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90B0" w14:textId="77777777" w:rsidR="008974D3" w:rsidRPr="00C51C78" w:rsidRDefault="008974D3" w:rsidP="004E12A7">
      <w:pPr>
        <w:pStyle w:val="Nagwek1"/>
      </w:pPr>
    </w:p>
    <w:p w14:paraId="309D1A5B" w14:textId="0EE9F25D" w:rsidR="0004498A" w:rsidRPr="00C51C78" w:rsidRDefault="00DA54DE" w:rsidP="004E12A7">
      <w:pPr>
        <w:pStyle w:val="Nagwek1"/>
      </w:pPr>
      <w:r w:rsidRPr="00C51C78">
        <w:t>OS-I.7222.</w:t>
      </w:r>
      <w:r w:rsidR="001917EB" w:rsidRPr="00C51C78">
        <w:t>82</w:t>
      </w:r>
      <w:r w:rsidRPr="00C51C78">
        <w:t>.</w:t>
      </w:r>
      <w:r w:rsidR="001917EB" w:rsidRPr="00C51C78">
        <w:t>1</w:t>
      </w:r>
      <w:r w:rsidRPr="00C51C78">
        <w:t>.202</w:t>
      </w:r>
      <w:r w:rsidR="001917EB" w:rsidRPr="00C51C78">
        <w:t>2</w:t>
      </w:r>
      <w:r w:rsidRPr="00C51C78">
        <w:t xml:space="preserve">.MD                                               </w:t>
      </w:r>
      <w:r w:rsidR="00EB17DB" w:rsidRPr="00C51C78">
        <w:t xml:space="preserve">      </w:t>
      </w:r>
      <w:r w:rsidRPr="00C51C78">
        <w:t>Rzeszów, 202</w:t>
      </w:r>
      <w:r w:rsidR="001917EB" w:rsidRPr="00C51C78">
        <w:t>2</w:t>
      </w:r>
      <w:r w:rsidRPr="00C51C78">
        <w:t>-</w:t>
      </w:r>
      <w:r w:rsidR="00D74690" w:rsidRPr="00C51C78">
        <w:t>10</w:t>
      </w:r>
      <w:r w:rsidRPr="00C51C78">
        <w:t>-</w:t>
      </w:r>
      <w:r w:rsidR="00444D03" w:rsidRPr="00C51C78">
        <w:t>05</w:t>
      </w:r>
      <w:r w:rsidR="0004498A" w:rsidRPr="00C51C78">
        <w:t xml:space="preserve">                                                                                                                                                                                                                                           </w:t>
      </w:r>
    </w:p>
    <w:p w14:paraId="601DE58A" w14:textId="09EA2343" w:rsidR="0004498A" w:rsidRPr="00C51C78" w:rsidRDefault="0004498A" w:rsidP="0030156D">
      <w:pPr>
        <w:pStyle w:val="Nagwek1"/>
        <w:jc w:val="center"/>
      </w:pPr>
      <w:r w:rsidRPr="00C51C78">
        <w:t>D E C Y Z J A</w:t>
      </w:r>
    </w:p>
    <w:p w14:paraId="75FBC615" w14:textId="77777777" w:rsidR="0004498A" w:rsidRPr="00C51C78" w:rsidRDefault="0004498A" w:rsidP="0004498A">
      <w:pPr>
        <w:rPr>
          <w:rFonts w:ascii="Arial" w:hAnsi="Arial" w:cs="Arial"/>
          <w:bCs/>
          <w:sz w:val="14"/>
        </w:rPr>
      </w:pPr>
    </w:p>
    <w:p w14:paraId="56EB037F" w14:textId="77777777" w:rsidR="0004498A" w:rsidRPr="00C51C78" w:rsidRDefault="0004498A" w:rsidP="0004498A">
      <w:pPr>
        <w:rPr>
          <w:rFonts w:ascii="Arial" w:hAnsi="Arial" w:cs="Arial"/>
          <w:bCs/>
          <w:sz w:val="8"/>
        </w:rPr>
      </w:pPr>
    </w:p>
    <w:p w14:paraId="2F0313D2" w14:textId="77777777" w:rsidR="0004498A" w:rsidRPr="00C51C78" w:rsidRDefault="0004498A" w:rsidP="0004498A">
      <w:pPr>
        <w:pStyle w:val="Tekstpodstawowy"/>
        <w:tabs>
          <w:tab w:val="left" w:pos="567"/>
        </w:tabs>
        <w:spacing w:before="120"/>
        <w:rPr>
          <w:rFonts w:ascii="Arial" w:hAnsi="Arial" w:cs="Arial"/>
          <w:bCs/>
        </w:rPr>
      </w:pPr>
      <w:r w:rsidRPr="00C51C78">
        <w:rPr>
          <w:rFonts w:ascii="Arial" w:hAnsi="Arial" w:cs="Arial"/>
          <w:bCs/>
        </w:rPr>
        <w:t>Działając na podstawie:</w:t>
      </w:r>
    </w:p>
    <w:p w14:paraId="66AF1C5A" w14:textId="20FFAB43" w:rsidR="0004498A" w:rsidRPr="00C51C78" w:rsidRDefault="0004498A">
      <w:pPr>
        <w:pStyle w:val="Default"/>
        <w:numPr>
          <w:ilvl w:val="0"/>
          <w:numId w:val="8"/>
        </w:numPr>
        <w:spacing w:line="276" w:lineRule="auto"/>
        <w:ind w:left="426" w:hanging="426"/>
        <w:jc w:val="both"/>
        <w:rPr>
          <w:rFonts w:ascii="Arial" w:hAnsi="Arial" w:cs="Arial"/>
          <w:bCs/>
          <w:color w:val="auto"/>
        </w:rPr>
      </w:pPr>
      <w:r w:rsidRPr="00C51C78">
        <w:rPr>
          <w:rFonts w:ascii="Arial" w:hAnsi="Arial" w:cs="Arial"/>
          <w:bCs/>
          <w:color w:val="auto"/>
        </w:rPr>
        <w:t>art. 104</w:t>
      </w:r>
      <w:r w:rsidR="009F15A0" w:rsidRPr="00C51C78">
        <w:rPr>
          <w:rFonts w:ascii="Arial" w:hAnsi="Arial" w:cs="Arial"/>
          <w:bCs/>
          <w:color w:val="auto"/>
        </w:rPr>
        <w:t xml:space="preserve"> </w:t>
      </w:r>
      <w:r w:rsidRPr="00C51C78">
        <w:rPr>
          <w:rFonts w:ascii="Arial" w:hAnsi="Arial" w:cs="Arial"/>
          <w:bCs/>
          <w:color w:val="auto"/>
        </w:rPr>
        <w:t>ustawy z dnia 14 czerwca 1960 r. Kodeks postępowania administracyjnego (Dz. U. z 20</w:t>
      </w:r>
      <w:r w:rsidR="008E1053" w:rsidRPr="00C51C78">
        <w:rPr>
          <w:rFonts w:ascii="Arial" w:hAnsi="Arial" w:cs="Arial"/>
          <w:bCs/>
          <w:color w:val="auto"/>
        </w:rPr>
        <w:t>2</w:t>
      </w:r>
      <w:r w:rsidR="00A84AD8" w:rsidRPr="00C51C78">
        <w:rPr>
          <w:rFonts w:ascii="Arial" w:hAnsi="Arial" w:cs="Arial"/>
          <w:bCs/>
          <w:color w:val="auto"/>
        </w:rPr>
        <w:t>2</w:t>
      </w:r>
      <w:r w:rsidRPr="00C51C78">
        <w:rPr>
          <w:rFonts w:ascii="Arial" w:hAnsi="Arial" w:cs="Arial"/>
          <w:bCs/>
          <w:color w:val="auto"/>
        </w:rPr>
        <w:t>r.</w:t>
      </w:r>
      <w:r w:rsidR="001253A8" w:rsidRPr="00C51C78">
        <w:rPr>
          <w:rFonts w:ascii="Arial" w:hAnsi="Arial" w:cs="Arial"/>
          <w:bCs/>
          <w:color w:val="auto"/>
        </w:rPr>
        <w:t>,</w:t>
      </w:r>
      <w:r w:rsidRPr="00C51C78">
        <w:rPr>
          <w:rFonts w:ascii="Arial" w:hAnsi="Arial" w:cs="Arial"/>
          <w:bCs/>
          <w:color w:val="auto"/>
        </w:rPr>
        <w:t xml:space="preserve"> poz.</w:t>
      </w:r>
      <w:r w:rsidR="00A84AD8" w:rsidRPr="00C51C78">
        <w:rPr>
          <w:rFonts w:ascii="Arial" w:hAnsi="Arial" w:cs="Arial"/>
          <w:bCs/>
          <w:color w:val="auto"/>
        </w:rPr>
        <w:t xml:space="preserve"> 2000</w:t>
      </w:r>
      <w:r w:rsidRPr="00C51C78">
        <w:rPr>
          <w:rFonts w:ascii="Arial" w:hAnsi="Arial" w:cs="Arial"/>
          <w:bCs/>
          <w:color w:val="auto"/>
        </w:rPr>
        <w:t xml:space="preserve">), </w:t>
      </w:r>
    </w:p>
    <w:p w14:paraId="66DF9AF5" w14:textId="281BC404" w:rsidR="0004498A" w:rsidRPr="00C51C78" w:rsidRDefault="0004498A">
      <w:pPr>
        <w:pStyle w:val="Akapitzlist"/>
        <w:numPr>
          <w:ilvl w:val="0"/>
          <w:numId w:val="8"/>
        </w:numPr>
        <w:autoSpaceDE w:val="0"/>
        <w:autoSpaceDN w:val="0"/>
        <w:adjustRightInd w:val="0"/>
        <w:spacing w:after="0"/>
        <w:ind w:left="426" w:hanging="426"/>
        <w:jc w:val="both"/>
        <w:rPr>
          <w:rFonts w:ascii="Arial" w:hAnsi="Arial" w:cs="Arial"/>
          <w:bCs/>
          <w:sz w:val="24"/>
          <w:szCs w:val="24"/>
        </w:rPr>
      </w:pPr>
      <w:r w:rsidRPr="00C51C78">
        <w:rPr>
          <w:rFonts w:ascii="Arial" w:hAnsi="Arial" w:cs="Arial"/>
          <w:bCs/>
          <w:sz w:val="24"/>
          <w:szCs w:val="24"/>
        </w:rPr>
        <w:t xml:space="preserve">art. 151, art. 181 ust. 1 pkt 1, art. 183 ust. 1, art. 188, art. 201, art. 202, </w:t>
      </w:r>
      <w:r w:rsidR="008143E4" w:rsidRPr="00C51C78">
        <w:rPr>
          <w:rFonts w:ascii="Arial" w:hAnsi="Arial" w:cs="Arial"/>
          <w:bCs/>
          <w:sz w:val="24"/>
          <w:szCs w:val="24"/>
        </w:rPr>
        <w:br/>
      </w:r>
      <w:r w:rsidRPr="00C51C78">
        <w:rPr>
          <w:rFonts w:ascii="Arial" w:hAnsi="Arial" w:cs="Arial"/>
          <w:bCs/>
          <w:sz w:val="24"/>
          <w:szCs w:val="24"/>
        </w:rPr>
        <w:t xml:space="preserve">art. 203 ust. 3, art. 204, art. 211, art. 218, art. 220 ust. 1, art. 224 ust. 3, </w:t>
      </w:r>
      <w:r w:rsidRPr="00C51C78">
        <w:rPr>
          <w:rFonts w:ascii="Arial" w:hAnsi="Arial" w:cs="Arial"/>
          <w:bCs/>
          <w:sz w:val="24"/>
          <w:szCs w:val="24"/>
        </w:rPr>
        <w:br/>
        <w:t>w związku z art. 378 ust. 2a</w:t>
      </w:r>
      <w:r w:rsidR="001253A8" w:rsidRPr="00C51C78">
        <w:rPr>
          <w:rFonts w:ascii="Arial" w:hAnsi="Arial" w:cs="Arial"/>
          <w:bCs/>
          <w:sz w:val="24"/>
          <w:szCs w:val="24"/>
        </w:rPr>
        <w:t>.</w:t>
      </w:r>
      <w:r w:rsidRPr="00C51C78">
        <w:rPr>
          <w:rFonts w:ascii="Arial" w:hAnsi="Arial" w:cs="Arial"/>
          <w:bCs/>
          <w:sz w:val="24"/>
          <w:szCs w:val="24"/>
        </w:rPr>
        <w:t xml:space="preserve"> pkt </w:t>
      </w:r>
      <w:r w:rsidR="001253A8" w:rsidRPr="00C51C78">
        <w:rPr>
          <w:rFonts w:ascii="Arial" w:hAnsi="Arial" w:cs="Arial"/>
          <w:bCs/>
          <w:sz w:val="24"/>
          <w:szCs w:val="24"/>
        </w:rPr>
        <w:t xml:space="preserve">1) i pkt </w:t>
      </w:r>
      <w:r w:rsidRPr="00C51C78">
        <w:rPr>
          <w:rFonts w:ascii="Arial" w:hAnsi="Arial" w:cs="Arial"/>
          <w:bCs/>
          <w:sz w:val="24"/>
          <w:szCs w:val="24"/>
        </w:rPr>
        <w:t>3) ustawy z dnia z dnia 27 kwietnia 2001r. Prawo ochrony środowiska (Dz. U. z 20</w:t>
      </w:r>
      <w:r w:rsidR="001253A8" w:rsidRPr="00C51C78">
        <w:rPr>
          <w:rFonts w:ascii="Arial" w:hAnsi="Arial" w:cs="Arial"/>
          <w:bCs/>
          <w:sz w:val="24"/>
          <w:szCs w:val="24"/>
        </w:rPr>
        <w:t>21</w:t>
      </w:r>
      <w:r w:rsidRPr="00C51C78">
        <w:rPr>
          <w:rFonts w:ascii="Arial" w:hAnsi="Arial" w:cs="Arial"/>
          <w:bCs/>
          <w:sz w:val="24"/>
          <w:szCs w:val="24"/>
        </w:rPr>
        <w:t>r.</w:t>
      </w:r>
      <w:r w:rsidR="001253A8" w:rsidRPr="00C51C78">
        <w:rPr>
          <w:rFonts w:ascii="Arial" w:hAnsi="Arial" w:cs="Arial"/>
          <w:bCs/>
          <w:sz w:val="24"/>
          <w:szCs w:val="24"/>
        </w:rPr>
        <w:t>,</w:t>
      </w:r>
      <w:r w:rsidRPr="00C51C78">
        <w:rPr>
          <w:rFonts w:ascii="Arial" w:hAnsi="Arial" w:cs="Arial"/>
          <w:bCs/>
          <w:sz w:val="24"/>
          <w:szCs w:val="24"/>
        </w:rPr>
        <w:t xml:space="preserve"> poz.</w:t>
      </w:r>
      <w:r w:rsidR="001253A8" w:rsidRPr="00C51C78">
        <w:rPr>
          <w:rFonts w:ascii="Arial" w:hAnsi="Arial" w:cs="Arial"/>
          <w:bCs/>
          <w:sz w:val="24"/>
          <w:szCs w:val="24"/>
        </w:rPr>
        <w:t>1973</w:t>
      </w:r>
      <w:r w:rsidRPr="00C51C78">
        <w:rPr>
          <w:rFonts w:ascii="Arial" w:hAnsi="Arial" w:cs="Arial"/>
          <w:bCs/>
          <w:sz w:val="24"/>
          <w:szCs w:val="24"/>
        </w:rPr>
        <w:t xml:space="preserve"> ze zm.), </w:t>
      </w:r>
    </w:p>
    <w:p w14:paraId="2B48A948" w14:textId="5B2E8489" w:rsidR="0004498A" w:rsidRPr="00C51C78" w:rsidRDefault="0004498A">
      <w:pPr>
        <w:pStyle w:val="Akapitzlist"/>
        <w:numPr>
          <w:ilvl w:val="0"/>
          <w:numId w:val="8"/>
        </w:numPr>
        <w:autoSpaceDE w:val="0"/>
        <w:autoSpaceDN w:val="0"/>
        <w:adjustRightInd w:val="0"/>
        <w:spacing w:after="0"/>
        <w:ind w:left="426" w:hanging="426"/>
        <w:jc w:val="both"/>
        <w:rPr>
          <w:rFonts w:ascii="Arial" w:hAnsi="Arial" w:cs="Arial"/>
          <w:bCs/>
          <w:sz w:val="24"/>
          <w:szCs w:val="24"/>
        </w:rPr>
      </w:pPr>
      <w:r w:rsidRPr="00C51C78">
        <w:rPr>
          <w:rFonts w:ascii="Arial" w:hAnsi="Arial" w:cs="Arial"/>
          <w:bCs/>
          <w:sz w:val="24"/>
          <w:szCs w:val="24"/>
        </w:rPr>
        <w:t xml:space="preserve">§ </w:t>
      </w:r>
      <w:r w:rsidR="001253A8" w:rsidRPr="00C51C78">
        <w:rPr>
          <w:rFonts w:ascii="Arial" w:hAnsi="Arial" w:cs="Arial"/>
          <w:bCs/>
          <w:sz w:val="24"/>
          <w:szCs w:val="24"/>
        </w:rPr>
        <w:t>2</w:t>
      </w:r>
      <w:r w:rsidRPr="00C51C78">
        <w:rPr>
          <w:rFonts w:ascii="Arial" w:hAnsi="Arial" w:cs="Arial"/>
          <w:bCs/>
          <w:sz w:val="24"/>
          <w:szCs w:val="24"/>
        </w:rPr>
        <w:t xml:space="preserve"> ust. 1 pkt </w:t>
      </w:r>
      <w:r w:rsidR="001253A8" w:rsidRPr="00C51C78">
        <w:rPr>
          <w:rFonts w:ascii="Arial" w:hAnsi="Arial" w:cs="Arial"/>
          <w:bCs/>
          <w:sz w:val="24"/>
          <w:szCs w:val="24"/>
        </w:rPr>
        <w:t>47</w:t>
      </w:r>
      <w:r w:rsidRPr="00C51C78">
        <w:rPr>
          <w:rFonts w:ascii="Arial" w:hAnsi="Arial" w:cs="Arial"/>
          <w:bCs/>
          <w:sz w:val="24"/>
          <w:szCs w:val="24"/>
        </w:rPr>
        <w:t xml:space="preserve"> rozporządzenia Rady Ministrów z dnia </w:t>
      </w:r>
      <w:r w:rsidR="001253A8" w:rsidRPr="00C51C78">
        <w:rPr>
          <w:rFonts w:ascii="Arial" w:hAnsi="Arial" w:cs="Arial"/>
          <w:bCs/>
          <w:sz w:val="24"/>
          <w:szCs w:val="24"/>
        </w:rPr>
        <w:t xml:space="preserve">10 września 2019 r. </w:t>
      </w:r>
      <w:r w:rsidR="001253A8" w:rsidRPr="00C51C78">
        <w:rPr>
          <w:rFonts w:ascii="Arial" w:hAnsi="Arial" w:cs="Arial"/>
          <w:bCs/>
          <w:sz w:val="24"/>
          <w:szCs w:val="24"/>
        </w:rPr>
        <w:br/>
      </w:r>
      <w:r w:rsidRPr="00C51C78">
        <w:rPr>
          <w:rFonts w:ascii="Arial" w:hAnsi="Arial" w:cs="Arial"/>
          <w:bCs/>
          <w:sz w:val="24"/>
          <w:szCs w:val="24"/>
        </w:rPr>
        <w:t xml:space="preserve">w sprawie przedsięwzięć mogących znacząco oddziaływać na środowisko </w:t>
      </w:r>
      <w:r w:rsidRPr="00C51C78">
        <w:rPr>
          <w:rFonts w:ascii="Arial" w:hAnsi="Arial" w:cs="Arial"/>
          <w:bCs/>
          <w:sz w:val="24"/>
          <w:szCs w:val="24"/>
        </w:rPr>
        <w:br/>
        <w:t xml:space="preserve">(Dz. U. </w:t>
      </w:r>
      <w:r w:rsidR="001253A8" w:rsidRPr="00C51C78">
        <w:rPr>
          <w:rFonts w:ascii="Arial" w:hAnsi="Arial" w:cs="Arial"/>
          <w:bCs/>
          <w:sz w:val="24"/>
          <w:szCs w:val="24"/>
        </w:rPr>
        <w:t>z 2019r.,</w:t>
      </w:r>
      <w:r w:rsidRPr="00C51C78">
        <w:rPr>
          <w:rFonts w:ascii="Arial" w:hAnsi="Arial" w:cs="Arial"/>
          <w:bCs/>
          <w:sz w:val="24"/>
          <w:szCs w:val="24"/>
        </w:rPr>
        <w:t xml:space="preserve"> poz. </w:t>
      </w:r>
      <w:r w:rsidR="001253A8" w:rsidRPr="00C51C78">
        <w:rPr>
          <w:rFonts w:ascii="Arial" w:hAnsi="Arial" w:cs="Arial"/>
          <w:bCs/>
          <w:sz w:val="24"/>
          <w:szCs w:val="24"/>
        </w:rPr>
        <w:t>1839</w:t>
      </w:r>
      <w:r w:rsidRPr="00C51C78">
        <w:rPr>
          <w:rFonts w:ascii="Arial" w:hAnsi="Arial" w:cs="Arial"/>
          <w:bCs/>
          <w:sz w:val="24"/>
          <w:szCs w:val="24"/>
        </w:rPr>
        <w:t>),</w:t>
      </w:r>
    </w:p>
    <w:p w14:paraId="1D9307CD" w14:textId="1A05884F" w:rsidR="0004498A" w:rsidRPr="00C51C78" w:rsidRDefault="00673997">
      <w:pPr>
        <w:numPr>
          <w:ilvl w:val="0"/>
          <w:numId w:val="8"/>
        </w:numPr>
        <w:spacing w:line="276" w:lineRule="auto"/>
        <w:ind w:left="426" w:hanging="426"/>
        <w:jc w:val="both"/>
        <w:rPr>
          <w:rFonts w:ascii="Arial" w:hAnsi="Arial" w:cs="Arial"/>
          <w:bCs/>
        </w:rPr>
      </w:pPr>
      <w:r w:rsidRPr="00C51C78">
        <w:rPr>
          <w:rFonts w:ascii="Arial" w:hAnsi="Arial" w:cs="Arial"/>
          <w:bCs/>
        </w:rPr>
        <w:t>ust.</w:t>
      </w:r>
      <w:r w:rsidR="0004498A" w:rsidRPr="00C51C78">
        <w:rPr>
          <w:rFonts w:ascii="Arial" w:hAnsi="Arial" w:cs="Arial"/>
          <w:bCs/>
        </w:rPr>
        <w:t xml:space="preserve"> 5 pkt 3) </w:t>
      </w:r>
      <w:r w:rsidRPr="00C51C78">
        <w:rPr>
          <w:rFonts w:ascii="Arial" w:hAnsi="Arial" w:cs="Arial"/>
          <w:bCs/>
        </w:rPr>
        <w:t>b</w:t>
      </w:r>
      <w:r w:rsidR="0004498A" w:rsidRPr="00C51C78">
        <w:rPr>
          <w:rFonts w:ascii="Arial" w:hAnsi="Arial" w:cs="Arial"/>
          <w:bCs/>
        </w:rPr>
        <w:t xml:space="preserve">) załącznika do rozporządzenia Ministra Środowiska z dnia </w:t>
      </w:r>
      <w:r w:rsidR="0004498A" w:rsidRPr="00C51C78">
        <w:rPr>
          <w:rFonts w:ascii="Arial" w:hAnsi="Arial" w:cs="Arial"/>
          <w:bCs/>
        </w:rPr>
        <w:br/>
        <w:t>27 sierpnia 2014r. w sprawie rodzajów instalacji mogących powodować znaczne zanieczyszczenie poszczególnych elementów przyrodniczych albo środowiska jako całości (Dz. U. z 2014r., poz. 1169),</w:t>
      </w:r>
    </w:p>
    <w:p w14:paraId="2C9EF261" w14:textId="20ADE65A" w:rsidR="0004498A" w:rsidRPr="00C51C78" w:rsidRDefault="0004498A">
      <w:pPr>
        <w:numPr>
          <w:ilvl w:val="0"/>
          <w:numId w:val="8"/>
        </w:numPr>
        <w:spacing w:line="276" w:lineRule="auto"/>
        <w:ind w:left="426" w:hanging="426"/>
        <w:jc w:val="both"/>
        <w:rPr>
          <w:rFonts w:ascii="Arial" w:hAnsi="Arial" w:cs="Arial"/>
          <w:bCs/>
        </w:rPr>
      </w:pPr>
      <w:r w:rsidRPr="00C51C78">
        <w:rPr>
          <w:rFonts w:ascii="Arial" w:hAnsi="Arial" w:cs="Arial"/>
          <w:bCs/>
        </w:rPr>
        <w:t xml:space="preserve">art. 41 ust. 3 pkt. 1) </w:t>
      </w:r>
      <w:r w:rsidR="00673997" w:rsidRPr="00C51C78">
        <w:rPr>
          <w:rFonts w:ascii="Arial" w:hAnsi="Arial" w:cs="Arial"/>
          <w:bCs/>
        </w:rPr>
        <w:t xml:space="preserve">a) i </w:t>
      </w:r>
      <w:r w:rsidRPr="00C51C78">
        <w:rPr>
          <w:rFonts w:ascii="Arial" w:hAnsi="Arial" w:cs="Arial"/>
          <w:bCs/>
        </w:rPr>
        <w:t xml:space="preserve">c), art. 43 ust. 1 i ust. 2 ustawy z dnia 14 grudnia 2012 r. </w:t>
      </w:r>
      <w:r w:rsidRPr="00C51C78">
        <w:rPr>
          <w:rFonts w:ascii="Arial" w:hAnsi="Arial" w:cs="Arial"/>
          <w:bCs/>
        </w:rPr>
        <w:br/>
        <w:t>o odpadach (Dz. U. z 20</w:t>
      </w:r>
      <w:r w:rsidR="00673997" w:rsidRPr="00C51C78">
        <w:rPr>
          <w:rFonts w:ascii="Arial" w:hAnsi="Arial" w:cs="Arial"/>
          <w:bCs/>
        </w:rPr>
        <w:t>22</w:t>
      </w:r>
      <w:r w:rsidRPr="00C51C78">
        <w:rPr>
          <w:rFonts w:ascii="Arial" w:hAnsi="Arial" w:cs="Arial"/>
          <w:bCs/>
        </w:rPr>
        <w:t xml:space="preserve"> r., poz. </w:t>
      </w:r>
      <w:r w:rsidR="00673997" w:rsidRPr="00C51C78">
        <w:rPr>
          <w:rFonts w:ascii="Arial" w:hAnsi="Arial" w:cs="Arial"/>
          <w:bCs/>
        </w:rPr>
        <w:t>699</w:t>
      </w:r>
      <w:r w:rsidRPr="00C51C78">
        <w:rPr>
          <w:rFonts w:ascii="Arial" w:hAnsi="Arial" w:cs="Arial"/>
          <w:bCs/>
        </w:rPr>
        <w:t xml:space="preserve"> ze zm.),</w:t>
      </w:r>
    </w:p>
    <w:p w14:paraId="727B9D55" w14:textId="7C4D5993" w:rsidR="0004498A" w:rsidRPr="00C51C78" w:rsidRDefault="0004498A">
      <w:pPr>
        <w:numPr>
          <w:ilvl w:val="0"/>
          <w:numId w:val="8"/>
        </w:numPr>
        <w:spacing w:line="276" w:lineRule="auto"/>
        <w:ind w:left="426" w:hanging="426"/>
        <w:jc w:val="both"/>
        <w:rPr>
          <w:rFonts w:ascii="Arial" w:hAnsi="Arial" w:cs="Arial"/>
          <w:bCs/>
        </w:rPr>
      </w:pPr>
      <w:r w:rsidRPr="00C51C78">
        <w:rPr>
          <w:rFonts w:ascii="Arial" w:hAnsi="Arial" w:cs="Arial"/>
          <w:bCs/>
        </w:rPr>
        <w:t xml:space="preserve">§ 1, § 2, oraz załącznik do rozporządzenia Ministra Środowiska z dnia </w:t>
      </w:r>
      <w:r w:rsidRPr="00C51C78">
        <w:rPr>
          <w:rFonts w:ascii="Arial" w:hAnsi="Arial" w:cs="Arial"/>
          <w:bCs/>
        </w:rPr>
        <w:br/>
        <w:t xml:space="preserve">11 maja 2015 r. w sprawie odzysku odpadów poza instalacjami i urządzeniami </w:t>
      </w:r>
      <w:r w:rsidR="00AC4BD8" w:rsidRPr="00C51C78">
        <w:rPr>
          <w:rFonts w:ascii="Arial" w:hAnsi="Arial" w:cs="Arial"/>
          <w:bCs/>
        </w:rPr>
        <w:br/>
      </w:r>
      <w:r w:rsidRPr="00C51C78">
        <w:rPr>
          <w:rFonts w:ascii="Arial" w:hAnsi="Arial" w:cs="Arial"/>
          <w:bCs/>
        </w:rPr>
        <w:t>(Dz. U. z 2015r., poz. 796)</w:t>
      </w:r>
    </w:p>
    <w:p w14:paraId="0B4FC9FB" w14:textId="4635EF16" w:rsidR="0004498A" w:rsidRPr="00C51C78" w:rsidRDefault="0004498A">
      <w:pPr>
        <w:numPr>
          <w:ilvl w:val="0"/>
          <w:numId w:val="8"/>
        </w:numPr>
        <w:spacing w:line="276" w:lineRule="auto"/>
        <w:ind w:left="426" w:hanging="426"/>
        <w:jc w:val="both"/>
        <w:rPr>
          <w:rFonts w:ascii="Arial" w:hAnsi="Arial" w:cs="Arial"/>
          <w:bCs/>
        </w:rPr>
      </w:pPr>
      <w:r w:rsidRPr="00C51C78">
        <w:rPr>
          <w:rFonts w:ascii="Arial" w:hAnsi="Arial" w:cs="Arial"/>
          <w:bCs/>
        </w:rPr>
        <w:t xml:space="preserve">§ 2 oraz załącznik do rozporządzenia Ministra </w:t>
      </w:r>
      <w:r w:rsidR="007F0204" w:rsidRPr="00C51C78">
        <w:rPr>
          <w:rFonts w:ascii="Arial" w:hAnsi="Arial" w:cs="Arial"/>
          <w:bCs/>
        </w:rPr>
        <w:t>Klimatu</w:t>
      </w:r>
      <w:r w:rsidRPr="00C51C78">
        <w:rPr>
          <w:rFonts w:ascii="Arial" w:hAnsi="Arial" w:cs="Arial"/>
          <w:bCs/>
        </w:rPr>
        <w:t xml:space="preserve"> z dnia </w:t>
      </w:r>
      <w:r w:rsidRPr="00C51C78">
        <w:rPr>
          <w:rFonts w:ascii="Arial" w:hAnsi="Arial" w:cs="Arial"/>
          <w:bCs/>
        </w:rPr>
        <w:br/>
      </w:r>
      <w:r w:rsidR="007F0204" w:rsidRPr="00C51C78">
        <w:rPr>
          <w:rFonts w:ascii="Arial" w:hAnsi="Arial" w:cs="Arial"/>
          <w:bCs/>
        </w:rPr>
        <w:t>2 stycznia 2020 r.</w:t>
      </w:r>
      <w:r w:rsidRPr="00C51C78">
        <w:rPr>
          <w:rFonts w:ascii="Arial" w:hAnsi="Arial" w:cs="Arial"/>
          <w:bCs/>
        </w:rPr>
        <w:t xml:space="preserve"> w sprawie katalogu odpadów (Dz. U. z 20</w:t>
      </w:r>
      <w:r w:rsidR="007F0204" w:rsidRPr="00C51C78">
        <w:rPr>
          <w:rFonts w:ascii="Arial" w:hAnsi="Arial" w:cs="Arial"/>
          <w:bCs/>
        </w:rPr>
        <w:t>20</w:t>
      </w:r>
      <w:r w:rsidRPr="00C51C78">
        <w:rPr>
          <w:rFonts w:ascii="Arial" w:hAnsi="Arial" w:cs="Arial"/>
          <w:bCs/>
        </w:rPr>
        <w:t xml:space="preserve">r., poz. </w:t>
      </w:r>
      <w:r w:rsidR="007F0204" w:rsidRPr="00C51C78">
        <w:rPr>
          <w:rFonts w:ascii="Arial" w:hAnsi="Arial" w:cs="Arial"/>
          <w:bCs/>
        </w:rPr>
        <w:t>10</w:t>
      </w:r>
      <w:r w:rsidRPr="00C51C78">
        <w:rPr>
          <w:rFonts w:ascii="Arial" w:hAnsi="Arial" w:cs="Arial"/>
          <w:bCs/>
        </w:rPr>
        <w:t>),</w:t>
      </w:r>
    </w:p>
    <w:p w14:paraId="35AFF68C" w14:textId="17BB0658" w:rsidR="0004498A" w:rsidRPr="00C51C78" w:rsidRDefault="0004498A">
      <w:pPr>
        <w:numPr>
          <w:ilvl w:val="0"/>
          <w:numId w:val="7"/>
        </w:numPr>
        <w:spacing w:line="276" w:lineRule="auto"/>
        <w:ind w:left="378"/>
        <w:jc w:val="both"/>
        <w:rPr>
          <w:rFonts w:ascii="Arial" w:hAnsi="Arial" w:cs="Arial"/>
          <w:bCs/>
        </w:rPr>
      </w:pPr>
      <w:r w:rsidRPr="00C51C78">
        <w:rPr>
          <w:rFonts w:ascii="Arial" w:hAnsi="Arial" w:cs="Arial"/>
          <w:bCs/>
        </w:rPr>
        <w:t xml:space="preserve">§ 2 oraz załącznik do rozporządzenia Ministra Środowiska z dnia </w:t>
      </w:r>
      <w:r w:rsidRPr="00C51C78">
        <w:rPr>
          <w:rFonts w:ascii="Arial" w:hAnsi="Arial" w:cs="Arial"/>
          <w:bCs/>
        </w:rPr>
        <w:br/>
        <w:t xml:space="preserve">14 czerwca 2007 r. w sprawie dopuszczalnych poziomów hałasu w środowisku </w:t>
      </w:r>
      <w:r w:rsidR="00AC4BD8" w:rsidRPr="00C51C78">
        <w:rPr>
          <w:rFonts w:ascii="Arial" w:hAnsi="Arial" w:cs="Arial"/>
          <w:bCs/>
        </w:rPr>
        <w:br/>
      </w:r>
      <w:r w:rsidRPr="00C51C78">
        <w:rPr>
          <w:rFonts w:ascii="Arial" w:hAnsi="Arial" w:cs="Arial"/>
          <w:bCs/>
        </w:rPr>
        <w:t>(Dz. U. z 2014 r.</w:t>
      </w:r>
      <w:r w:rsidR="00245F28" w:rsidRPr="00C51C78">
        <w:rPr>
          <w:rFonts w:ascii="Arial" w:hAnsi="Arial" w:cs="Arial"/>
          <w:bCs/>
        </w:rPr>
        <w:t>,</w:t>
      </w:r>
      <w:r w:rsidRPr="00C51C78">
        <w:rPr>
          <w:rFonts w:ascii="Arial" w:hAnsi="Arial" w:cs="Arial"/>
          <w:bCs/>
        </w:rPr>
        <w:t xml:space="preserve"> poz. 112),</w:t>
      </w:r>
    </w:p>
    <w:p w14:paraId="3A923672" w14:textId="247E07F0" w:rsidR="0004498A" w:rsidRPr="00C51C78" w:rsidRDefault="0004498A">
      <w:pPr>
        <w:numPr>
          <w:ilvl w:val="0"/>
          <w:numId w:val="7"/>
        </w:numPr>
        <w:spacing w:line="276" w:lineRule="auto"/>
        <w:ind w:left="378"/>
        <w:jc w:val="both"/>
        <w:rPr>
          <w:rFonts w:ascii="Arial" w:hAnsi="Arial" w:cs="Arial"/>
          <w:bCs/>
        </w:rPr>
      </w:pPr>
      <w:r w:rsidRPr="00C51C78">
        <w:rPr>
          <w:rFonts w:ascii="Arial" w:hAnsi="Arial" w:cs="Arial"/>
          <w:bCs/>
        </w:rPr>
        <w:t xml:space="preserve">§ 2 </w:t>
      </w:r>
      <w:r w:rsidR="00394808" w:rsidRPr="00C51C78">
        <w:rPr>
          <w:rFonts w:ascii="Arial" w:hAnsi="Arial" w:cs="Arial"/>
          <w:bCs/>
        </w:rPr>
        <w:t xml:space="preserve">ust. 1 oraz załącznik nr 1 do </w:t>
      </w:r>
      <w:r w:rsidRPr="00C51C78">
        <w:rPr>
          <w:rFonts w:ascii="Arial" w:hAnsi="Arial" w:cs="Arial"/>
          <w:bCs/>
        </w:rPr>
        <w:t xml:space="preserve">rozporządzenia Ministra Środowiska z dnia </w:t>
      </w:r>
      <w:r w:rsidR="00394808" w:rsidRPr="00C51C78">
        <w:rPr>
          <w:rFonts w:ascii="Arial" w:hAnsi="Arial" w:cs="Arial"/>
          <w:bCs/>
        </w:rPr>
        <w:br/>
      </w:r>
      <w:r w:rsidRPr="00C51C78">
        <w:rPr>
          <w:rFonts w:ascii="Arial" w:hAnsi="Arial" w:cs="Arial"/>
          <w:bCs/>
        </w:rPr>
        <w:t xml:space="preserve">24 sierpnia 2012 r. w sprawie poziomów niektórych substancji w powietrzu </w:t>
      </w:r>
      <w:r w:rsidR="00394808" w:rsidRPr="00C51C78">
        <w:rPr>
          <w:rFonts w:ascii="Arial" w:hAnsi="Arial" w:cs="Arial"/>
          <w:bCs/>
        </w:rPr>
        <w:br/>
      </w:r>
      <w:r w:rsidRPr="00C51C78">
        <w:rPr>
          <w:rFonts w:ascii="Arial" w:hAnsi="Arial" w:cs="Arial"/>
          <w:bCs/>
        </w:rPr>
        <w:t>(Dz. U. z 20</w:t>
      </w:r>
      <w:r w:rsidR="00394808" w:rsidRPr="00C51C78">
        <w:rPr>
          <w:rFonts w:ascii="Arial" w:hAnsi="Arial" w:cs="Arial"/>
          <w:bCs/>
        </w:rPr>
        <w:t>21</w:t>
      </w:r>
      <w:r w:rsidRPr="00C51C78">
        <w:rPr>
          <w:rFonts w:ascii="Arial" w:hAnsi="Arial" w:cs="Arial"/>
          <w:bCs/>
        </w:rPr>
        <w:t xml:space="preserve"> r. poz.1</w:t>
      </w:r>
      <w:r w:rsidR="00394808" w:rsidRPr="00C51C78">
        <w:rPr>
          <w:rFonts w:ascii="Arial" w:hAnsi="Arial" w:cs="Arial"/>
          <w:bCs/>
        </w:rPr>
        <w:t>845</w:t>
      </w:r>
      <w:r w:rsidRPr="00C51C78">
        <w:rPr>
          <w:rFonts w:ascii="Arial" w:hAnsi="Arial" w:cs="Arial"/>
          <w:bCs/>
        </w:rPr>
        <w:t>),</w:t>
      </w:r>
    </w:p>
    <w:p w14:paraId="163F883C" w14:textId="1EAD1602" w:rsidR="0004498A" w:rsidRPr="00C51C78" w:rsidRDefault="0004498A">
      <w:pPr>
        <w:numPr>
          <w:ilvl w:val="0"/>
          <w:numId w:val="7"/>
        </w:numPr>
        <w:spacing w:line="276" w:lineRule="auto"/>
        <w:ind w:left="378"/>
        <w:jc w:val="both"/>
        <w:rPr>
          <w:rFonts w:ascii="Arial" w:hAnsi="Arial" w:cs="Arial"/>
          <w:bCs/>
        </w:rPr>
      </w:pPr>
      <w:r w:rsidRPr="00C51C78">
        <w:rPr>
          <w:rFonts w:ascii="Arial" w:hAnsi="Arial" w:cs="Arial"/>
          <w:bCs/>
        </w:rPr>
        <w:t xml:space="preserve">§ 2 rozporządzenia Ministra Środowiska z dnia 26 stycznia 2010r. </w:t>
      </w:r>
      <w:r w:rsidRPr="00C51C78">
        <w:rPr>
          <w:rFonts w:ascii="Arial" w:hAnsi="Arial" w:cs="Arial"/>
          <w:bCs/>
        </w:rPr>
        <w:br/>
        <w:t xml:space="preserve">w sprawie wartości odniesienia dla niektórych substancji w powietrzu </w:t>
      </w:r>
      <w:r w:rsidRPr="00C51C78">
        <w:rPr>
          <w:rFonts w:ascii="Arial" w:hAnsi="Arial" w:cs="Arial"/>
          <w:bCs/>
        </w:rPr>
        <w:br/>
        <w:t>( Dz. U. z 2010 r. Nr 16 poz. 87),</w:t>
      </w:r>
      <w:r w:rsidR="00C64418" w:rsidRPr="00C51C78">
        <w:rPr>
          <w:rFonts w:ascii="Arial" w:hAnsi="Arial" w:cs="Arial"/>
          <w:bCs/>
        </w:rPr>
        <w:t xml:space="preserve"> </w:t>
      </w:r>
    </w:p>
    <w:p w14:paraId="1E5A30F4" w14:textId="44274286" w:rsidR="0004498A" w:rsidRPr="00C51C78" w:rsidRDefault="0004498A">
      <w:pPr>
        <w:numPr>
          <w:ilvl w:val="0"/>
          <w:numId w:val="7"/>
        </w:numPr>
        <w:spacing w:line="276" w:lineRule="auto"/>
        <w:ind w:left="378"/>
        <w:jc w:val="both"/>
        <w:rPr>
          <w:rFonts w:ascii="Arial" w:hAnsi="Arial" w:cs="Arial"/>
          <w:bCs/>
        </w:rPr>
      </w:pPr>
      <w:r w:rsidRPr="00C51C78">
        <w:rPr>
          <w:rFonts w:ascii="Arial" w:hAnsi="Arial" w:cs="Arial"/>
          <w:bCs/>
        </w:rPr>
        <w:t xml:space="preserve"> 8, § 9 ust. 2, § 10 rozporządzenia Ministra </w:t>
      </w:r>
      <w:r w:rsidR="00600D35" w:rsidRPr="00C51C78">
        <w:rPr>
          <w:rFonts w:ascii="Arial" w:hAnsi="Arial" w:cs="Arial"/>
          <w:bCs/>
        </w:rPr>
        <w:t xml:space="preserve">Klimatu i </w:t>
      </w:r>
      <w:r w:rsidRPr="00C51C78">
        <w:rPr>
          <w:rFonts w:ascii="Arial" w:hAnsi="Arial" w:cs="Arial"/>
          <w:bCs/>
        </w:rPr>
        <w:t xml:space="preserve">Środowiska z dnia </w:t>
      </w:r>
      <w:r w:rsidRPr="00C51C78">
        <w:rPr>
          <w:rFonts w:ascii="Arial" w:hAnsi="Arial" w:cs="Arial"/>
          <w:bCs/>
        </w:rPr>
        <w:br/>
      </w:r>
      <w:r w:rsidR="00600D35" w:rsidRPr="00C51C78">
        <w:rPr>
          <w:rFonts w:ascii="Arial" w:hAnsi="Arial" w:cs="Arial"/>
          <w:bCs/>
        </w:rPr>
        <w:t>7 września 2021</w:t>
      </w:r>
      <w:r w:rsidRPr="00C51C78">
        <w:rPr>
          <w:rFonts w:ascii="Arial" w:hAnsi="Arial" w:cs="Arial"/>
          <w:bCs/>
        </w:rPr>
        <w:t xml:space="preserve"> r. w sprawie wymagań w zakresie prowadzenia pomiarów wielkości emisji (Dz. U. z 20</w:t>
      </w:r>
      <w:r w:rsidR="00600D35" w:rsidRPr="00C51C78">
        <w:rPr>
          <w:rFonts w:ascii="Arial" w:hAnsi="Arial" w:cs="Arial"/>
          <w:bCs/>
        </w:rPr>
        <w:t>21</w:t>
      </w:r>
      <w:r w:rsidRPr="00C51C78">
        <w:rPr>
          <w:rFonts w:ascii="Arial" w:hAnsi="Arial" w:cs="Arial"/>
          <w:bCs/>
        </w:rPr>
        <w:t xml:space="preserve">r., </w:t>
      </w:r>
      <w:r w:rsidR="00600D35" w:rsidRPr="00C51C78">
        <w:rPr>
          <w:rFonts w:ascii="Arial" w:hAnsi="Arial" w:cs="Arial"/>
          <w:bCs/>
        </w:rPr>
        <w:t xml:space="preserve"> </w:t>
      </w:r>
      <w:r w:rsidRPr="00C51C78">
        <w:rPr>
          <w:rFonts w:ascii="Arial" w:hAnsi="Arial" w:cs="Arial"/>
          <w:bCs/>
        </w:rPr>
        <w:t xml:space="preserve">poz. </w:t>
      </w:r>
      <w:r w:rsidR="00600D35" w:rsidRPr="00C51C78">
        <w:rPr>
          <w:rFonts w:ascii="Arial" w:hAnsi="Arial" w:cs="Arial"/>
          <w:bCs/>
        </w:rPr>
        <w:t>1710</w:t>
      </w:r>
      <w:r w:rsidRPr="00C51C78">
        <w:rPr>
          <w:rFonts w:ascii="Arial" w:hAnsi="Arial" w:cs="Arial"/>
          <w:bCs/>
        </w:rPr>
        <w:t>),</w:t>
      </w:r>
    </w:p>
    <w:p w14:paraId="0514BB3D" w14:textId="03278885" w:rsidR="0004498A" w:rsidRPr="00C51C78" w:rsidRDefault="0004498A">
      <w:pPr>
        <w:numPr>
          <w:ilvl w:val="0"/>
          <w:numId w:val="7"/>
        </w:numPr>
        <w:spacing w:line="276" w:lineRule="auto"/>
        <w:ind w:left="378"/>
        <w:jc w:val="both"/>
        <w:rPr>
          <w:rFonts w:ascii="Arial" w:hAnsi="Arial" w:cs="Arial"/>
          <w:bCs/>
        </w:rPr>
      </w:pPr>
      <w:r w:rsidRPr="00C51C78">
        <w:rPr>
          <w:rFonts w:ascii="Arial" w:hAnsi="Arial" w:cs="Arial"/>
          <w:bCs/>
        </w:rPr>
        <w:lastRenderedPageBreak/>
        <w:t xml:space="preserve">§ 2, § 5, § 6, § 7 i § 8 rozporządzenia Ministra </w:t>
      </w:r>
      <w:r w:rsidR="004A48AE" w:rsidRPr="00C51C78">
        <w:rPr>
          <w:rFonts w:ascii="Arial" w:hAnsi="Arial" w:cs="Arial"/>
          <w:bCs/>
        </w:rPr>
        <w:t xml:space="preserve">Klimatu i </w:t>
      </w:r>
      <w:r w:rsidRPr="00C51C78">
        <w:rPr>
          <w:rFonts w:ascii="Arial" w:hAnsi="Arial" w:cs="Arial"/>
          <w:bCs/>
        </w:rPr>
        <w:t xml:space="preserve">Środowiska z dnia </w:t>
      </w:r>
      <w:r w:rsidRPr="00C51C78">
        <w:rPr>
          <w:rFonts w:ascii="Arial" w:hAnsi="Arial" w:cs="Arial"/>
          <w:bCs/>
        </w:rPr>
        <w:br/>
      </w:r>
      <w:r w:rsidR="004A48AE" w:rsidRPr="00C51C78">
        <w:rPr>
          <w:rFonts w:ascii="Arial" w:hAnsi="Arial" w:cs="Arial"/>
          <w:bCs/>
        </w:rPr>
        <w:t>15 grudnia 2020 r.</w:t>
      </w:r>
      <w:r w:rsidRPr="00C51C78">
        <w:rPr>
          <w:rFonts w:ascii="Arial" w:hAnsi="Arial" w:cs="Arial"/>
          <w:bCs/>
        </w:rPr>
        <w:t xml:space="preserve"> w sprawie rodzajów wyników pomiarów prowadzonych </w:t>
      </w:r>
      <w:r w:rsidRPr="00C51C78">
        <w:rPr>
          <w:rFonts w:ascii="Arial" w:hAnsi="Arial" w:cs="Arial"/>
          <w:bCs/>
        </w:rPr>
        <w:br/>
        <w:t xml:space="preserve">w związku z eksploatacją instalacji lub urządzenia i innych danych oraz terminu </w:t>
      </w:r>
      <w:r w:rsidRPr="00C51C78">
        <w:rPr>
          <w:rFonts w:ascii="Arial" w:hAnsi="Arial" w:cs="Arial"/>
          <w:bCs/>
        </w:rPr>
        <w:br/>
        <w:t xml:space="preserve">i sposobu ich prezentacji (Dz. U. z </w:t>
      </w:r>
      <w:r w:rsidR="004A48AE" w:rsidRPr="00C51C78">
        <w:rPr>
          <w:rFonts w:ascii="Arial" w:hAnsi="Arial" w:cs="Arial"/>
          <w:bCs/>
        </w:rPr>
        <w:t xml:space="preserve">2020r., </w:t>
      </w:r>
      <w:r w:rsidRPr="00C51C78">
        <w:rPr>
          <w:rFonts w:ascii="Arial" w:hAnsi="Arial" w:cs="Arial"/>
          <w:bCs/>
        </w:rPr>
        <w:t xml:space="preserve">poz. </w:t>
      </w:r>
      <w:r w:rsidR="004A48AE" w:rsidRPr="00C51C78">
        <w:rPr>
          <w:rFonts w:ascii="Arial" w:hAnsi="Arial" w:cs="Arial"/>
          <w:bCs/>
        </w:rPr>
        <w:t>2405</w:t>
      </w:r>
      <w:r w:rsidRPr="00C51C78">
        <w:rPr>
          <w:rFonts w:ascii="Arial" w:hAnsi="Arial" w:cs="Arial"/>
          <w:bCs/>
        </w:rPr>
        <w:t>),</w:t>
      </w:r>
    </w:p>
    <w:p w14:paraId="075FC84A" w14:textId="77777777" w:rsidR="0004498A" w:rsidRPr="00C51C78" w:rsidRDefault="0004498A" w:rsidP="0004498A">
      <w:pPr>
        <w:spacing w:line="276" w:lineRule="auto"/>
        <w:ind w:left="378"/>
        <w:jc w:val="both"/>
        <w:rPr>
          <w:rFonts w:ascii="Arial" w:hAnsi="Arial" w:cs="Arial"/>
          <w:bCs/>
        </w:rPr>
      </w:pPr>
    </w:p>
    <w:p w14:paraId="0013082B" w14:textId="4A6044FD" w:rsidR="00251725" w:rsidRPr="00C51C78" w:rsidRDefault="0004498A" w:rsidP="0004498A">
      <w:pPr>
        <w:spacing w:line="276" w:lineRule="auto"/>
        <w:jc w:val="both"/>
        <w:rPr>
          <w:rFonts w:ascii="Arial" w:hAnsi="Arial" w:cs="Arial"/>
          <w:bCs/>
        </w:rPr>
      </w:pPr>
      <w:r w:rsidRPr="00C51C78">
        <w:rPr>
          <w:rFonts w:ascii="Arial" w:hAnsi="Arial" w:cs="Arial"/>
          <w:bCs/>
        </w:rPr>
        <w:t xml:space="preserve">po rozpatrzeniu wniosku </w:t>
      </w:r>
      <w:bookmarkStart w:id="0" w:name="_Hlk113274469"/>
      <w:bookmarkStart w:id="1" w:name="_Hlk114564816"/>
      <w:r w:rsidR="00B5141F" w:rsidRPr="00C51C78">
        <w:rPr>
          <w:rFonts w:ascii="Arial" w:hAnsi="Arial" w:cs="Arial"/>
          <w:bCs/>
          <w:kern w:val="3"/>
          <w:lang w:eastAsia="ar-SA"/>
        </w:rPr>
        <w:t>Czysta Energia Polska Sp. z o.o.</w:t>
      </w:r>
      <w:r w:rsidR="00B5141F" w:rsidRPr="00C51C78">
        <w:rPr>
          <w:rFonts w:ascii="Arial" w:hAnsi="Arial" w:cs="Arial"/>
          <w:bCs/>
          <w:kern w:val="3"/>
        </w:rPr>
        <w:t xml:space="preserve">, ul. Lecha 10, </w:t>
      </w:r>
      <w:r w:rsidR="00B5141F" w:rsidRPr="00C51C78">
        <w:rPr>
          <w:rFonts w:ascii="Arial" w:hAnsi="Arial" w:cs="Arial"/>
          <w:bCs/>
          <w:kern w:val="3"/>
        </w:rPr>
        <w:br/>
        <w:t>41-800 Zabrze</w:t>
      </w:r>
      <w:bookmarkEnd w:id="0"/>
      <w:r w:rsidR="00B5141F" w:rsidRPr="00C51C78">
        <w:rPr>
          <w:rFonts w:ascii="Arial" w:hAnsi="Arial" w:cs="Arial"/>
          <w:bCs/>
          <w:kern w:val="3"/>
        </w:rPr>
        <w:t xml:space="preserve"> </w:t>
      </w:r>
      <w:r w:rsidR="007E2F64" w:rsidRPr="00C51C78">
        <w:rPr>
          <w:rFonts w:ascii="Arial" w:hAnsi="Arial" w:cs="Arial"/>
          <w:bCs/>
          <w:kern w:val="3"/>
        </w:rPr>
        <w:t>(</w:t>
      </w:r>
      <w:r w:rsidR="00B5141F" w:rsidRPr="00C51C78">
        <w:rPr>
          <w:rFonts w:ascii="Arial" w:hAnsi="Arial" w:cs="Arial"/>
          <w:bCs/>
        </w:rPr>
        <w:t xml:space="preserve">NIP: </w:t>
      </w:r>
      <w:r w:rsidR="00E17A2E" w:rsidRPr="00C51C78">
        <w:rPr>
          <w:rFonts w:ascii="Arial" w:hAnsi="Arial" w:cs="Arial"/>
          <w:bCs/>
        </w:rPr>
        <w:t>634-28-31-718</w:t>
      </w:r>
      <w:r w:rsidR="00B5141F" w:rsidRPr="00C51C78">
        <w:rPr>
          <w:rFonts w:ascii="Arial" w:hAnsi="Arial" w:cs="Arial"/>
          <w:bCs/>
        </w:rPr>
        <w:t xml:space="preserve"> </w:t>
      </w:r>
      <w:r w:rsidR="007E2F64" w:rsidRPr="00C51C78">
        <w:rPr>
          <w:rFonts w:ascii="Arial" w:hAnsi="Arial" w:cs="Arial"/>
          <w:bCs/>
          <w:kern w:val="3"/>
        </w:rPr>
        <w:t>R</w:t>
      </w:r>
      <w:r w:rsidR="007E2F64" w:rsidRPr="00C51C78">
        <w:rPr>
          <w:rFonts w:ascii="Arial" w:hAnsi="Arial" w:cs="Arial"/>
          <w:bCs/>
        </w:rPr>
        <w:t xml:space="preserve">egon: </w:t>
      </w:r>
      <w:r w:rsidR="00E17A2E" w:rsidRPr="00C51C78">
        <w:rPr>
          <w:rFonts w:ascii="Arial" w:hAnsi="Arial" w:cs="Arial"/>
          <w:bCs/>
        </w:rPr>
        <w:t>243696878</w:t>
      </w:r>
      <w:r w:rsidR="007E2F64" w:rsidRPr="00C51C78">
        <w:rPr>
          <w:rFonts w:ascii="Arial" w:hAnsi="Arial" w:cs="Arial"/>
          <w:bCs/>
        </w:rPr>
        <w:t xml:space="preserve">) </w:t>
      </w:r>
      <w:bookmarkEnd w:id="1"/>
      <w:r w:rsidR="00251725" w:rsidRPr="00C51C78">
        <w:rPr>
          <w:rFonts w:ascii="Arial" w:hAnsi="Arial" w:cs="Arial"/>
          <w:bCs/>
        </w:rPr>
        <w:t xml:space="preserve">z dnia </w:t>
      </w:r>
      <w:r w:rsidR="007A722E" w:rsidRPr="00C51C78">
        <w:rPr>
          <w:rFonts w:ascii="Arial" w:hAnsi="Arial" w:cs="Arial"/>
          <w:bCs/>
        </w:rPr>
        <w:t xml:space="preserve">11.08.2022r. </w:t>
      </w:r>
      <w:r w:rsidR="007A722E" w:rsidRPr="00C51C78">
        <w:rPr>
          <w:rFonts w:ascii="Arial" w:hAnsi="Arial" w:cs="Arial"/>
          <w:bCs/>
        </w:rPr>
        <w:br/>
      </w:r>
      <w:r w:rsidR="00251725" w:rsidRPr="00C51C78">
        <w:rPr>
          <w:rFonts w:ascii="Arial" w:hAnsi="Arial" w:cs="Arial"/>
          <w:bCs/>
        </w:rPr>
        <w:t xml:space="preserve">(data wpływu: </w:t>
      </w:r>
      <w:r w:rsidR="00E17A2E" w:rsidRPr="00C51C78">
        <w:rPr>
          <w:rFonts w:ascii="Arial" w:hAnsi="Arial" w:cs="Arial"/>
          <w:bCs/>
        </w:rPr>
        <w:t>16.08.2022r.</w:t>
      </w:r>
      <w:r w:rsidR="00251725" w:rsidRPr="00C51C78">
        <w:rPr>
          <w:rFonts w:ascii="Arial" w:hAnsi="Arial" w:cs="Arial"/>
          <w:bCs/>
        </w:rPr>
        <w:t xml:space="preserve">) </w:t>
      </w:r>
      <w:r w:rsidR="00132DDC" w:rsidRPr="00C51C78">
        <w:rPr>
          <w:rFonts w:ascii="Arial" w:hAnsi="Arial" w:cs="Arial"/>
          <w:bCs/>
        </w:rPr>
        <w:t xml:space="preserve">wraz z jego uzupełnieniem z dnia 20.09.2022r., </w:t>
      </w:r>
      <w:r w:rsidR="00223175" w:rsidRPr="00C51C78">
        <w:rPr>
          <w:rFonts w:ascii="Arial" w:hAnsi="Arial" w:cs="Arial"/>
          <w:bCs/>
        </w:rPr>
        <w:br/>
      </w:r>
      <w:r w:rsidR="00132DDC" w:rsidRPr="00C51C78">
        <w:rPr>
          <w:rFonts w:ascii="Arial" w:hAnsi="Arial" w:cs="Arial"/>
          <w:bCs/>
        </w:rPr>
        <w:t xml:space="preserve">znak: 392/DOŚ-DK/20/09/2022/2 i znak: 392/DOŚ-DK/20/09/2022 (data wpływu: 26.09.2022r.) </w:t>
      </w:r>
      <w:r w:rsidR="007E2F64" w:rsidRPr="00C51C78">
        <w:rPr>
          <w:rFonts w:ascii="Arial" w:hAnsi="Arial" w:cs="Arial"/>
          <w:bCs/>
        </w:rPr>
        <w:t xml:space="preserve">o wydanie pozwolenia zintegrowanego na prowadzenie </w:t>
      </w:r>
      <w:r w:rsidR="00B5141F" w:rsidRPr="00C51C78">
        <w:rPr>
          <w:rFonts w:ascii="Arial" w:hAnsi="Arial" w:cs="Arial"/>
          <w:bCs/>
          <w:kern w:val="3"/>
          <w:lang w:eastAsia="ar-SA"/>
        </w:rPr>
        <w:t xml:space="preserve">w Tarnobrzegu przy ul. Strefowej 8 instalacji do </w:t>
      </w:r>
      <w:r w:rsidR="00B5141F" w:rsidRPr="00C51C78">
        <w:rPr>
          <w:rFonts w:ascii="Arial" w:hAnsi="Arial" w:cs="Arial"/>
          <w:bCs/>
          <w:color w:val="000000"/>
        </w:rPr>
        <w:t xml:space="preserve">mechaniczno </w:t>
      </w:r>
      <w:r w:rsidR="00B5141F" w:rsidRPr="00C51C78">
        <w:rPr>
          <w:rFonts w:ascii="Arial" w:hAnsi="Arial" w:cs="Arial"/>
          <w:bCs/>
        </w:rPr>
        <w:t xml:space="preserve">– biologicznego przetwarzania odpadów (MBP) o </w:t>
      </w:r>
      <w:r w:rsidR="00E64773" w:rsidRPr="00C51C78">
        <w:rPr>
          <w:rFonts w:ascii="Arial" w:hAnsi="Arial" w:cs="Arial"/>
          <w:bCs/>
        </w:rPr>
        <w:t>zdolności przetwarzania</w:t>
      </w:r>
      <w:r w:rsidR="00B5141F" w:rsidRPr="00C51C78">
        <w:rPr>
          <w:rFonts w:ascii="Arial" w:hAnsi="Arial" w:cs="Arial"/>
          <w:bCs/>
        </w:rPr>
        <w:t xml:space="preserve"> części mechanicznej </w:t>
      </w:r>
      <w:r w:rsidR="00FD423E" w:rsidRPr="00C51C78">
        <w:rPr>
          <w:rFonts w:ascii="Arial" w:hAnsi="Arial" w:cs="Arial"/>
          <w:bCs/>
        </w:rPr>
        <w:t xml:space="preserve">120 Mg/dobę, 36 000 Mg/rok </w:t>
      </w:r>
      <w:r w:rsidR="00223175" w:rsidRPr="00C51C78">
        <w:rPr>
          <w:rFonts w:ascii="Arial" w:hAnsi="Arial" w:cs="Arial"/>
          <w:bCs/>
        </w:rPr>
        <w:br/>
      </w:r>
      <w:r w:rsidR="00B5141F" w:rsidRPr="00C51C78">
        <w:rPr>
          <w:rFonts w:ascii="Arial" w:hAnsi="Arial" w:cs="Arial"/>
          <w:bCs/>
        </w:rPr>
        <w:t xml:space="preserve">i </w:t>
      </w:r>
      <w:r w:rsidR="00E64773" w:rsidRPr="00C51C78">
        <w:rPr>
          <w:rFonts w:ascii="Arial" w:hAnsi="Arial" w:cs="Arial"/>
          <w:bCs/>
        </w:rPr>
        <w:t>zdolności przetwarzania</w:t>
      </w:r>
      <w:r w:rsidR="00B5141F" w:rsidRPr="00C51C78">
        <w:rPr>
          <w:rFonts w:ascii="Arial" w:hAnsi="Arial" w:cs="Arial"/>
          <w:bCs/>
        </w:rPr>
        <w:t xml:space="preserve"> części biologicznej </w:t>
      </w:r>
      <w:r w:rsidR="00FD423E" w:rsidRPr="00C51C78">
        <w:rPr>
          <w:rFonts w:ascii="Arial" w:hAnsi="Arial" w:cs="Arial"/>
          <w:bCs/>
        </w:rPr>
        <w:t>50,24 Mg/dobę,</w:t>
      </w:r>
      <w:r w:rsidR="00E64773" w:rsidRPr="00C51C78">
        <w:rPr>
          <w:rFonts w:ascii="Arial" w:hAnsi="Arial" w:cs="Arial"/>
          <w:bCs/>
        </w:rPr>
        <w:t xml:space="preserve"> </w:t>
      </w:r>
      <w:r w:rsidR="00B5141F" w:rsidRPr="00C51C78">
        <w:rPr>
          <w:rFonts w:ascii="Arial" w:hAnsi="Arial" w:cs="Arial"/>
          <w:bCs/>
        </w:rPr>
        <w:t>18 340 Mg/rok</w:t>
      </w:r>
      <w:r w:rsidR="00223175" w:rsidRPr="00C51C78">
        <w:rPr>
          <w:rFonts w:ascii="Arial" w:hAnsi="Arial" w:cs="Arial"/>
          <w:bCs/>
        </w:rPr>
        <w:t>,</w:t>
      </w:r>
    </w:p>
    <w:p w14:paraId="2D03CBC8" w14:textId="77777777" w:rsidR="00251725" w:rsidRPr="00C51C78" w:rsidRDefault="00251725" w:rsidP="0004498A">
      <w:pPr>
        <w:spacing w:line="276" w:lineRule="auto"/>
        <w:jc w:val="both"/>
        <w:rPr>
          <w:rFonts w:ascii="Arial" w:hAnsi="Arial" w:cs="Arial"/>
          <w:bCs/>
          <w:sz w:val="18"/>
          <w:szCs w:val="18"/>
        </w:rPr>
      </w:pPr>
    </w:p>
    <w:p w14:paraId="7323593E" w14:textId="77777777" w:rsidR="0004498A" w:rsidRPr="00C51C78" w:rsidRDefault="0004498A" w:rsidP="0004498A">
      <w:pPr>
        <w:pStyle w:val="Gwnytekst"/>
        <w:spacing w:before="0" w:line="240" w:lineRule="auto"/>
        <w:jc w:val="center"/>
        <w:rPr>
          <w:rFonts w:ascii="Arial" w:hAnsi="Arial" w:cs="Arial"/>
          <w:bCs/>
        </w:rPr>
      </w:pPr>
      <w:r w:rsidRPr="00C51C78">
        <w:rPr>
          <w:rFonts w:ascii="Arial" w:hAnsi="Arial" w:cs="Arial"/>
          <w:bCs/>
        </w:rPr>
        <w:t>o r z e k a m</w:t>
      </w:r>
    </w:p>
    <w:p w14:paraId="2E239C65" w14:textId="77777777" w:rsidR="0004498A" w:rsidRPr="00C51C78" w:rsidRDefault="0004498A" w:rsidP="0004498A">
      <w:pPr>
        <w:pStyle w:val="Akapitzlist1"/>
        <w:tabs>
          <w:tab w:val="left" w:pos="284"/>
        </w:tabs>
        <w:spacing w:before="120" w:after="120" w:line="240" w:lineRule="auto"/>
        <w:ind w:left="0"/>
        <w:jc w:val="both"/>
        <w:rPr>
          <w:rFonts w:ascii="Arial" w:hAnsi="Arial" w:cs="Arial"/>
          <w:bCs/>
          <w:sz w:val="10"/>
          <w:szCs w:val="6"/>
          <w:u w:val="single"/>
        </w:rPr>
      </w:pPr>
    </w:p>
    <w:p w14:paraId="27338A1D" w14:textId="01542B03" w:rsidR="0004498A" w:rsidRPr="00C51C78" w:rsidRDefault="0004498A" w:rsidP="00E64773">
      <w:pPr>
        <w:spacing w:line="276" w:lineRule="auto"/>
        <w:jc w:val="both"/>
        <w:rPr>
          <w:rFonts w:ascii="Arial" w:hAnsi="Arial" w:cs="Arial"/>
          <w:bCs/>
        </w:rPr>
      </w:pPr>
      <w:r w:rsidRPr="00C51C78">
        <w:rPr>
          <w:rFonts w:ascii="Arial" w:hAnsi="Arial" w:cs="Arial"/>
          <w:bCs/>
        </w:rPr>
        <w:t xml:space="preserve">Udzielam </w:t>
      </w:r>
      <w:r w:rsidR="003603A3" w:rsidRPr="00C51C78">
        <w:rPr>
          <w:rFonts w:ascii="Arial" w:hAnsi="Arial" w:cs="Arial"/>
          <w:bCs/>
        </w:rPr>
        <w:t xml:space="preserve">dla </w:t>
      </w:r>
      <w:bookmarkStart w:id="2" w:name="_Hlk113274784"/>
      <w:r w:rsidR="007A722E" w:rsidRPr="00C51C78">
        <w:rPr>
          <w:rFonts w:ascii="Arial" w:hAnsi="Arial" w:cs="Arial"/>
          <w:bCs/>
          <w:kern w:val="3"/>
        </w:rPr>
        <w:t xml:space="preserve">Czysta Energia Polska Sp. z o.o., ul. Lecha 10,  </w:t>
      </w:r>
      <w:r w:rsidR="007A722E" w:rsidRPr="00C51C78">
        <w:rPr>
          <w:rFonts w:ascii="Arial" w:hAnsi="Arial" w:cs="Arial"/>
          <w:bCs/>
          <w:kern w:val="3"/>
        </w:rPr>
        <w:br/>
        <w:t>41-800 Zabrze</w:t>
      </w:r>
      <w:bookmarkEnd w:id="2"/>
      <w:r w:rsidRPr="00C51C78">
        <w:rPr>
          <w:rFonts w:ascii="Arial" w:hAnsi="Arial" w:cs="Arial"/>
          <w:bCs/>
        </w:rPr>
        <w:t xml:space="preserve"> </w:t>
      </w:r>
      <w:r w:rsidR="00E17A2E" w:rsidRPr="00C51C78">
        <w:rPr>
          <w:rFonts w:ascii="Arial" w:hAnsi="Arial" w:cs="Arial"/>
          <w:bCs/>
          <w:kern w:val="3"/>
        </w:rPr>
        <w:t>(</w:t>
      </w:r>
      <w:r w:rsidR="00E17A2E" w:rsidRPr="00C51C78">
        <w:rPr>
          <w:rFonts w:ascii="Arial" w:hAnsi="Arial" w:cs="Arial"/>
          <w:bCs/>
        </w:rPr>
        <w:t xml:space="preserve">NIP: 634-28-31-718 </w:t>
      </w:r>
      <w:r w:rsidR="00E17A2E" w:rsidRPr="00C51C78">
        <w:rPr>
          <w:rFonts w:ascii="Arial" w:hAnsi="Arial" w:cs="Arial"/>
          <w:bCs/>
          <w:kern w:val="3"/>
        </w:rPr>
        <w:t>R</w:t>
      </w:r>
      <w:r w:rsidR="00E17A2E" w:rsidRPr="00C51C78">
        <w:rPr>
          <w:rFonts w:ascii="Arial" w:hAnsi="Arial" w:cs="Arial"/>
          <w:bCs/>
        </w:rPr>
        <w:t xml:space="preserve">egon: 243696878) </w:t>
      </w:r>
      <w:r w:rsidR="007A722E" w:rsidRPr="00C51C78">
        <w:rPr>
          <w:rFonts w:ascii="Arial" w:hAnsi="Arial" w:cs="Arial"/>
          <w:bCs/>
        </w:rPr>
        <w:t xml:space="preserve"> </w:t>
      </w:r>
      <w:r w:rsidRPr="00C51C78">
        <w:rPr>
          <w:rFonts w:ascii="Arial" w:hAnsi="Arial" w:cs="Arial"/>
          <w:bCs/>
        </w:rPr>
        <w:t xml:space="preserve">pozwolenia zintegrowanego na prowadzenie w Tarnobrzegu </w:t>
      </w:r>
      <w:r w:rsidR="007A722E" w:rsidRPr="00C51C78">
        <w:rPr>
          <w:rFonts w:ascii="Arial" w:hAnsi="Arial" w:cs="Arial"/>
          <w:bCs/>
          <w:kern w:val="3"/>
        </w:rPr>
        <w:t xml:space="preserve">przy ul. Strefowej 8 </w:t>
      </w:r>
      <w:r w:rsidRPr="00C51C78">
        <w:rPr>
          <w:rFonts w:ascii="Arial" w:hAnsi="Arial" w:cs="Arial"/>
          <w:bCs/>
        </w:rPr>
        <w:t xml:space="preserve">instalacji do mechaniczno – biologicznego przetwarzania odpadów (MBP), </w:t>
      </w:r>
      <w:r w:rsidR="00E64773" w:rsidRPr="00C51C78">
        <w:rPr>
          <w:rFonts w:ascii="Arial" w:hAnsi="Arial" w:cs="Arial"/>
          <w:bCs/>
        </w:rPr>
        <w:t xml:space="preserve">o zdolności przetwarzania części mechanicznej 120 Mg/dobę, 36 000 Mg/rok i zdolności przetwarzania części biologicznej 50,24 Mg/dobę, 18 340 Mg/rok i </w:t>
      </w:r>
      <w:r w:rsidRPr="00C51C78">
        <w:rPr>
          <w:rFonts w:ascii="Arial" w:hAnsi="Arial" w:cs="Arial"/>
          <w:bCs/>
        </w:rPr>
        <w:t>określam:</w:t>
      </w:r>
    </w:p>
    <w:p w14:paraId="7F462F95" w14:textId="77777777" w:rsidR="0004498A" w:rsidRPr="00C51C78" w:rsidRDefault="0004498A" w:rsidP="0004498A">
      <w:pPr>
        <w:spacing w:after="120"/>
        <w:jc w:val="both"/>
        <w:rPr>
          <w:rFonts w:ascii="Arial" w:hAnsi="Arial" w:cs="Arial"/>
          <w:bCs/>
          <w:sz w:val="18"/>
          <w:u w:val="single"/>
        </w:rPr>
      </w:pPr>
    </w:p>
    <w:p w14:paraId="429C580C" w14:textId="773BA293" w:rsidR="0004498A" w:rsidRPr="004E12A7" w:rsidRDefault="0004498A" w:rsidP="004E12A7">
      <w:pPr>
        <w:pStyle w:val="Nagwek1"/>
      </w:pPr>
      <w:r w:rsidRPr="004E12A7">
        <w:t xml:space="preserve">I.1. </w:t>
      </w:r>
      <w:r w:rsidR="003603A3" w:rsidRPr="004E12A7">
        <w:t>Rodzaj i p</w:t>
      </w:r>
      <w:r w:rsidRPr="004E12A7">
        <w:t>arametry instalacji oraz rodzaj prowadzonej działalności:</w:t>
      </w:r>
    </w:p>
    <w:p w14:paraId="02EA9403" w14:textId="77777777" w:rsidR="0004498A" w:rsidRPr="00C51C78" w:rsidRDefault="0004498A" w:rsidP="0004498A">
      <w:pPr>
        <w:spacing w:line="276" w:lineRule="auto"/>
        <w:contextualSpacing/>
        <w:jc w:val="both"/>
        <w:rPr>
          <w:rFonts w:ascii="Arial" w:hAnsi="Arial" w:cs="Arial"/>
          <w:bCs/>
        </w:rPr>
      </w:pPr>
    </w:p>
    <w:p w14:paraId="7C3CEDC9" w14:textId="2A0A0112" w:rsidR="0004498A" w:rsidRPr="00C51C78" w:rsidRDefault="0004498A" w:rsidP="0004498A">
      <w:pPr>
        <w:spacing w:line="276" w:lineRule="auto"/>
        <w:contextualSpacing/>
        <w:jc w:val="both"/>
        <w:rPr>
          <w:rFonts w:ascii="Arial" w:hAnsi="Arial" w:cs="Arial"/>
          <w:bCs/>
        </w:rPr>
      </w:pPr>
      <w:r w:rsidRPr="00C51C78">
        <w:rPr>
          <w:rFonts w:ascii="Arial" w:hAnsi="Arial" w:cs="Arial"/>
          <w:bCs/>
        </w:rPr>
        <w:t>I.1.1. Rodzaj prowadzonej działalności</w:t>
      </w:r>
      <w:r w:rsidR="003603A3" w:rsidRPr="00C51C78">
        <w:rPr>
          <w:rFonts w:ascii="Arial" w:hAnsi="Arial" w:cs="Arial"/>
          <w:bCs/>
        </w:rPr>
        <w:t xml:space="preserve"> oraz instalacji</w:t>
      </w:r>
      <w:r w:rsidRPr="00C51C78">
        <w:rPr>
          <w:rFonts w:ascii="Arial" w:hAnsi="Arial" w:cs="Arial"/>
          <w:bCs/>
        </w:rPr>
        <w:t>:</w:t>
      </w:r>
    </w:p>
    <w:p w14:paraId="487B28CA" w14:textId="77777777" w:rsidR="0004498A" w:rsidRPr="00C51C78" w:rsidRDefault="0004498A" w:rsidP="0004498A">
      <w:pPr>
        <w:tabs>
          <w:tab w:val="left" w:pos="284"/>
        </w:tabs>
        <w:spacing w:line="276" w:lineRule="auto"/>
        <w:contextualSpacing/>
        <w:jc w:val="both"/>
        <w:rPr>
          <w:rFonts w:ascii="Arial" w:hAnsi="Arial" w:cs="Arial"/>
          <w:bCs/>
          <w:sz w:val="18"/>
        </w:rPr>
      </w:pPr>
    </w:p>
    <w:p w14:paraId="5B89C4FD" w14:textId="5CF0E503" w:rsidR="00CB34F4" w:rsidRPr="00C51C78" w:rsidRDefault="009E1233" w:rsidP="00CB34F4">
      <w:pPr>
        <w:spacing w:line="276" w:lineRule="auto"/>
        <w:jc w:val="both"/>
        <w:rPr>
          <w:rFonts w:ascii="Arial" w:hAnsi="Arial" w:cs="Arial"/>
          <w:bCs/>
        </w:rPr>
      </w:pPr>
      <w:r w:rsidRPr="00C51C78">
        <w:rPr>
          <w:rFonts w:ascii="Arial" w:hAnsi="Arial" w:cs="Arial"/>
          <w:bCs/>
        </w:rPr>
        <w:t xml:space="preserve">I.1.1.1. </w:t>
      </w:r>
      <w:r w:rsidR="003603A3" w:rsidRPr="00C51C78">
        <w:rPr>
          <w:rFonts w:ascii="Arial" w:hAnsi="Arial" w:cs="Arial"/>
          <w:bCs/>
          <w:kern w:val="3"/>
          <w:lang w:eastAsia="ar-SA"/>
        </w:rPr>
        <w:t>Czysta Energia Polska Sp. z o.o.</w:t>
      </w:r>
      <w:r w:rsidR="003603A3" w:rsidRPr="00C51C78">
        <w:rPr>
          <w:rFonts w:ascii="Arial" w:hAnsi="Arial" w:cs="Arial"/>
          <w:bCs/>
          <w:kern w:val="3"/>
        </w:rPr>
        <w:t xml:space="preserve"> </w:t>
      </w:r>
      <w:r w:rsidR="00CB34F4" w:rsidRPr="00C51C78">
        <w:rPr>
          <w:rFonts w:ascii="Arial" w:hAnsi="Arial" w:cs="Arial"/>
          <w:bCs/>
          <w:kern w:val="3"/>
        </w:rPr>
        <w:t xml:space="preserve">przy ul. Strefowej 8 w Tarnobrzegu </w:t>
      </w:r>
      <w:r w:rsidR="00D320BA" w:rsidRPr="00C51C78">
        <w:rPr>
          <w:rFonts w:ascii="Arial" w:hAnsi="Arial" w:cs="Arial"/>
          <w:bCs/>
          <w:kern w:val="3"/>
        </w:rPr>
        <w:t>prowadzić</w:t>
      </w:r>
      <w:r w:rsidR="00CB34F4" w:rsidRPr="00C51C78">
        <w:rPr>
          <w:rFonts w:ascii="Arial" w:hAnsi="Arial" w:cs="Arial"/>
          <w:bCs/>
          <w:kern w:val="3"/>
        </w:rPr>
        <w:t xml:space="preserve"> </w:t>
      </w:r>
      <w:r w:rsidR="003603A3" w:rsidRPr="00C51C78">
        <w:rPr>
          <w:rFonts w:ascii="Arial" w:hAnsi="Arial" w:cs="Arial"/>
          <w:bCs/>
          <w:kern w:val="3"/>
        </w:rPr>
        <w:t xml:space="preserve"> </w:t>
      </w:r>
      <w:r w:rsidR="00CB34F4" w:rsidRPr="00C51C78">
        <w:rPr>
          <w:rFonts w:ascii="Arial" w:hAnsi="Arial" w:cs="Arial"/>
          <w:bCs/>
          <w:kern w:val="3"/>
        </w:rPr>
        <w:t xml:space="preserve">będzie </w:t>
      </w:r>
      <w:r w:rsidR="008B2356" w:rsidRPr="00C51C78">
        <w:rPr>
          <w:rFonts w:ascii="Arial" w:hAnsi="Arial" w:cs="Arial"/>
          <w:bCs/>
          <w:kern w:val="3"/>
        </w:rPr>
        <w:t xml:space="preserve">działalność z zakresie </w:t>
      </w:r>
      <w:r w:rsidR="00CB34F4" w:rsidRPr="00C51C78">
        <w:rPr>
          <w:rFonts w:ascii="Arial" w:hAnsi="Arial" w:cs="Arial"/>
          <w:bCs/>
          <w:kern w:val="3"/>
        </w:rPr>
        <w:t>przetwarzani</w:t>
      </w:r>
      <w:r w:rsidR="008B2356" w:rsidRPr="00C51C78">
        <w:rPr>
          <w:rFonts w:ascii="Arial" w:hAnsi="Arial" w:cs="Arial"/>
          <w:bCs/>
          <w:kern w:val="3"/>
        </w:rPr>
        <w:t>a</w:t>
      </w:r>
      <w:r w:rsidR="00CB34F4" w:rsidRPr="00C51C78">
        <w:rPr>
          <w:rFonts w:ascii="Arial" w:hAnsi="Arial" w:cs="Arial"/>
          <w:bCs/>
          <w:kern w:val="3"/>
        </w:rPr>
        <w:t xml:space="preserve"> odpadów </w:t>
      </w:r>
      <w:r w:rsidR="00D320BA" w:rsidRPr="00C51C78">
        <w:rPr>
          <w:rFonts w:ascii="Arial" w:hAnsi="Arial" w:cs="Arial"/>
          <w:bCs/>
          <w:kern w:val="3"/>
        </w:rPr>
        <w:t xml:space="preserve">innych niż niebezpieczne </w:t>
      </w:r>
      <w:r w:rsidR="008B2356" w:rsidRPr="00C51C78">
        <w:rPr>
          <w:rFonts w:ascii="Arial" w:hAnsi="Arial" w:cs="Arial"/>
          <w:bCs/>
          <w:kern w:val="3"/>
        </w:rPr>
        <w:br/>
      </w:r>
      <w:r w:rsidR="00CB34F4" w:rsidRPr="00C51C78">
        <w:rPr>
          <w:rFonts w:ascii="Arial" w:hAnsi="Arial" w:cs="Arial"/>
          <w:bCs/>
          <w:kern w:val="3"/>
        </w:rPr>
        <w:t xml:space="preserve">w instalacji kwalifikowanej jako instalacja </w:t>
      </w:r>
      <w:r w:rsidR="00CB34F4" w:rsidRPr="00C51C78">
        <w:rPr>
          <w:rFonts w:ascii="Arial" w:hAnsi="Arial" w:cs="Arial"/>
          <w:bCs/>
        </w:rPr>
        <w:t xml:space="preserve">do kombinacji odzysku i unieszkodliwiania odpadów o zdolności przetwarzania ponad 75 ton odpadów na dobę, </w:t>
      </w:r>
      <w:r w:rsidR="008B2356" w:rsidRPr="00C51C78">
        <w:rPr>
          <w:rFonts w:ascii="Arial" w:hAnsi="Arial" w:cs="Arial"/>
          <w:bCs/>
        </w:rPr>
        <w:br/>
      </w:r>
      <w:r w:rsidR="00CB34F4" w:rsidRPr="00C51C78">
        <w:rPr>
          <w:rFonts w:ascii="Arial" w:hAnsi="Arial" w:cs="Arial"/>
          <w:bCs/>
        </w:rPr>
        <w:t xml:space="preserve">z wykorzystaniem działań obróbki biologicznej oraz obróbki wstępnej odpadów przeznaczonych do termicznego przekształcania (ust. 5 pkt 3 b). </w:t>
      </w:r>
    </w:p>
    <w:p w14:paraId="72770EC6" w14:textId="5C7EA5A8" w:rsidR="00CB34F4" w:rsidRPr="00C51C78" w:rsidRDefault="00CB34F4" w:rsidP="0004498A">
      <w:pPr>
        <w:spacing w:line="276" w:lineRule="auto"/>
        <w:jc w:val="both"/>
        <w:rPr>
          <w:rFonts w:ascii="Arial" w:hAnsi="Arial" w:cs="Arial"/>
          <w:bCs/>
          <w:kern w:val="3"/>
        </w:rPr>
      </w:pPr>
    </w:p>
    <w:p w14:paraId="6990A863" w14:textId="4224840E" w:rsidR="00D95335" w:rsidRPr="00C51C78" w:rsidRDefault="009E1233" w:rsidP="00CE0EDD">
      <w:pPr>
        <w:spacing w:line="276" w:lineRule="auto"/>
        <w:jc w:val="both"/>
        <w:rPr>
          <w:rFonts w:ascii="Arial" w:hAnsi="Arial" w:cs="Arial"/>
          <w:bCs/>
        </w:rPr>
      </w:pPr>
      <w:r w:rsidRPr="00C51C78">
        <w:rPr>
          <w:rFonts w:ascii="Arial" w:hAnsi="Arial" w:cs="Arial"/>
          <w:bCs/>
        </w:rPr>
        <w:t xml:space="preserve">I.1.1.2. </w:t>
      </w:r>
      <w:r w:rsidR="00AD31F3" w:rsidRPr="00C51C78">
        <w:rPr>
          <w:rFonts w:ascii="Arial" w:hAnsi="Arial" w:cs="Arial"/>
          <w:bCs/>
        </w:rPr>
        <w:t xml:space="preserve">Podstawowym procesem </w:t>
      </w:r>
      <w:r w:rsidR="00370363" w:rsidRPr="00C51C78">
        <w:rPr>
          <w:rFonts w:ascii="Arial" w:hAnsi="Arial" w:cs="Arial"/>
          <w:bCs/>
        </w:rPr>
        <w:t xml:space="preserve">realizowanym w instalacji </w:t>
      </w:r>
      <w:r w:rsidR="00AD31F3" w:rsidRPr="00C51C78">
        <w:rPr>
          <w:rFonts w:ascii="Arial" w:hAnsi="Arial" w:cs="Arial"/>
          <w:bCs/>
        </w:rPr>
        <w:t xml:space="preserve">będzie </w:t>
      </w:r>
      <w:r w:rsidR="0004498A" w:rsidRPr="00C51C78">
        <w:rPr>
          <w:rFonts w:ascii="Arial" w:hAnsi="Arial" w:cs="Arial"/>
          <w:bCs/>
        </w:rPr>
        <w:t xml:space="preserve">mechaniczno </w:t>
      </w:r>
      <w:r w:rsidR="00D320BA" w:rsidRPr="00C51C78">
        <w:rPr>
          <w:rFonts w:ascii="Arial" w:hAnsi="Arial" w:cs="Arial"/>
          <w:bCs/>
        </w:rPr>
        <w:t>- biologiczne</w:t>
      </w:r>
      <w:r w:rsidR="0004498A" w:rsidRPr="00C51C78">
        <w:rPr>
          <w:rFonts w:ascii="Arial" w:hAnsi="Arial" w:cs="Arial"/>
          <w:bCs/>
        </w:rPr>
        <w:t xml:space="preserve"> przetwarzani</w:t>
      </w:r>
      <w:r w:rsidR="00D320BA" w:rsidRPr="00C51C78">
        <w:rPr>
          <w:rFonts w:ascii="Arial" w:hAnsi="Arial" w:cs="Arial"/>
          <w:bCs/>
        </w:rPr>
        <w:t>e</w:t>
      </w:r>
      <w:r w:rsidR="0004498A" w:rsidRPr="00C51C78">
        <w:rPr>
          <w:rFonts w:ascii="Arial" w:hAnsi="Arial" w:cs="Arial"/>
          <w:bCs/>
        </w:rPr>
        <w:t xml:space="preserve"> </w:t>
      </w:r>
      <w:r w:rsidR="00B37B9D" w:rsidRPr="00C51C78">
        <w:rPr>
          <w:rFonts w:ascii="Arial" w:hAnsi="Arial" w:cs="Arial"/>
          <w:bCs/>
        </w:rPr>
        <w:t xml:space="preserve">zmieszanych </w:t>
      </w:r>
      <w:r w:rsidR="0004498A" w:rsidRPr="00C51C78">
        <w:rPr>
          <w:rFonts w:ascii="Arial" w:hAnsi="Arial" w:cs="Arial"/>
          <w:bCs/>
        </w:rPr>
        <w:t>odpadów</w:t>
      </w:r>
      <w:r w:rsidR="00B37B9D" w:rsidRPr="00C51C78">
        <w:rPr>
          <w:rFonts w:ascii="Arial" w:hAnsi="Arial" w:cs="Arial"/>
          <w:bCs/>
        </w:rPr>
        <w:t xml:space="preserve"> komunalnych</w:t>
      </w:r>
      <w:r w:rsidR="00BE28F7" w:rsidRPr="00C51C78">
        <w:rPr>
          <w:rFonts w:ascii="Arial" w:hAnsi="Arial" w:cs="Arial"/>
          <w:bCs/>
        </w:rPr>
        <w:t xml:space="preserve"> i</w:t>
      </w:r>
      <w:r w:rsidR="00B37B9D" w:rsidRPr="00C51C78">
        <w:rPr>
          <w:rFonts w:ascii="Arial" w:hAnsi="Arial" w:cs="Arial"/>
          <w:bCs/>
        </w:rPr>
        <w:t xml:space="preserve"> odpadów selektywnie zbieranych</w:t>
      </w:r>
      <w:r w:rsidR="0067512C" w:rsidRPr="00C51C78">
        <w:rPr>
          <w:rFonts w:ascii="Arial" w:hAnsi="Arial" w:cs="Arial"/>
          <w:bCs/>
        </w:rPr>
        <w:t xml:space="preserve"> </w:t>
      </w:r>
      <w:r w:rsidR="0004498A" w:rsidRPr="00C51C78">
        <w:rPr>
          <w:rFonts w:ascii="Arial" w:hAnsi="Arial" w:cs="Arial"/>
          <w:bCs/>
        </w:rPr>
        <w:t>połączon</w:t>
      </w:r>
      <w:r w:rsidR="00D320BA" w:rsidRPr="00C51C78">
        <w:rPr>
          <w:rFonts w:ascii="Arial" w:hAnsi="Arial" w:cs="Arial"/>
          <w:bCs/>
        </w:rPr>
        <w:t>e</w:t>
      </w:r>
      <w:r w:rsidR="0004498A" w:rsidRPr="00C51C78">
        <w:rPr>
          <w:rFonts w:ascii="Arial" w:hAnsi="Arial" w:cs="Arial"/>
          <w:bCs/>
        </w:rPr>
        <w:t xml:space="preserve"> w jeden zintegrowany proces technologiczny przetwarzania </w:t>
      </w:r>
      <w:r w:rsidR="00CC57CD" w:rsidRPr="00C51C78">
        <w:rPr>
          <w:rFonts w:ascii="Arial" w:hAnsi="Arial" w:cs="Arial"/>
          <w:bCs/>
        </w:rPr>
        <w:t>odpadów</w:t>
      </w:r>
      <w:r w:rsidR="00370363" w:rsidRPr="00C51C78">
        <w:rPr>
          <w:rFonts w:ascii="Arial" w:hAnsi="Arial" w:cs="Arial"/>
          <w:bCs/>
        </w:rPr>
        <w:t xml:space="preserve"> </w:t>
      </w:r>
      <w:r w:rsidR="0004498A" w:rsidRPr="00C51C78">
        <w:rPr>
          <w:rFonts w:ascii="Arial" w:hAnsi="Arial" w:cs="Arial"/>
          <w:bCs/>
        </w:rPr>
        <w:t xml:space="preserve">w celu przygotowania odpadów do procesów odzysku, w tym recyklingu lub do składowania. </w:t>
      </w:r>
    </w:p>
    <w:p w14:paraId="74CF28FD" w14:textId="77777777" w:rsidR="00DB4CBC" w:rsidRPr="00C51C78" w:rsidRDefault="00DB4CBC" w:rsidP="00BE28F7">
      <w:pPr>
        <w:spacing w:line="276" w:lineRule="auto"/>
        <w:jc w:val="both"/>
        <w:rPr>
          <w:rFonts w:ascii="Arial" w:hAnsi="Arial" w:cs="Arial"/>
          <w:bCs/>
        </w:rPr>
      </w:pPr>
    </w:p>
    <w:p w14:paraId="235101A8" w14:textId="4CCD624A" w:rsidR="00BE28F7" w:rsidRPr="00C51C78" w:rsidRDefault="009E1233" w:rsidP="009E1233">
      <w:pPr>
        <w:spacing w:line="276" w:lineRule="auto"/>
        <w:jc w:val="both"/>
        <w:rPr>
          <w:rFonts w:ascii="Arial" w:hAnsi="Arial" w:cs="Arial"/>
          <w:bCs/>
        </w:rPr>
      </w:pPr>
      <w:r w:rsidRPr="00C51C78">
        <w:rPr>
          <w:rFonts w:ascii="Arial" w:hAnsi="Arial" w:cs="Arial"/>
          <w:bCs/>
        </w:rPr>
        <w:t xml:space="preserve">I.1.1.3. </w:t>
      </w:r>
      <w:r w:rsidR="00B37B9D" w:rsidRPr="00C51C78">
        <w:rPr>
          <w:rFonts w:ascii="Arial" w:hAnsi="Arial" w:cs="Arial"/>
          <w:bCs/>
        </w:rPr>
        <w:t>P</w:t>
      </w:r>
      <w:r w:rsidR="00F76CF8" w:rsidRPr="00C51C78">
        <w:rPr>
          <w:rFonts w:ascii="Arial" w:hAnsi="Arial" w:cs="Arial"/>
          <w:bCs/>
        </w:rPr>
        <w:t>rzetwarzanie odpadów prowadzone będzie w dwóch węzłach:</w:t>
      </w:r>
      <w:r w:rsidR="0067512C" w:rsidRPr="00C51C78">
        <w:rPr>
          <w:rFonts w:ascii="Arial" w:hAnsi="Arial" w:cs="Arial"/>
          <w:bCs/>
        </w:rPr>
        <w:t xml:space="preserve"> </w:t>
      </w:r>
    </w:p>
    <w:p w14:paraId="72C2162A" w14:textId="77777777" w:rsidR="008B2356" w:rsidRPr="00C51C78" w:rsidRDefault="008B2356" w:rsidP="00CA0906">
      <w:pPr>
        <w:spacing w:line="276" w:lineRule="auto"/>
        <w:jc w:val="both"/>
        <w:rPr>
          <w:rFonts w:ascii="Arial" w:hAnsi="Arial" w:cs="Arial"/>
          <w:bCs/>
        </w:rPr>
      </w:pPr>
    </w:p>
    <w:p w14:paraId="368B06BB" w14:textId="1C25D752" w:rsidR="00CA0906" w:rsidRPr="00C51C78" w:rsidRDefault="00CA0906" w:rsidP="00CA0906">
      <w:pPr>
        <w:spacing w:line="276" w:lineRule="auto"/>
        <w:jc w:val="both"/>
        <w:rPr>
          <w:rFonts w:ascii="Arial" w:hAnsi="Arial" w:cs="Arial"/>
          <w:bCs/>
        </w:rPr>
      </w:pPr>
      <w:r w:rsidRPr="00C51C78">
        <w:rPr>
          <w:rFonts w:ascii="Arial" w:hAnsi="Arial" w:cs="Arial"/>
          <w:bCs/>
        </w:rPr>
        <w:t>I.1.1.3.1. S</w:t>
      </w:r>
      <w:r w:rsidR="00B37B9D" w:rsidRPr="00C51C78">
        <w:rPr>
          <w:rFonts w:ascii="Arial" w:hAnsi="Arial" w:cs="Arial"/>
          <w:bCs/>
        </w:rPr>
        <w:t xml:space="preserve">ortowni do mechanicznego </w:t>
      </w:r>
      <w:r w:rsidR="00BE5EC6" w:rsidRPr="00C51C78">
        <w:rPr>
          <w:rFonts w:ascii="Arial" w:hAnsi="Arial" w:cs="Arial"/>
          <w:bCs/>
        </w:rPr>
        <w:t>i ręcz</w:t>
      </w:r>
      <w:r w:rsidR="00AE0D6B" w:rsidRPr="00C51C78">
        <w:rPr>
          <w:rFonts w:ascii="Arial" w:hAnsi="Arial" w:cs="Arial"/>
          <w:bCs/>
        </w:rPr>
        <w:t>n</w:t>
      </w:r>
      <w:r w:rsidR="00BE5EC6" w:rsidRPr="00C51C78">
        <w:rPr>
          <w:rFonts w:ascii="Arial" w:hAnsi="Arial" w:cs="Arial"/>
          <w:bCs/>
        </w:rPr>
        <w:t>ego</w:t>
      </w:r>
      <w:r w:rsidR="00AE0D6B" w:rsidRPr="00C51C78">
        <w:rPr>
          <w:rFonts w:ascii="Arial" w:hAnsi="Arial" w:cs="Arial"/>
          <w:bCs/>
        </w:rPr>
        <w:t xml:space="preserve"> </w:t>
      </w:r>
      <w:r w:rsidR="00B37B9D" w:rsidRPr="00C51C78">
        <w:rPr>
          <w:rFonts w:ascii="Arial" w:hAnsi="Arial" w:cs="Arial"/>
          <w:bCs/>
        </w:rPr>
        <w:t xml:space="preserve">przetwarzania odpadów o zdolności przetwarzania maksymalnie </w:t>
      </w:r>
      <w:r w:rsidR="009E1233" w:rsidRPr="00C51C78">
        <w:rPr>
          <w:rFonts w:ascii="Arial" w:hAnsi="Arial" w:cs="Arial"/>
          <w:bCs/>
        </w:rPr>
        <w:t xml:space="preserve">120 Mg/dobę, </w:t>
      </w:r>
      <w:r w:rsidR="001D4C6B" w:rsidRPr="00C51C78">
        <w:rPr>
          <w:rFonts w:ascii="Arial" w:hAnsi="Arial" w:cs="Arial"/>
          <w:bCs/>
        </w:rPr>
        <w:t>36</w:t>
      </w:r>
      <w:r w:rsidR="001D4C6B" w:rsidRPr="00C51C78">
        <w:rPr>
          <w:rFonts w:ascii="Arial" w:eastAsia="Calibri" w:hAnsi="Arial" w:cs="Arial"/>
          <w:bCs/>
        </w:rPr>
        <w:t xml:space="preserve"> 000 Mg/rok</w:t>
      </w:r>
      <w:r w:rsidRPr="00C51C78">
        <w:rPr>
          <w:rFonts w:ascii="Arial" w:eastAsia="Calibri" w:hAnsi="Arial" w:cs="Arial"/>
          <w:bCs/>
        </w:rPr>
        <w:t>.</w:t>
      </w:r>
      <w:r w:rsidR="00471250" w:rsidRPr="00C51C78">
        <w:rPr>
          <w:rFonts w:ascii="Arial" w:eastAsia="Calibri" w:hAnsi="Arial" w:cs="Arial"/>
          <w:bCs/>
        </w:rPr>
        <w:t xml:space="preserve"> </w:t>
      </w:r>
    </w:p>
    <w:p w14:paraId="1ADD425A" w14:textId="20DF6DFB" w:rsidR="00AE0D6B" w:rsidRPr="00C51C78" w:rsidRDefault="00042429" w:rsidP="00CA0906">
      <w:pPr>
        <w:jc w:val="both"/>
        <w:rPr>
          <w:rFonts w:ascii="Arial" w:hAnsi="Arial" w:cs="Arial"/>
          <w:bCs/>
        </w:rPr>
      </w:pPr>
      <w:r w:rsidRPr="00C51C78">
        <w:rPr>
          <w:rFonts w:ascii="Arial" w:eastAsia="Calibri" w:hAnsi="Arial" w:cs="Arial"/>
          <w:bCs/>
        </w:rPr>
        <w:lastRenderedPageBreak/>
        <w:t>Sortownia</w:t>
      </w:r>
      <w:r w:rsidR="00B37B9D" w:rsidRPr="00C51C78">
        <w:rPr>
          <w:rFonts w:ascii="Arial" w:hAnsi="Arial" w:cs="Arial"/>
          <w:bCs/>
        </w:rPr>
        <w:t xml:space="preserve"> pracować będzie przez maksymalnie </w:t>
      </w:r>
      <w:r w:rsidR="00B37B9D" w:rsidRPr="00C51C78">
        <w:rPr>
          <w:rFonts w:ascii="Arial" w:eastAsia="Calibri" w:hAnsi="Arial" w:cs="Arial"/>
          <w:bCs/>
        </w:rPr>
        <w:t>300 dni w roku</w:t>
      </w:r>
      <w:r w:rsidR="00BE5EC6" w:rsidRPr="00C51C78">
        <w:rPr>
          <w:rFonts w:ascii="Arial" w:eastAsia="Calibri" w:hAnsi="Arial" w:cs="Arial"/>
          <w:bCs/>
        </w:rPr>
        <w:t>. Praca prowadzona będzie w systemie dwuzmianowym w porze dziennej, tj. od 6:00 do 22:00.</w:t>
      </w:r>
      <w:r w:rsidR="00B37B9D" w:rsidRPr="00C51C78">
        <w:rPr>
          <w:rFonts w:ascii="Arial" w:eastAsia="Calibri" w:hAnsi="Arial" w:cs="Arial"/>
          <w:bCs/>
        </w:rPr>
        <w:t xml:space="preserve"> </w:t>
      </w:r>
      <w:bookmarkStart w:id="3" w:name="_Hlk113280672"/>
    </w:p>
    <w:p w14:paraId="0F59F7A2" w14:textId="77777777" w:rsidR="00FD11C6" w:rsidRPr="00C51C78" w:rsidRDefault="00FD11C6" w:rsidP="000E2EFA">
      <w:pPr>
        <w:spacing w:line="276" w:lineRule="auto"/>
        <w:jc w:val="both"/>
        <w:rPr>
          <w:rFonts w:ascii="Arial" w:hAnsi="Arial" w:cs="Arial"/>
          <w:bCs/>
        </w:rPr>
      </w:pPr>
    </w:p>
    <w:p w14:paraId="33C25336" w14:textId="5EAF8A50" w:rsidR="0073451A" w:rsidRPr="00C51C78" w:rsidRDefault="008B2356" w:rsidP="000E2EFA">
      <w:pPr>
        <w:spacing w:line="276" w:lineRule="auto"/>
        <w:jc w:val="both"/>
        <w:rPr>
          <w:rFonts w:ascii="Arial" w:hAnsi="Arial" w:cs="Arial"/>
          <w:bCs/>
        </w:rPr>
      </w:pPr>
      <w:r w:rsidRPr="00C51C78">
        <w:rPr>
          <w:rFonts w:ascii="Arial" w:hAnsi="Arial" w:cs="Arial"/>
          <w:bCs/>
        </w:rPr>
        <w:t xml:space="preserve">Proces mechaniczno-ręcznego sortowania odpadów prowadzony będzie </w:t>
      </w:r>
      <w:r w:rsidR="000E2EFA" w:rsidRPr="00C51C78">
        <w:rPr>
          <w:rFonts w:ascii="Arial" w:hAnsi="Arial" w:cs="Arial"/>
          <w:bCs/>
        </w:rPr>
        <w:t xml:space="preserve">w celu wydzielenia z odpadów określonych frakcji dających się wykorzystać materiałowo lub energetycznie oraz frakcji wymagającej dalszego biologicznego przetwarzania. </w:t>
      </w:r>
    </w:p>
    <w:p w14:paraId="097DA9CB" w14:textId="7ECF2A53" w:rsidR="00FD11C6" w:rsidRPr="00C51C78" w:rsidRDefault="00FD11C6" w:rsidP="00FD11C6">
      <w:pPr>
        <w:spacing w:line="276" w:lineRule="auto"/>
        <w:contextualSpacing/>
        <w:jc w:val="both"/>
        <w:rPr>
          <w:rFonts w:ascii="Arial" w:hAnsi="Arial" w:cs="Arial"/>
          <w:bCs/>
        </w:rPr>
      </w:pPr>
      <w:r w:rsidRPr="00C51C78">
        <w:rPr>
          <w:rFonts w:ascii="Arial" w:eastAsia="Calibri" w:hAnsi="Arial" w:cs="Arial"/>
          <w:bCs/>
        </w:rPr>
        <w:t>W sortowni przetwarzane będą:</w:t>
      </w:r>
    </w:p>
    <w:p w14:paraId="34E77D1B" w14:textId="1DE21894" w:rsidR="00FD11C6" w:rsidRPr="00C51C78" w:rsidRDefault="00FD11C6">
      <w:pPr>
        <w:numPr>
          <w:ilvl w:val="0"/>
          <w:numId w:val="67"/>
        </w:numPr>
        <w:spacing w:line="276" w:lineRule="auto"/>
        <w:contextualSpacing/>
        <w:jc w:val="both"/>
        <w:rPr>
          <w:rFonts w:ascii="Arial" w:hAnsi="Arial" w:cs="Arial"/>
          <w:bCs/>
        </w:rPr>
      </w:pPr>
      <w:r w:rsidRPr="00C51C78">
        <w:rPr>
          <w:rFonts w:ascii="Arial" w:hAnsi="Arial" w:cs="Arial"/>
          <w:bCs/>
        </w:rPr>
        <w:t xml:space="preserve"> </w:t>
      </w:r>
      <w:bookmarkStart w:id="4" w:name="_Hlk113620233"/>
      <w:r w:rsidRPr="00C51C78">
        <w:rPr>
          <w:rFonts w:ascii="Arial" w:hAnsi="Arial" w:cs="Arial"/>
          <w:bCs/>
        </w:rPr>
        <w:t>niesegregowane  (zmieszane) odpady komunalne</w:t>
      </w:r>
      <w:bookmarkEnd w:id="4"/>
      <w:r w:rsidRPr="00C51C78">
        <w:rPr>
          <w:rFonts w:ascii="Arial" w:hAnsi="Arial" w:cs="Arial"/>
          <w:bCs/>
        </w:rPr>
        <w:t xml:space="preserve">, </w:t>
      </w:r>
    </w:p>
    <w:p w14:paraId="2FB73CAB" w14:textId="220392E1" w:rsidR="00FD11C6" w:rsidRPr="00C51C78" w:rsidRDefault="00FD11C6">
      <w:pPr>
        <w:numPr>
          <w:ilvl w:val="0"/>
          <w:numId w:val="67"/>
        </w:numPr>
        <w:spacing w:line="276" w:lineRule="auto"/>
        <w:contextualSpacing/>
        <w:jc w:val="both"/>
        <w:rPr>
          <w:rFonts w:ascii="Arial" w:hAnsi="Arial" w:cs="Arial"/>
          <w:bCs/>
        </w:rPr>
      </w:pPr>
      <w:r w:rsidRPr="00C51C78">
        <w:rPr>
          <w:rFonts w:ascii="Arial" w:hAnsi="Arial" w:cs="Arial"/>
          <w:bCs/>
        </w:rPr>
        <w:t xml:space="preserve"> odpady selektywnie zbierane, w tym zmieszane odpady opakowaniowe,</w:t>
      </w:r>
    </w:p>
    <w:p w14:paraId="239F2704" w14:textId="32D8B7CC" w:rsidR="00FD11C6" w:rsidRPr="00C51C78" w:rsidRDefault="00FD11C6">
      <w:pPr>
        <w:numPr>
          <w:ilvl w:val="0"/>
          <w:numId w:val="67"/>
        </w:numPr>
        <w:spacing w:line="276" w:lineRule="auto"/>
        <w:contextualSpacing/>
        <w:jc w:val="both"/>
        <w:rPr>
          <w:rFonts w:ascii="Arial" w:hAnsi="Arial" w:cs="Arial"/>
          <w:bCs/>
        </w:rPr>
      </w:pPr>
      <w:r w:rsidRPr="00C51C78">
        <w:rPr>
          <w:rFonts w:ascii="Arial" w:hAnsi="Arial" w:cs="Arial"/>
          <w:bCs/>
        </w:rPr>
        <w:t xml:space="preserve"> nieprzekompostowane frakcje odpadów komunalnych i podobnych powstałe </w:t>
      </w:r>
      <w:r w:rsidRPr="00C51C78">
        <w:rPr>
          <w:rFonts w:ascii="Arial" w:hAnsi="Arial" w:cs="Arial"/>
          <w:bCs/>
        </w:rPr>
        <w:br/>
        <w:t>w procesie biologicznego suszenia odpadów.</w:t>
      </w:r>
    </w:p>
    <w:p w14:paraId="6CC5C24D" w14:textId="44B52779" w:rsidR="007235EF" w:rsidRPr="00C51C78" w:rsidRDefault="00AE0D6B" w:rsidP="000E2EFA">
      <w:pPr>
        <w:spacing w:line="276" w:lineRule="auto"/>
        <w:jc w:val="both"/>
        <w:rPr>
          <w:rFonts w:ascii="Arial" w:hAnsi="Arial" w:cs="Arial"/>
          <w:bCs/>
        </w:rPr>
      </w:pPr>
      <w:r w:rsidRPr="00C51C78">
        <w:rPr>
          <w:rFonts w:ascii="Arial" w:hAnsi="Arial" w:cs="Arial"/>
          <w:bCs/>
        </w:rPr>
        <w:t>Prowadzony proces</w:t>
      </w:r>
      <w:r w:rsidR="000E2EFA" w:rsidRPr="00C51C78">
        <w:rPr>
          <w:rFonts w:ascii="Arial" w:hAnsi="Arial" w:cs="Arial"/>
          <w:bCs/>
        </w:rPr>
        <w:t xml:space="preserve"> kwalifikowany będzie jako</w:t>
      </w:r>
      <w:r w:rsidRPr="00C51C78">
        <w:rPr>
          <w:rFonts w:ascii="Arial" w:hAnsi="Arial" w:cs="Arial"/>
          <w:bCs/>
        </w:rPr>
        <w:t xml:space="preserve">: R12 – </w:t>
      </w:r>
      <w:r w:rsidR="00213B97" w:rsidRPr="00C51C78">
        <w:rPr>
          <w:rFonts w:ascii="Arial" w:hAnsi="Arial" w:cs="Arial"/>
          <w:bCs/>
        </w:rPr>
        <w:t>W</w:t>
      </w:r>
      <w:r w:rsidRPr="00C51C78">
        <w:rPr>
          <w:rFonts w:ascii="Arial" w:hAnsi="Arial" w:cs="Arial"/>
          <w:bCs/>
        </w:rPr>
        <w:t>ymiana odpadów w celu poddania ich</w:t>
      </w:r>
      <w:r w:rsidR="000E2EFA" w:rsidRPr="00C51C78">
        <w:rPr>
          <w:rFonts w:ascii="Arial" w:hAnsi="Arial" w:cs="Arial"/>
          <w:bCs/>
        </w:rPr>
        <w:t xml:space="preserve"> </w:t>
      </w:r>
      <w:r w:rsidRPr="00C51C78">
        <w:rPr>
          <w:rFonts w:ascii="Arial" w:hAnsi="Arial" w:cs="Arial"/>
          <w:bCs/>
        </w:rPr>
        <w:t xml:space="preserve">któremukolwiek z procesów wymienionych w pozycji R1 – R11. </w:t>
      </w:r>
    </w:p>
    <w:p w14:paraId="6B5B558C" w14:textId="77777777" w:rsidR="008B2356" w:rsidRPr="00C51C78" w:rsidRDefault="008B2356" w:rsidP="008614E0">
      <w:pPr>
        <w:pStyle w:val="StylTekstPierwszywiersz07cmInterlinia15wiersza"/>
        <w:tabs>
          <w:tab w:val="clear" w:pos="993"/>
          <w:tab w:val="left" w:pos="0"/>
        </w:tabs>
        <w:spacing w:line="276" w:lineRule="auto"/>
        <w:ind w:firstLine="0"/>
        <w:contextualSpacing/>
        <w:rPr>
          <w:rFonts w:ascii="Arial" w:hAnsi="Arial" w:cs="Arial"/>
          <w:bCs/>
        </w:rPr>
      </w:pPr>
    </w:p>
    <w:p w14:paraId="3B61F21F" w14:textId="7DA984DF" w:rsidR="0004498A" w:rsidRPr="00C51C78" w:rsidRDefault="00CA0906" w:rsidP="008614E0">
      <w:pPr>
        <w:pStyle w:val="StylTekstPierwszywiersz07cmInterlinia15wiersza"/>
        <w:tabs>
          <w:tab w:val="clear" w:pos="993"/>
          <w:tab w:val="left" w:pos="0"/>
        </w:tabs>
        <w:spacing w:line="276" w:lineRule="auto"/>
        <w:ind w:firstLine="0"/>
        <w:contextualSpacing/>
        <w:rPr>
          <w:rFonts w:ascii="Arial" w:hAnsi="Arial" w:cs="Arial"/>
          <w:bCs/>
          <w:color w:val="FF0000"/>
          <w:sz w:val="20"/>
        </w:rPr>
      </w:pPr>
      <w:r w:rsidRPr="00C51C78">
        <w:rPr>
          <w:rFonts w:ascii="Arial" w:hAnsi="Arial" w:cs="Arial"/>
          <w:bCs/>
        </w:rPr>
        <w:t xml:space="preserve">I.1.1.3.2. </w:t>
      </w:r>
      <w:r w:rsidR="00C92CDE" w:rsidRPr="00C51C78">
        <w:rPr>
          <w:rFonts w:ascii="Arial" w:hAnsi="Arial" w:cs="Arial"/>
          <w:bCs/>
          <w:szCs w:val="24"/>
        </w:rPr>
        <w:t xml:space="preserve">Kompostowni do biologicznego przetwarzania odpadów </w:t>
      </w:r>
      <w:r w:rsidR="00515654" w:rsidRPr="00C51C78">
        <w:rPr>
          <w:rFonts w:ascii="Arial" w:hAnsi="Arial" w:cs="Arial"/>
          <w:bCs/>
          <w:szCs w:val="24"/>
        </w:rPr>
        <w:t xml:space="preserve">w technologii tlenowej, </w:t>
      </w:r>
      <w:r w:rsidR="00AE0D6B" w:rsidRPr="00C51C78">
        <w:rPr>
          <w:rFonts w:ascii="Arial" w:hAnsi="Arial" w:cs="Arial"/>
          <w:bCs/>
          <w:szCs w:val="24"/>
        </w:rPr>
        <w:t xml:space="preserve">o zdolności przetwarzania maksymalnie </w:t>
      </w:r>
      <w:r w:rsidR="007235EF" w:rsidRPr="00C51C78">
        <w:rPr>
          <w:rFonts w:ascii="Arial" w:hAnsi="Arial" w:cs="Arial"/>
          <w:bCs/>
          <w:szCs w:val="24"/>
        </w:rPr>
        <w:t>50,24</w:t>
      </w:r>
      <w:r w:rsidR="00AE0D6B" w:rsidRPr="00C51C78">
        <w:rPr>
          <w:rFonts w:ascii="Arial" w:hAnsi="Arial" w:cs="Arial"/>
          <w:bCs/>
          <w:szCs w:val="24"/>
        </w:rPr>
        <w:t xml:space="preserve"> Mg/dobę (</w:t>
      </w:r>
      <w:r w:rsidR="007235EF" w:rsidRPr="00C51C78">
        <w:rPr>
          <w:rFonts w:ascii="Arial" w:hAnsi="Arial" w:cs="Arial"/>
          <w:bCs/>
          <w:szCs w:val="24"/>
        </w:rPr>
        <w:t>18</w:t>
      </w:r>
      <w:r w:rsidR="00AE0D6B" w:rsidRPr="00C51C78">
        <w:rPr>
          <w:rFonts w:ascii="Arial" w:eastAsia="Calibri" w:hAnsi="Arial" w:cs="Arial"/>
          <w:bCs/>
          <w:szCs w:val="24"/>
        </w:rPr>
        <w:t xml:space="preserve"> </w:t>
      </w:r>
      <w:r w:rsidR="007235EF" w:rsidRPr="00C51C78">
        <w:rPr>
          <w:rFonts w:ascii="Arial" w:eastAsia="Calibri" w:hAnsi="Arial" w:cs="Arial"/>
          <w:bCs/>
          <w:szCs w:val="24"/>
        </w:rPr>
        <w:t>340</w:t>
      </w:r>
      <w:r w:rsidR="00AE0D6B" w:rsidRPr="00C51C78">
        <w:rPr>
          <w:rFonts w:ascii="Arial" w:eastAsia="Calibri" w:hAnsi="Arial" w:cs="Arial"/>
          <w:bCs/>
          <w:szCs w:val="24"/>
        </w:rPr>
        <w:t> Mg/rok)</w:t>
      </w:r>
      <w:r w:rsidRPr="00C51C78">
        <w:rPr>
          <w:rFonts w:ascii="Arial" w:eastAsia="Calibri" w:hAnsi="Arial" w:cs="Arial"/>
          <w:bCs/>
          <w:szCs w:val="24"/>
        </w:rPr>
        <w:t>.</w:t>
      </w:r>
      <w:r w:rsidR="00515654" w:rsidRPr="00C51C78">
        <w:rPr>
          <w:rFonts w:ascii="Arial" w:eastAsia="Calibri" w:hAnsi="Arial" w:cs="Arial"/>
          <w:bCs/>
          <w:szCs w:val="24"/>
        </w:rPr>
        <w:t xml:space="preserve"> </w:t>
      </w:r>
      <w:bookmarkEnd w:id="3"/>
    </w:p>
    <w:p w14:paraId="7E873B5E" w14:textId="4BBBE677" w:rsidR="0073451A" w:rsidRPr="00C51C78" w:rsidRDefault="0073451A" w:rsidP="0073451A">
      <w:pPr>
        <w:spacing w:line="276" w:lineRule="auto"/>
        <w:jc w:val="both"/>
        <w:rPr>
          <w:rFonts w:ascii="Arial" w:hAnsi="Arial" w:cs="Arial"/>
          <w:bCs/>
        </w:rPr>
      </w:pPr>
      <w:r w:rsidRPr="00C51C78">
        <w:rPr>
          <w:rFonts w:ascii="Arial" w:eastAsia="Calibri" w:hAnsi="Arial" w:cs="Arial"/>
          <w:bCs/>
        </w:rPr>
        <w:t>Kompostownia</w:t>
      </w:r>
      <w:r w:rsidRPr="00C51C78">
        <w:rPr>
          <w:rFonts w:ascii="Arial" w:hAnsi="Arial" w:cs="Arial"/>
          <w:bCs/>
        </w:rPr>
        <w:t xml:space="preserve"> pracować będzie przez maksymalnie </w:t>
      </w:r>
      <w:r w:rsidRPr="00C51C78">
        <w:rPr>
          <w:rFonts w:ascii="Arial" w:eastAsia="Calibri" w:hAnsi="Arial" w:cs="Arial"/>
          <w:bCs/>
        </w:rPr>
        <w:t xml:space="preserve">365 dni w roku. </w:t>
      </w:r>
    </w:p>
    <w:p w14:paraId="30FD9282" w14:textId="77777777" w:rsidR="004E6B35" w:rsidRPr="00C51C78" w:rsidRDefault="004E6B35" w:rsidP="00213B97">
      <w:pPr>
        <w:spacing w:line="276" w:lineRule="auto"/>
        <w:jc w:val="both"/>
        <w:rPr>
          <w:rFonts w:ascii="Arial" w:hAnsi="Arial" w:cs="Arial"/>
          <w:bCs/>
        </w:rPr>
      </w:pPr>
    </w:p>
    <w:p w14:paraId="76C67A53" w14:textId="7D5E9817" w:rsidR="00213B97" w:rsidRPr="00C51C78" w:rsidRDefault="008B2356" w:rsidP="00213B97">
      <w:pPr>
        <w:spacing w:line="276" w:lineRule="auto"/>
        <w:jc w:val="both"/>
        <w:rPr>
          <w:rFonts w:ascii="Arial" w:hAnsi="Arial" w:cs="Arial"/>
          <w:bCs/>
        </w:rPr>
      </w:pPr>
      <w:r w:rsidRPr="00C51C78">
        <w:rPr>
          <w:rFonts w:ascii="Arial" w:hAnsi="Arial" w:cs="Arial"/>
          <w:bCs/>
        </w:rPr>
        <w:t>Proces biologicznego</w:t>
      </w:r>
      <w:r w:rsidR="0073451A" w:rsidRPr="00C51C78">
        <w:rPr>
          <w:rFonts w:ascii="Arial" w:hAnsi="Arial" w:cs="Arial"/>
          <w:bCs/>
        </w:rPr>
        <w:t xml:space="preserve"> przetwarzani</w:t>
      </w:r>
      <w:r w:rsidRPr="00C51C78">
        <w:rPr>
          <w:rFonts w:ascii="Arial" w:hAnsi="Arial" w:cs="Arial"/>
          <w:bCs/>
        </w:rPr>
        <w:t>a</w:t>
      </w:r>
      <w:r w:rsidR="0073451A" w:rsidRPr="00C51C78">
        <w:rPr>
          <w:rFonts w:ascii="Arial" w:hAnsi="Arial" w:cs="Arial"/>
          <w:bCs/>
        </w:rPr>
        <w:t xml:space="preserve"> odpadów prowadzon</w:t>
      </w:r>
      <w:r w:rsidRPr="00C51C78">
        <w:rPr>
          <w:rFonts w:ascii="Arial" w:hAnsi="Arial" w:cs="Arial"/>
          <w:bCs/>
        </w:rPr>
        <w:t>y</w:t>
      </w:r>
      <w:r w:rsidR="0073451A" w:rsidRPr="00C51C78">
        <w:rPr>
          <w:rFonts w:ascii="Arial" w:hAnsi="Arial" w:cs="Arial"/>
          <w:bCs/>
        </w:rPr>
        <w:t xml:space="preserve"> będzie w celu przygotowania odpadów do składowania</w:t>
      </w:r>
      <w:r w:rsidR="008614E0" w:rsidRPr="00C51C78">
        <w:rPr>
          <w:rFonts w:ascii="Arial" w:hAnsi="Arial" w:cs="Arial"/>
          <w:bCs/>
        </w:rPr>
        <w:t xml:space="preserve"> (stabilizacja</w:t>
      </w:r>
      <w:r w:rsidRPr="00C51C78">
        <w:rPr>
          <w:rFonts w:ascii="Arial" w:hAnsi="Arial" w:cs="Arial"/>
          <w:bCs/>
        </w:rPr>
        <w:t xml:space="preserve"> odpadów</w:t>
      </w:r>
      <w:r w:rsidR="008614E0" w:rsidRPr="00C51C78">
        <w:rPr>
          <w:rFonts w:ascii="Arial" w:hAnsi="Arial" w:cs="Arial"/>
          <w:bCs/>
        </w:rPr>
        <w:t>)</w:t>
      </w:r>
      <w:r w:rsidR="0073451A" w:rsidRPr="00C51C78">
        <w:rPr>
          <w:rFonts w:ascii="Arial" w:hAnsi="Arial" w:cs="Arial"/>
          <w:bCs/>
        </w:rPr>
        <w:t>, odzysku surowców oraz wydzielenia z odpadów frakcji palnej o jak najlepszej jakości</w:t>
      </w:r>
      <w:r w:rsidR="00213B97" w:rsidRPr="00C51C78">
        <w:rPr>
          <w:rFonts w:ascii="Arial" w:hAnsi="Arial" w:cs="Arial"/>
          <w:bCs/>
        </w:rPr>
        <w:t xml:space="preserve"> </w:t>
      </w:r>
      <w:r w:rsidR="008614E0" w:rsidRPr="00C51C78">
        <w:rPr>
          <w:rFonts w:ascii="Arial" w:hAnsi="Arial" w:cs="Arial"/>
          <w:bCs/>
        </w:rPr>
        <w:t>(biologiczne suszenie</w:t>
      </w:r>
      <w:r w:rsidRPr="00C51C78">
        <w:rPr>
          <w:rFonts w:ascii="Arial" w:hAnsi="Arial" w:cs="Arial"/>
          <w:bCs/>
        </w:rPr>
        <w:t xml:space="preserve"> odpadów</w:t>
      </w:r>
      <w:r w:rsidR="008614E0" w:rsidRPr="00C51C78">
        <w:rPr>
          <w:rFonts w:ascii="Arial" w:hAnsi="Arial" w:cs="Arial"/>
          <w:bCs/>
        </w:rPr>
        <w:t xml:space="preserve">) </w:t>
      </w:r>
      <w:r w:rsidR="00213B97" w:rsidRPr="00C51C78">
        <w:rPr>
          <w:rFonts w:ascii="Arial" w:hAnsi="Arial" w:cs="Arial"/>
          <w:bCs/>
        </w:rPr>
        <w:t>oraz uzyskania z odpadów produktu o właściwościach nawozowych lub środków wspomagających uprawę roślin</w:t>
      </w:r>
      <w:r w:rsidR="008614E0" w:rsidRPr="00C51C78">
        <w:rPr>
          <w:rFonts w:ascii="Arial" w:hAnsi="Arial" w:cs="Arial"/>
          <w:bCs/>
        </w:rPr>
        <w:t xml:space="preserve"> (kompostowanie</w:t>
      </w:r>
      <w:r w:rsidRPr="00C51C78">
        <w:rPr>
          <w:rFonts w:ascii="Arial" w:hAnsi="Arial" w:cs="Arial"/>
          <w:bCs/>
        </w:rPr>
        <w:t xml:space="preserve"> odpadów</w:t>
      </w:r>
      <w:r w:rsidR="008614E0" w:rsidRPr="00C51C78">
        <w:rPr>
          <w:rFonts w:ascii="Arial" w:hAnsi="Arial" w:cs="Arial"/>
          <w:bCs/>
        </w:rPr>
        <w:t>).</w:t>
      </w:r>
    </w:p>
    <w:p w14:paraId="4F5BEC7E" w14:textId="5ECB839D" w:rsidR="00EF675B" w:rsidRPr="00C51C78" w:rsidRDefault="00EF675B" w:rsidP="00213B97">
      <w:pPr>
        <w:spacing w:line="276" w:lineRule="auto"/>
        <w:jc w:val="both"/>
        <w:rPr>
          <w:rFonts w:ascii="Arial" w:hAnsi="Arial" w:cs="Arial"/>
          <w:bCs/>
        </w:rPr>
      </w:pPr>
      <w:r w:rsidRPr="00C51C78">
        <w:rPr>
          <w:rFonts w:ascii="Arial" w:hAnsi="Arial" w:cs="Arial"/>
          <w:bCs/>
        </w:rPr>
        <w:t>W kompostowni przetwarzane będą:</w:t>
      </w:r>
    </w:p>
    <w:p w14:paraId="3B04EA86" w14:textId="35B7B7E1" w:rsidR="00EF675B" w:rsidRPr="00C51C78" w:rsidRDefault="00C77C5F">
      <w:pPr>
        <w:numPr>
          <w:ilvl w:val="0"/>
          <w:numId w:val="68"/>
        </w:numPr>
        <w:spacing w:line="276" w:lineRule="auto"/>
        <w:ind w:left="567" w:hanging="283"/>
        <w:contextualSpacing/>
        <w:jc w:val="both"/>
        <w:rPr>
          <w:rFonts w:ascii="Arial" w:hAnsi="Arial" w:cs="Arial"/>
          <w:bCs/>
        </w:rPr>
      </w:pPr>
      <w:r w:rsidRPr="00C51C78">
        <w:rPr>
          <w:rFonts w:ascii="Arial" w:hAnsi="Arial" w:cs="Arial"/>
          <w:bCs/>
        </w:rPr>
        <w:t xml:space="preserve">w procesie stabilizowania odpadów </w:t>
      </w:r>
      <w:r w:rsidR="00EF675B" w:rsidRPr="00C51C78">
        <w:rPr>
          <w:rFonts w:ascii="Arial" w:hAnsi="Arial" w:cs="Arial"/>
          <w:bCs/>
        </w:rPr>
        <w:t xml:space="preserve">frakcje </w:t>
      </w:r>
      <w:proofErr w:type="spellStart"/>
      <w:r w:rsidR="00EF675B" w:rsidRPr="00C51C78">
        <w:rPr>
          <w:rFonts w:ascii="Arial" w:hAnsi="Arial" w:cs="Arial"/>
          <w:bCs/>
        </w:rPr>
        <w:t>podsitowe</w:t>
      </w:r>
      <w:proofErr w:type="spellEnd"/>
      <w:r w:rsidR="00EF675B" w:rsidRPr="00C51C78">
        <w:rPr>
          <w:rFonts w:ascii="Arial" w:hAnsi="Arial" w:cs="Arial"/>
          <w:bCs/>
        </w:rPr>
        <w:t xml:space="preserve"> </w:t>
      </w:r>
      <w:r w:rsidRPr="00C51C78">
        <w:rPr>
          <w:rFonts w:ascii="Arial" w:hAnsi="Arial" w:cs="Arial"/>
          <w:bCs/>
        </w:rPr>
        <w:t xml:space="preserve">o wielkości 0-80 mm, </w:t>
      </w:r>
      <w:r w:rsidR="0043157E" w:rsidRPr="00C51C78">
        <w:rPr>
          <w:rFonts w:ascii="Arial" w:hAnsi="Arial" w:cs="Arial"/>
          <w:bCs/>
        </w:rPr>
        <w:t>wydzielone</w:t>
      </w:r>
      <w:r w:rsidR="00EF675B" w:rsidRPr="00C51C78">
        <w:rPr>
          <w:rFonts w:ascii="Arial" w:hAnsi="Arial" w:cs="Arial"/>
          <w:bCs/>
        </w:rPr>
        <w:t xml:space="preserve"> ze strumienia zmieszanych odpadów,</w:t>
      </w:r>
    </w:p>
    <w:p w14:paraId="46A5F038" w14:textId="759D5591" w:rsidR="00EF675B" w:rsidRPr="00C51C78" w:rsidRDefault="00C77C5F">
      <w:pPr>
        <w:numPr>
          <w:ilvl w:val="0"/>
          <w:numId w:val="68"/>
        </w:numPr>
        <w:spacing w:line="276" w:lineRule="auto"/>
        <w:ind w:left="567" w:hanging="283"/>
        <w:contextualSpacing/>
        <w:jc w:val="both"/>
        <w:rPr>
          <w:rFonts w:ascii="Arial" w:hAnsi="Arial" w:cs="Arial"/>
          <w:bCs/>
        </w:rPr>
      </w:pPr>
      <w:r w:rsidRPr="00C51C78">
        <w:rPr>
          <w:rFonts w:ascii="Arial" w:hAnsi="Arial" w:cs="Arial"/>
          <w:bCs/>
        </w:rPr>
        <w:t xml:space="preserve">w procesie biologicznego suszenia </w:t>
      </w:r>
      <w:r w:rsidR="00EF675B" w:rsidRPr="00C51C78">
        <w:rPr>
          <w:rFonts w:ascii="Arial" w:hAnsi="Arial" w:cs="Arial"/>
          <w:bCs/>
        </w:rPr>
        <w:t xml:space="preserve">niesegregowane  (zmieszane) odpady komunalne oraz wydzielone </w:t>
      </w:r>
      <w:r w:rsidR="0043157E" w:rsidRPr="00C51C78">
        <w:rPr>
          <w:rFonts w:ascii="Arial" w:hAnsi="Arial" w:cs="Arial"/>
          <w:bCs/>
        </w:rPr>
        <w:t xml:space="preserve">ze strumienia zmieszanych odpadów </w:t>
      </w:r>
      <w:r w:rsidR="00EF675B" w:rsidRPr="00C51C78">
        <w:rPr>
          <w:rFonts w:ascii="Arial" w:hAnsi="Arial" w:cs="Arial"/>
          <w:bCs/>
        </w:rPr>
        <w:t xml:space="preserve">frakcje </w:t>
      </w:r>
      <w:proofErr w:type="spellStart"/>
      <w:r w:rsidR="00EF675B" w:rsidRPr="00C51C78">
        <w:rPr>
          <w:rFonts w:ascii="Arial" w:hAnsi="Arial" w:cs="Arial"/>
          <w:bCs/>
        </w:rPr>
        <w:t>nadsitowe</w:t>
      </w:r>
      <w:proofErr w:type="spellEnd"/>
      <w:r w:rsidR="00EF675B" w:rsidRPr="00C51C78">
        <w:rPr>
          <w:rFonts w:ascii="Arial" w:hAnsi="Arial" w:cs="Arial"/>
          <w:bCs/>
        </w:rPr>
        <w:t xml:space="preserve"> powyżej 80 mm i frakcje </w:t>
      </w:r>
      <w:proofErr w:type="spellStart"/>
      <w:r w:rsidR="00EF675B" w:rsidRPr="00C51C78">
        <w:rPr>
          <w:rFonts w:ascii="Arial" w:hAnsi="Arial" w:cs="Arial"/>
          <w:bCs/>
        </w:rPr>
        <w:t>podsitowe</w:t>
      </w:r>
      <w:proofErr w:type="spellEnd"/>
      <w:r w:rsidR="00EF675B" w:rsidRPr="00C51C78">
        <w:rPr>
          <w:rFonts w:ascii="Arial" w:hAnsi="Arial" w:cs="Arial"/>
          <w:bCs/>
        </w:rPr>
        <w:t xml:space="preserve"> o wielkości 0-80 mm</w:t>
      </w:r>
      <w:r w:rsidRPr="00C51C78">
        <w:rPr>
          <w:rFonts w:ascii="Arial" w:hAnsi="Arial" w:cs="Arial"/>
          <w:bCs/>
        </w:rPr>
        <w:t>,</w:t>
      </w:r>
      <w:r w:rsidR="00EF675B" w:rsidRPr="00C51C78">
        <w:rPr>
          <w:rFonts w:ascii="Arial" w:hAnsi="Arial" w:cs="Arial"/>
          <w:bCs/>
        </w:rPr>
        <w:t xml:space="preserve"> </w:t>
      </w:r>
    </w:p>
    <w:p w14:paraId="7CDA9E45" w14:textId="57F0B2F9" w:rsidR="00C77C5F" w:rsidRPr="00C51C78" w:rsidRDefault="00C77C5F">
      <w:pPr>
        <w:numPr>
          <w:ilvl w:val="0"/>
          <w:numId w:val="68"/>
        </w:numPr>
        <w:spacing w:line="276" w:lineRule="auto"/>
        <w:ind w:left="567" w:hanging="283"/>
        <w:contextualSpacing/>
        <w:jc w:val="both"/>
        <w:rPr>
          <w:rFonts w:ascii="Arial" w:hAnsi="Arial" w:cs="Arial"/>
          <w:bCs/>
        </w:rPr>
      </w:pPr>
      <w:r w:rsidRPr="00C51C78">
        <w:rPr>
          <w:rFonts w:ascii="Arial" w:hAnsi="Arial" w:cs="Arial"/>
          <w:bCs/>
        </w:rPr>
        <w:t xml:space="preserve">w procesie kompostowania </w:t>
      </w:r>
      <w:r w:rsidR="00EF675B" w:rsidRPr="00C51C78">
        <w:rPr>
          <w:rFonts w:ascii="Arial" w:hAnsi="Arial" w:cs="Arial"/>
          <w:bCs/>
        </w:rPr>
        <w:t>odpad</w:t>
      </w:r>
      <w:r w:rsidRPr="00C51C78">
        <w:rPr>
          <w:rFonts w:ascii="Arial" w:hAnsi="Arial" w:cs="Arial"/>
          <w:bCs/>
        </w:rPr>
        <w:t>y</w:t>
      </w:r>
      <w:r w:rsidR="00EF675B" w:rsidRPr="00C51C78">
        <w:rPr>
          <w:rFonts w:ascii="Arial" w:hAnsi="Arial" w:cs="Arial"/>
          <w:bCs/>
        </w:rPr>
        <w:t xml:space="preserve"> ulegając</w:t>
      </w:r>
      <w:r w:rsidRPr="00C51C78">
        <w:rPr>
          <w:rFonts w:ascii="Arial" w:hAnsi="Arial" w:cs="Arial"/>
          <w:bCs/>
        </w:rPr>
        <w:t>e</w:t>
      </w:r>
      <w:r w:rsidR="00EF675B" w:rsidRPr="00C51C78">
        <w:rPr>
          <w:rFonts w:ascii="Arial" w:hAnsi="Arial" w:cs="Arial"/>
          <w:bCs/>
        </w:rPr>
        <w:t xml:space="preserve"> biodegradacji selektywnie zebran</w:t>
      </w:r>
      <w:r w:rsidRPr="00C51C78">
        <w:rPr>
          <w:rFonts w:ascii="Arial" w:hAnsi="Arial" w:cs="Arial"/>
          <w:bCs/>
        </w:rPr>
        <w:t>e.</w:t>
      </w:r>
      <w:r w:rsidR="00EF675B" w:rsidRPr="00C51C78">
        <w:rPr>
          <w:rFonts w:ascii="Arial" w:hAnsi="Arial" w:cs="Arial"/>
          <w:bCs/>
        </w:rPr>
        <w:t xml:space="preserve"> </w:t>
      </w:r>
    </w:p>
    <w:p w14:paraId="3D81F85F" w14:textId="1F9A4876" w:rsidR="00213B97" w:rsidRPr="00C51C78" w:rsidRDefault="00213B97" w:rsidP="00C77C5F">
      <w:pPr>
        <w:spacing w:line="276" w:lineRule="auto"/>
        <w:contextualSpacing/>
        <w:jc w:val="both"/>
        <w:rPr>
          <w:rFonts w:ascii="Arial" w:hAnsi="Arial" w:cs="Arial"/>
          <w:bCs/>
        </w:rPr>
      </w:pPr>
      <w:r w:rsidRPr="00C51C78">
        <w:rPr>
          <w:rFonts w:ascii="Arial" w:hAnsi="Arial" w:cs="Arial"/>
          <w:bCs/>
        </w:rPr>
        <w:t>Prowadzone procesy kwalifikowane będą jako: D8 – Obróbka biologiczna, w wyniku której powstają ostateczne związki lub mieszaniny, które są unieszkodliwiane za pomocą któregokolwiek spośród procesów wymienionych w poz. D1-D12</w:t>
      </w:r>
      <w:r w:rsidR="00C06371" w:rsidRPr="00C51C78">
        <w:rPr>
          <w:rFonts w:ascii="Arial" w:hAnsi="Arial" w:cs="Arial"/>
          <w:bCs/>
        </w:rPr>
        <w:t xml:space="preserve"> </w:t>
      </w:r>
      <w:r w:rsidR="00C06371" w:rsidRPr="00C51C78">
        <w:rPr>
          <w:rFonts w:ascii="Arial" w:hAnsi="Arial" w:cs="Arial"/>
          <w:bCs/>
        </w:rPr>
        <w:br/>
        <w:t>i</w:t>
      </w:r>
      <w:r w:rsidRPr="00C51C78">
        <w:rPr>
          <w:rFonts w:ascii="Arial" w:hAnsi="Arial" w:cs="Arial"/>
          <w:bCs/>
        </w:rPr>
        <w:t xml:space="preserve"> R3 - Recykling lub odzysk substancji organicznych, które nie są stosowane jako rozpuszczalniki (w tym kompostownie i inne biologiczne procesy przetwarzania). </w:t>
      </w:r>
    </w:p>
    <w:p w14:paraId="4189B6A9" w14:textId="77777777" w:rsidR="00213B97" w:rsidRPr="00C51C78" w:rsidRDefault="00213B97" w:rsidP="00213B97">
      <w:pPr>
        <w:spacing w:line="276" w:lineRule="auto"/>
        <w:jc w:val="both"/>
        <w:rPr>
          <w:rFonts w:ascii="Arial" w:hAnsi="Arial" w:cs="Arial"/>
          <w:bCs/>
        </w:rPr>
      </w:pPr>
    </w:p>
    <w:p w14:paraId="0AD5A8DB" w14:textId="24533EAF" w:rsidR="00213B97" w:rsidRPr="00C51C78" w:rsidRDefault="008614E0" w:rsidP="00213B97">
      <w:pPr>
        <w:spacing w:line="276" w:lineRule="auto"/>
        <w:jc w:val="both"/>
        <w:rPr>
          <w:rFonts w:ascii="Arial" w:hAnsi="Arial" w:cs="Arial"/>
          <w:bCs/>
        </w:rPr>
      </w:pPr>
      <w:r w:rsidRPr="00C51C78">
        <w:rPr>
          <w:rFonts w:ascii="Arial" w:hAnsi="Arial" w:cs="Arial"/>
          <w:bCs/>
        </w:rPr>
        <w:t xml:space="preserve">I.1.1.4. </w:t>
      </w:r>
      <w:r w:rsidR="00213B97" w:rsidRPr="00C51C78">
        <w:rPr>
          <w:rFonts w:ascii="Arial" w:hAnsi="Arial" w:cs="Arial"/>
          <w:bCs/>
        </w:rPr>
        <w:t>Dodatkowo na ter</w:t>
      </w:r>
      <w:r w:rsidR="0035687C" w:rsidRPr="00C51C78">
        <w:rPr>
          <w:rFonts w:ascii="Arial" w:hAnsi="Arial" w:cs="Arial"/>
          <w:bCs/>
        </w:rPr>
        <w:t>e</w:t>
      </w:r>
      <w:r w:rsidR="00213B97" w:rsidRPr="00C51C78">
        <w:rPr>
          <w:rFonts w:ascii="Arial" w:hAnsi="Arial" w:cs="Arial"/>
          <w:bCs/>
        </w:rPr>
        <w:t>nie instalacji prowadzona będzie działalność w zakresie:</w:t>
      </w:r>
    </w:p>
    <w:p w14:paraId="5E94BDCE" w14:textId="77777777" w:rsidR="00C77C5F" w:rsidRPr="00C51C78" w:rsidRDefault="00C77C5F" w:rsidP="008614E0">
      <w:pPr>
        <w:pStyle w:val="Akapitzlist10"/>
        <w:suppressAutoHyphens w:val="0"/>
        <w:spacing w:before="0" w:after="0" w:afterAutospacing="0" w:line="276" w:lineRule="auto"/>
        <w:ind w:left="0"/>
        <w:contextualSpacing/>
        <w:rPr>
          <w:rFonts w:ascii="Arial" w:hAnsi="Arial" w:cs="Arial"/>
          <w:bCs/>
        </w:rPr>
      </w:pPr>
    </w:p>
    <w:p w14:paraId="3DB00B69" w14:textId="7ACB2699" w:rsidR="0064494C" w:rsidRPr="00C51C78" w:rsidRDefault="008614E0" w:rsidP="008614E0">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 xml:space="preserve">I.1.1.4.1. </w:t>
      </w:r>
      <w:r w:rsidR="0064494C" w:rsidRPr="00C51C78">
        <w:rPr>
          <w:rFonts w:ascii="Arial" w:hAnsi="Arial" w:cs="Arial"/>
          <w:bCs/>
        </w:rPr>
        <w:t xml:space="preserve">Przesiewania stabilizatu w maksymalnej ilości </w:t>
      </w:r>
      <w:r w:rsidR="0076196C" w:rsidRPr="00C51C78">
        <w:rPr>
          <w:rFonts w:ascii="Arial" w:hAnsi="Arial" w:cs="Arial"/>
          <w:bCs/>
        </w:rPr>
        <w:t>14 400 Mg/rok</w:t>
      </w:r>
      <w:r w:rsidR="0064494C" w:rsidRPr="00C51C78">
        <w:rPr>
          <w:rFonts w:ascii="Arial" w:hAnsi="Arial" w:cs="Arial"/>
          <w:bCs/>
        </w:rPr>
        <w:t xml:space="preserve"> w procesie kwalifikowanym jako R12 - /Wymiana odpadów w celu poddania ich któremukolwiek </w:t>
      </w:r>
      <w:r w:rsidR="0076196C" w:rsidRPr="00C51C78">
        <w:rPr>
          <w:rFonts w:ascii="Arial" w:hAnsi="Arial" w:cs="Arial"/>
          <w:bCs/>
        </w:rPr>
        <w:br/>
      </w:r>
      <w:r w:rsidR="0064494C" w:rsidRPr="00C51C78">
        <w:rPr>
          <w:rFonts w:ascii="Arial" w:hAnsi="Arial" w:cs="Arial"/>
          <w:bCs/>
        </w:rPr>
        <w:t>z procesów wymienionych w pozycji R1 – R11/.</w:t>
      </w:r>
    </w:p>
    <w:p w14:paraId="35D0E3B0" w14:textId="77777777" w:rsidR="00E33031" w:rsidRPr="00C51C78" w:rsidRDefault="00E33031" w:rsidP="00E33031">
      <w:pPr>
        <w:pStyle w:val="Akapitzlist10"/>
        <w:suppressAutoHyphens w:val="0"/>
        <w:spacing w:before="0" w:after="0" w:afterAutospacing="0" w:line="276" w:lineRule="auto"/>
        <w:ind w:left="0"/>
        <w:contextualSpacing/>
        <w:rPr>
          <w:rFonts w:ascii="Arial" w:hAnsi="Arial" w:cs="Arial"/>
          <w:bCs/>
        </w:rPr>
      </w:pPr>
    </w:p>
    <w:p w14:paraId="2BC70550" w14:textId="2558C659" w:rsidR="00C06371" w:rsidRPr="00C51C78" w:rsidRDefault="00E33031" w:rsidP="0076196C">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lastRenderedPageBreak/>
        <w:t xml:space="preserve">I.1.1.4.2. </w:t>
      </w:r>
      <w:r w:rsidR="0064494C" w:rsidRPr="00C51C78">
        <w:rPr>
          <w:rFonts w:ascii="Arial" w:hAnsi="Arial" w:cs="Arial"/>
          <w:bCs/>
        </w:rPr>
        <w:t xml:space="preserve">Demontażu odpadów wielkogabarytowych w maksymalnej ilości </w:t>
      </w:r>
      <w:r w:rsidR="0076196C" w:rsidRPr="00C51C78">
        <w:rPr>
          <w:rFonts w:ascii="Arial" w:hAnsi="Arial" w:cs="Arial"/>
          <w:bCs/>
        </w:rPr>
        <w:br/>
      </w:r>
      <w:r w:rsidR="0064494C" w:rsidRPr="00C51C78">
        <w:rPr>
          <w:rFonts w:ascii="Arial" w:hAnsi="Arial" w:cs="Arial"/>
          <w:bCs/>
        </w:rPr>
        <w:t>1 200 Mg/rok w procesie kwalifikowanym jako R12 - /Wymiana odpadów w celu poddania ich któremukolwiek z procesów wymienionych w pozycji R1 – R11/.</w:t>
      </w:r>
    </w:p>
    <w:p w14:paraId="31326866" w14:textId="77777777" w:rsidR="0043157E" w:rsidRPr="00C51C78" w:rsidRDefault="0043157E" w:rsidP="0076196C">
      <w:pPr>
        <w:pStyle w:val="Akapitzlist10"/>
        <w:suppressAutoHyphens w:val="0"/>
        <w:spacing w:before="0" w:after="0" w:afterAutospacing="0" w:line="276" w:lineRule="auto"/>
        <w:ind w:left="0"/>
        <w:contextualSpacing/>
        <w:rPr>
          <w:rFonts w:ascii="Arial" w:hAnsi="Arial" w:cs="Arial"/>
          <w:bCs/>
        </w:rPr>
      </w:pPr>
    </w:p>
    <w:p w14:paraId="4E915830" w14:textId="68120F48" w:rsidR="00C06371" w:rsidRPr="00C51C78" w:rsidRDefault="0076196C" w:rsidP="0076196C">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I.1.1.4.</w:t>
      </w:r>
      <w:r w:rsidR="00434EC5" w:rsidRPr="00C51C78">
        <w:rPr>
          <w:rFonts w:ascii="Arial" w:hAnsi="Arial" w:cs="Arial"/>
          <w:bCs/>
        </w:rPr>
        <w:t>3</w:t>
      </w:r>
      <w:r w:rsidRPr="00C51C78">
        <w:rPr>
          <w:rFonts w:ascii="Arial" w:hAnsi="Arial" w:cs="Arial"/>
          <w:bCs/>
        </w:rPr>
        <w:t xml:space="preserve">. </w:t>
      </w:r>
      <w:r w:rsidR="00C06371" w:rsidRPr="00C51C78">
        <w:rPr>
          <w:rFonts w:ascii="Arial" w:hAnsi="Arial" w:cs="Arial"/>
          <w:bCs/>
        </w:rPr>
        <w:t xml:space="preserve">Przetwarzania (rozdrabniania i frakcjonowania) odpadów budowlanych, </w:t>
      </w:r>
      <w:r w:rsidR="00C06371" w:rsidRPr="00C51C78">
        <w:rPr>
          <w:rFonts w:ascii="Arial" w:hAnsi="Arial" w:cs="Arial"/>
          <w:bCs/>
        </w:rPr>
        <w:br/>
        <w:t xml:space="preserve">z remontów oraz infrastruktury drogowej w maksymalnej ilości 1 600 Mg/rok </w:t>
      </w:r>
      <w:r w:rsidR="00C06371" w:rsidRPr="00C51C78">
        <w:rPr>
          <w:rFonts w:ascii="Arial" w:hAnsi="Arial" w:cs="Arial"/>
          <w:bCs/>
        </w:rPr>
        <w:br/>
        <w:t>w procesie kwalifikowanym jako  R5 - /Recykling lub odzysk innych materiałów nieorganicznych/.</w:t>
      </w:r>
    </w:p>
    <w:p w14:paraId="0FE08F9A" w14:textId="77777777" w:rsidR="0043157E" w:rsidRPr="00C51C78" w:rsidRDefault="0043157E" w:rsidP="0076196C">
      <w:pPr>
        <w:pStyle w:val="Akapitzlist10"/>
        <w:suppressAutoHyphens w:val="0"/>
        <w:spacing w:before="0" w:after="0" w:afterAutospacing="0" w:line="276" w:lineRule="auto"/>
        <w:ind w:left="0"/>
        <w:contextualSpacing/>
        <w:rPr>
          <w:rFonts w:ascii="Arial" w:hAnsi="Arial" w:cs="Arial"/>
          <w:bCs/>
        </w:rPr>
      </w:pPr>
    </w:p>
    <w:p w14:paraId="2CF979DA" w14:textId="36100EB3" w:rsidR="00C06371" w:rsidRPr="00C51C78" w:rsidRDefault="0076196C" w:rsidP="0076196C">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I.1.1.4.</w:t>
      </w:r>
      <w:r w:rsidR="00434EC5" w:rsidRPr="00C51C78">
        <w:rPr>
          <w:rFonts w:ascii="Arial" w:hAnsi="Arial" w:cs="Arial"/>
          <w:bCs/>
        </w:rPr>
        <w:t>4</w:t>
      </w:r>
      <w:r w:rsidRPr="00C51C78">
        <w:rPr>
          <w:rFonts w:ascii="Arial" w:hAnsi="Arial" w:cs="Arial"/>
          <w:bCs/>
        </w:rPr>
        <w:t xml:space="preserve">. </w:t>
      </w:r>
      <w:r w:rsidR="00C06371" w:rsidRPr="00C51C78">
        <w:rPr>
          <w:rFonts w:ascii="Arial" w:hAnsi="Arial" w:cs="Arial"/>
          <w:bCs/>
        </w:rPr>
        <w:t>Zbierania odpadów niebezpiecznych i odpadów innych niż niebezpieczne</w:t>
      </w:r>
      <w:r w:rsidR="008B2356" w:rsidRPr="00C51C78">
        <w:rPr>
          <w:rFonts w:ascii="Arial" w:hAnsi="Arial" w:cs="Arial"/>
          <w:bCs/>
        </w:rPr>
        <w:br/>
        <w:t xml:space="preserve">w punktach Selektywnego Zbierania Odpadów Komunalnych i </w:t>
      </w:r>
      <w:r w:rsidR="0043157E" w:rsidRPr="00C51C78">
        <w:rPr>
          <w:rFonts w:ascii="Arial" w:hAnsi="Arial" w:cs="Arial"/>
          <w:bCs/>
        </w:rPr>
        <w:t>Punkcie Zbierania Odpadów Problemowych.</w:t>
      </w:r>
    </w:p>
    <w:p w14:paraId="0B963E4D" w14:textId="77777777" w:rsidR="0064494C" w:rsidRPr="00C51C78" w:rsidRDefault="0064494C" w:rsidP="00C06371">
      <w:pPr>
        <w:pStyle w:val="Akapitzlist"/>
        <w:tabs>
          <w:tab w:val="left" w:pos="1843"/>
        </w:tabs>
        <w:ind w:left="567"/>
        <w:jc w:val="both"/>
        <w:rPr>
          <w:rFonts w:ascii="Arial" w:hAnsi="Arial" w:cs="Arial"/>
          <w:bCs/>
        </w:rPr>
      </w:pPr>
    </w:p>
    <w:p w14:paraId="60E583A5" w14:textId="2421A06A" w:rsidR="0004498A" w:rsidRPr="00C51C78" w:rsidRDefault="0004498A" w:rsidP="004E12A7">
      <w:pPr>
        <w:pStyle w:val="Nagwek1"/>
      </w:pPr>
      <w:r w:rsidRPr="00C51C78">
        <w:t>I.2. Parametry instalacji istotne z punktu widzenia</w:t>
      </w:r>
      <w:r w:rsidR="007B2ADF" w:rsidRPr="00C51C78">
        <w:t xml:space="preserve"> </w:t>
      </w:r>
      <w:r w:rsidRPr="00C51C78">
        <w:t>przeciwdziałania zanieczyszczeniom:</w:t>
      </w:r>
    </w:p>
    <w:p w14:paraId="5FF8333F" w14:textId="77777777" w:rsidR="0004498A" w:rsidRPr="00C51C78" w:rsidRDefault="0004498A" w:rsidP="0004498A">
      <w:pPr>
        <w:pStyle w:val="Default"/>
        <w:jc w:val="both"/>
        <w:rPr>
          <w:rFonts w:ascii="Arial" w:hAnsi="Arial" w:cs="Arial"/>
          <w:bCs/>
          <w:color w:val="auto"/>
        </w:rPr>
      </w:pPr>
    </w:p>
    <w:p w14:paraId="4FD2DDB7" w14:textId="37A81D20" w:rsidR="0004498A" w:rsidRPr="004E12A7" w:rsidRDefault="0004498A" w:rsidP="004E12A7">
      <w:pPr>
        <w:jc w:val="both"/>
        <w:rPr>
          <w:rFonts w:ascii="Arial" w:hAnsi="Arial" w:cs="Arial"/>
        </w:rPr>
      </w:pPr>
      <w:bookmarkStart w:id="5" w:name="_Toc407479989"/>
      <w:r w:rsidRPr="004E12A7">
        <w:rPr>
          <w:rFonts w:ascii="Arial" w:hAnsi="Arial" w:cs="Arial"/>
        </w:rPr>
        <w:t xml:space="preserve">I.2.1. Sortownia do mechanicznego </w:t>
      </w:r>
      <w:r w:rsidR="007B2ADF" w:rsidRPr="004E12A7">
        <w:rPr>
          <w:rFonts w:ascii="Arial" w:hAnsi="Arial" w:cs="Arial"/>
        </w:rPr>
        <w:t xml:space="preserve">i ręcznego </w:t>
      </w:r>
      <w:r w:rsidRPr="004E12A7">
        <w:rPr>
          <w:rFonts w:ascii="Arial" w:hAnsi="Arial" w:cs="Arial"/>
        </w:rPr>
        <w:t>przetwarzania odpadów</w:t>
      </w:r>
      <w:r w:rsidR="007B2ADF" w:rsidRPr="004E12A7">
        <w:rPr>
          <w:rFonts w:ascii="Arial" w:hAnsi="Arial" w:cs="Arial"/>
        </w:rPr>
        <w:t>, w skład której wchodz</w:t>
      </w:r>
      <w:r w:rsidR="00B474B4" w:rsidRPr="004E12A7">
        <w:rPr>
          <w:rFonts w:ascii="Arial" w:hAnsi="Arial" w:cs="Arial"/>
        </w:rPr>
        <w:t>ić będą</w:t>
      </w:r>
      <w:r w:rsidR="007B2ADF" w:rsidRPr="004E12A7">
        <w:rPr>
          <w:rFonts w:ascii="Arial" w:hAnsi="Arial" w:cs="Arial"/>
        </w:rPr>
        <w:t>:</w:t>
      </w:r>
      <w:r w:rsidRPr="004E12A7">
        <w:rPr>
          <w:rFonts w:ascii="Arial" w:hAnsi="Arial" w:cs="Arial"/>
        </w:rPr>
        <w:tab/>
      </w:r>
    </w:p>
    <w:p w14:paraId="77E035A9" w14:textId="77777777" w:rsidR="006544C6" w:rsidRPr="00C51C78" w:rsidRDefault="006544C6" w:rsidP="007B2ADF">
      <w:pPr>
        <w:autoSpaceDE w:val="0"/>
        <w:adjustRightInd w:val="0"/>
        <w:spacing w:line="276" w:lineRule="auto"/>
        <w:jc w:val="both"/>
        <w:rPr>
          <w:rFonts w:ascii="Arial" w:hAnsi="Arial" w:cs="Arial"/>
          <w:bCs/>
        </w:rPr>
      </w:pPr>
    </w:p>
    <w:p w14:paraId="26F22181" w14:textId="11329FFD" w:rsidR="007B2ADF" w:rsidRPr="00C51C78" w:rsidRDefault="0004498A" w:rsidP="007B2ADF">
      <w:pPr>
        <w:autoSpaceDE w:val="0"/>
        <w:adjustRightInd w:val="0"/>
        <w:spacing w:line="276" w:lineRule="auto"/>
        <w:jc w:val="both"/>
        <w:rPr>
          <w:rFonts w:ascii="Arial" w:hAnsi="Arial" w:cs="Arial"/>
          <w:bCs/>
          <w:lang w:eastAsia="en-US"/>
        </w:rPr>
      </w:pPr>
      <w:r w:rsidRPr="00C51C78">
        <w:rPr>
          <w:rFonts w:ascii="Arial" w:hAnsi="Arial" w:cs="Arial"/>
          <w:bCs/>
        </w:rPr>
        <w:t xml:space="preserve">I.2.1.1. Hala sortowni - obiekt parterowy, w konstrukcji </w:t>
      </w:r>
      <w:proofErr w:type="spellStart"/>
      <w:r w:rsidRPr="00C51C78">
        <w:rPr>
          <w:rFonts w:ascii="Arial" w:hAnsi="Arial" w:cs="Arial"/>
          <w:bCs/>
        </w:rPr>
        <w:t>betonowo-stalowej</w:t>
      </w:r>
      <w:proofErr w:type="spellEnd"/>
      <w:r w:rsidRPr="00C51C78">
        <w:rPr>
          <w:rFonts w:ascii="Arial" w:hAnsi="Arial" w:cs="Arial"/>
          <w:bCs/>
        </w:rPr>
        <w:t xml:space="preserve"> </w:t>
      </w:r>
      <w:r w:rsidRPr="00C51C78">
        <w:rPr>
          <w:rFonts w:ascii="Arial" w:hAnsi="Arial" w:cs="Arial"/>
          <w:bCs/>
        </w:rPr>
        <w:br/>
        <w:t xml:space="preserve">o wymiarach: 25 m x 100 m, zamykany. </w:t>
      </w:r>
      <w:r w:rsidR="007B2ADF" w:rsidRPr="00C51C78">
        <w:rPr>
          <w:rFonts w:ascii="Arial" w:hAnsi="Arial" w:cs="Arial"/>
          <w:bCs/>
        </w:rPr>
        <w:t>Posiadać będzie szczelne podłoże zapobiegające przedostawaniu się odcieków do środowiska, odcieki kierowane będą do bezodpływowego zbiornika o pojemności 1 m</w:t>
      </w:r>
      <w:r w:rsidR="007B2ADF" w:rsidRPr="00C51C78">
        <w:rPr>
          <w:rFonts w:ascii="Arial" w:hAnsi="Arial" w:cs="Arial"/>
          <w:bCs/>
          <w:vertAlign w:val="superscript"/>
        </w:rPr>
        <w:t>3</w:t>
      </w:r>
      <w:r w:rsidR="007B2ADF" w:rsidRPr="00C51C78">
        <w:rPr>
          <w:rFonts w:ascii="Arial" w:hAnsi="Arial" w:cs="Arial"/>
          <w:bCs/>
        </w:rPr>
        <w:t xml:space="preserve"> i okresowo wywożone będą na oczyszczalnię.  </w:t>
      </w:r>
      <w:r w:rsidRPr="00C51C78">
        <w:rPr>
          <w:rFonts w:ascii="Arial" w:hAnsi="Arial" w:cs="Arial"/>
          <w:bCs/>
        </w:rPr>
        <w:t xml:space="preserve">Hala wyposażona będzie w  </w:t>
      </w:r>
      <w:r w:rsidR="007B2ADF" w:rsidRPr="00C51C78">
        <w:rPr>
          <w:rFonts w:ascii="Arial" w:hAnsi="Arial" w:cs="Arial"/>
          <w:bCs/>
        </w:rPr>
        <w:t xml:space="preserve">system wentylacji wyciągowo – nawiewnej zapewniający podciśnienie na hali, wyposażony w wentylator o wydajności </w:t>
      </w:r>
      <w:r w:rsidR="00337DEF" w:rsidRPr="00C51C78">
        <w:rPr>
          <w:rFonts w:ascii="Arial" w:hAnsi="Arial" w:cs="Arial"/>
          <w:bCs/>
        </w:rPr>
        <w:br/>
      </w:r>
      <w:r w:rsidR="007B2ADF" w:rsidRPr="00C51C78">
        <w:rPr>
          <w:rFonts w:ascii="Arial" w:hAnsi="Arial" w:cs="Arial"/>
          <w:bCs/>
        </w:rPr>
        <w:t>26 tys. m</w:t>
      </w:r>
      <w:r w:rsidR="007B2ADF" w:rsidRPr="00C51C78">
        <w:rPr>
          <w:rFonts w:ascii="Arial" w:hAnsi="Arial" w:cs="Arial"/>
          <w:bCs/>
          <w:vertAlign w:val="superscript"/>
        </w:rPr>
        <w:t>3</w:t>
      </w:r>
      <w:r w:rsidR="007B2ADF" w:rsidRPr="00C51C78">
        <w:rPr>
          <w:rFonts w:ascii="Arial" w:hAnsi="Arial" w:cs="Arial"/>
          <w:bCs/>
        </w:rPr>
        <w:t xml:space="preserve">/h.  Zanieczyszczenia z procesu mechanicznego przetwarzania odpadów będą wprowadzane do powietrza atmosferycznego emitorem zadaszonym </w:t>
      </w:r>
      <w:proofErr w:type="spellStart"/>
      <w:r w:rsidR="007B2ADF" w:rsidRPr="00C51C78">
        <w:rPr>
          <w:rFonts w:ascii="Arial" w:hAnsi="Arial" w:cs="Arial"/>
          <w:bCs/>
        </w:rPr>
        <w:t>ozn</w:t>
      </w:r>
      <w:proofErr w:type="spellEnd"/>
      <w:r w:rsidR="007B2ADF" w:rsidRPr="00C51C78">
        <w:rPr>
          <w:rFonts w:ascii="Arial" w:hAnsi="Arial" w:cs="Arial"/>
          <w:bCs/>
        </w:rPr>
        <w:t>. E1, wyposażonym w króciec pomiarowy, po uprzednim oczyszczeniu na filtrze tkaninowym workowym o powierzchni filtracyjnej 265 m</w:t>
      </w:r>
      <w:r w:rsidR="007B2ADF" w:rsidRPr="00C51C78">
        <w:rPr>
          <w:rFonts w:ascii="Arial" w:hAnsi="Arial" w:cs="Arial"/>
          <w:bCs/>
          <w:vertAlign w:val="superscript"/>
        </w:rPr>
        <w:t xml:space="preserve">2 </w:t>
      </w:r>
      <w:r w:rsidR="007B2ADF" w:rsidRPr="00C51C78">
        <w:rPr>
          <w:rFonts w:ascii="Arial" w:hAnsi="Arial" w:cs="Arial"/>
          <w:bCs/>
        </w:rPr>
        <w:t>i</w:t>
      </w:r>
      <w:r w:rsidR="007B2ADF" w:rsidRPr="00C51C78">
        <w:rPr>
          <w:rFonts w:ascii="Arial" w:hAnsi="Arial" w:cs="Arial"/>
          <w:bCs/>
          <w:vertAlign w:val="superscript"/>
        </w:rPr>
        <w:t xml:space="preserve"> </w:t>
      </w:r>
      <w:r w:rsidR="007B2ADF" w:rsidRPr="00C51C78">
        <w:rPr>
          <w:rFonts w:ascii="Arial" w:hAnsi="Arial" w:cs="Arial"/>
          <w:bCs/>
        </w:rPr>
        <w:t xml:space="preserve">skuteczności filtracji pyłów </w:t>
      </w:r>
      <w:r w:rsidR="007B2ADF" w:rsidRPr="00C51C78">
        <w:rPr>
          <w:rFonts w:ascii="Arial" w:hAnsi="Arial" w:cs="Arial"/>
          <w:bCs/>
        </w:rPr>
        <w:br/>
        <w:t>do poziomu nie przekraczającego 4 mg/m</w:t>
      </w:r>
      <w:r w:rsidR="007B2ADF" w:rsidRPr="00C51C78">
        <w:rPr>
          <w:rFonts w:ascii="Arial" w:hAnsi="Arial" w:cs="Arial"/>
          <w:bCs/>
          <w:vertAlign w:val="superscript"/>
        </w:rPr>
        <w:t>3</w:t>
      </w:r>
      <w:r w:rsidR="007B2ADF" w:rsidRPr="00C51C78">
        <w:rPr>
          <w:rFonts w:ascii="Arial" w:hAnsi="Arial" w:cs="Arial"/>
          <w:bCs/>
          <w:vertAlign w:val="subscript"/>
        </w:rPr>
        <w:t>.</w:t>
      </w:r>
    </w:p>
    <w:p w14:paraId="3D24C4AD" w14:textId="77777777" w:rsidR="0004498A" w:rsidRPr="00C51C78" w:rsidRDefault="0004498A" w:rsidP="0004498A">
      <w:pPr>
        <w:autoSpaceDE w:val="0"/>
        <w:adjustRightInd w:val="0"/>
        <w:spacing w:line="276" w:lineRule="auto"/>
        <w:jc w:val="both"/>
        <w:rPr>
          <w:rFonts w:ascii="Arial" w:hAnsi="Arial" w:cs="Arial"/>
          <w:bCs/>
        </w:rPr>
      </w:pPr>
      <w:r w:rsidRPr="00C51C78">
        <w:rPr>
          <w:rFonts w:ascii="Arial" w:hAnsi="Arial" w:cs="Arial"/>
          <w:bCs/>
        </w:rPr>
        <w:t xml:space="preserve">W hali wydzielone będą funkcjonalne części: </w:t>
      </w:r>
    </w:p>
    <w:p w14:paraId="4699F897" w14:textId="5974CF0E" w:rsidR="0004498A" w:rsidRPr="00C51C78" w:rsidRDefault="0004498A">
      <w:pPr>
        <w:numPr>
          <w:ilvl w:val="0"/>
          <w:numId w:val="32"/>
        </w:numPr>
        <w:autoSpaceDE w:val="0"/>
        <w:autoSpaceDN w:val="0"/>
        <w:adjustRightInd w:val="0"/>
        <w:spacing w:line="276" w:lineRule="auto"/>
        <w:ind w:left="426" w:hanging="426"/>
        <w:jc w:val="both"/>
        <w:rPr>
          <w:rFonts w:ascii="Arial" w:hAnsi="Arial" w:cs="Arial"/>
          <w:bCs/>
        </w:rPr>
      </w:pPr>
      <w:r w:rsidRPr="00C51C78">
        <w:rPr>
          <w:rFonts w:ascii="Arial" w:hAnsi="Arial" w:cs="Arial"/>
          <w:bCs/>
        </w:rPr>
        <w:t xml:space="preserve">strefa przyjmowania odpadów, </w:t>
      </w:r>
    </w:p>
    <w:p w14:paraId="1BE2873C" w14:textId="170A2C23" w:rsidR="0004498A" w:rsidRPr="00C51C78" w:rsidRDefault="0004498A">
      <w:pPr>
        <w:numPr>
          <w:ilvl w:val="0"/>
          <w:numId w:val="32"/>
        </w:numPr>
        <w:autoSpaceDE w:val="0"/>
        <w:autoSpaceDN w:val="0"/>
        <w:adjustRightInd w:val="0"/>
        <w:spacing w:line="276" w:lineRule="auto"/>
        <w:ind w:left="426" w:hanging="426"/>
        <w:jc w:val="both"/>
        <w:rPr>
          <w:rFonts w:ascii="Arial" w:hAnsi="Arial" w:cs="Arial"/>
          <w:bCs/>
        </w:rPr>
      </w:pPr>
      <w:r w:rsidRPr="00C51C78">
        <w:rPr>
          <w:rFonts w:ascii="Arial" w:hAnsi="Arial" w:cs="Arial"/>
          <w:bCs/>
        </w:rPr>
        <w:t xml:space="preserve">strefa buforowa (oznakowane boksy </w:t>
      </w:r>
      <w:r w:rsidR="000E4A0C" w:rsidRPr="00C51C78">
        <w:rPr>
          <w:rFonts w:ascii="Arial" w:hAnsi="Arial" w:cs="Arial"/>
          <w:bCs/>
        </w:rPr>
        <w:t>I</w:t>
      </w:r>
      <w:r w:rsidRPr="00C51C78">
        <w:rPr>
          <w:rFonts w:ascii="Arial" w:hAnsi="Arial" w:cs="Arial"/>
          <w:bCs/>
        </w:rPr>
        <w:t>-</w:t>
      </w:r>
      <w:r w:rsidR="000E4A0C" w:rsidRPr="00C51C78">
        <w:rPr>
          <w:rFonts w:ascii="Arial" w:hAnsi="Arial" w:cs="Arial"/>
          <w:bCs/>
        </w:rPr>
        <w:t>VII</w:t>
      </w:r>
      <w:r w:rsidRPr="00C51C78">
        <w:rPr>
          <w:rFonts w:ascii="Arial" w:hAnsi="Arial" w:cs="Arial"/>
          <w:bCs/>
        </w:rPr>
        <w:t>)</w:t>
      </w:r>
    </w:p>
    <w:p w14:paraId="5C6ABC1F" w14:textId="77777777" w:rsidR="0004498A" w:rsidRPr="00C51C78" w:rsidRDefault="0004498A">
      <w:pPr>
        <w:numPr>
          <w:ilvl w:val="0"/>
          <w:numId w:val="32"/>
        </w:numPr>
        <w:autoSpaceDE w:val="0"/>
        <w:autoSpaceDN w:val="0"/>
        <w:adjustRightInd w:val="0"/>
        <w:spacing w:line="276" w:lineRule="auto"/>
        <w:ind w:left="426" w:hanging="426"/>
        <w:jc w:val="both"/>
        <w:rPr>
          <w:rFonts w:ascii="Arial" w:hAnsi="Arial" w:cs="Arial"/>
          <w:bCs/>
        </w:rPr>
      </w:pPr>
      <w:r w:rsidRPr="00C51C78">
        <w:rPr>
          <w:rFonts w:ascii="Arial" w:hAnsi="Arial" w:cs="Arial"/>
          <w:bCs/>
        </w:rPr>
        <w:t>strefa mechanicznego przetwarzania/sortowania odpadów z linią technologiczną.</w:t>
      </w:r>
    </w:p>
    <w:p w14:paraId="580E349A" w14:textId="77777777" w:rsidR="006544C6" w:rsidRPr="00C51C78" w:rsidRDefault="006544C6" w:rsidP="0004498A">
      <w:pPr>
        <w:autoSpaceDE w:val="0"/>
        <w:autoSpaceDN w:val="0"/>
        <w:adjustRightInd w:val="0"/>
        <w:spacing w:line="276" w:lineRule="auto"/>
        <w:jc w:val="both"/>
        <w:rPr>
          <w:rFonts w:ascii="Arial" w:hAnsi="Arial" w:cs="Arial"/>
          <w:bCs/>
        </w:rPr>
      </w:pPr>
    </w:p>
    <w:p w14:paraId="7C7C2618" w14:textId="7521D1F9" w:rsidR="00B95FB8" w:rsidRPr="00C51C78" w:rsidRDefault="00E33031" w:rsidP="0004498A">
      <w:pPr>
        <w:autoSpaceDE w:val="0"/>
        <w:autoSpaceDN w:val="0"/>
        <w:adjustRightInd w:val="0"/>
        <w:spacing w:line="276" w:lineRule="auto"/>
        <w:jc w:val="both"/>
        <w:rPr>
          <w:rFonts w:ascii="Arial" w:hAnsi="Arial" w:cs="Arial"/>
          <w:bCs/>
        </w:rPr>
      </w:pPr>
      <w:r w:rsidRPr="00C51C78">
        <w:rPr>
          <w:rFonts w:ascii="Arial" w:hAnsi="Arial" w:cs="Arial"/>
          <w:bCs/>
        </w:rPr>
        <w:t>I.2.1.1.1. Strefa przyjmowania odpadów</w:t>
      </w:r>
      <w:r w:rsidR="007225C7" w:rsidRPr="00C51C78">
        <w:rPr>
          <w:rFonts w:ascii="Arial" w:hAnsi="Arial" w:cs="Arial"/>
          <w:bCs/>
        </w:rPr>
        <w:t xml:space="preserve"> </w:t>
      </w:r>
      <w:bookmarkStart w:id="6" w:name="_Hlk114216512"/>
      <w:r w:rsidR="001F4381" w:rsidRPr="00C51C78">
        <w:rPr>
          <w:rFonts w:ascii="Arial" w:hAnsi="Arial" w:cs="Arial"/>
          <w:bCs/>
        </w:rPr>
        <w:t xml:space="preserve">– </w:t>
      </w:r>
      <w:bookmarkEnd w:id="6"/>
      <w:r w:rsidR="00AA0B8A" w:rsidRPr="00C51C78">
        <w:rPr>
          <w:rFonts w:ascii="Arial" w:hAnsi="Arial" w:cs="Arial"/>
          <w:bCs/>
        </w:rPr>
        <w:t>strefa wyładunku odpadów  pochodzących z selektywnej zbiórki o powierzchni 19 m</w:t>
      </w:r>
      <w:r w:rsidR="00AA0B8A" w:rsidRPr="00C51C78">
        <w:rPr>
          <w:rFonts w:ascii="Arial" w:hAnsi="Arial" w:cs="Arial"/>
          <w:bCs/>
          <w:vertAlign w:val="superscript"/>
        </w:rPr>
        <w:t>2</w:t>
      </w:r>
      <w:r w:rsidR="00AA0B8A" w:rsidRPr="00C51C78">
        <w:rPr>
          <w:rFonts w:ascii="Arial" w:hAnsi="Arial" w:cs="Arial"/>
          <w:bCs/>
        </w:rPr>
        <w:t xml:space="preserve"> zlokalizowana będzie przy wjeździe wewnątrz hali sortowni przed kabiną sortowniczą oraz między boksem </w:t>
      </w:r>
      <w:r w:rsidR="00AA0B8A" w:rsidRPr="00C51C78">
        <w:rPr>
          <w:rFonts w:ascii="Arial" w:hAnsi="Arial" w:cs="Arial"/>
          <w:bCs/>
        </w:rPr>
        <w:br/>
        <w:t>IV a V</w:t>
      </w:r>
      <w:r w:rsidR="003D0DD4" w:rsidRPr="00C51C78">
        <w:rPr>
          <w:rFonts w:ascii="Arial" w:hAnsi="Arial" w:cs="Arial"/>
          <w:bCs/>
        </w:rPr>
        <w:t>,</w:t>
      </w:r>
      <w:r w:rsidR="00AA0B8A" w:rsidRPr="00C51C78">
        <w:rPr>
          <w:rFonts w:ascii="Arial" w:hAnsi="Arial" w:cs="Arial"/>
          <w:bCs/>
        </w:rPr>
        <w:t xml:space="preserve"> o powierzchni 59 m</w:t>
      </w:r>
      <w:r w:rsidR="00AA0B8A" w:rsidRPr="00C51C78">
        <w:rPr>
          <w:rFonts w:ascii="Arial" w:hAnsi="Arial" w:cs="Arial"/>
          <w:bCs/>
          <w:vertAlign w:val="superscript"/>
        </w:rPr>
        <w:t>2</w:t>
      </w:r>
      <w:r w:rsidR="00AA0B8A" w:rsidRPr="00C51C78">
        <w:rPr>
          <w:rFonts w:ascii="Arial" w:hAnsi="Arial" w:cs="Arial"/>
          <w:bCs/>
        </w:rPr>
        <w:t xml:space="preserve">. Strefa wyładunku zmieszanych odpadów komunalnych </w:t>
      </w:r>
      <w:r w:rsidR="00AA0B8A" w:rsidRPr="00C51C78">
        <w:rPr>
          <w:rFonts w:ascii="Arial" w:hAnsi="Arial" w:cs="Arial"/>
          <w:bCs/>
        </w:rPr>
        <w:br/>
        <w:t>o powierzchni 59 m</w:t>
      </w:r>
      <w:r w:rsidR="00AA0B8A" w:rsidRPr="00C51C78">
        <w:rPr>
          <w:rFonts w:ascii="Arial" w:hAnsi="Arial" w:cs="Arial"/>
          <w:bCs/>
          <w:vertAlign w:val="superscript"/>
        </w:rPr>
        <w:t>2</w:t>
      </w:r>
      <w:r w:rsidR="00AA0B8A" w:rsidRPr="00C51C78">
        <w:rPr>
          <w:rFonts w:ascii="Arial" w:hAnsi="Arial" w:cs="Arial"/>
          <w:bCs/>
        </w:rPr>
        <w:t xml:space="preserve"> zlokalizowana będzie przy wjeździe wewnątrz hali sortowni między linią technologiczną, a strefą buforową.</w:t>
      </w:r>
    </w:p>
    <w:p w14:paraId="3C06680E" w14:textId="77777777" w:rsidR="00AA0B8A" w:rsidRPr="00C51C78" w:rsidRDefault="00AA0B8A" w:rsidP="0004498A">
      <w:pPr>
        <w:autoSpaceDE w:val="0"/>
        <w:autoSpaceDN w:val="0"/>
        <w:adjustRightInd w:val="0"/>
        <w:spacing w:line="276" w:lineRule="auto"/>
        <w:jc w:val="both"/>
        <w:rPr>
          <w:rFonts w:ascii="Arial" w:hAnsi="Arial" w:cs="Arial"/>
          <w:bCs/>
          <w:sz w:val="20"/>
          <w:szCs w:val="20"/>
        </w:rPr>
      </w:pPr>
    </w:p>
    <w:p w14:paraId="2C4F3A0E" w14:textId="12AAC2F8"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I.2.1.1.</w:t>
      </w:r>
      <w:r w:rsidR="00E33031" w:rsidRPr="00C51C78">
        <w:rPr>
          <w:rFonts w:ascii="Arial" w:hAnsi="Arial" w:cs="Arial"/>
          <w:bCs/>
        </w:rPr>
        <w:t>2</w:t>
      </w:r>
      <w:r w:rsidRPr="00C51C78">
        <w:rPr>
          <w:rFonts w:ascii="Arial" w:hAnsi="Arial" w:cs="Arial"/>
          <w:bCs/>
        </w:rPr>
        <w:t xml:space="preserve">. Strefa buforowa </w:t>
      </w:r>
      <w:r w:rsidR="007225C7" w:rsidRPr="00C51C78">
        <w:rPr>
          <w:rFonts w:ascii="Arial" w:hAnsi="Arial" w:cs="Arial"/>
          <w:bCs/>
        </w:rPr>
        <w:t xml:space="preserve">- </w:t>
      </w:r>
      <w:r w:rsidRPr="00C51C78">
        <w:rPr>
          <w:rFonts w:ascii="Arial" w:hAnsi="Arial" w:cs="Arial"/>
          <w:bCs/>
        </w:rPr>
        <w:t>obszar tymczasowego magazynowania odpadów,</w:t>
      </w:r>
      <w:r w:rsidRPr="00C51C78">
        <w:rPr>
          <w:rFonts w:ascii="Arial" w:hAnsi="Arial" w:cs="Arial"/>
          <w:bCs/>
        </w:rPr>
        <w:br/>
        <w:t>o powierzchni 288 m</w:t>
      </w:r>
      <w:r w:rsidRPr="00C51C78">
        <w:rPr>
          <w:rFonts w:ascii="Arial" w:hAnsi="Arial" w:cs="Arial"/>
          <w:bCs/>
          <w:vertAlign w:val="superscript"/>
        </w:rPr>
        <w:t>2</w:t>
      </w:r>
      <w:r w:rsidRPr="00C51C78">
        <w:rPr>
          <w:rFonts w:ascii="Arial" w:hAnsi="Arial" w:cs="Arial"/>
          <w:bCs/>
        </w:rPr>
        <w:t xml:space="preserve">, usytuowana w bezpośrednim sąsiedztwie linii technologicznej, </w:t>
      </w:r>
      <w:r w:rsidRPr="00C51C78">
        <w:rPr>
          <w:rFonts w:ascii="Arial" w:hAnsi="Arial" w:cs="Arial"/>
          <w:bCs/>
        </w:rPr>
        <w:lastRenderedPageBreak/>
        <w:t>z dwoma wydzielonymi strefami (strefa o powierzchni  216 m</w:t>
      </w:r>
      <w:r w:rsidRPr="00C51C78">
        <w:rPr>
          <w:rFonts w:ascii="Arial" w:hAnsi="Arial" w:cs="Arial"/>
          <w:bCs/>
          <w:vertAlign w:val="superscript"/>
        </w:rPr>
        <w:t xml:space="preserve">2 </w:t>
      </w:r>
      <w:r w:rsidRPr="00C51C78">
        <w:rPr>
          <w:rFonts w:ascii="Arial" w:hAnsi="Arial" w:cs="Arial"/>
          <w:bCs/>
        </w:rPr>
        <w:t xml:space="preserve">na odpady zmieszane </w:t>
      </w:r>
      <w:r w:rsidR="007B2ADF" w:rsidRPr="00C51C78">
        <w:rPr>
          <w:rFonts w:ascii="Arial" w:hAnsi="Arial" w:cs="Arial"/>
          <w:bCs/>
        </w:rPr>
        <w:br/>
      </w:r>
      <w:r w:rsidRPr="00C51C78">
        <w:rPr>
          <w:rFonts w:ascii="Arial" w:hAnsi="Arial" w:cs="Arial"/>
          <w:bCs/>
        </w:rPr>
        <w:t>i strefa o powierzchni 72 m</w:t>
      </w:r>
      <w:r w:rsidRPr="00C51C78">
        <w:rPr>
          <w:rFonts w:ascii="Arial" w:hAnsi="Arial" w:cs="Arial"/>
          <w:bCs/>
          <w:vertAlign w:val="superscript"/>
        </w:rPr>
        <w:t>2</w:t>
      </w:r>
      <w:r w:rsidRPr="00C51C78">
        <w:rPr>
          <w:rFonts w:ascii="Arial" w:hAnsi="Arial" w:cs="Arial"/>
          <w:bCs/>
        </w:rPr>
        <w:t xml:space="preserve"> na odpady z selektywnej zbiórki). Przeznaczona będzie do tymczasowego magazynowania odpadów zmieszanych komunalnych i odpadów pochodzących z selektywnej zbiórki. Przystosowana</w:t>
      </w:r>
      <w:r w:rsidRPr="00C51C78">
        <w:rPr>
          <w:rFonts w:ascii="Arial" w:hAnsi="Arial" w:cs="Arial"/>
          <w:bCs/>
          <w:color w:val="000000"/>
          <w:spacing w:val="-1"/>
        </w:rPr>
        <w:t xml:space="preserve"> do magazynowania odpadów przed ich przetworzeniem z 2 dni dostaw</w:t>
      </w:r>
      <w:r w:rsidRPr="00C51C78">
        <w:rPr>
          <w:rFonts w:ascii="Arial" w:hAnsi="Arial" w:cs="Arial"/>
          <w:bCs/>
        </w:rPr>
        <w:t>. Odpady usypywane będą do wysokości 3 m.</w:t>
      </w:r>
    </w:p>
    <w:p w14:paraId="3B9FB346" w14:textId="77777777" w:rsidR="006544C6" w:rsidRPr="00C51C78" w:rsidRDefault="006544C6" w:rsidP="0004498A">
      <w:pPr>
        <w:tabs>
          <w:tab w:val="left" w:pos="426"/>
        </w:tabs>
        <w:spacing w:line="276" w:lineRule="auto"/>
        <w:jc w:val="both"/>
        <w:rPr>
          <w:rFonts w:ascii="Arial" w:hAnsi="Arial" w:cs="Arial"/>
          <w:bCs/>
          <w:sz w:val="20"/>
          <w:szCs w:val="20"/>
        </w:rPr>
      </w:pPr>
    </w:p>
    <w:p w14:paraId="33B67F1C" w14:textId="0FD53E71" w:rsidR="0004498A" w:rsidRPr="00C51C78" w:rsidRDefault="0004498A" w:rsidP="0004498A">
      <w:pPr>
        <w:tabs>
          <w:tab w:val="left" w:pos="426"/>
        </w:tabs>
        <w:spacing w:line="276" w:lineRule="auto"/>
        <w:jc w:val="both"/>
        <w:rPr>
          <w:rFonts w:ascii="Arial" w:hAnsi="Arial" w:cs="Arial"/>
          <w:bCs/>
        </w:rPr>
      </w:pPr>
      <w:r w:rsidRPr="00C51C78">
        <w:rPr>
          <w:rFonts w:ascii="Arial" w:hAnsi="Arial" w:cs="Arial"/>
          <w:bCs/>
        </w:rPr>
        <w:t>I.2.1.1.</w:t>
      </w:r>
      <w:r w:rsidR="00E33031" w:rsidRPr="00C51C78">
        <w:rPr>
          <w:rFonts w:ascii="Arial" w:hAnsi="Arial" w:cs="Arial"/>
          <w:bCs/>
        </w:rPr>
        <w:t>3</w:t>
      </w:r>
      <w:r w:rsidRPr="00C51C78">
        <w:rPr>
          <w:rFonts w:ascii="Arial" w:hAnsi="Arial" w:cs="Arial"/>
          <w:bCs/>
        </w:rPr>
        <w:t xml:space="preserve">. Linia technologiczna do mechanicznego </w:t>
      </w:r>
      <w:r w:rsidR="001D4F9A" w:rsidRPr="00C51C78">
        <w:rPr>
          <w:rFonts w:ascii="Arial" w:hAnsi="Arial" w:cs="Arial"/>
          <w:bCs/>
        </w:rPr>
        <w:t xml:space="preserve">i ręcznego </w:t>
      </w:r>
      <w:r w:rsidRPr="00C51C78">
        <w:rPr>
          <w:rFonts w:ascii="Arial" w:hAnsi="Arial" w:cs="Arial"/>
          <w:bCs/>
        </w:rPr>
        <w:t xml:space="preserve">sortowania odpadów o wydajności maksymalnej </w:t>
      </w:r>
      <w:r w:rsidR="001D4F9A" w:rsidRPr="00C51C78">
        <w:rPr>
          <w:rFonts w:ascii="Arial" w:hAnsi="Arial" w:cs="Arial"/>
          <w:bCs/>
        </w:rPr>
        <w:t xml:space="preserve">120 Mg/dobę, </w:t>
      </w:r>
      <w:r w:rsidRPr="00C51C78">
        <w:rPr>
          <w:rFonts w:ascii="Arial" w:hAnsi="Arial" w:cs="Arial"/>
          <w:bCs/>
        </w:rPr>
        <w:t>36 000 Mg/rok</w:t>
      </w:r>
      <w:r w:rsidR="001D4F9A" w:rsidRPr="00C51C78">
        <w:rPr>
          <w:rFonts w:ascii="Arial" w:hAnsi="Arial" w:cs="Arial"/>
          <w:bCs/>
        </w:rPr>
        <w:t>.</w:t>
      </w:r>
      <w:r w:rsidRPr="00C51C78">
        <w:rPr>
          <w:rFonts w:ascii="Arial" w:hAnsi="Arial" w:cs="Arial"/>
          <w:bCs/>
        </w:rPr>
        <w:t xml:space="preserve"> </w:t>
      </w:r>
      <w:r w:rsidRPr="00C51C78">
        <w:rPr>
          <w:rFonts w:ascii="Arial" w:eastAsia="Calibri" w:hAnsi="Arial" w:cs="Arial"/>
          <w:bCs/>
        </w:rPr>
        <w:t>W</w:t>
      </w:r>
      <w:r w:rsidRPr="00C51C78">
        <w:rPr>
          <w:rFonts w:ascii="Arial" w:hAnsi="Arial" w:cs="Arial"/>
          <w:bCs/>
        </w:rPr>
        <w:t xml:space="preserve"> skład linii wchodzić będą następujące urządzenia:</w:t>
      </w:r>
    </w:p>
    <w:p w14:paraId="7B372411" w14:textId="77777777" w:rsidR="0004498A" w:rsidRPr="00C51C78" w:rsidRDefault="0004498A">
      <w:pPr>
        <w:numPr>
          <w:ilvl w:val="0"/>
          <w:numId w:val="27"/>
        </w:numPr>
        <w:spacing w:line="276" w:lineRule="auto"/>
        <w:ind w:left="426" w:hanging="426"/>
        <w:jc w:val="both"/>
        <w:rPr>
          <w:rFonts w:ascii="Arial" w:hAnsi="Arial" w:cs="Arial"/>
          <w:bCs/>
        </w:rPr>
      </w:pPr>
      <w:r w:rsidRPr="00C51C78">
        <w:rPr>
          <w:rFonts w:ascii="Arial" w:hAnsi="Arial" w:cs="Arial"/>
          <w:bCs/>
        </w:rPr>
        <w:t xml:space="preserve">rozdrabniacz wstępny wolnoobrotowy o prędkości obrotowej rotora do </w:t>
      </w:r>
      <w:r w:rsidRPr="00C51C78">
        <w:rPr>
          <w:rFonts w:ascii="Arial" w:hAnsi="Arial" w:cs="Arial"/>
          <w:bCs/>
        </w:rPr>
        <w:br/>
        <w:t xml:space="preserve">34 </w:t>
      </w:r>
      <w:proofErr w:type="spellStart"/>
      <w:r w:rsidRPr="00C51C78">
        <w:rPr>
          <w:rFonts w:ascii="Arial" w:hAnsi="Arial" w:cs="Arial"/>
          <w:bCs/>
        </w:rPr>
        <w:t>obr</w:t>
      </w:r>
      <w:proofErr w:type="spellEnd"/>
      <w:r w:rsidRPr="00C51C78">
        <w:rPr>
          <w:rFonts w:ascii="Arial" w:hAnsi="Arial" w:cs="Arial"/>
          <w:bCs/>
        </w:rPr>
        <w:t>/min, wydajności od 10 Mg/h do 50 Mg/h,</w:t>
      </w:r>
    </w:p>
    <w:p w14:paraId="0D6FAAA6" w14:textId="23894782" w:rsidR="0004498A" w:rsidRPr="00C51C78" w:rsidRDefault="0004498A">
      <w:pPr>
        <w:numPr>
          <w:ilvl w:val="0"/>
          <w:numId w:val="27"/>
        </w:numPr>
        <w:spacing w:line="276" w:lineRule="auto"/>
        <w:ind w:left="426" w:hanging="426"/>
        <w:jc w:val="both"/>
        <w:rPr>
          <w:rFonts w:ascii="Arial" w:hAnsi="Arial" w:cs="Arial"/>
          <w:bCs/>
        </w:rPr>
      </w:pPr>
      <w:r w:rsidRPr="00C51C78">
        <w:rPr>
          <w:rFonts w:ascii="Arial" w:hAnsi="Arial" w:cs="Arial"/>
          <w:bCs/>
        </w:rPr>
        <w:t xml:space="preserve">przesiewacz bębnowy o wielkości oczka 80 mm, o długości bębna 4,7 m </w:t>
      </w:r>
      <w:r w:rsidRPr="00C51C78">
        <w:rPr>
          <w:rFonts w:ascii="Arial" w:hAnsi="Arial" w:cs="Arial"/>
          <w:bCs/>
        </w:rPr>
        <w:br/>
        <w:t xml:space="preserve">i średnicy 1,8 m do rozdzielania odpadów na frakcje o wielkości 0-80 i powyżej </w:t>
      </w:r>
      <w:r w:rsidR="001D4F9A" w:rsidRPr="00C51C78">
        <w:rPr>
          <w:rFonts w:ascii="Arial" w:hAnsi="Arial" w:cs="Arial"/>
          <w:bCs/>
        </w:rPr>
        <w:br/>
      </w:r>
      <w:r w:rsidRPr="00C51C78">
        <w:rPr>
          <w:rFonts w:ascii="Arial" w:hAnsi="Arial" w:cs="Arial"/>
          <w:bCs/>
        </w:rPr>
        <w:t>80 mm,</w:t>
      </w:r>
    </w:p>
    <w:p w14:paraId="0FF24932" w14:textId="64891B45" w:rsidR="0004498A" w:rsidRPr="00C51C78" w:rsidRDefault="0004498A">
      <w:pPr>
        <w:pStyle w:val="Akapitzlist"/>
        <w:numPr>
          <w:ilvl w:val="0"/>
          <w:numId w:val="28"/>
        </w:numPr>
        <w:spacing w:after="0"/>
        <w:ind w:left="426" w:hanging="426"/>
        <w:jc w:val="both"/>
        <w:rPr>
          <w:rFonts w:ascii="Arial" w:hAnsi="Arial" w:cs="Arial"/>
          <w:bCs/>
          <w:sz w:val="24"/>
          <w:szCs w:val="24"/>
        </w:rPr>
      </w:pPr>
      <w:r w:rsidRPr="00C51C78">
        <w:rPr>
          <w:rFonts w:ascii="Arial" w:hAnsi="Arial" w:cs="Arial"/>
          <w:bCs/>
          <w:sz w:val="24"/>
          <w:szCs w:val="24"/>
        </w:rPr>
        <w:t xml:space="preserve">przenośnik łańcuchowy kanałowy o szerokości taśmy 1200mm i długości </w:t>
      </w:r>
      <w:r w:rsidRPr="00C51C78">
        <w:rPr>
          <w:rFonts w:ascii="Arial" w:hAnsi="Arial" w:cs="Arial"/>
          <w:bCs/>
          <w:sz w:val="24"/>
          <w:szCs w:val="24"/>
        </w:rPr>
        <w:br/>
        <w:t>od 4250 mm do 5200 mm do zadawania odpadów na linię,</w:t>
      </w:r>
    </w:p>
    <w:p w14:paraId="5CEEC10E" w14:textId="7CA51DB6" w:rsidR="0004498A" w:rsidRPr="00C51C78" w:rsidRDefault="0004498A">
      <w:pPr>
        <w:pStyle w:val="Akapitzlist"/>
        <w:numPr>
          <w:ilvl w:val="0"/>
          <w:numId w:val="28"/>
        </w:numPr>
        <w:spacing w:after="0"/>
        <w:ind w:left="426" w:hanging="426"/>
        <w:jc w:val="both"/>
        <w:rPr>
          <w:rFonts w:ascii="Arial" w:hAnsi="Arial" w:cs="Arial"/>
          <w:bCs/>
          <w:sz w:val="24"/>
          <w:szCs w:val="24"/>
        </w:rPr>
      </w:pPr>
      <w:r w:rsidRPr="00C51C78">
        <w:rPr>
          <w:rFonts w:ascii="Arial" w:hAnsi="Arial" w:cs="Arial"/>
          <w:bCs/>
          <w:sz w:val="24"/>
          <w:szCs w:val="24"/>
        </w:rPr>
        <w:t xml:space="preserve">przenośnik rolkowy wznoszący o szerokości taśmy 1200 mm i długości </w:t>
      </w:r>
      <w:r w:rsidRPr="00C51C78">
        <w:rPr>
          <w:rFonts w:ascii="Arial" w:hAnsi="Arial" w:cs="Arial"/>
          <w:bCs/>
          <w:sz w:val="24"/>
          <w:szCs w:val="24"/>
        </w:rPr>
        <w:br/>
        <w:t xml:space="preserve">6400 mm </w:t>
      </w:r>
      <w:r w:rsidR="001D4F9A" w:rsidRPr="00C51C78">
        <w:rPr>
          <w:rFonts w:ascii="Arial" w:hAnsi="Arial" w:cs="Arial"/>
          <w:bCs/>
          <w:sz w:val="24"/>
          <w:szCs w:val="24"/>
        </w:rPr>
        <w:t xml:space="preserve">do </w:t>
      </w:r>
      <w:r w:rsidRPr="00C51C78">
        <w:rPr>
          <w:rFonts w:ascii="Arial" w:hAnsi="Arial" w:cs="Arial"/>
          <w:bCs/>
          <w:sz w:val="24"/>
          <w:szCs w:val="24"/>
        </w:rPr>
        <w:t>zada</w:t>
      </w:r>
      <w:r w:rsidR="001D4F9A" w:rsidRPr="00C51C78">
        <w:rPr>
          <w:rFonts w:ascii="Arial" w:hAnsi="Arial" w:cs="Arial"/>
          <w:bCs/>
          <w:sz w:val="24"/>
          <w:szCs w:val="24"/>
        </w:rPr>
        <w:t>wania</w:t>
      </w:r>
      <w:r w:rsidRPr="00C51C78">
        <w:rPr>
          <w:rFonts w:ascii="Arial" w:hAnsi="Arial" w:cs="Arial"/>
          <w:bCs/>
          <w:sz w:val="24"/>
          <w:szCs w:val="24"/>
        </w:rPr>
        <w:t xml:space="preserve"> odpad</w:t>
      </w:r>
      <w:r w:rsidR="001D4F9A" w:rsidRPr="00C51C78">
        <w:rPr>
          <w:rFonts w:ascii="Arial" w:hAnsi="Arial" w:cs="Arial"/>
          <w:bCs/>
          <w:sz w:val="24"/>
          <w:szCs w:val="24"/>
        </w:rPr>
        <w:t>ów</w:t>
      </w:r>
      <w:r w:rsidRPr="00C51C78">
        <w:rPr>
          <w:rFonts w:ascii="Arial" w:hAnsi="Arial" w:cs="Arial"/>
          <w:bCs/>
          <w:sz w:val="24"/>
          <w:szCs w:val="24"/>
        </w:rPr>
        <w:t xml:space="preserve"> na przenośnik sortowniczy,</w:t>
      </w:r>
    </w:p>
    <w:p w14:paraId="4E711146" w14:textId="77777777" w:rsidR="0004498A" w:rsidRPr="00C51C78" w:rsidRDefault="0004498A">
      <w:pPr>
        <w:pStyle w:val="Akapitzlist"/>
        <w:numPr>
          <w:ilvl w:val="0"/>
          <w:numId w:val="28"/>
        </w:numPr>
        <w:spacing w:after="0"/>
        <w:ind w:left="426" w:hanging="426"/>
        <w:jc w:val="both"/>
        <w:rPr>
          <w:rFonts w:ascii="Arial" w:hAnsi="Arial" w:cs="Arial"/>
          <w:bCs/>
          <w:sz w:val="24"/>
          <w:szCs w:val="24"/>
        </w:rPr>
      </w:pPr>
      <w:r w:rsidRPr="00C51C78">
        <w:rPr>
          <w:rFonts w:ascii="Arial" w:hAnsi="Arial" w:cs="Arial"/>
          <w:bCs/>
          <w:sz w:val="24"/>
          <w:szCs w:val="24"/>
        </w:rPr>
        <w:t>przenośnik ślizgowy sortowniczy o szerokości taśmy 1200 mm i długości od 2600 mm do 11000 mm,</w:t>
      </w:r>
    </w:p>
    <w:p w14:paraId="62B08671" w14:textId="3B56E3C3" w:rsidR="0004498A" w:rsidRPr="00C51C78" w:rsidRDefault="0004498A">
      <w:pPr>
        <w:pStyle w:val="Akapitzlist"/>
        <w:numPr>
          <w:ilvl w:val="0"/>
          <w:numId w:val="28"/>
        </w:numPr>
        <w:spacing w:after="0"/>
        <w:ind w:left="426" w:hanging="426"/>
        <w:jc w:val="both"/>
        <w:rPr>
          <w:rFonts w:ascii="Arial" w:hAnsi="Arial" w:cs="Arial"/>
          <w:bCs/>
          <w:sz w:val="24"/>
          <w:szCs w:val="24"/>
        </w:rPr>
      </w:pPr>
      <w:r w:rsidRPr="00C51C78">
        <w:rPr>
          <w:rFonts w:ascii="Arial" w:hAnsi="Arial" w:cs="Arial"/>
          <w:bCs/>
          <w:sz w:val="24"/>
          <w:szCs w:val="24"/>
        </w:rPr>
        <w:t>separator elektromagnetyczny nadtaśmowy o szybkości taśmy 1,5 m/s składa</w:t>
      </w:r>
      <w:r w:rsidR="001D4F9A" w:rsidRPr="00C51C78">
        <w:rPr>
          <w:rFonts w:ascii="Arial" w:hAnsi="Arial" w:cs="Arial"/>
          <w:bCs/>
          <w:sz w:val="24"/>
          <w:szCs w:val="24"/>
        </w:rPr>
        <w:t>jący</w:t>
      </w:r>
      <w:r w:rsidRPr="00C51C78">
        <w:rPr>
          <w:rFonts w:ascii="Arial" w:hAnsi="Arial" w:cs="Arial"/>
          <w:bCs/>
          <w:sz w:val="24"/>
          <w:szCs w:val="24"/>
        </w:rPr>
        <w:t xml:space="preserve"> się z elektromagnesu </w:t>
      </w:r>
      <w:r w:rsidR="00B474B4" w:rsidRPr="00C51C78">
        <w:rPr>
          <w:rFonts w:ascii="Arial" w:hAnsi="Arial" w:cs="Arial"/>
          <w:bCs/>
          <w:sz w:val="24"/>
          <w:szCs w:val="24"/>
        </w:rPr>
        <w:t xml:space="preserve">do wydzielania metali </w:t>
      </w:r>
      <w:r w:rsidRPr="00C51C78">
        <w:rPr>
          <w:rFonts w:ascii="Arial" w:hAnsi="Arial" w:cs="Arial"/>
          <w:bCs/>
          <w:sz w:val="24"/>
          <w:szCs w:val="24"/>
        </w:rPr>
        <w:t>i poprzecznej taśmy umożliwiającej zrzut metali do pojemnika,</w:t>
      </w:r>
    </w:p>
    <w:p w14:paraId="292278FD" w14:textId="11E88274" w:rsidR="0004498A" w:rsidRPr="00C51C78" w:rsidRDefault="0004498A">
      <w:pPr>
        <w:pStyle w:val="Akapitzlist"/>
        <w:numPr>
          <w:ilvl w:val="0"/>
          <w:numId w:val="28"/>
        </w:numPr>
        <w:spacing w:after="0"/>
        <w:ind w:left="426" w:hanging="426"/>
        <w:jc w:val="both"/>
        <w:rPr>
          <w:rFonts w:ascii="Arial" w:hAnsi="Arial" w:cs="Arial"/>
          <w:bCs/>
          <w:sz w:val="24"/>
          <w:szCs w:val="24"/>
        </w:rPr>
      </w:pPr>
      <w:r w:rsidRPr="00C51C78">
        <w:rPr>
          <w:rFonts w:ascii="Arial" w:hAnsi="Arial" w:cs="Arial"/>
          <w:bCs/>
          <w:sz w:val="24"/>
          <w:szCs w:val="24"/>
        </w:rPr>
        <w:t xml:space="preserve">kabina i trybuna sortownicza </w:t>
      </w:r>
      <w:r w:rsidR="001D4F9A" w:rsidRPr="00C51C78">
        <w:rPr>
          <w:rFonts w:ascii="Arial" w:hAnsi="Arial" w:cs="Arial"/>
          <w:bCs/>
          <w:sz w:val="24"/>
          <w:szCs w:val="24"/>
        </w:rPr>
        <w:t>do</w:t>
      </w:r>
      <w:r w:rsidRPr="00C51C78">
        <w:rPr>
          <w:rFonts w:ascii="Arial" w:hAnsi="Arial" w:cs="Arial"/>
          <w:bCs/>
          <w:sz w:val="24"/>
          <w:szCs w:val="24"/>
        </w:rPr>
        <w:t xml:space="preserve"> wysortowanie 6 rodzajów odpadów, wyposażona w kosze na wysortowane odpady,</w:t>
      </w:r>
    </w:p>
    <w:p w14:paraId="2E515BB2" w14:textId="0FED4DD1" w:rsidR="00AA0B8A" w:rsidRPr="00C51C78" w:rsidRDefault="0004498A" w:rsidP="006B2551">
      <w:pPr>
        <w:pStyle w:val="Akapitzlist"/>
        <w:numPr>
          <w:ilvl w:val="0"/>
          <w:numId w:val="28"/>
        </w:numPr>
        <w:tabs>
          <w:tab w:val="left" w:pos="0"/>
          <w:tab w:val="left" w:pos="5355"/>
        </w:tabs>
        <w:spacing w:after="0"/>
        <w:ind w:left="426" w:hanging="426"/>
        <w:jc w:val="both"/>
        <w:rPr>
          <w:rFonts w:ascii="Arial" w:hAnsi="Arial" w:cs="Arial"/>
          <w:bCs/>
          <w:sz w:val="24"/>
          <w:szCs w:val="24"/>
        </w:rPr>
      </w:pPr>
      <w:r w:rsidRPr="00C51C78">
        <w:rPr>
          <w:rFonts w:ascii="Arial" w:hAnsi="Arial" w:cs="Arial"/>
          <w:bCs/>
          <w:sz w:val="24"/>
          <w:szCs w:val="24"/>
        </w:rPr>
        <w:t xml:space="preserve">prasa hydrauliczna do </w:t>
      </w:r>
      <w:r w:rsidR="00F614A1" w:rsidRPr="00C51C78">
        <w:rPr>
          <w:rFonts w:ascii="Arial" w:hAnsi="Arial" w:cs="Arial"/>
          <w:bCs/>
          <w:sz w:val="24"/>
          <w:szCs w:val="24"/>
        </w:rPr>
        <w:t>wytwarzania</w:t>
      </w:r>
      <w:r w:rsidRPr="00C51C78">
        <w:rPr>
          <w:rFonts w:ascii="Arial" w:hAnsi="Arial" w:cs="Arial"/>
          <w:bCs/>
          <w:sz w:val="24"/>
          <w:szCs w:val="24"/>
        </w:rPr>
        <w:t xml:space="preserve"> bel</w:t>
      </w:r>
      <w:r w:rsidR="00AA0B8A" w:rsidRPr="00C51C78">
        <w:rPr>
          <w:rFonts w:ascii="Arial" w:hAnsi="Arial" w:cs="Arial"/>
          <w:bCs/>
          <w:sz w:val="24"/>
          <w:szCs w:val="24"/>
        </w:rPr>
        <w:t>.</w:t>
      </w:r>
    </w:p>
    <w:p w14:paraId="2A65188C" w14:textId="13FB64A9" w:rsidR="006544C6" w:rsidRPr="00C51C78" w:rsidRDefault="0004498A" w:rsidP="00AA0B8A">
      <w:pPr>
        <w:pStyle w:val="Akapitzlist"/>
        <w:tabs>
          <w:tab w:val="left" w:pos="0"/>
          <w:tab w:val="left" w:pos="5355"/>
        </w:tabs>
        <w:spacing w:after="0"/>
        <w:ind w:left="426"/>
        <w:jc w:val="both"/>
        <w:rPr>
          <w:rFonts w:ascii="Arial" w:hAnsi="Arial" w:cs="Arial"/>
          <w:bCs/>
          <w:sz w:val="24"/>
          <w:szCs w:val="24"/>
        </w:rPr>
      </w:pPr>
      <w:r w:rsidRPr="00C51C78">
        <w:rPr>
          <w:rFonts w:ascii="Arial" w:hAnsi="Arial" w:cs="Arial"/>
          <w:bCs/>
          <w:sz w:val="24"/>
          <w:szCs w:val="24"/>
        </w:rPr>
        <w:t xml:space="preserve"> </w:t>
      </w:r>
    </w:p>
    <w:p w14:paraId="1B0073BC" w14:textId="705C924A" w:rsidR="0004498A" w:rsidRPr="004E12A7" w:rsidRDefault="0004498A" w:rsidP="004E12A7">
      <w:pPr>
        <w:jc w:val="both"/>
        <w:rPr>
          <w:rFonts w:ascii="Arial" w:hAnsi="Arial" w:cs="Arial"/>
        </w:rPr>
      </w:pPr>
      <w:r w:rsidRPr="004E12A7">
        <w:rPr>
          <w:rFonts w:ascii="Arial" w:hAnsi="Arial" w:cs="Arial"/>
        </w:rPr>
        <w:t xml:space="preserve">I.2.2. </w:t>
      </w:r>
      <w:bookmarkStart w:id="7" w:name="_Toc407480001"/>
      <w:r w:rsidRPr="004E12A7">
        <w:rPr>
          <w:rFonts w:ascii="Arial" w:hAnsi="Arial" w:cs="Arial"/>
        </w:rPr>
        <w:t xml:space="preserve">  Kompostownia do biologicznego przetwarzania odpadów</w:t>
      </w:r>
      <w:r w:rsidR="00926233" w:rsidRPr="004E12A7">
        <w:rPr>
          <w:rFonts w:ascii="Arial" w:hAnsi="Arial" w:cs="Arial"/>
        </w:rPr>
        <w:t xml:space="preserve">, w skład której wchodzić będą: </w:t>
      </w:r>
    </w:p>
    <w:bookmarkEnd w:id="7"/>
    <w:p w14:paraId="09A4FA28" w14:textId="77777777" w:rsidR="006544C6" w:rsidRPr="00C51C78" w:rsidRDefault="006544C6" w:rsidP="006544C6">
      <w:pPr>
        <w:tabs>
          <w:tab w:val="left" w:pos="0"/>
        </w:tabs>
        <w:spacing w:line="276" w:lineRule="auto"/>
        <w:jc w:val="both"/>
        <w:rPr>
          <w:rFonts w:ascii="Arial" w:hAnsi="Arial" w:cs="Arial"/>
          <w:bCs/>
          <w:sz w:val="16"/>
          <w:szCs w:val="16"/>
        </w:rPr>
      </w:pPr>
    </w:p>
    <w:p w14:paraId="5FBAC776" w14:textId="429C84F1" w:rsidR="0004498A" w:rsidRPr="00C51C78" w:rsidRDefault="0004498A" w:rsidP="006544C6">
      <w:pPr>
        <w:tabs>
          <w:tab w:val="left" w:pos="0"/>
        </w:tabs>
        <w:spacing w:line="276" w:lineRule="auto"/>
        <w:jc w:val="both"/>
        <w:rPr>
          <w:rFonts w:ascii="Arial" w:hAnsi="Arial" w:cs="Arial"/>
          <w:bCs/>
        </w:rPr>
      </w:pPr>
      <w:r w:rsidRPr="00C51C78">
        <w:rPr>
          <w:rFonts w:ascii="Arial" w:hAnsi="Arial" w:cs="Arial"/>
          <w:bCs/>
        </w:rPr>
        <w:t xml:space="preserve">I.2.2.1.  Kompostownia </w:t>
      </w:r>
      <w:r w:rsidR="00926233" w:rsidRPr="00C51C78">
        <w:rPr>
          <w:rFonts w:ascii="Arial" w:hAnsi="Arial" w:cs="Arial"/>
          <w:bCs/>
        </w:rPr>
        <w:t xml:space="preserve">stanowiąca </w:t>
      </w:r>
      <w:r w:rsidRPr="00C51C78">
        <w:rPr>
          <w:rFonts w:ascii="Arial" w:hAnsi="Arial" w:cs="Arial"/>
          <w:bCs/>
        </w:rPr>
        <w:t xml:space="preserve">obiekt dwukondygnacyjny o wymiarach: długości </w:t>
      </w:r>
      <w:r w:rsidRPr="00C51C78">
        <w:rPr>
          <w:rFonts w:ascii="Arial" w:hAnsi="Arial" w:cs="Arial"/>
          <w:bCs/>
        </w:rPr>
        <w:br/>
        <w:t xml:space="preserve">26,63 m, szerokości 18,97 m i wysokości 11,33 m. Składać się będzie z trzech </w:t>
      </w:r>
      <w:r w:rsidRPr="00C51C78">
        <w:rPr>
          <w:rFonts w:ascii="Arial" w:hAnsi="Arial" w:cs="Arial"/>
          <w:bCs/>
        </w:rPr>
        <w:br/>
        <w:t xml:space="preserve">tuneli </w:t>
      </w:r>
      <w:proofErr w:type="spellStart"/>
      <w:r w:rsidRPr="00C51C78">
        <w:rPr>
          <w:rFonts w:ascii="Arial" w:hAnsi="Arial" w:cs="Arial"/>
          <w:bCs/>
        </w:rPr>
        <w:t>kompostowniczych</w:t>
      </w:r>
      <w:proofErr w:type="spellEnd"/>
      <w:r w:rsidRPr="00C51C78">
        <w:rPr>
          <w:rFonts w:ascii="Arial" w:hAnsi="Arial" w:cs="Arial"/>
          <w:bCs/>
        </w:rPr>
        <w:t xml:space="preserve"> o zdolności przetwarzania 18 340 Mg/rok, średnio </w:t>
      </w:r>
      <w:r w:rsidRPr="00C51C78">
        <w:rPr>
          <w:rFonts w:ascii="Arial" w:hAnsi="Arial" w:cs="Arial"/>
          <w:bCs/>
        </w:rPr>
        <w:br/>
        <w:t>50,24 Mg/dobę, o parametrach:</w:t>
      </w:r>
    </w:p>
    <w:p w14:paraId="1B82E8FD" w14:textId="77777777" w:rsidR="0004498A" w:rsidRPr="00C51C78" w:rsidRDefault="0004498A">
      <w:pPr>
        <w:numPr>
          <w:ilvl w:val="0"/>
          <w:numId w:val="29"/>
        </w:numPr>
        <w:spacing w:line="276" w:lineRule="auto"/>
        <w:ind w:left="426" w:hanging="426"/>
        <w:jc w:val="both"/>
        <w:rPr>
          <w:rFonts w:ascii="Arial" w:hAnsi="Arial" w:cs="Arial"/>
          <w:bCs/>
        </w:rPr>
      </w:pPr>
      <w:r w:rsidRPr="00C51C78">
        <w:rPr>
          <w:rFonts w:ascii="Arial" w:hAnsi="Arial" w:cs="Arial"/>
          <w:bCs/>
        </w:rPr>
        <w:t>wysokość tunelu - 4,95 m,</w:t>
      </w:r>
    </w:p>
    <w:p w14:paraId="0830F3B3" w14:textId="77777777" w:rsidR="0004498A" w:rsidRPr="00C51C78" w:rsidRDefault="0004498A">
      <w:pPr>
        <w:numPr>
          <w:ilvl w:val="0"/>
          <w:numId w:val="29"/>
        </w:numPr>
        <w:spacing w:line="276" w:lineRule="auto"/>
        <w:ind w:left="426" w:hanging="426"/>
        <w:jc w:val="both"/>
        <w:rPr>
          <w:rFonts w:ascii="Arial" w:hAnsi="Arial" w:cs="Arial"/>
          <w:bCs/>
        </w:rPr>
      </w:pPr>
      <w:r w:rsidRPr="00C51C78">
        <w:rPr>
          <w:rFonts w:ascii="Arial" w:hAnsi="Arial" w:cs="Arial"/>
          <w:bCs/>
        </w:rPr>
        <w:t>szerokość tunelu - 5,95 m,</w:t>
      </w:r>
    </w:p>
    <w:p w14:paraId="5901DFEF" w14:textId="77777777" w:rsidR="0004498A" w:rsidRPr="00C51C78" w:rsidRDefault="0004498A">
      <w:pPr>
        <w:numPr>
          <w:ilvl w:val="0"/>
          <w:numId w:val="29"/>
        </w:numPr>
        <w:spacing w:line="276" w:lineRule="auto"/>
        <w:ind w:left="426" w:hanging="426"/>
        <w:jc w:val="both"/>
        <w:rPr>
          <w:rFonts w:ascii="Arial" w:hAnsi="Arial" w:cs="Arial"/>
          <w:bCs/>
        </w:rPr>
      </w:pPr>
      <w:r w:rsidRPr="00C51C78">
        <w:rPr>
          <w:rFonts w:ascii="Arial" w:hAnsi="Arial" w:cs="Arial"/>
          <w:bCs/>
        </w:rPr>
        <w:t>długość tunelu - 26,32 m,</w:t>
      </w:r>
    </w:p>
    <w:p w14:paraId="37F8BFB9" w14:textId="77777777" w:rsidR="0004498A" w:rsidRPr="00C51C78" w:rsidRDefault="0004498A">
      <w:pPr>
        <w:numPr>
          <w:ilvl w:val="0"/>
          <w:numId w:val="29"/>
        </w:numPr>
        <w:spacing w:line="276" w:lineRule="auto"/>
        <w:ind w:left="426" w:hanging="426"/>
        <w:jc w:val="both"/>
        <w:rPr>
          <w:rFonts w:ascii="Arial" w:hAnsi="Arial" w:cs="Arial"/>
          <w:bCs/>
        </w:rPr>
      </w:pPr>
      <w:r w:rsidRPr="00C51C78">
        <w:rPr>
          <w:rFonts w:ascii="Arial" w:hAnsi="Arial" w:cs="Arial"/>
          <w:bCs/>
        </w:rPr>
        <w:t xml:space="preserve">kubatura trzech tuneli </w:t>
      </w:r>
      <w:proofErr w:type="spellStart"/>
      <w:r w:rsidRPr="00C51C78">
        <w:rPr>
          <w:rFonts w:ascii="Arial" w:hAnsi="Arial" w:cs="Arial"/>
          <w:bCs/>
        </w:rPr>
        <w:t>kompostowniczych</w:t>
      </w:r>
      <w:proofErr w:type="spellEnd"/>
      <w:r w:rsidRPr="00C51C78">
        <w:rPr>
          <w:rFonts w:ascii="Arial" w:hAnsi="Arial" w:cs="Arial"/>
          <w:bCs/>
        </w:rPr>
        <w:t xml:space="preserve"> - 2325,57 m</w:t>
      </w:r>
      <w:r w:rsidRPr="00C51C78">
        <w:rPr>
          <w:rFonts w:ascii="Arial" w:hAnsi="Arial" w:cs="Arial"/>
          <w:bCs/>
          <w:vertAlign w:val="superscript"/>
        </w:rPr>
        <w:t>3</w:t>
      </w:r>
      <w:r w:rsidRPr="00C51C78">
        <w:rPr>
          <w:rFonts w:ascii="Arial" w:hAnsi="Arial" w:cs="Arial"/>
          <w:bCs/>
        </w:rPr>
        <w:t xml:space="preserve">, </w:t>
      </w:r>
    </w:p>
    <w:p w14:paraId="5CDFE543" w14:textId="31168412" w:rsidR="0004498A" w:rsidRPr="00C51C78" w:rsidRDefault="0004498A">
      <w:pPr>
        <w:numPr>
          <w:ilvl w:val="0"/>
          <w:numId w:val="29"/>
        </w:numPr>
        <w:spacing w:line="276" w:lineRule="auto"/>
        <w:ind w:left="426" w:hanging="426"/>
        <w:jc w:val="both"/>
        <w:rPr>
          <w:rFonts w:ascii="Arial" w:hAnsi="Arial" w:cs="Arial"/>
          <w:bCs/>
        </w:rPr>
      </w:pPr>
      <w:r w:rsidRPr="00C51C78">
        <w:rPr>
          <w:rFonts w:ascii="Arial" w:hAnsi="Arial" w:cs="Arial"/>
          <w:bCs/>
        </w:rPr>
        <w:t>powierzchnia użytkowa tuneli - 469,81 m</w:t>
      </w:r>
      <w:r w:rsidRPr="00C51C78">
        <w:rPr>
          <w:rFonts w:ascii="Arial" w:hAnsi="Arial" w:cs="Arial"/>
          <w:bCs/>
          <w:vertAlign w:val="superscript"/>
        </w:rPr>
        <w:t>2</w:t>
      </w:r>
      <w:r w:rsidR="000A5C88" w:rsidRPr="00C51C78">
        <w:rPr>
          <w:rFonts w:ascii="Arial" w:hAnsi="Arial" w:cs="Arial"/>
          <w:bCs/>
        </w:rPr>
        <w:t>.</w:t>
      </w:r>
    </w:p>
    <w:p w14:paraId="146B1901" w14:textId="62A09F92" w:rsidR="0004498A" w:rsidRPr="00C51C78" w:rsidRDefault="000A5C88" w:rsidP="0004498A">
      <w:pPr>
        <w:autoSpaceDE w:val="0"/>
        <w:autoSpaceDN w:val="0"/>
        <w:adjustRightInd w:val="0"/>
        <w:spacing w:line="276" w:lineRule="auto"/>
        <w:jc w:val="both"/>
        <w:rPr>
          <w:rFonts w:ascii="Arial" w:hAnsi="Arial" w:cs="Arial"/>
          <w:bCs/>
        </w:rPr>
      </w:pPr>
      <w:r w:rsidRPr="00C51C78">
        <w:rPr>
          <w:rFonts w:ascii="Arial" w:hAnsi="Arial" w:cs="Arial"/>
          <w:bCs/>
        </w:rPr>
        <w:t>N</w:t>
      </w:r>
      <w:r w:rsidR="0004498A" w:rsidRPr="00C51C78">
        <w:rPr>
          <w:rFonts w:ascii="Arial" w:hAnsi="Arial" w:cs="Arial"/>
          <w:bCs/>
        </w:rPr>
        <w:t xml:space="preserve">ad tunelami </w:t>
      </w:r>
      <w:r w:rsidRPr="00C51C78">
        <w:rPr>
          <w:rFonts w:ascii="Arial" w:hAnsi="Arial" w:cs="Arial"/>
          <w:bCs/>
        </w:rPr>
        <w:t xml:space="preserve">nadbudowane będzie pomieszczenie techniczne </w:t>
      </w:r>
      <w:r w:rsidR="0004498A" w:rsidRPr="00C51C78">
        <w:rPr>
          <w:rFonts w:ascii="Arial" w:hAnsi="Arial" w:cs="Arial"/>
          <w:bCs/>
        </w:rPr>
        <w:t xml:space="preserve">o powierzchni </w:t>
      </w:r>
      <w:r w:rsidRPr="00C51C78">
        <w:rPr>
          <w:rFonts w:ascii="Arial" w:hAnsi="Arial" w:cs="Arial"/>
          <w:bCs/>
        </w:rPr>
        <w:br/>
      </w:r>
      <w:r w:rsidR="0004498A" w:rsidRPr="00C51C78">
        <w:rPr>
          <w:rFonts w:ascii="Arial" w:hAnsi="Arial" w:cs="Arial"/>
          <w:bCs/>
        </w:rPr>
        <w:t>193,21 m</w:t>
      </w:r>
      <w:r w:rsidR="0004498A" w:rsidRPr="00C51C78">
        <w:rPr>
          <w:rFonts w:ascii="Arial" w:hAnsi="Arial" w:cs="Arial"/>
          <w:bCs/>
          <w:vertAlign w:val="superscript"/>
        </w:rPr>
        <w:t>2</w:t>
      </w:r>
      <w:r w:rsidRPr="00C51C78">
        <w:rPr>
          <w:rFonts w:ascii="Arial" w:hAnsi="Arial" w:cs="Arial"/>
          <w:bCs/>
        </w:rPr>
        <w:t xml:space="preserve">. W pomieszczeniu </w:t>
      </w:r>
      <w:r w:rsidR="00AF2808" w:rsidRPr="00C51C78">
        <w:rPr>
          <w:rFonts w:ascii="Arial" w:hAnsi="Arial" w:cs="Arial"/>
          <w:bCs/>
        </w:rPr>
        <w:t>technicznym</w:t>
      </w:r>
      <w:r w:rsidRPr="00C51C78">
        <w:rPr>
          <w:rFonts w:ascii="Arial" w:hAnsi="Arial" w:cs="Arial"/>
          <w:bCs/>
        </w:rPr>
        <w:t xml:space="preserve"> </w:t>
      </w:r>
      <w:r w:rsidR="0004498A" w:rsidRPr="00C51C78">
        <w:rPr>
          <w:rFonts w:ascii="Arial" w:hAnsi="Arial" w:cs="Arial"/>
          <w:bCs/>
        </w:rPr>
        <w:t>zainstalowan</w:t>
      </w:r>
      <w:r w:rsidRPr="00C51C78">
        <w:rPr>
          <w:rFonts w:ascii="Arial" w:hAnsi="Arial" w:cs="Arial"/>
          <w:bCs/>
        </w:rPr>
        <w:t>e</w:t>
      </w:r>
      <w:r w:rsidR="0004498A" w:rsidRPr="00C51C78">
        <w:rPr>
          <w:rFonts w:ascii="Arial" w:hAnsi="Arial" w:cs="Arial"/>
          <w:bCs/>
        </w:rPr>
        <w:t xml:space="preserve"> </w:t>
      </w:r>
      <w:r w:rsidRPr="00C51C78">
        <w:rPr>
          <w:rFonts w:ascii="Arial" w:hAnsi="Arial" w:cs="Arial"/>
          <w:bCs/>
        </w:rPr>
        <w:t xml:space="preserve">będą </w:t>
      </w:r>
      <w:r w:rsidR="0004498A" w:rsidRPr="00C51C78">
        <w:rPr>
          <w:rFonts w:ascii="Arial" w:hAnsi="Arial" w:cs="Arial"/>
          <w:bCs/>
        </w:rPr>
        <w:t>system</w:t>
      </w:r>
      <w:r w:rsidRPr="00C51C78">
        <w:rPr>
          <w:rFonts w:ascii="Arial" w:hAnsi="Arial" w:cs="Arial"/>
          <w:bCs/>
        </w:rPr>
        <w:t>y</w:t>
      </w:r>
      <w:r w:rsidR="0004498A" w:rsidRPr="00C51C78">
        <w:rPr>
          <w:rFonts w:ascii="Arial" w:hAnsi="Arial" w:cs="Arial"/>
          <w:bCs/>
        </w:rPr>
        <w:t xml:space="preserve"> napowietrzania</w:t>
      </w:r>
      <w:r w:rsidRPr="00C51C78">
        <w:rPr>
          <w:rFonts w:ascii="Arial" w:hAnsi="Arial" w:cs="Arial"/>
          <w:bCs/>
        </w:rPr>
        <w:t xml:space="preserve"> tuneli</w:t>
      </w:r>
      <w:r w:rsidR="0004498A" w:rsidRPr="00C51C78">
        <w:rPr>
          <w:rFonts w:ascii="Arial" w:hAnsi="Arial" w:cs="Arial"/>
          <w:bCs/>
        </w:rPr>
        <w:t>, zraszania oraz sterowania.</w:t>
      </w:r>
      <w:r w:rsidR="0004498A" w:rsidRPr="00C51C78">
        <w:rPr>
          <w:rFonts w:ascii="Arial" w:hAnsi="Arial" w:cs="Arial"/>
          <w:bCs/>
          <w:color w:val="FF0000"/>
        </w:rPr>
        <w:t xml:space="preserve"> </w:t>
      </w:r>
      <w:r w:rsidR="0004498A" w:rsidRPr="00C51C78">
        <w:rPr>
          <w:rFonts w:ascii="Arial" w:eastAsia="TimesNewRomanPSMT" w:hAnsi="Arial" w:cs="Arial"/>
          <w:bCs/>
        </w:rPr>
        <w:t xml:space="preserve">Tunele wykonane będą z betonu, stronę frontową zamykać będą dwuskrzydłowe drzwi, otwierane do napełniania </w:t>
      </w:r>
      <w:r w:rsidR="00AF2808" w:rsidRPr="00C51C78">
        <w:rPr>
          <w:rFonts w:ascii="Arial" w:eastAsia="TimesNewRomanPSMT" w:hAnsi="Arial" w:cs="Arial"/>
          <w:bCs/>
        </w:rPr>
        <w:br/>
      </w:r>
      <w:r w:rsidR="0004498A" w:rsidRPr="00C51C78">
        <w:rPr>
          <w:rFonts w:ascii="Arial" w:eastAsia="TimesNewRomanPSMT" w:hAnsi="Arial" w:cs="Arial"/>
          <w:bCs/>
        </w:rPr>
        <w:t>i rozładunku</w:t>
      </w:r>
      <w:r w:rsidRPr="00C51C78">
        <w:rPr>
          <w:rFonts w:ascii="Arial" w:eastAsia="TimesNewRomanPSMT" w:hAnsi="Arial" w:cs="Arial"/>
          <w:bCs/>
        </w:rPr>
        <w:t xml:space="preserve"> tunelu</w:t>
      </w:r>
      <w:r w:rsidR="00AF2808" w:rsidRPr="00C51C78">
        <w:rPr>
          <w:rFonts w:ascii="Arial" w:eastAsia="TimesNewRomanPSMT" w:hAnsi="Arial" w:cs="Arial"/>
          <w:bCs/>
        </w:rPr>
        <w:t>.</w:t>
      </w:r>
      <w:r w:rsidR="0004498A" w:rsidRPr="00C51C78">
        <w:rPr>
          <w:rFonts w:ascii="Arial" w:eastAsia="TimesNewRomanPSMT" w:hAnsi="Arial" w:cs="Arial"/>
          <w:bCs/>
        </w:rPr>
        <w:t xml:space="preserve"> </w:t>
      </w:r>
      <w:r w:rsidR="00AF2808" w:rsidRPr="00C51C78">
        <w:rPr>
          <w:rFonts w:ascii="Arial" w:eastAsia="TimesNewRomanPSMT" w:hAnsi="Arial" w:cs="Arial"/>
          <w:bCs/>
        </w:rPr>
        <w:t xml:space="preserve">Kompostownia </w:t>
      </w:r>
      <w:r w:rsidR="0004498A" w:rsidRPr="00C51C78">
        <w:rPr>
          <w:rFonts w:ascii="Arial" w:eastAsia="TimesNewRomanPSMT" w:hAnsi="Arial" w:cs="Arial"/>
          <w:bCs/>
        </w:rPr>
        <w:t xml:space="preserve">pracować będzie na podciśnieniu. </w:t>
      </w:r>
      <w:r w:rsidR="0004498A" w:rsidRPr="00C51C78">
        <w:rPr>
          <w:rFonts w:ascii="Arial" w:hAnsi="Arial" w:cs="Arial"/>
          <w:bCs/>
        </w:rPr>
        <w:t xml:space="preserve">System </w:t>
      </w:r>
      <w:r w:rsidR="0004498A" w:rsidRPr="00C51C78">
        <w:rPr>
          <w:rFonts w:ascii="Arial" w:hAnsi="Arial" w:cs="Arial"/>
          <w:bCs/>
        </w:rPr>
        <w:lastRenderedPageBreak/>
        <w:t xml:space="preserve">napowietrzania składał się będzie z 3 wentylatorów nawiewnych o wydajności </w:t>
      </w:r>
      <w:r w:rsidR="0004498A" w:rsidRPr="00C51C78">
        <w:rPr>
          <w:rFonts w:ascii="Arial" w:hAnsi="Arial" w:cs="Arial"/>
          <w:bCs/>
        </w:rPr>
        <w:br/>
        <w:t>10000 m</w:t>
      </w:r>
      <w:r w:rsidR="0004498A" w:rsidRPr="00C51C78">
        <w:rPr>
          <w:rFonts w:ascii="Arial" w:hAnsi="Arial" w:cs="Arial"/>
          <w:bCs/>
          <w:vertAlign w:val="superscript"/>
        </w:rPr>
        <w:t>3</w:t>
      </w:r>
      <w:r w:rsidR="0004498A" w:rsidRPr="00C51C78">
        <w:rPr>
          <w:rFonts w:ascii="Arial" w:hAnsi="Arial" w:cs="Arial"/>
          <w:bCs/>
        </w:rPr>
        <w:t>/h każdy (indywidualnie dla każdego z tuneli) oraz wentylatora wyciągowego o wydajności 20000 m</w:t>
      </w:r>
      <w:r w:rsidR="0004498A" w:rsidRPr="00C51C78">
        <w:rPr>
          <w:rFonts w:ascii="Arial" w:hAnsi="Arial" w:cs="Arial"/>
          <w:bCs/>
          <w:vertAlign w:val="superscript"/>
        </w:rPr>
        <w:t>3</w:t>
      </w:r>
      <w:r w:rsidR="0004498A" w:rsidRPr="00C51C78">
        <w:rPr>
          <w:rFonts w:ascii="Arial" w:hAnsi="Arial" w:cs="Arial"/>
          <w:bCs/>
        </w:rPr>
        <w:t xml:space="preserve">. Cykl napowietrzania składał się będzie z okresów pracy </w:t>
      </w:r>
      <w:r w:rsidR="00AF2808" w:rsidRPr="00C51C78">
        <w:rPr>
          <w:rFonts w:ascii="Arial" w:hAnsi="Arial" w:cs="Arial"/>
          <w:bCs/>
        </w:rPr>
        <w:br/>
      </w:r>
      <w:r w:rsidR="0004498A" w:rsidRPr="00C51C78">
        <w:rPr>
          <w:rFonts w:ascii="Arial" w:hAnsi="Arial" w:cs="Arial"/>
          <w:bCs/>
        </w:rPr>
        <w:t xml:space="preserve">i okresów przerw w pracy wentylatorów nawiewnych. W czasie procesu kompostowania pracować będą maksymalnie 2 wentylatory nawiewne </w:t>
      </w:r>
      <w:r w:rsidR="0004498A" w:rsidRPr="00C51C78">
        <w:rPr>
          <w:rFonts w:ascii="Arial" w:hAnsi="Arial" w:cs="Arial"/>
          <w:bCs/>
        </w:rPr>
        <w:br/>
        <w:t>(nad spełnieniem tego warunku czuwał będzie komputerowy system sterowania</w:t>
      </w:r>
      <w:r w:rsidR="0004498A" w:rsidRPr="00C51C78">
        <w:rPr>
          <w:rFonts w:ascii="Arial" w:hAnsi="Arial" w:cs="Arial"/>
          <w:bCs/>
        </w:rPr>
        <w:br/>
        <w:t>i kontroli procesem). Każdy z tuneli wyposażony będzie w indywidualny system napowietrzania</w:t>
      </w:r>
      <w:r w:rsidR="0004498A" w:rsidRPr="00C51C78">
        <w:rPr>
          <w:rFonts w:ascii="Arial" w:eastAsia="TimesNewRomanPSMT" w:hAnsi="Arial" w:cs="Arial"/>
          <w:bCs/>
        </w:rPr>
        <w:t xml:space="preserve"> dostarczający powietrze z zewnątrz lub wykorzystujący powietrze procesowe z sąsiednich tuneli.</w:t>
      </w:r>
      <w:r w:rsidR="0004498A" w:rsidRPr="00C51C78">
        <w:rPr>
          <w:rFonts w:ascii="Arial" w:hAnsi="Arial" w:cs="Arial"/>
          <w:bCs/>
        </w:rPr>
        <w:t xml:space="preserve"> W tunelach zainstalowane będą klapy zamykające </w:t>
      </w:r>
      <w:r w:rsidR="0004498A" w:rsidRPr="00C51C78">
        <w:rPr>
          <w:rFonts w:ascii="Arial" w:hAnsi="Arial" w:cs="Arial"/>
          <w:bCs/>
        </w:rPr>
        <w:br/>
        <w:t xml:space="preserve">i otwierające dopływ powietrza. </w:t>
      </w:r>
      <w:r w:rsidR="0004498A" w:rsidRPr="00C51C78">
        <w:rPr>
          <w:rFonts w:ascii="Arial" w:eastAsia="TimesNewRomanPSMT" w:hAnsi="Arial" w:cs="Arial"/>
          <w:bCs/>
        </w:rPr>
        <w:t>Tunele wyposażone będą w podłogę perforowaną, za pomocą której powietrze wdmuchiwane będzie do wewnątrz.</w:t>
      </w:r>
      <w:r w:rsidR="0004498A" w:rsidRPr="00C51C78">
        <w:rPr>
          <w:rFonts w:ascii="Arial" w:hAnsi="Arial" w:cs="Arial"/>
          <w:bCs/>
        </w:rPr>
        <w:t xml:space="preserve"> W czasie trwania procesu wewnątrz tuneli </w:t>
      </w:r>
      <w:proofErr w:type="spellStart"/>
      <w:r w:rsidR="0004498A" w:rsidRPr="00C51C78">
        <w:rPr>
          <w:rFonts w:ascii="Arial" w:hAnsi="Arial" w:cs="Arial"/>
          <w:bCs/>
        </w:rPr>
        <w:t>kompostowniczych</w:t>
      </w:r>
      <w:proofErr w:type="spellEnd"/>
      <w:r w:rsidR="0004498A" w:rsidRPr="00C51C78">
        <w:rPr>
          <w:rFonts w:ascii="Arial" w:hAnsi="Arial" w:cs="Arial"/>
          <w:bCs/>
        </w:rPr>
        <w:t xml:space="preserve"> panować będzie podciśnienie, </w:t>
      </w:r>
      <w:r w:rsidR="0004498A" w:rsidRPr="00C51C78">
        <w:rPr>
          <w:rFonts w:ascii="Arial" w:hAnsi="Arial" w:cs="Arial"/>
          <w:bCs/>
        </w:rPr>
        <w:br/>
        <w:t xml:space="preserve">utrzymywane dzięki zachowaniu różnicy pomiędzy ilością powietrza wtłaczanego </w:t>
      </w:r>
      <w:r w:rsidR="00AF2808" w:rsidRPr="00C51C78">
        <w:rPr>
          <w:rFonts w:ascii="Arial" w:hAnsi="Arial" w:cs="Arial"/>
          <w:bCs/>
        </w:rPr>
        <w:br/>
      </w:r>
      <w:r w:rsidR="0004498A" w:rsidRPr="00C51C78">
        <w:rPr>
          <w:rFonts w:ascii="Arial" w:hAnsi="Arial" w:cs="Arial"/>
          <w:bCs/>
        </w:rPr>
        <w:t>a wyciąganego z tuneli. Ciśnienie powietrza wtłaczanego i wyciąganego mierzone będzie poprzez czujniki ciśnienia. W zależności od ich wskazań system sterowania zwiększał lub zmniejszał będzie wydajność wentylatorów, co pozwalać będzie na utrzymanie stałej wartości podciśnienia.</w:t>
      </w:r>
      <w:r w:rsidR="00AF2808" w:rsidRPr="00C51C78">
        <w:rPr>
          <w:rFonts w:ascii="Arial" w:hAnsi="Arial" w:cs="Arial"/>
          <w:bCs/>
        </w:rPr>
        <w:t xml:space="preserve"> </w:t>
      </w:r>
      <w:r w:rsidR="0004498A" w:rsidRPr="00C51C78">
        <w:rPr>
          <w:rFonts w:ascii="Arial" w:hAnsi="Arial" w:cs="Arial"/>
          <w:bCs/>
        </w:rPr>
        <w:t xml:space="preserve">Odciąg powietrza zanieczyszczonego </w:t>
      </w:r>
      <w:r w:rsidR="00AF2808" w:rsidRPr="00C51C78">
        <w:rPr>
          <w:rFonts w:ascii="Arial" w:hAnsi="Arial" w:cs="Arial"/>
          <w:bCs/>
        </w:rPr>
        <w:br/>
      </w:r>
      <w:r w:rsidR="0004498A" w:rsidRPr="00C51C78">
        <w:rPr>
          <w:rFonts w:ascii="Arial" w:hAnsi="Arial" w:cs="Arial"/>
          <w:bCs/>
        </w:rPr>
        <w:t>z procesu kompostowania odbywał się będzie w sposób centralny za pomocą wentylatora wyciągowego o wydajności 20000m</w:t>
      </w:r>
      <w:r w:rsidR="0004498A" w:rsidRPr="00C51C78">
        <w:rPr>
          <w:rFonts w:ascii="Arial" w:hAnsi="Arial" w:cs="Arial"/>
          <w:bCs/>
          <w:vertAlign w:val="superscript"/>
        </w:rPr>
        <w:t>3</w:t>
      </w:r>
      <w:r w:rsidR="0004498A" w:rsidRPr="00C51C78">
        <w:rPr>
          <w:rFonts w:ascii="Arial" w:hAnsi="Arial" w:cs="Arial"/>
          <w:bCs/>
        </w:rPr>
        <w:t xml:space="preserve">/h. Powietrze odciągane kierowane będzie do oczyszczenia na </w:t>
      </w:r>
      <w:proofErr w:type="spellStart"/>
      <w:r w:rsidR="0004498A" w:rsidRPr="00C51C78">
        <w:rPr>
          <w:rFonts w:ascii="Arial" w:hAnsi="Arial" w:cs="Arial"/>
          <w:bCs/>
        </w:rPr>
        <w:t>biofiltrze</w:t>
      </w:r>
      <w:proofErr w:type="spellEnd"/>
      <w:r w:rsidR="00AF2808" w:rsidRPr="00C51C78">
        <w:rPr>
          <w:rFonts w:ascii="Arial" w:hAnsi="Arial" w:cs="Arial"/>
          <w:bCs/>
        </w:rPr>
        <w:t>.</w:t>
      </w:r>
      <w:r w:rsidR="0004498A" w:rsidRPr="00C51C78">
        <w:rPr>
          <w:rFonts w:ascii="Arial" w:hAnsi="Arial" w:cs="Arial"/>
          <w:bCs/>
        </w:rPr>
        <w:t xml:space="preserve"> Każdy z tuneli zaopatrzony będzie w system nawadniający. Ciąg do zraszania stabilizatu składał się będzie z:</w:t>
      </w:r>
    </w:p>
    <w:p w14:paraId="6BAAF0C9" w14:textId="77777777" w:rsidR="0004498A" w:rsidRPr="00C51C78" w:rsidRDefault="0004498A">
      <w:pPr>
        <w:numPr>
          <w:ilvl w:val="0"/>
          <w:numId w:val="30"/>
        </w:numPr>
        <w:spacing w:line="276" w:lineRule="auto"/>
        <w:ind w:left="426" w:hanging="426"/>
        <w:jc w:val="both"/>
        <w:rPr>
          <w:rFonts w:ascii="Arial" w:hAnsi="Arial" w:cs="Arial"/>
          <w:bCs/>
        </w:rPr>
      </w:pPr>
      <w:r w:rsidRPr="00C51C78">
        <w:rPr>
          <w:rFonts w:ascii="Arial" w:hAnsi="Arial" w:cs="Arial"/>
          <w:bCs/>
        </w:rPr>
        <w:t>sieci zraszaczy dla trzech tuneli z dyszami rozbryzgowymi,</w:t>
      </w:r>
    </w:p>
    <w:p w14:paraId="17E43C6B" w14:textId="77777777" w:rsidR="0004498A" w:rsidRPr="00C51C78" w:rsidRDefault="0004498A">
      <w:pPr>
        <w:numPr>
          <w:ilvl w:val="0"/>
          <w:numId w:val="30"/>
        </w:numPr>
        <w:spacing w:line="276" w:lineRule="auto"/>
        <w:ind w:left="426" w:hanging="426"/>
        <w:jc w:val="both"/>
        <w:rPr>
          <w:rFonts w:ascii="Arial" w:hAnsi="Arial" w:cs="Arial"/>
          <w:bCs/>
        </w:rPr>
      </w:pPr>
      <w:r w:rsidRPr="00C51C78">
        <w:rPr>
          <w:rFonts w:ascii="Arial" w:hAnsi="Arial" w:cs="Arial"/>
          <w:bCs/>
        </w:rPr>
        <w:t>zaworu płuczącego dla każdego z ciągów,</w:t>
      </w:r>
    </w:p>
    <w:p w14:paraId="29EE8FD7" w14:textId="47169FBF" w:rsidR="0004498A" w:rsidRPr="00C51C78" w:rsidRDefault="0004498A">
      <w:pPr>
        <w:numPr>
          <w:ilvl w:val="0"/>
          <w:numId w:val="30"/>
        </w:numPr>
        <w:spacing w:line="276" w:lineRule="auto"/>
        <w:ind w:left="426" w:hanging="426"/>
        <w:jc w:val="both"/>
        <w:rPr>
          <w:rFonts w:ascii="Arial" w:hAnsi="Arial" w:cs="Arial"/>
          <w:bCs/>
        </w:rPr>
      </w:pPr>
      <w:r w:rsidRPr="00C51C78">
        <w:rPr>
          <w:rFonts w:ascii="Arial" w:hAnsi="Arial" w:cs="Arial"/>
          <w:bCs/>
        </w:rPr>
        <w:t xml:space="preserve">systemu zbiorników (2 szt.):, tj.: zbiornika pierwszego zlokalizowanego </w:t>
      </w:r>
      <w:r w:rsidRPr="00C51C78">
        <w:rPr>
          <w:rFonts w:ascii="Arial" w:hAnsi="Arial" w:cs="Arial"/>
          <w:bCs/>
        </w:rPr>
        <w:br/>
        <w:t>w pomieszczeniu technicznym wentylatorowi o objętości 4,5 m</w:t>
      </w:r>
      <w:r w:rsidRPr="00C51C78">
        <w:rPr>
          <w:rFonts w:ascii="Arial" w:hAnsi="Arial" w:cs="Arial"/>
          <w:bCs/>
          <w:vertAlign w:val="superscript"/>
        </w:rPr>
        <w:t>3</w:t>
      </w:r>
      <w:r w:rsidRPr="00C51C78">
        <w:rPr>
          <w:rFonts w:ascii="Arial" w:hAnsi="Arial" w:cs="Arial"/>
          <w:bCs/>
        </w:rPr>
        <w:t>, wykonanego  ze stali kwasoodpornej, służącego do gromadzenia odcieków i wody przeznaczonej do zraszania wsadu w tunelach, oraz zbiornika drugiego, żelbetowego, umieszczonego ok. 3,2 m pod ziemią o pojemności 40 m</w:t>
      </w:r>
      <w:r w:rsidRPr="00C51C78">
        <w:rPr>
          <w:rFonts w:ascii="Arial" w:hAnsi="Arial" w:cs="Arial"/>
          <w:bCs/>
          <w:vertAlign w:val="superscript"/>
        </w:rPr>
        <w:t xml:space="preserve">3 </w:t>
      </w:r>
      <w:r w:rsidRPr="00C51C78">
        <w:rPr>
          <w:rFonts w:ascii="Arial" w:hAnsi="Arial" w:cs="Arial"/>
          <w:bCs/>
        </w:rPr>
        <w:t xml:space="preserve">służącego do gromadzenia odcieków z tuneli </w:t>
      </w:r>
      <w:proofErr w:type="spellStart"/>
      <w:r w:rsidRPr="00C51C78">
        <w:rPr>
          <w:rFonts w:ascii="Arial" w:hAnsi="Arial" w:cs="Arial"/>
          <w:bCs/>
        </w:rPr>
        <w:t>kompostowniczych</w:t>
      </w:r>
      <w:proofErr w:type="spellEnd"/>
      <w:r w:rsidRPr="00C51C78">
        <w:rPr>
          <w:rFonts w:ascii="Arial" w:hAnsi="Arial" w:cs="Arial"/>
          <w:bCs/>
        </w:rPr>
        <w:t>.</w:t>
      </w:r>
    </w:p>
    <w:p w14:paraId="40110312" w14:textId="77777777" w:rsidR="0004498A" w:rsidRPr="00C51C78" w:rsidRDefault="0004498A" w:rsidP="0004498A">
      <w:pPr>
        <w:autoSpaceDE w:val="0"/>
        <w:autoSpaceDN w:val="0"/>
        <w:adjustRightInd w:val="0"/>
        <w:spacing w:line="276" w:lineRule="auto"/>
        <w:jc w:val="both"/>
        <w:rPr>
          <w:rFonts w:ascii="Arial" w:hAnsi="Arial" w:cs="Arial"/>
          <w:bCs/>
          <w:strike/>
        </w:rPr>
      </w:pPr>
      <w:r w:rsidRPr="00C51C78">
        <w:rPr>
          <w:rFonts w:ascii="Arial" w:hAnsi="Arial" w:cs="Arial"/>
          <w:bCs/>
        </w:rPr>
        <w:t xml:space="preserve">W zbiorniku górnym utrzymywany będzie optymalny poziom wody technologicznej na poziomie co najmniej 60% napełnienia. Pompy w zbiornikach pracować będą  okresowo. </w:t>
      </w:r>
      <w:r w:rsidRPr="00C51C78">
        <w:rPr>
          <w:rFonts w:ascii="Arial" w:eastAsia="TimesNewRomanPSMT" w:hAnsi="Arial" w:cs="Arial"/>
          <w:bCs/>
        </w:rPr>
        <w:t>Odcieki i kondensat wody z tuneli gromadzone będą w centralnym</w:t>
      </w:r>
      <w:r w:rsidRPr="00C51C78">
        <w:rPr>
          <w:rFonts w:ascii="Arial" w:eastAsia="TimesNewRomanPSMT" w:hAnsi="Arial" w:cs="Arial"/>
          <w:bCs/>
        </w:rPr>
        <w:br/>
        <w:t>zbiorniku i ponownie wykorzystane będą w procesie do nawilżania odpadów a ich nadmiar wywożony będzie do oczyszczalni. W</w:t>
      </w:r>
      <w:r w:rsidRPr="00C51C78">
        <w:rPr>
          <w:rFonts w:ascii="Arial" w:hAnsi="Arial" w:cs="Arial"/>
          <w:bCs/>
        </w:rPr>
        <w:t xml:space="preserve"> przypadku niedoboru w procesie wykorzystywana będzie woda wodociągowa. Tunele wyposażone będą w jeden  wspólny dla wszystkich tuneli czujnik temperatury i ciśnienia powietrza wtłaczanego do tuneli oraz po jednym (dla każdego tunelu) czujniku temperatury i ciśnienia powietrza wychodzącego z tunelu. Ciśnienie i temperatura (na wlocie i wylocie</w:t>
      </w:r>
      <w:r w:rsidRPr="00C51C78">
        <w:rPr>
          <w:rFonts w:ascii="Arial" w:hAnsi="Arial" w:cs="Arial"/>
          <w:bCs/>
        </w:rPr>
        <w:br/>
        <w:t xml:space="preserve">z tunelu) sterować będą pracą wentylatorów. Poziom tlenu oraz ciśnienia w każdym tunelu monitorowane będą w sposób ciągły. Parametry procesu będą zapamiętywane przez system sterowania, a po zakończeniu procesu dane przekazywane będą do komputera zewnętrznego, w którym będą przechowywane. </w:t>
      </w:r>
    </w:p>
    <w:p w14:paraId="057AE277" w14:textId="5AC5D89C" w:rsidR="00041670" w:rsidRPr="00C51C78" w:rsidRDefault="0004498A" w:rsidP="00223101">
      <w:pPr>
        <w:spacing w:line="276" w:lineRule="auto"/>
        <w:jc w:val="both"/>
        <w:rPr>
          <w:rFonts w:ascii="Arial" w:hAnsi="Arial" w:cs="Arial"/>
          <w:bCs/>
        </w:rPr>
      </w:pPr>
      <w:r w:rsidRPr="00C51C78">
        <w:rPr>
          <w:rFonts w:ascii="Arial" w:hAnsi="Arial" w:cs="Arial"/>
          <w:bCs/>
        </w:rPr>
        <w:t xml:space="preserve">I.2.2.2. </w:t>
      </w:r>
      <w:bookmarkStart w:id="8" w:name="_Hlk76126846"/>
      <w:r w:rsidR="00E33031" w:rsidRPr="00C51C78">
        <w:rPr>
          <w:rFonts w:ascii="Arial" w:hAnsi="Arial" w:cs="Arial"/>
          <w:bCs/>
        </w:rPr>
        <w:t xml:space="preserve"> </w:t>
      </w:r>
      <w:r w:rsidR="00065F71" w:rsidRPr="00C51C78">
        <w:rPr>
          <w:rFonts w:ascii="Arial" w:hAnsi="Arial" w:cs="Arial"/>
          <w:bCs/>
        </w:rPr>
        <w:t xml:space="preserve">Hala </w:t>
      </w:r>
      <w:r w:rsidRPr="00C51C78">
        <w:rPr>
          <w:rFonts w:ascii="Arial" w:hAnsi="Arial" w:cs="Arial"/>
          <w:bCs/>
        </w:rPr>
        <w:t>dojrzewania (stabilizatu)/</w:t>
      </w:r>
      <w:proofErr w:type="spellStart"/>
      <w:r w:rsidRPr="00C51C78">
        <w:rPr>
          <w:rFonts w:ascii="Arial" w:hAnsi="Arial" w:cs="Arial"/>
          <w:bCs/>
        </w:rPr>
        <w:t>biofiltr</w:t>
      </w:r>
      <w:bookmarkEnd w:id="8"/>
      <w:proofErr w:type="spellEnd"/>
      <w:r w:rsidRPr="00C51C78">
        <w:rPr>
          <w:rFonts w:ascii="Arial" w:hAnsi="Arial" w:cs="Arial"/>
          <w:bCs/>
        </w:rPr>
        <w:t xml:space="preserve"> </w:t>
      </w:r>
      <w:r w:rsidR="00D435B4" w:rsidRPr="00C51C78">
        <w:rPr>
          <w:rFonts w:ascii="Arial" w:hAnsi="Arial" w:cs="Arial"/>
          <w:bCs/>
        </w:rPr>
        <w:t>–</w:t>
      </w:r>
      <w:r w:rsidR="00CD6A92" w:rsidRPr="00C51C78">
        <w:rPr>
          <w:rFonts w:ascii="Arial" w:hAnsi="Arial" w:cs="Arial"/>
          <w:bCs/>
        </w:rPr>
        <w:t xml:space="preserve"> </w:t>
      </w:r>
      <w:r w:rsidR="0075336A" w:rsidRPr="00C51C78">
        <w:rPr>
          <w:rFonts w:ascii="Arial" w:hAnsi="Arial" w:cs="Arial"/>
          <w:bCs/>
        </w:rPr>
        <w:t xml:space="preserve">hala </w:t>
      </w:r>
      <w:r w:rsidR="00CD6A92" w:rsidRPr="00C51C78">
        <w:rPr>
          <w:rFonts w:ascii="Arial" w:hAnsi="Arial" w:cs="Arial"/>
          <w:bCs/>
        </w:rPr>
        <w:t>zabudowana o wymiarach 30,25 m x 30,25 m x 7,5 m.</w:t>
      </w:r>
      <w:r w:rsidR="0075336A" w:rsidRPr="00C51C78">
        <w:rPr>
          <w:rFonts w:ascii="Arial" w:hAnsi="Arial" w:cs="Arial"/>
          <w:bCs/>
        </w:rPr>
        <w:t xml:space="preserve"> </w:t>
      </w:r>
      <w:r w:rsidR="00CD6A92" w:rsidRPr="00C51C78">
        <w:rPr>
          <w:rFonts w:ascii="Arial" w:hAnsi="Arial" w:cs="Arial"/>
          <w:bCs/>
        </w:rPr>
        <w:t xml:space="preserve">Ściany zewnętrzne wykonane będą jako monolityczne ściany </w:t>
      </w:r>
      <w:r w:rsidR="00CD6A92" w:rsidRPr="00C51C78">
        <w:rPr>
          <w:rFonts w:ascii="Arial" w:hAnsi="Arial" w:cs="Arial"/>
          <w:bCs/>
        </w:rPr>
        <w:lastRenderedPageBreak/>
        <w:t>żelbetowe. Ściany wewnętrzne w celu wydzielenia boksów dla poszczególnych pryzm wykonane będą z bloczków betonowych</w:t>
      </w:r>
      <w:r w:rsidR="00B06F8F" w:rsidRPr="00C51C78">
        <w:rPr>
          <w:rFonts w:ascii="Arial" w:hAnsi="Arial" w:cs="Arial"/>
          <w:bCs/>
        </w:rPr>
        <w:t xml:space="preserve"> o grubości 40 cm.</w:t>
      </w:r>
      <w:r w:rsidR="00CD6A92" w:rsidRPr="00C51C78">
        <w:rPr>
          <w:rFonts w:ascii="Arial" w:hAnsi="Arial" w:cs="Arial"/>
          <w:bCs/>
        </w:rPr>
        <w:t xml:space="preserve"> </w:t>
      </w:r>
      <w:r w:rsidR="00E33031" w:rsidRPr="00C51C78">
        <w:rPr>
          <w:rFonts w:ascii="Arial" w:hAnsi="Arial" w:cs="Arial"/>
          <w:bCs/>
        </w:rPr>
        <w:t>W hali w</w:t>
      </w:r>
      <w:r w:rsidR="00D672D1" w:rsidRPr="00C51C78">
        <w:rPr>
          <w:rFonts w:ascii="Arial" w:hAnsi="Arial" w:cs="Arial"/>
          <w:bCs/>
        </w:rPr>
        <w:t xml:space="preserve">ykonanych będzie </w:t>
      </w:r>
      <w:r w:rsidR="00E33031" w:rsidRPr="00C51C78">
        <w:rPr>
          <w:rFonts w:ascii="Arial" w:hAnsi="Arial" w:cs="Arial"/>
          <w:bCs/>
        </w:rPr>
        <w:t xml:space="preserve">5 </w:t>
      </w:r>
      <w:r w:rsidR="00D672D1" w:rsidRPr="00C51C78">
        <w:rPr>
          <w:rFonts w:ascii="Arial" w:hAnsi="Arial" w:cs="Arial"/>
          <w:bCs/>
        </w:rPr>
        <w:t xml:space="preserve">boksów </w:t>
      </w:r>
      <w:r w:rsidR="002D2911" w:rsidRPr="00C51C78">
        <w:rPr>
          <w:rFonts w:ascii="Arial" w:hAnsi="Arial" w:cs="Arial"/>
          <w:bCs/>
        </w:rPr>
        <w:t>o</w:t>
      </w:r>
      <w:r w:rsidR="00060C34" w:rsidRPr="00C51C78">
        <w:rPr>
          <w:rFonts w:ascii="Arial" w:hAnsi="Arial" w:cs="Arial"/>
          <w:bCs/>
        </w:rPr>
        <w:t xml:space="preserve"> szerokoś</w:t>
      </w:r>
      <w:r w:rsidR="002D2911" w:rsidRPr="00C51C78">
        <w:rPr>
          <w:rFonts w:ascii="Arial" w:hAnsi="Arial" w:cs="Arial"/>
          <w:bCs/>
        </w:rPr>
        <w:t>ci</w:t>
      </w:r>
      <w:r w:rsidR="00060C34" w:rsidRPr="00C51C78">
        <w:rPr>
          <w:rFonts w:ascii="Arial" w:hAnsi="Arial" w:cs="Arial"/>
          <w:bCs/>
        </w:rPr>
        <w:t xml:space="preserve"> 5,6 m</w:t>
      </w:r>
      <w:r w:rsidR="007A0D33" w:rsidRPr="00C51C78">
        <w:rPr>
          <w:rFonts w:ascii="Arial" w:hAnsi="Arial" w:cs="Arial"/>
          <w:bCs/>
        </w:rPr>
        <w:t>,</w:t>
      </w:r>
      <w:r w:rsidR="00060C34" w:rsidRPr="00C51C78">
        <w:rPr>
          <w:rFonts w:ascii="Arial" w:hAnsi="Arial" w:cs="Arial"/>
          <w:bCs/>
        </w:rPr>
        <w:t xml:space="preserve"> wysokoś</w:t>
      </w:r>
      <w:r w:rsidR="002D2911" w:rsidRPr="00C51C78">
        <w:rPr>
          <w:rFonts w:ascii="Arial" w:hAnsi="Arial" w:cs="Arial"/>
          <w:bCs/>
        </w:rPr>
        <w:t>ci</w:t>
      </w:r>
      <w:r w:rsidR="00060C34" w:rsidRPr="00C51C78">
        <w:rPr>
          <w:rFonts w:ascii="Arial" w:hAnsi="Arial" w:cs="Arial"/>
          <w:bCs/>
        </w:rPr>
        <w:t xml:space="preserve"> </w:t>
      </w:r>
      <w:r w:rsidR="00B95FB8" w:rsidRPr="00C51C78">
        <w:rPr>
          <w:rFonts w:ascii="Arial" w:hAnsi="Arial" w:cs="Arial"/>
          <w:bCs/>
        </w:rPr>
        <w:t>7,5</w:t>
      </w:r>
      <w:r w:rsidR="00060C34" w:rsidRPr="00C51C78">
        <w:rPr>
          <w:rFonts w:ascii="Arial" w:hAnsi="Arial" w:cs="Arial"/>
          <w:bCs/>
        </w:rPr>
        <w:t xml:space="preserve"> m</w:t>
      </w:r>
      <w:r w:rsidR="007A0D33" w:rsidRPr="00C51C78">
        <w:rPr>
          <w:rFonts w:ascii="Arial" w:hAnsi="Arial" w:cs="Arial"/>
          <w:bCs/>
        </w:rPr>
        <w:t xml:space="preserve"> i długości </w:t>
      </w:r>
      <w:r w:rsidR="00B95FB8" w:rsidRPr="00C51C78">
        <w:rPr>
          <w:rFonts w:ascii="Arial" w:hAnsi="Arial" w:cs="Arial"/>
          <w:bCs/>
        </w:rPr>
        <w:t xml:space="preserve">30 m. </w:t>
      </w:r>
      <w:r w:rsidR="00CD6A92" w:rsidRPr="00C51C78">
        <w:rPr>
          <w:rFonts w:ascii="Arial" w:hAnsi="Arial" w:cs="Arial"/>
          <w:bCs/>
        </w:rPr>
        <w:t xml:space="preserve">Każdy </w:t>
      </w:r>
      <w:r w:rsidR="002D2911" w:rsidRPr="00C51C78">
        <w:rPr>
          <w:rFonts w:ascii="Arial" w:hAnsi="Arial" w:cs="Arial"/>
          <w:bCs/>
        </w:rPr>
        <w:br/>
      </w:r>
      <w:r w:rsidR="00CD6A92" w:rsidRPr="00C51C78">
        <w:rPr>
          <w:rFonts w:ascii="Arial" w:hAnsi="Arial" w:cs="Arial"/>
          <w:bCs/>
        </w:rPr>
        <w:t xml:space="preserve">z wydzielonych boksów wyposażony będzie w indywidualną bramę otwieraną na czas załadunku lub rozładunku boksu. </w:t>
      </w:r>
      <w:r w:rsidR="00223101" w:rsidRPr="00C51C78">
        <w:rPr>
          <w:rFonts w:ascii="Arial" w:hAnsi="Arial" w:cs="Arial"/>
          <w:bCs/>
        </w:rPr>
        <w:t xml:space="preserve">Podłoga hali wykonana z betonu, uszczelniona będzie warstwą foli. W podłodze </w:t>
      </w:r>
      <w:r w:rsidR="00D672D1" w:rsidRPr="00C51C78">
        <w:rPr>
          <w:rFonts w:ascii="Arial" w:hAnsi="Arial" w:cs="Arial"/>
          <w:bCs/>
        </w:rPr>
        <w:t xml:space="preserve">każdego boksu </w:t>
      </w:r>
      <w:r w:rsidR="00223101" w:rsidRPr="00C51C78">
        <w:rPr>
          <w:rFonts w:ascii="Arial" w:hAnsi="Arial" w:cs="Arial"/>
          <w:bCs/>
        </w:rPr>
        <w:t>wykonan</w:t>
      </w:r>
      <w:r w:rsidR="002D2911" w:rsidRPr="00C51C78">
        <w:rPr>
          <w:rFonts w:ascii="Arial" w:hAnsi="Arial" w:cs="Arial"/>
          <w:bCs/>
        </w:rPr>
        <w:t>e będą po 3</w:t>
      </w:r>
      <w:r w:rsidR="00223101" w:rsidRPr="00C51C78">
        <w:rPr>
          <w:rFonts w:ascii="Arial" w:hAnsi="Arial" w:cs="Arial"/>
          <w:bCs/>
        </w:rPr>
        <w:t xml:space="preserve"> kanał</w:t>
      </w:r>
      <w:r w:rsidR="002D2911" w:rsidRPr="00C51C78">
        <w:rPr>
          <w:rFonts w:ascii="Arial" w:hAnsi="Arial" w:cs="Arial"/>
          <w:bCs/>
        </w:rPr>
        <w:t>y</w:t>
      </w:r>
      <w:r w:rsidR="00223101" w:rsidRPr="00C51C78">
        <w:rPr>
          <w:rFonts w:ascii="Arial" w:hAnsi="Arial" w:cs="Arial"/>
          <w:bCs/>
        </w:rPr>
        <w:t xml:space="preserve"> napowietrzając</w:t>
      </w:r>
      <w:r w:rsidR="002D2911" w:rsidRPr="00C51C78">
        <w:rPr>
          <w:rFonts w:ascii="Arial" w:hAnsi="Arial" w:cs="Arial"/>
          <w:bCs/>
        </w:rPr>
        <w:t>e</w:t>
      </w:r>
      <w:r w:rsidR="00223101" w:rsidRPr="00C51C78">
        <w:rPr>
          <w:rFonts w:ascii="Arial" w:hAnsi="Arial" w:cs="Arial"/>
          <w:bCs/>
        </w:rPr>
        <w:t xml:space="preserve"> o szerokości 20 cm</w:t>
      </w:r>
      <w:r w:rsidR="00A733EC" w:rsidRPr="00C51C78">
        <w:rPr>
          <w:rFonts w:ascii="Arial" w:hAnsi="Arial" w:cs="Arial"/>
          <w:bCs/>
        </w:rPr>
        <w:t xml:space="preserve">, </w:t>
      </w:r>
      <w:r w:rsidR="00D672D1" w:rsidRPr="00C51C78">
        <w:rPr>
          <w:rFonts w:ascii="Arial" w:hAnsi="Arial" w:cs="Arial"/>
          <w:bCs/>
        </w:rPr>
        <w:t xml:space="preserve">na których formowane będą pryzmy. </w:t>
      </w:r>
      <w:r w:rsidR="00CD6A92" w:rsidRPr="00C51C78">
        <w:rPr>
          <w:rFonts w:ascii="Arial" w:hAnsi="Arial" w:cs="Arial"/>
          <w:bCs/>
        </w:rPr>
        <w:t xml:space="preserve">Przykrycie dachowe </w:t>
      </w:r>
      <w:r w:rsidR="002D2911" w:rsidRPr="00C51C78">
        <w:rPr>
          <w:rFonts w:ascii="Arial" w:hAnsi="Arial" w:cs="Arial"/>
          <w:bCs/>
        </w:rPr>
        <w:t xml:space="preserve">hali </w:t>
      </w:r>
      <w:r w:rsidR="00CD6A92" w:rsidRPr="00C51C78">
        <w:rPr>
          <w:rFonts w:ascii="Arial" w:hAnsi="Arial" w:cs="Arial"/>
          <w:bCs/>
        </w:rPr>
        <w:t xml:space="preserve">wykonane będzie z warstwowych płyt zamontowanych na konstrukcji stalowej. Zanieczyszczenia z procesu biologicznego przetwarzania odpadów będą wprowadzane do powietrza atmosferycznego emitorem zadaszonym </w:t>
      </w:r>
      <w:proofErr w:type="spellStart"/>
      <w:r w:rsidR="00CD6A92" w:rsidRPr="00C51C78">
        <w:rPr>
          <w:rFonts w:ascii="Arial" w:hAnsi="Arial" w:cs="Arial"/>
          <w:bCs/>
        </w:rPr>
        <w:t>ozn</w:t>
      </w:r>
      <w:proofErr w:type="spellEnd"/>
      <w:r w:rsidR="00CD6A92" w:rsidRPr="00C51C78">
        <w:rPr>
          <w:rFonts w:ascii="Arial" w:hAnsi="Arial" w:cs="Arial"/>
          <w:bCs/>
        </w:rPr>
        <w:t xml:space="preserve">. E2, wyposażonym w króciec pomiarowy, po uprzednim oczyszczeniu na </w:t>
      </w:r>
      <w:proofErr w:type="spellStart"/>
      <w:r w:rsidR="00CD6A92" w:rsidRPr="00C51C78">
        <w:rPr>
          <w:rFonts w:ascii="Arial" w:hAnsi="Arial" w:cs="Arial"/>
          <w:bCs/>
        </w:rPr>
        <w:t>biofiltrze</w:t>
      </w:r>
      <w:proofErr w:type="spellEnd"/>
      <w:r w:rsidR="00CD6A92" w:rsidRPr="00C51C78">
        <w:rPr>
          <w:rFonts w:ascii="Arial" w:hAnsi="Arial" w:cs="Arial"/>
          <w:bCs/>
        </w:rPr>
        <w:t>.</w:t>
      </w:r>
      <w:r w:rsidR="00041670" w:rsidRPr="00C51C78">
        <w:rPr>
          <w:rFonts w:ascii="Arial" w:hAnsi="Arial" w:cs="Arial"/>
          <w:bCs/>
        </w:rPr>
        <w:t xml:space="preserve"> </w:t>
      </w:r>
    </w:p>
    <w:p w14:paraId="5A351F22" w14:textId="36216FD8" w:rsidR="00337DEF" w:rsidRPr="00C51C78" w:rsidRDefault="00337DEF" w:rsidP="00337DEF">
      <w:pPr>
        <w:spacing w:line="276" w:lineRule="auto"/>
        <w:jc w:val="both"/>
        <w:rPr>
          <w:rFonts w:ascii="Arial" w:hAnsi="Arial" w:cs="Arial"/>
          <w:bCs/>
        </w:rPr>
      </w:pPr>
      <w:r w:rsidRPr="00C51C78">
        <w:rPr>
          <w:rFonts w:ascii="Arial" w:hAnsi="Arial" w:cs="Arial"/>
          <w:bCs/>
        </w:rPr>
        <w:t xml:space="preserve">Powierzchnię czynną biofiltra stanowić będzie 5 pryzm stabilizatu o wymiarach </w:t>
      </w:r>
      <w:r w:rsidR="00223101" w:rsidRPr="00C51C78">
        <w:rPr>
          <w:rFonts w:ascii="Arial" w:hAnsi="Arial" w:cs="Arial"/>
          <w:bCs/>
        </w:rPr>
        <w:br/>
      </w:r>
      <w:r w:rsidRPr="00C51C78">
        <w:rPr>
          <w:rFonts w:ascii="Arial" w:hAnsi="Arial" w:cs="Arial"/>
          <w:bCs/>
        </w:rPr>
        <w:t xml:space="preserve">4,65 m x 3 m i wysokości od 1,5 m do 3 m. </w:t>
      </w:r>
      <w:r w:rsidRPr="00C51C78">
        <w:rPr>
          <w:rFonts w:ascii="Arial" w:eastAsia="TimesNewRomanPSMT" w:hAnsi="Arial" w:cs="Arial"/>
          <w:bCs/>
        </w:rPr>
        <w:t>Do napowietrzania pryzm wykorzystywane będzie powietrze wylotowe z pierwszego etapu procesu prowadzonego w tunelach. Jeden wentylator o wydajności 20 000 m</w:t>
      </w:r>
      <w:r w:rsidRPr="00C51C78">
        <w:rPr>
          <w:rFonts w:ascii="Arial" w:eastAsia="TimesNewRomanPSMT" w:hAnsi="Arial" w:cs="Arial"/>
          <w:bCs/>
          <w:vertAlign w:val="superscript"/>
        </w:rPr>
        <w:t>3</w:t>
      </w:r>
      <w:r w:rsidRPr="00C51C78">
        <w:rPr>
          <w:rFonts w:ascii="Arial" w:eastAsia="TimesNewRomanPSMT" w:hAnsi="Arial" w:cs="Arial"/>
          <w:bCs/>
        </w:rPr>
        <w:t xml:space="preserve">/h zasysał będzie powietrze ze wszystkich trzech tuneli i przepompowywał je rurami napowietrzającymi do płyty dojrzewania stabilizatu celem napowietrzenia pryzm w fazie dojrzewania. </w:t>
      </w:r>
      <w:r w:rsidRPr="00C51C78">
        <w:rPr>
          <w:rFonts w:ascii="Arial" w:hAnsi="Arial" w:cs="Arial"/>
          <w:bCs/>
        </w:rPr>
        <w:t xml:space="preserve">Odcieki z </w:t>
      </w:r>
      <w:r w:rsidR="00041670" w:rsidRPr="00C51C78">
        <w:rPr>
          <w:rFonts w:ascii="Arial" w:hAnsi="Arial" w:cs="Arial"/>
          <w:bCs/>
        </w:rPr>
        <w:t>hal</w:t>
      </w:r>
      <w:r w:rsidR="007152DE" w:rsidRPr="00C51C78">
        <w:rPr>
          <w:rFonts w:ascii="Arial" w:hAnsi="Arial" w:cs="Arial"/>
          <w:bCs/>
        </w:rPr>
        <w:t>i</w:t>
      </w:r>
      <w:r w:rsidRPr="00C51C78">
        <w:rPr>
          <w:rFonts w:ascii="Arial" w:hAnsi="Arial" w:cs="Arial"/>
          <w:bCs/>
        </w:rPr>
        <w:t xml:space="preserve"> odpływać będą przez otwory do kanałów i dalej przez system kanalizacyjny do studni </w:t>
      </w:r>
      <w:proofErr w:type="spellStart"/>
      <w:r w:rsidRPr="00C51C78">
        <w:rPr>
          <w:rFonts w:ascii="Arial" w:hAnsi="Arial" w:cs="Arial"/>
          <w:bCs/>
        </w:rPr>
        <w:t>zasyfonowanych</w:t>
      </w:r>
      <w:proofErr w:type="spellEnd"/>
      <w:r w:rsidRPr="00C51C78">
        <w:rPr>
          <w:rFonts w:ascii="Arial" w:hAnsi="Arial" w:cs="Arial"/>
          <w:bCs/>
        </w:rPr>
        <w:t xml:space="preserve">, a następnie do szczelnego, </w:t>
      </w:r>
      <w:r w:rsidR="007152DE" w:rsidRPr="00C51C78">
        <w:rPr>
          <w:rFonts w:ascii="Arial" w:hAnsi="Arial" w:cs="Arial"/>
          <w:bCs/>
        </w:rPr>
        <w:t>b</w:t>
      </w:r>
      <w:r w:rsidRPr="00C51C78">
        <w:rPr>
          <w:rFonts w:ascii="Arial" w:hAnsi="Arial" w:cs="Arial"/>
          <w:bCs/>
        </w:rPr>
        <w:t xml:space="preserve">ezodpływowego zbiornika odcieków, </w:t>
      </w:r>
      <w:r w:rsidR="00223101" w:rsidRPr="00C51C78">
        <w:rPr>
          <w:rFonts w:ascii="Arial" w:hAnsi="Arial" w:cs="Arial"/>
          <w:bCs/>
        </w:rPr>
        <w:br/>
      </w:r>
      <w:r w:rsidRPr="00C51C78">
        <w:rPr>
          <w:rFonts w:ascii="Arial" w:hAnsi="Arial" w:cs="Arial"/>
          <w:bCs/>
        </w:rPr>
        <w:t>o pojemności 40 m</w:t>
      </w:r>
      <w:r w:rsidRPr="00C51C78">
        <w:rPr>
          <w:rFonts w:ascii="Arial" w:hAnsi="Arial" w:cs="Arial"/>
          <w:bCs/>
          <w:vertAlign w:val="superscript"/>
        </w:rPr>
        <w:t>3</w:t>
      </w:r>
      <w:r w:rsidRPr="00C51C78">
        <w:rPr>
          <w:rFonts w:ascii="Arial" w:hAnsi="Arial" w:cs="Arial"/>
          <w:bCs/>
        </w:rPr>
        <w:t xml:space="preserve">. </w:t>
      </w:r>
    </w:p>
    <w:p w14:paraId="16F4BB30" w14:textId="77777777" w:rsidR="00CD6A92" w:rsidRPr="00C51C78" w:rsidRDefault="00CD6A92" w:rsidP="0004498A">
      <w:pPr>
        <w:spacing w:line="276" w:lineRule="auto"/>
        <w:jc w:val="both"/>
        <w:rPr>
          <w:rFonts w:ascii="Arial" w:hAnsi="Arial" w:cs="Arial"/>
          <w:bCs/>
        </w:rPr>
      </w:pPr>
    </w:p>
    <w:p w14:paraId="693EB888" w14:textId="481BAA28" w:rsidR="0004498A" w:rsidRPr="00C51C78" w:rsidRDefault="0004498A" w:rsidP="0004498A">
      <w:pPr>
        <w:spacing w:line="276" w:lineRule="auto"/>
        <w:jc w:val="both"/>
        <w:rPr>
          <w:rFonts w:ascii="Arial" w:hAnsi="Arial" w:cs="Arial"/>
          <w:bCs/>
        </w:rPr>
      </w:pPr>
      <w:r w:rsidRPr="00C51C78">
        <w:rPr>
          <w:rFonts w:ascii="Arial" w:hAnsi="Arial" w:cs="Arial"/>
          <w:bCs/>
        </w:rPr>
        <w:t xml:space="preserve">I.2.2.3. Płyta do kompostowania odpadów ulegających biodegradacji – płyta asfaltowa o wymiarach 40,2 m x 21,2 m, uszczelniona warstwą foli, na której ułożone będą płyty żelbetowe prefabrykowane o wymiarach: 0,98 m x 2,96 m </w:t>
      </w:r>
      <w:r w:rsidRPr="00C51C78">
        <w:rPr>
          <w:rFonts w:ascii="Arial" w:hAnsi="Arial" w:cs="Arial"/>
          <w:bCs/>
        </w:rPr>
        <w:br/>
        <w:t xml:space="preserve">x 0,30 m z kanałami i otworami napowietrzającymi 2 x 20 cm. Płyty posiadać będą betonowe podpory, pozwalające na wytworzenie 15 cm przestrzeni pomiędzy asfaltowym podłożem a spodem płyty. W płytach wykonane będą otwory </w:t>
      </w:r>
      <w:r w:rsidRPr="00C51C78">
        <w:rPr>
          <w:rFonts w:ascii="Arial" w:hAnsi="Arial" w:cs="Arial"/>
          <w:bCs/>
        </w:rPr>
        <w:br/>
        <w:t xml:space="preserve">o wielkości 2 cm x 20 cm, przez które następować będzie zasysanie powietrza </w:t>
      </w:r>
      <w:r w:rsidRPr="00C51C78">
        <w:rPr>
          <w:rFonts w:ascii="Arial" w:hAnsi="Arial" w:cs="Arial"/>
          <w:bCs/>
        </w:rPr>
        <w:br/>
        <w:t xml:space="preserve">oraz odprowadzanie odcieków. Napowietrzanie następować będzie na skutek powstającego tzw. ciągu kominowego tj. na skutek różnicy temperatury otoczenia </w:t>
      </w:r>
      <w:r w:rsidRPr="00C51C78">
        <w:rPr>
          <w:rFonts w:ascii="Arial" w:hAnsi="Arial" w:cs="Arial"/>
          <w:bCs/>
        </w:rPr>
        <w:br/>
        <w:t xml:space="preserve">i temperatury wewnątrz pryzmy gdzie powietrze będzie zasysane od spodu pryzmy </w:t>
      </w:r>
      <w:r w:rsidRPr="00C51C78">
        <w:rPr>
          <w:rFonts w:ascii="Arial" w:hAnsi="Arial" w:cs="Arial"/>
          <w:bCs/>
        </w:rPr>
        <w:br/>
        <w:t>i transportowane będzie ku górze. Odcieki poprzez otwory w żelbetowych płytach kierowane będą do kratki ściekowej kanalizacji technologicznej, a następnie do szczelnego, bezodpływowego zbiornika odcieków, o pojemności 40 m</w:t>
      </w:r>
      <w:r w:rsidRPr="00C51C78">
        <w:rPr>
          <w:rFonts w:ascii="Arial" w:hAnsi="Arial" w:cs="Arial"/>
          <w:bCs/>
          <w:vertAlign w:val="superscript"/>
        </w:rPr>
        <w:t>3</w:t>
      </w:r>
      <w:r w:rsidRPr="00C51C78">
        <w:rPr>
          <w:rFonts w:ascii="Arial" w:hAnsi="Arial" w:cs="Arial"/>
          <w:bCs/>
        </w:rPr>
        <w:t xml:space="preserve">. Płyta będzie </w:t>
      </w:r>
      <w:proofErr w:type="spellStart"/>
      <w:r w:rsidRPr="00C51C78">
        <w:rPr>
          <w:rFonts w:ascii="Arial" w:hAnsi="Arial" w:cs="Arial"/>
          <w:bCs/>
        </w:rPr>
        <w:t>okrawężnikowana</w:t>
      </w:r>
      <w:proofErr w:type="spellEnd"/>
      <w:r w:rsidR="002A61D9" w:rsidRPr="00C51C78">
        <w:rPr>
          <w:rFonts w:ascii="Arial" w:hAnsi="Arial" w:cs="Arial"/>
          <w:bCs/>
        </w:rPr>
        <w:t xml:space="preserve">. </w:t>
      </w:r>
    </w:p>
    <w:p w14:paraId="19E5AEDA" w14:textId="77777777" w:rsidR="006544C6" w:rsidRPr="00C51C78" w:rsidRDefault="006544C6" w:rsidP="0004498A">
      <w:pPr>
        <w:spacing w:line="276" w:lineRule="auto"/>
        <w:jc w:val="both"/>
        <w:rPr>
          <w:rFonts w:ascii="Arial" w:hAnsi="Arial" w:cs="Arial"/>
          <w:bCs/>
          <w:highlight w:val="yellow"/>
        </w:rPr>
      </w:pPr>
    </w:p>
    <w:p w14:paraId="469C79BA" w14:textId="12572F77" w:rsidR="00382A60" w:rsidRPr="00C51C78" w:rsidRDefault="0004498A" w:rsidP="00382A60">
      <w:pPr>
        <w:spacing w:line="276" w:lineRule="auto"/>
        <w:jc w:val="both"/>
        <w:rPr>
          <w:rFonts w:ascii="Arial" w:hAnsi="Arial" w:cs="Arial"/>
          <w:bCs/>
        </w:rPr>
      </w:pPr>
      <w:r w:rsidRPr="00C51C78">
        <w:rPr>
          <w:rFonts w:ascii="Arial" w:hAnsi="Arial" w:cs="Arial"/>
          <w:bCs/>
        </w:rPr>
        <w:t xml:space="preserve">I.2.2.4. Płyta do przygotowania odpadów ulegających biodegradacji – płyta żelbetowa o wymiarach 8,9 x 15,7 m,  uszczelniona warstwą foli, </w:t>
      </w:r>
      <w:proofErr w:type="spellStart"/>
      <w:r w:rsidR="001F4759" w:rsidRPr="00C51C78">
        <w:rPr>
          <w:rFonts w:ascii="Arial" w:hAnsi="Arial" w:cs="Arial"/>
          <w:bCs/>
        </w:rPr>
        <w:t>okrawężnikowana</w:t>
      </w:r>
      <w:proofErr w:type="spellEnd"/>
      <w:r w:rsidR="002A61D9" w:rsidRPr="00C51C78">
        <w:rPr>
          <w:rFonts w:ascii="Arial" w:hAnsi="Arial" w:cs="Arial"/>
          <w:bCs/>
        </w:rPr>
        <w:t xml:space="preserve">. </w:t>
      </w:r>
      <w:r w:rsidR="001F4759" w:rsidRPr="00C51C78">
        <w:rPr>
          <w:rFonts w:ascii="Arial" w:hAnsi="Arial" w:cs="Arial"/>
          <w:bCs/>
        </w:rPr>
        <w:t xml:space="preserve"> </w:t>
      </w:r>
      <w:r w:rsidR="001F4759" w:rsidRPr="00C51C78">
        <w:rPr>
          <w:rFonts w:ascii="Arial" w:hAnsi="Arial" w:cs="Arial"/>
          <w:bCs/>
        </w:rPr>
        <w:br/>
      </w:r>
      <w:r w:rsidR="002A61D9" w:rsidRPr="00C51C78">
        <w:rPr>
          <w:rFonts w:ascii="Arial" w:hAnsi="Arial" w:cs="Arial"/>
          <w:bCs/>
        </w:rPr>
        <w:t xml:space="preserve">Odcieki z płyty kierowane będą do kratki ściekowej kanalizacji technologicznej, </w:t>
      </w:r>
      <w:r w:rsidR="002A61D9" w:rsidRPr="00C51C78">
        <w:rPr>
          <w:rFonts w:ascii="Arial" w:hAnsi="Arial" w:cs="Arial"/>
          <w:bCs/>
        </w:rPr>
        <w:br/>
        <w:t>a następnie do szczelnego, bezodpływowego zbiornika odcieków, o pojemności 40 m</w:t>
      </w:r>
      <w:r w:rsidR="002A61D9" w:rsidRPr="00C51C78">
        <w:rPr>
          <w:rFonts w:ascii="Arial" w:hAnsi="Arial" w:cs="Arial"/>
          <w:bCs/>
          <w:vertAlign w:val="superscript"/>
        </w:rPr>
        <w:t>3</w:t>
      </w:r>
      <w:r w:rsidR="002A61D9" w:rsidRPr="00C51C78">
        <w:rPr>
          <w:rFonts w:ascii="Arial" w:hAnsi="Arial" w:cs="Arial"/>
          <w:bCs/>
        </w:rPr>
        <w:t xml:space="preserve">. </w:t>
      </w:r>
    </w:p>
    <w:p w14:paraId="3FB65907" w14:textId="77777777" w:rsidR="00382A60" w:rsidRPr="00C51C78" w:rsidRDefault="00382A60" w:rsidP="00382A60">
      <w:pPr>
        <w:spacing w:line="276" w:lineRule="auto"/>
        <w:jc w:val="both"/>
        <w:rPr>
          <w:rFonts w:ascii="Arial" w:hAnsi="Arial" w:cs="Arial"/>
          <w:bCs/>
        </w:rPr>
      </w:pPr>
    </w:p>
    <w:p w14:paraId="4D9B4881" w14:textId="36B0476B" w:rsidR="00382A60" w:rsidRPr="00C51C78" w:rsidRDefault="00382A60" w:rsidP="00382A60">
      <w:pPr>
        <w:spacing w:line="276" w:lineRule="auto"/>
        <w:jc w:val="both"/>
        <w:rPr>
          <w:rFonts w:ascii="Arial" w:hAnsi="Arial" w:cs="Arial"/>
          <w:bCs/>
        </w:rPr>
      </w:pPr>
      <w:r w:rsidRPr="00C51C78">
        <w:rPr>
          <w:rFonts w:ascii="Arial" w:hAnsi="Arial" w:cs="Arial"/>
          <w:bCs/>
        </w:rPr>
        <w:t>I.2.2.</w:t>
      </w:r>
      <w:r w:rsidR="00E45891" w:rsidRPr="00C51C78">
        <w:rPr>
          <w:rFonts w:ascii="Arial" w:hAnsi="Arial" w:cs="Arial"/>
          <w:bCs/>
        </w:rPr>
        <w:t>5</w:t>
      </w:r>
      <w:r w:rsidRPr="00C51C78">
        <w:rPr>
          <w:rFonts w:ascii="Arial" w:hAnsi="Arial" w:cs="Arial"/>
          <w:bCs/>
        </w:rPr>
        <w:t xml:space="preserve">. Plac do przesiewania stabilizatu/kompostu oraz przetwarzania odpadów budowlanych </w:t>
      </w:r>
      <w:r w:rsidR="00A36FE6" w:rsidRPr="00C51C78">
        <w:rPr>
          <w:rFonts w:ascii="Arial" w:hAnsi="Arial" w:cs="Arial"/>
          <w:bCs/>
        </w:rPr>
        <w:t xml:space="preserve">– plac </w:t>
      </w:r>
      <w:r w:rsidRPr="00C51C78">
        <w:rPr>
          <w:rFonts w:ascii="Arial" w:hAnsi="Arial" w:cs="Arial"/>
          <w:bCs/>
        </w:rPr>
        <w:t xml:space="preserve">o szczelnej </w:t>
      </w:r>
      <w:r w:rsidRPr="00C51C78">
        <w:rPr>
          <w:rFonts w:ascii="Arial" w:eastAsia="TimesNewRomanPSMT" w:hAnsi="Arial" w:cs="Arial"/>
          <w:bCs/>
        </w:rPr>
        <w:t>nawierzchni asfaltowej o powierzchni 3000 m</w:t>
      </w:r>
      <w:r w:rsidRPr="00C51C78">
        <w:rPr>
          <w:rFonts w:ascii="Arial" w:eastAsia="TimesNewRomanPSMT" w:hAnsi="Arial" w:cs="Arial"/>
          <w:bCs/>
          <w:vertAlign w:val="superscript"/>
        </w:rPr>
        <w:t>2</w:t>
      </w:r>
      <w:r w:rsidRPr="00C51C78">
        <w:rPr>
          <w:rFonts w:ascii="Arial" w:eastAsia="TimesNewRomanPSMT" w:hAnsi="Arial" w:cs="Arial"/>
          <w:bCs/>
        </w:rPr>
        <w:t xml:space="preserve">, </w:t>
      </w:r>
      <w:r w:rsidRPr="00C51C78">
        <w:rPr>
          <w:rFonts w:ascii="Arial" w:hAnsi="Arial" w:cs="Arial"/>
          <w:bCs/>
        </w:rPr>
        <w:t>uszczelniony warstwą foli</w:t>
      </w:r>
      <w:r w:rsidR="00E45891" w:rsidRPr="00C51C78">
        <w:rPr>
          <w:rFonts w:ascii="Arial" w:hAnsi="Arial" w:cs="Arial"/>
          <w:bCs/>
        </w:rPr>
        <w:t>.</w:t>
      </w:r>
      <w:r w:rsidRPr="00C51C78">
        <w:rPr>
          <w:rFonts w:ascii="Arial" w:hAnsi="Arial" w:cs="Arial"/>
          <w:bCs/>
        </w:rPr>
        <w:t xml:space="preserve"> </w:t>
      </w:r>
      <w:r w:rsidRPr="00C51C78">
        <w:rPr>
          <w:rFonts w:ascii="Arial" w:eastAsia="TimesNewRomanPSMT" w:hAnsi="Arial" w:cs="Arial"/>
          <w:bCs/>
        </w:rPr>
        <w:t xml:space="preserve">Na placu </w:t>
      </w:r>
      <w:r w:rsidR="00A36FE6" w:rsidRPr="00C51C78">
        <w:rPr>
          <w:rFonts w:ascii="Arial" w:eastAsia="TimesNewRomanPSMT" w:hAnsi="Arial" w:cs="Arial"/>
          <w:bCs/>
        </w:rPr>
        <w:t xml:space="preserve">wyodrębnione </w:t>
      </w:r>
      <w:r w:rsidRPr="00C51C78">
        <w:rPr>
          <w:rFonts w:ascii="Arial" w:eastAsia="TimesNewRomanPSMT" w:hAnsi="Arial" w:cs="Arial"/>
          <w:bCs/>
        </w:rPr>
        <w:t xml:space="preserve">będą </w:t>
      </w:r>
      <w:r w:rsidR="00A36FE6" w:rsidRPr="00C51C78">
        <w:rPr>
          <w:rFonts w:ascii="Arial" w:eastAsia="TimesNewRomanPSMT" w:hAnsi="Arial" w:cs="Arial"/>
          <w:bCs/>
        </w:rPr>
        <w:t xml:space="preserve">w sposób trwały, opisane </w:t>
      </w:r>
      <w:r w:rsidR="00A36FE6" w:rsidRPr="00C51C78">
        <w:rPr>
          <w:rFonts w:ascii="Arial" w:eastAsia="TimesNewRomanPSMT" w:hAnsi="Arial" w:cs="Arial"/>
          <w:bCs/>
        </w:rPr>
        <w:lastRenderedPageBreak/>
        <w:t xml:space="preserve">widocznymi tablicami części </w:t>
      </w:r>
      <w:r w:rsidRPr="00C51C78">
        <w:rPr>
          <w:rFonts w:ascii="Arial" w:eastAsia="TimesNewRomanPSMT" w:hAnsi="Arial" w:cs="Arial"/>
          <w:bCs/>
        </w:rPr>
        <w:t xml:space="preserve">przeznaczone do </w:t>
      </w:r>
      <w:r w:rsidR="00BA1E83" w:rsidRPr="00C51C78">
        <w:rPr>
          <w:rFonts w:ascii="Arial" w:eastAsia="TimesNewRomanPSMT" w:hAnsi="Arial" w:cs="Arial"/>
          <w:bCs/>
        </w:rPr>
        <w:t xml:space="preserve">przesiewania stabilizatu/kompostu </w:t>
      </w:r>
      <w:r w:rsidR="00A36FE6" w:rsidRPr="00C51C78">
        <w:rPr>
          <w:rFonts w:ascii="Arial" w:eastAsia="TimesNewRomanPSMT" w:hAnsi="Arial" w:cs="Arial"/>
          <w:bCs/>
        </w:rPr>
        <w:t xml:space="preserve">oraz </w:t>
      </w:r>
      <w:r w:rsidR="004006F6" w:rsidRPr="00C51C78">
        <w:rPr>
          <w:rFonts w:ascii="Arial" w:eastAsia="TimesNewRomanPSMT" w:hAnsi="Arial" w:cs="Arial"/>
          <w:bCs/>
        </w:rPr>
        <w:t xml:space="preserve">do </w:t>
      </w:r>
      <w:r w:rsidRPr="00C51C78">
        <w:rPr>
          <w:rFonts w:ascii="Arial" w:eastAsia="TimesNewRomanPSMT" w:hAnsi="Arial" w:cs="Arial"/>
          <w:bCs/>
        </w:rPr>
        <w:t xml:space="preserve">przetwarzania </w:t>
      </w:r>
      <w:r w:rsidR="00A36FE6" w:rsidRPr="00C51C78">
        <w:rPr>
          <w:rFonts w:ascii="Arial" w:eastAsia="TimesNewRomanPSMT" w:hAnsi="Arial" w:cs="Arial"/>
          <w:bCs/>
        </w:rPr>
        <w:t xml:space="preserve">i magazynowania </w:t>
      </w:r>
      <w:r w:rsidRPr="00C51C78">
        <w:rPr>
          <w:rFonts w:ascii="Arial" w:eastAsia="TimesNewRomanPSMT" w:hAnsi="Arial" w:cs="Arial"/>
          <w:bCs/>
        </w:rPr>
        <w:t>odpadów budowlanych</w:t>
      </w:r>
      <w:r w:rsidR="00A36FE6" w:rsidRPr="00C51C78">
        <w:rPr>
          <w:rFonts w:ascii="Arial" w:eastAsia="TimesNewRomanPSMT" w:hAnsi="Arial" w:cs="Arial"/>
          <w:bCs/>
        </w:rPr>
        <w:t>.</w:t>
      </w:r>
      <w:r w:rsidRPr="00C51C78">
        <w:rPr>
          <w:rFonts w:ascii="Arial" w:eastAsia="TimesNewRomanPSMT" w:hAnsi="Arial" w:cs="Arial"/>
          <w:bCs/>
        </w:rPr>
        <w:t xml:space="preserve"> Odcieki z placu kierowane będą do kanalizacji wewnętrznej skąd po oczyszczeniu w separatorze skierowane będą do oczyszczalni ścieków. </w:t>
      </w:r>
      <w:r w:rsidRPr="00C51C78">
        <w:rPr>
          <w:rFonts w:ascii="Arial" w:hAnsi="Arial" w:cs="Arial"/>
          <w:bCs/>
        </w:rPr>
        <w:t xml:space="preserve">Plac będzie </w:t>
      </w:r>
      <w:proofErr w:type="spellStart"/>
      <w:r w:rsidRPr="00C51C78">
        <w:rPr>
          <w:rFonts w:ascii="Arial" w:hAnsi="Arial" w:cs="Arial"/>
          <w:bCs/>
        </w:rPr>
        <w:t>okrawężnikowany</w:t>
      </w:r>
      <w:proofErr w:type="spellEnd"/>
      <w:r w:rsidR="00A36FE6" w:rsidRPr="00C51C78">
        <w:rPr>
          <w:rFonts w:ascii="Arial" w:hAnsi="Arial" w:cs="Arial"/>
          <w:bCs/>
        </w:rPr>
        <w:t xml:space="preserve">. </w:t>
      </w:r>
    </w:p>
    <w:p w14:paraId="3034C103" w14:textId="77777777" w:rsidR="00382A60" w:rsidRPr="00F071C3" w:rsidRDefault="00382A60" w:rsidP="00F071C3"/>
    <w:p w14:paraId="6C0E25B1" w14:textId="72DD4EBA" w:rsidR="0004498A" w:rsidRPr="004E12A7" w:rsidRDefault="0004498A" w:rsidP="004E12A7">
      <w:pPr>
        <w:rPr>
          <w:rFonts w:ascii="Arial" w:hAnsi="Arial" w:cs="Arial"/>
        </w:rPr>
      </w:pPr>
      <w:r w:rsidRPr="004E12A7">
        <w:rPr>
          <w:rFonts w:ascii="Arial" w:hAnsi="Arial" w:cs="Arial"/>
        </w:rPr>
        <w:t>I.2.</w:t>
      </w:r>
      <w:r w:rsidR="00A467F8" w:rsidRPr="004E12A7">
        <w:rPr>
          <w:rFonts w:ascii="Arial" w:hAnsi="Arial" w:cs="Arial"/>
        </w:rPr>
        <w:t>3</w:t>
      </w:r>
      <w:r w:rsidRPr="004E12A7">
        <w:rPr>
          <w:rFonts w:ascii="Arial" w:hAnsi="Arial" w:cs="Arial"/>
        </w:rPr>
        <w:t>.  Urządzenia technologiczne stosowane w instalacji:</w:t>
      </w:r>
    </w:p>
    <w:p w14:paraId="4E1B2383" w14:textId="77777777" w:rsidR="006544C6" w:rsidRPr="00C51C78" w:rsidRDefault="006544C6" w:rsidP="00846CBB">
      <w:pPr>
        <w:jc w:val="both"/>
        <w:rPr>
          <w:rFonts w:ascii="Arial" w:hAnsi="Arial" w:cs="Arial"/>
          <w:bCs/>
        </w:rPr>
      </w:pPr>
      <w:bookmarkStart w:id="9" w:name="_Hlk113437745"/>
    </w:p>
    <w:p w14:paraId="2D7C9346" w14:textId="23E44AD2" w:rsidR="003A360F" w:rsidRPr="00C51C78" w:rsidRDefault="00846CBB" w:rsidP="00846CBB">
      <w:pPr>
        <w:jc w:val="both"/>
        <w:rPr>
          <w:rFonts w:ascii="Arial" w:hAnsi="Arial" w:cs="Arial"/>
          <w:bCs/>
        </w:rPr>
      </w:pPr>
      <w:r w:rsidRPr="00C51C78">
        <w:rPr>
          <w:rFonts w:ascii="Arial" w:hAnsi="Arial" w:cs="Arial"/>
          <w:bCs/>
        </w:rPr>
        <w:t xml:space="preserve">I.2.3.1. </w:t>
      </w:r>
      <w:bookmarkEnd w:id="9"/>
      <w:r w:rsidRPr="00C51C78">
        <w:rPr>
          <w:rFonts w:ascii="Arial" w:hAnsi="Arial" w:cs="Arial"/>
          <w:bCs/>
        </w:rPr>
        <w:t>W</w:t>
      </w:r>
      <w:r w:rsidR="0004498A" w:rsidRPr="00C51C78">
        <w:rPr>
          <w:rFonts w:ascii="Arial" w:hAnsi="Arial" w:cs="Arial"/>
          <w:bCs/>
        </w:rPr>
        <w:t xml:space="preserve">aga samochodowa najazdowa </w:t>
      </w:r>
      <w:r w:rsidR="006721B8" w:rsidRPr="00C51C78">
        <w:rPr>
          <w:rFonts w:ascii="Arial" w:hAnsi="Arial" w:cs="Arial"/>
          <w:bCs/>
        </w:rPr>
        <w:t xml:space="preserve">zlokalizowana przy wjeździe na instalacje, </w:t>
      </w:r>
      <w:r w:rsidR="006721B8" w:rsidRPr="00C51C78">
        <w:rPr>
          <w:rFonts w:ascii="Arial" w:hAnsi="Arial" w:cs="Arial"/>
          <w:bCs/>
        </w:rPr>
        <w:br/>
      </w:r>
      <w:r w:rsidR="00504446" w:rsidRPr="00C51C78">
        <w:rPr>
          <w:rFonts w:ascii="Arial" w:hAnsi="Arial" w:cs="Arial"/>
          <w:bCs/>
        </w:rPr>
        <w:t xml:space="preserve">o nośności 60 Mg sprzężona z komputerem </w:t>
      </w:r>
      <w:r w:rsidR="0004498A" w:rsidRPr="00C51C78">
        <w:rPr>
          <w:rFonts w:ascii="Arial" w:hAnsi="Arial" w:cs="Arial"/>
          <w:bCs/>
        </w:rPr>
        <w:t>do kontroli masy dowożonych odpadów</w:t>
      </w:r>
      <w:r w:rsidR="006721B8" w:rsidRPr="00C51C78">
        <w:rPr>
          <w:rFonts w:ascii="Arial" w:hAnsi="Arial" w:cs="Arial"/>
          <w:bCs/>
        </w:rPr>
        <w:t xml:space="preserve">. </w:t>
      </w:r>
    </w:p>
    <w:p w14:paraId="44E679D8" w14:textId="77777777" w:rsidR="006544C6" w:rsidRPr="00C51C78" w:rsidRDefault="006544C6" w:rsidP="00846CBB">
      <w:pPr>
        <w:jc w:val="both"/>
        <w:rPr>
          <w:rFonts w:ascii="Arial" w:hAnsi="Arial" w:cs="Arial"/>
          <w:bCs/>
        </w:rPr>
      </w:pPr>
    </w:p>
    <w:p w14:paraId="4B2129B3" w14:textId="18756951" w:rsidR="001C13AF" w:rsidRPr="00C51C78" w:rsidRDefault="00846CBB" w:rsidP="00846CBB">
      <w:pPr>
        <w:jc w:val="both"/>
        <w:rPr>
          <w:rFonts w:ascii="Arial" w:hAnsi="Arial" w:cs="Arial"/>
          <w:bCs/>
        </w:rPr>
      </w:pPr>
      <w:r w:rsidRPr="00C51C78">
        <w:rPr>
          <w:rFonts w:ascii="Arial" w:hAnsi="Arial" w:cs="Arial"/>
          <w:bCs/>
        </w:rPr>
        <w:t xml:space="preserve">I.2.3.2. </w:t>
      </w:r>
      <w:r w:rsidR="006721B8" w:rsidRPr="00C51C78">
        <w:rPr>
          <w:rFonts w:ascii="Arial" w:hAnsi="Arial" w:cs="Arial"/>
          <w:bCs/>
        </w:rPr>
        <w:t>Mobilny przesiewacz bębnowy o długości bębna 4,7 m i średnicy 1,8 m do wydzielania frakcji o wielkości &lt; 20 mm.</w:t>
      </w:r>
    </w:p>
    <w:p w14:paraId="355178B5" w14:textId="77777777" w:rsidR="006544C6" w:rsidRPr="00C51C78" w:rsidRDefault="006544C6" w:rsidP="00846CBB">
      <w:pPr>
        <w:jc w:val="both"/>
        <w:rPr>
          <w:rFonts w:ascii="Arial" w:hAnsi="Arial" w:cs="Arial"/>
          <w:bCs/>
        </w:rPr>
      </w:pPr>
    </w:p>
    <w:p w14:paraId="68001863" w14:textId="525911B8" w:rsidR="001C13AF" w:rsidRPr="00C51C78" w:rsidRDefault="00846CBB" w:rsidP="00846CBB">
      <w:pPr>
        <w:jc w:val="both"/>
        <w:rPr>
          <w:rFonts w:ascii="Arial" w:hAnsi="Arial" w:cs="Arial"/>
          <w:bCs/>
        </w:rPr>
      </w:pPr>
      <w:r w:rsidRPr="00C51C78">
        <w:rPr>
          <w:rFonts w:ascii="Arial" w:hAnsi="Arial" w:cs="Arial"/>
          <w:bCs/>
        </w:rPr>
        <w:t xml:space="preserve">I.2.3.3. </w:t>
      </w:r>
      <w:bookmarkEnd w:id="5"/>
      <w:r w:rsidR="006721B8" w:rsidRPr="00C51C78">
        <w:rPr>
          <w:rFonts w:ascii="Arial" w:hAnsi="Arial" w:cs="Arial"/>
          <w:bCs/>
        </w:rPr>
        <w:t>Wózek widłowy spalinowy o nośności 3,5 Mg do transportu wewnętrznego.</w:t>
      </w:r>
    </w:p>
    <w:p w14:paraId="6FEC7FE2" w14:textId="77777777" w:rsidR="006544C6" w:rsidRPr="00C51C78" w:rsidRDefault="006544C6" w:rsidP="00846CBB">
      <w:pPr>
        <w:jc w:val="both"/>
        <w:rPr>
          <w:rFonts w:ascii="Arial" w:hAnsi="Arial" w:cs="Arial"/>
          <w:bCs/>
        </w:rPr>
      </w:pPr>
    </w:p>
    <w:p w14:paraId="17915965" w14:textId="77777777" w:rsidR="006721B8" w:rsidRPr="00C51C78" w:rsidRDefault="00846CBB" w:rsidP="006721B8">
      <w:pPr>
        <w:jc w:val="both"/>
        <w:rPr>
          <w:rFonts w:ascii="Arial" w:hAnsi="Arial" w:cs="Arial"/>
          <w:bCs/>
        </w:rPr>
      </w:pPr>
      <w:r w:rsidRPr="00C51C78">
        <w:rPr>
          <w:rFonts w:ascii="Arial" w:hAnsi="Arial" w:cs="Arial"/>
          <w:bCs/>
        </w:rPr>
        <w:t xml:space="preserve">I.2.3.4. </w:t>
      </w:r>
      <w:r w:rsidR="006721B8" w:rsidRPr="00C51C78">
        <w:rPr>
          <w:rFonts w:ascii="Arial" w:hAnsi="Arial" w:cs="Arial"/>
          <w:bCs/>
        </w:rPr>
        <w:t>Ładowarka kołowa o pojemności łyżki 4 m</w:t>
      </w:r>
      <w:r w:rsidR="006721B8" w:rsidRPr="00C51C78">
        <w:rPr>
          <w:rFonts w:ascii="Arial" w:hAnsi="Arial" w:cs="Arial"/>
          <w:bCs/>
          <w:vertAlign w:val="superscript"/>
        </w:rPr>
        <w:t xml:space="preserve">3 </w:t>
      </w:r>
      <w:r w:rsidR="006721B8" w:rsidRPr="00C51C78">
        <w:rPr>
          <w:rFonts w:ascii="Arial" w:hAnsi="Arial" w:cs="Arial"/>
          <w:bCs/>
        </w:rPr>
        <w:t xml:space="preserve">do załadunku/rozładunku </w:t>
      </w:r>
      <w:r w:rsidR="006721B8" w:rsidRPr="00C51C78">
        <w:rPr>
          <w:rFonts w:ascii="Arial" w:hAnsi="Arial" w:cs="Arial"/>
          <w:bCs/>
        </w:rPr>
        <w:br/>
        <w:t>i transportu  odpadów.</w:t>
      </w:r>
    </w:p>
    <w:p w14:paraId="291BDAD1" w14:textId="77777777" w:rsidR="006544C6" w:rsidRPr="00C51C78" w:rsidRDefault="006544C6" w:rsidP="00846CBB">
      <w:pPr>
        <w:jc w:val="both"/>
        <w:rPr>
          <w:rFonts w:ascii="Arial" w:hAnsi="Arial" w:cs="Arial"/>
          <w:bCs/>
        </w:rPr>
      </w:pPr>
    </w:p>
    <w:p w14:paraId="0023D688" w14:textId="684BE603" w:rsidR="006544C6" w:rsidRPr="00C51C78" w:rsidRDefault="00846CBB" w:rsidP="00846CBB">
      <w:pPr>
        <w:jc w:val="both"/>
        <w:rPr>
          <w:rFonts w:ascii="Arial" w:hAnsi="Arial" w:cs="Arial"/>
          <w:bCs/>
        </w:rPr>
      </w:pPr>
      <w:r w:rsidRPr="00C51C78">
        <w:rPr>
          <w:rFonts w:ascii="Arial" w:hAnsi="Arial" w:cs="Arial"/>
          <w:bCs/>
        </w:rPr>
        <w:t xml:space="preserve">I.2.3.5. </w:t>
      </w:r>
      <w:r w:rsidR="00382A60" w:rsidRPr="00C51C78">
        <w:rPr>
          <w:rFonts w:ascii="Arial" w:hAnsi="Arial" w:cs="Arial"/>
          <w:bCs/>
        </w:rPr>
        <w:t xml:space="preserve">Samochody z zabudową hakową (2 szt.) do transportu odpadów komunalnych </w:t>
      </w:r>
      <w:r w:rsidR="00382A60" w:rsidRPr="00C51C78">
        <w:rPr>
          <w:rFonts w:ascii="Arial" w:hAnsi="Arial" w:cs="Arial"/>
          <w:bCs/>
        </w:rPr>
        <w:br/>
        <w:t>w kontenerach.</w:t>
      </w:r>
    </w:p>
    <w:p w14:paraId="6FE9202A" w14:textId="77777777" w:rsidR="00382A60" w:rsidRPr="00C51C78" w:rsidRDefault="00382A60" w:rsidP="00846CBB">
      <w:pPr>
        <w:jc w:val="both"/>
        <w:rPr>
          <w:rFonts w:ascii="Arial" w:hAnsi="Arial" w:cs="Arial"/>
          <w:bCs/>
        </w:rPr>
      </w:pPr>
    </w:p>
    <w:p w14:paraId="6413147D" w14:textId="0AC958CB" w:rsidR="001C13AF" w:rsidRPr="00C51C78" w:rsidRDefault="00846CBB" w:rsidP="00846CBB">
      <w:pPr>
        <w:jc w:val="both"/>
        <w:rPr>
          <w:rFonts w:ascii="Arial" w:hAnsi="Arial" w:cs="Arial"/>
          <w:bCs/>
        </w:rPr>
      </w:pPr>
      <w:r w:rsidRPr="00C51C78">
        <w:rPr>
          <w:rFonts w:ascii="Arial" w:hAnsi="Arial" w:cs="Arial"/>
          <w:bCs/>
        </w:rPr>
        <w:t xml:space="preserve">I.2.3.6. </w:t>
      </w:r>
      <w:r w:rsidR="00382A60" w:rsidRPr="00C51C78">
        <w:rPr>
          <w:rFonts w:ascii="Arial" w:hAnsi="Arial" w:cs="Arial"/>
          <w:bCs/>
        </w:rPr>
        <w:t xml:space="preserve">Ciągnik z przyczepą hakową </w:t>
      </w:r>
      <w:r w:rsidR="00382A60" w:rsidRPr="00C51C78">
        <w:rPr>
          <w:rFonts w:ascii="Arial" w:eastAsia="TimesNewRomanPSMT" w:hAnsi="Arial" w:cs="Arial"/>
          <w:bCs/>
        </w:rPr>
        <w:t>do transportu kontenerów (głównie transportu odpadów balastowych).</w:t>
      </w:r>
    </w:p>
    <w:p w14:paraId="2E8F8E91" w14:textId="77777777" w:rsidR="006721B8" w:rsidRPr="00C51C78" w:rsidRDefault="006721B8" w:rsidP="00846CBB">
      <w:pPr>
        <w:jc w:val="both"/>
        <w:rPr>
          <w:rFonts w:ascii="Arial" w:hAnsi="Arial" w:cs="Arial"/>
          <w:bCs/>
        </w:rPr>
      </w:pPr>
    </w:p>
    <w:p w14:paraId="1A536556" w14:textId="0E30C7C3" w:rsidR="008A1708" w:rsidRPr="00C51C78" w:rsidRDefault="00846CBB" w:rsidP="00846CBB">
      <w:pPr>
        <w:jc w:val="both"/>
        <w:rPr>
          <w:rFonts w:ascii="Arial" w:hAnsi="Arial" w:cs="Arial"/>
          <w:bCs/>
        </w:rPr>
      </w:pPr>
      <w:r w:rsidRPr="00C51C78">
        <w:rPr>
          <w:rFonts w:ascii="Arial" w:hAnsi="Arial" w:cs="Arial"/>
          <w:bCs/>
        </w:rPr>
        <w:t xml:space="preserve">I.2.3.7. </w:t>
      </w:r>
      <w:r w:rsidR="00382A60" w:rsidRPr="00C51C78">
        <w:rPr>
          <w:rFonts w:ascii="Arial" w:hAnsi="Arial" w:cs="Arial"/>
          <w:bCs/>
        </w:rPr>
        <w:t>Mobilny rozdrabniacz o wydajności 10 – 50 Mg/h, do rozdrabniania odpadów organicznych do średnicy  150 - 300 mm.</w:t>
      </w:r>
    </w:p>
    <w:p w14:paraId="1C6B4156" w14:textId="77777777" w:rsidR="006544C6" w:rsidRPr="00C51C78" w:rsidRDefault="006544C6" w:rsidP="00846CBB">
      <w:pPr>
        <w:jc w:val="both"/>
        <w:rPr>
          <w:rFonts w:ascii="Arial" w:hAnsi="Arial" w:cs="Arial"/>
          <w:bCs/>
        </w:rPr>
      </w:pPr>
    </w:p>
    <w:p w14:paraId="392A3EBD" w14:textId="6F7BF818" w:rsidR="00382A60" w:rsidRPr="00C51C78" w:rsidRDefault="00846CBB" w:rsidP="00F23CE2">
      <w:pPr>
        <w:spacing w:line="276" w:lineRule="auto"/>
        <w:jc w:val="both"/>
        <w:rPr>
          <w:rFonts w:ascii="Arial" w:hAnsi="Arial" w:cs="Arial"/>
          <w:bCs/>
        </w:rPr>
      </w:pPr>
      <w:r w:rsidRPr="00C51C78">
        <w:rPr>
          <w:rFonts w:ascii="Arial" w:hAnsi="Arial" w:cs="Arial"/>
          <w:bCs/>
        </w:rPr>
        <w:t xml:space="preserve">I.2.3.8. </w:t>
      </w:r>
      <w:r w:rsidR="00382A60" w:rsidRPr="00C51C78">
        <w:rPr>
          <w:rFonts w:ascii="Arial" w:hAnsi="Arial" w:cs="Arial"/>
          <w:bCs/>
        </w:rPr>
        <w:t>M</w:t>
      </w:r>
      <w:r w:rsidR="00382A60" w:rsidRPr="00C51C78">
        <w:rPr>
          <w:rFonts w:ascii="Arial" w:eastAsia="TimesNewRomanPSMT" w:hAnsi="Arial" w:cs="Arial"/>
          <w:bCs/>
        </w:rPr>
        <w:t xml:space="preserve">obilny zestaw krusząco – sortujący </w:t>
      </w:r>
      <w:r w:rsidR="00382A60" w:rsidRPr="00C51C78">
        <w:rPr>
          <w:rFonts w:ascii="Arial" w:hAnsi="Arial" w:cs="Arial"/>
          <w:bCs/>
        </w:rPr>
        <w:t xml:space="preserve">o  wydajności  maksymalnej </w:t>
      </w:r>
      <w:r w:rsidR="00382A60" w:rsidRPr="00C51C78">
        <w:rPr>
          <w:rFonts w:ascii="Arial" w:hAnsi="Arial" w:cs="Arial"/>
          <w:bCs/>
        </w:rPr>
        <w:br/>
        <w:t>ok. 40 - 100 Mg/h do kruszenia i rozdrabniania odpadów budowlanych, z separatorem magnetycznym wydzielającym odpady żelazne. Nie</w:t>
      </w:r>
      <w:r w:rsidR="00382A60" w:rsidRPr="00C51C78">
        <w:rPr>
          <w:rFonts w:ascii="Arial" w:eastAsia="TimesNewRomanPSMT" w:hAnsi="Arial" w:cs="Arial"/>
          <w:bCs/>
        </w:rPr>
        <w:t xml:space="preserve"> będzie stanowił stałego wyposażenia instalacji (w zależności od potrzeb) na czas przetwarzania odpadów budowlanych zestaw będzie dostarczany do instalacji. </w:t>
      </w:r>
    </w:p>
    <w:p w14:paraId="720F6C17" w14:textId="45355316" w:rsidR="00666BA8" w:rsidRPr="00F071C3" w:rsidRDefault="00666BA8" w:rsidP="00F071C3"/>
    <w:p w14:paraId="1C4410C8" w14:textId="34905C16" w:rsidR="006A7108" w:rsidRPr="00C51C78" w:rsidRDefault="006A7108" w:rsidP="006A7108">
      <w:pPr>
        <w:spacing w:line="276" w:lineRule="auto"/>
        <w:jc w:val="both"/>
        <w:rPr>
          <w:rFonts w:ascii="Arial" w:hAnsi="Arial" w:cs="Arial"/>
          <w:bCs/>
        </w:rPr>
      </w:pPr>
      <w:r w:rsidRPr="00C51C78">
        <w:rPr>
          <w:rFonts w:ascii="Arial" w:hAnsi="Arial" w:cs="Arial"/>
          <w:bCs/>
        </w:rPr>
        <w:t>I.2.3.9. Wizyjny system kontroli zapewniający przez całą dobę zapis obrazu miejsc przetwarzania i magazynowania odpadów, w tym identyfikację osób przebywających na terenie instalacji.</w:t>
      </w:r>
    </w:p>
    <w:p w14:paraId="29C14B42" w14:textId="77777777" w:rsidR="006A7108" w:rsidRPr="00C51C78" w:rsidRDefault="006A7108" w:rsidP="006A7108">
      <w:pPr>
        <w:rPr>
          <w:bCs/>
        </w:rPr>
      </w:pPr>
    </w:p>
    <w:p w14:paraId="4164CDC2" w14:textId="41E7BB76" w:rsidR="0004498A" w:rsidRPr="004E12A7" w:rsidRDefault="0004498A" w:rsidP="004E12A7">
      <w:pPr>
        <w:rPr>
          <w:rFonts w:ascii="Arial" w:hAnsi="Arial" w:cs="Arial"/>
        </w:rPr>
      </w:pPr>
      <w:r w:rsidRPr="004E12A7">
        <w:rPr>
          <w:rFonts w:ascii="Arial" w:hAnsi="Arial" w:cs="Arial"/>
        </w:rPr>
        <w:t>I.2.</w:t>
      </w:r>
      <w:r w:rsidR="008A1708" w:rsidRPr="004E12A7">
        <w:rPr>
          <w:rFonts w:ascii="Arial" w:hAnsi="Arial" w:cs="Arial"/>
        </w:rPr>
        <w:t>4</w:t>
      </w:r>
      <w:r w:rsidRPr="004E12A7">
        <w:rPr>
          <w:rFonts w:ascii="Arial" w:hAnsi="Arial" w:cs="Arial"/>
        </w:rPr>
        <w:t>.  Dodatkowe wyposażenie instalacji</w:t>
      </w:r>
      <w:r w:rsidR="008A1708" w:rsidRPr="004E12A7">
        <w:rPr>
          <w:rFonts w:ascii="Arial" w:hAnsi="Arial" w:cs="Arial"/>
        </w:rPr>
        <w:t xml:space="preserve"> stanowić będą</w:t>
      </w:r>
      <w:r w:rsidR="00A01E81" w:rsidRPr="004E12A7">
        <w:rPr>
          <w:rFonts w:ascii="Arial" w:hAnsi="Arial" w:cs="Arial"/>
        </w:rPr>
        <w:t>:</w:t>
      </w:r>
    </w:p>
    <w:p w14:paraId="53365787" w14:textId="77777777" w:rsidR="0004498A" w:rsidRPr="00F071C3" w:rsidRDefault="0004498A" w:rsidP="00F071C3"/>
    <w:p w14:paraId="19D08012" w14:textId="77777777" w:rsidR="006544C6" w:rsidRPr="00F071C3" w:rsidRDefault="006544C6" w:rsidP="00F071C3"/>
    <w:p w14:paraId="10E56437" w14:textId="5A52A722" w:rsidR="00A01E81" w:rsidRPr="004E12A7" w:rsidRDefault="00283261" w:rsidP="004E12A7">
      <w:pPr>
        <w:jc w:val="both"/>
        <w:rPr>
          <w:rFonts w:ascii="Arial" w:hAnsi="Arial" w:cs="Arial"/>
        </w:rPr>
      </w:pPr>
      <w:r w:rsidRPr="004E12A7">
        <w:rPr>
          <w:rFonts w:ascii="Arial" w:hAnsi="Arial" w:cs="Arial"/>
        </w:rPr>
        <w:t>I.2.4.1. B</w:t>
      </w:r>
      <w:r w:rsidR="00A01E81" w:rsidRPr="004E12A7">
        <w:rPr>
          <w:rFonts w:ascii="Arial" w:hAnsi="Arial" w:cs="Arial"/>
        </w:rPr>
        <w:t xml:space="preserve">udynek </w:t>
      </w:r>
      <w:r w:rsidR="0004498A" w:rsidRPr="004E12A7">
        <w:rPr>
          <w:rFonts w:ascii="Arial" w:hAnsi="Arial" w:cs="Arial"/>
        </w:rPr>
        <w:t xml:space="preserve">administracyjno - socjalny </w:t>
      </w:r>
      <w:r w:rsidR="0004498A" w:rsidRPr="004E12A7">
        <w:rPr>
          <w:rFonts w:ascii="Arial" w:eastAsia="TimesNewRomanPSMT" w:hAnsi="Arial" w:cs="Arial"/>
        </w:rPr>
        <w:t>o powierzchni ok. 248 m2</w:t>
      </w:r>
      <w:r w:rsidR="000C0939" w:rsidRPr="004E12A7">
        <w:rPr>
          <w:rFonts w:ascii="Arial" w:eastAsia="TimesNewRomanPSMT" w:hAnsi="Arial" w:cs="Arial"/>
        </w:rPr>
        <w:t>, w którym zlokalizowane będzie m.in. pomieszczenie wagowe.</w:t>
      </w:r>
    </w:p>
    <w:p w14:paraId="195604AF" w14:textId="77777777" w:rsidR="006544C6" w:rsidRPr="00C51C78" w:rsidRDefault="006544C6" w:rsidP="00283261">
      <w:pPr>
        <w:jc w:val="both"/>
        <w:rPr>
          <w:rFonts w:ascii="Arial" w:hAnsi="Arial" w:cs="Arial"/>
          <w:bCs/>
        </w:rPr>
      </w:pPr>
    </w:p>
    <w:p w14:paraId="19978992" w14:textId="0C9290A5" w:rsidR="0034300E" w:rsidRPr="00C51C78" w:rsidRDefault="00283261" w:rsidP="000C0939">
      <w:pPr>
        <w:spacing w:line="276" w:lineRule="auto"/>
        <w:jc w:val="both"/>
        <w:rPr>
          <w:rFonts w:ascii="Arial" w:hAnsi="Arial" w:cs="Arial"/>
          <w:bCs/>
        </w:rPr>
      </w:pPr>
      <w:r w:rsidRPr="00C51C78">
        <w:rPr>
          <w:rFonts w:ascii="Arial" w:hAnsi="Arial" w:cs="Arial"/>
          <w:bCs/>
        </w:rPr>
        <w:t>I.2.4.2. Ż</w:t>
      </w:r>
      <w:r w:rsidR="0034300E" w:rsidRPr="00C51C78">
        <w:rPr>
          <w:rFonts w:ascii="Arial" w:hAnsi="Arial" w:cs="Arial"/>
          <w:bCs/>
        </w:rPr>
        <w:t xml:space="preserve">elbetowe, szczelne, bezodpływowe zbiorniki </w:t>
      </w:r>
      <w:r w:rsidR="0004498A" w:rsidRPr="00C51C78">
        <w:rPr>
          <w:rFonts w:ascii="Arial" w:hAnsi="Arial" w:cs="Arial"/>
          <w:bCs/>
        </w:rPr>
        <w:t xml:space="preserve">(4 szt.) </w:t>
      </w:r>
      <w:r w:rsidR="0034300E" w:rsidRPr="00C51C78">
        <w:rPr>
          <w:rFonts w:ascii="Arial" w:hAnsi="Arial" w:cs="Arial"/>
          <w:bCs/>
        </w:rPr>
        <w:t xml:space="preserve">o łącznej pojemności </w:t>
      </w:r>
      <w:r w:rsidR="002477B3" w:rsidRPr="00C51C78">
        <w:rPr>
          <w:rFonts w:ascii="Arial" w:hAnsi="Arial" w:cs="Arial"/>
          <w:bCs/>
        </w:rPr>
        <w:br/>
      </w:r>
      <w:r w:rsidR="0034300E" w:rsidRPr="00C51C78">
        <w:rPr>
          <w:rFonts w:ascii="Arial" w:hAnsi="Arial" w:cs="Arial"/>
          <w:bCs/>
        </w:rPr>
        <w:t>84 m</w:t>
      </w:r>
      <w:r w:rsidR="0034300E" w:rsidRPr="00C51C78">
        <w:rPr>
          <w:rFonts w:ascii="Arial" w:hAnsi="Arial" w:cs="Arial"/>
          <w:bCs/>
          <w:vertAlign w:val="superscript"/>
        </w:rPr>
        <w:t xml:space="preserve">3 </w:t>
      </w:r>
      <w:r w:rsidR="0004498A" w:rsidRPr="00C51C78">
        <w:rPr>
          <w:rFonts w:ascii="Arial" w:hAnsi="Arial" w:cs="Arial"/>
          <w:bCs/>
        </w:rPr>
        <w:t>do magazynowania ścieków technologicznych</w:t>
      </w:r>
      <w:r w:rsidR="000C0939" w:rsidRPr="00C51C78">
        <w:rPr>
          <w:rFonts w:ascii="Arial" w:hAnsi="Arial" w:cs="Arial"/>
          <w:bCs/>
        </w:rPr>
        <w:t>, w tym:</w:t>
      </w:r>
      <w:r w:rsidR="0004498A" w:rsidRPr="00C51C78">
        <w:rPr>
          <w:rFonts w:ascii="Arial" w:hAnsi="Arial" w:cs="Arial"/>
          <w:bCs/>
        </w:rPr>
        <w:t xml:space="preserve"> </w:t>
      </w:r>
    </w:p>
    <w:p w14:paraId="1DB5EA45" w14:textId="226238FA" w:rsidR="000C0939" w:rsidRPr="00C51C78" w:rsidRDefault="000C0939">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t>zbiornik o pojemności 1 m</w:t>
      </w:r>
      <w:r w:rsidRPr="00C51C78">
        <w:rPr>
          <w:rFonts w:ascii="Arial" w:eastAsia="Arial" w:hAnsi="Arial" w:cs="Arial"/>
          <w:bCs/>
          <w:kern w:val="2"/>
          <w:vertAlign w:val="superscript"/>
        </w:rPr>
        <w:t>3</w:t>
      </w:r>
      <w:r w:rsidRPr="00C51C78">
        <w:rPr>
          <w:rFonts w:ascii="Arial" w:eastAsia="Arial" w:hAnsi="Arial" w:cs="Arial"/>
          <w:bCs/>
          <w:kern w:val="2"/>
        </w:rPr>
        <w:t xml:space="preserve"> do gromadzenia </w:t>
      </w:r>
      <w:r w:rsidR="00C95B8B" w:rsidRPr="00C51C78">
        <w:rPr>
          <w:rFonts w:ascii="Arial" w:eastAsia="Arial" w:hAnsi="Arial" w:cs="Arial"/>
          <w:bCs/>
          <w:kern w:val="2"/>
        </w:rPr>
        <w:t>ścieków</w:t>
      </w:r>
      <w:r w:rsidRPr="00C51C78">
        <w:rPr>
          <w:rFonts w:ascii="Arial" w:eastAsia="Arial" w:hAnsi="Arial" w:cs="Arial"/>
          <w:bCs/>
          <w:kern w:val="2"/>
        </w:rPr>
        <w:t xml:space="preserve"> z hali sortowni,</w:t>
      </w:r>
    </w:p>
    <w:p w14:paraId="66E91C46" w14:textId="1429D967" w:rsidR="000C0939" w:rsidRPr="00C51C78" w:rsidRDefault="000C0939">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t>zbiornik o pojemności 40 m</w:t>
      </w:r>
      <w:r w:rsidRPr="00C51C78">
        <w:rPr>
          <w:rFonts w:ascii="Arial" w:eastAsia="Arial" w:hAnsi="Arial" w:cs="Arial"/>
          <w:bCs/>
          <w:kern w:val="2"/>
          <w:vertAlign w:val="superscript"/>
        </w:rPr>
        <w:t>3</w:t>
      </w:r>
      <w:r w:rsidRPr="00C51C78">
        <w:rPr>
          <w:rFonts w:ascii="Arial" w:eastAsia="Arial" w:hAnsi="Arial" w:cs="Arial"/>
          <w:bCs/>
          <w:kern w:val="2"/>
        </w:rPr>
        <w:t xml:space="preserve"> do </w:t>
      </w:r>
      <w:r w:rsidR="00C95B8B" w:rsidRPr="00C51C78">
        <w:rPr>
          <w:rFonts w:ascii="Arial" w:eastAsia="Arial" w:hAnsi="Arial" w:cs="Arial"/>
          <w:bCs/>
          <w:kern w:val="2"/>
        </w:rPr>
        <w:t>gromadzenia ścieków</w:t>
      </w:r>
      <w:r w:rsidRPr="00C51C78">
        <w:rPr>
          <w:rFonts w:ascii="Arial" w:eastAsia="Arial" w:hAnsi="Arial" w:cs="Arial"/>
          <w:bCs/>
          <w:kern w:val="2"/>
        </w:rPr>
        <w:t xml:space="preserve"> z kompostowni,</w:t>
      </w:r>
    </w:p>
    <w:p w14:paraId="17EEA703" w14:textId="0290754B" w:rsidR="000C0939" w:rsidRPr="00C51C78" w:rsidRDefault="000C0939">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lastRenderedPageBreak/>
        <w:t>zbiornik o pojemności 40 m</w:t>
      </w:r>
      <w:r w:rsidRPr="00C51C78">
        <w:rPr>
          <w:rFonts w:ascii="Arial" w:eastAsia="Arial" w:hAnsi="Arial" w:cs="Arial"/>
          <w:bCs/>
          <w:kern w:val="2"/>
          <w:vertAlign w:val="superscript"/>
        </w:rPr>
        <w:t>3</w:t>
      </w:r>
      <w:r w:rsidRPr="00C51C78">
        <w:rPr>
          <w:rFonts w:ascii="Arial" w:eastAsia="Arial" w:hAnsi="Arial" w:cs="Arial"/>
          <w:bCs/>
          <w:kern w:val="2"/>
        </w:rPr>
        <w:t xml:space="preserve"> do </w:t>
      </w:r>
      <w:r w:rsidR="00C95B8B" w:rsidRPr="00C51C78">
        <w:rPr>
          <w:rFonts w:ascii="Arial" w:eastAsia="Arial" w:hAnsi="Arial" w:cs="Arial"/>
          <w:bCs/>
          <w:kern w:val="2"/>
        </w:rPr>
        <w:t>gromadzenia ścieków</w:t>
      </w:r>
      <w:r w:rsidRPr="00C51C78">
        <w:rPr>
          <w:rFonts w:ascii="Arial" w:eastAsia="Arial" w:hAnsi="Arial" w:cs="Arial"/>
          <w:bCs/>
          <w:kern w:val="2"/>
        </w:rPr>
        <w:t xml:space="preserve"> z </w:t>
      </w:r>
      <w:r w:rsidR="00C95B8B" w:rsidRPr="00C51C78">
        <w:rPr>
          <w:rFonts w:ascii="Arial" w:eastAsia="Arial" w:hAnsi="Arial" w:cs="Arial"/>
          <w:bCs/>
          <w:kern w:val="2"/>
        </w:rPr>
        <w:t>hali</w:t>
      </w:r>
      <w:r w:rsidRPr="00C51C78">
        <w:rPr>
          <w:rFonts w:ascii="Arial" w:eastAsia="Arial" w:hAnsi="Arial" w:cs="Arial"/>
          <w:bCs/>
          <w:kern w:val="2"/>
        </w:rPr>
        <w:t xml:space="preserve"> dojrzewania stabilizatu</w:t>
      </w:r>
      <w:r w:rsidR="00C95B8B" w:rsidRPr="00C51C78">
        <w:rPr>
          <w:rFonts w:ascii="Arial" w:eastAsia="Arial" w:hAnsi="Arial" w:cs="Arial"/>
          <w:bCs/>
          <w:kern w:val="2"/>
        </w:rPr>
        <w:t>/</w:t>
      </w:r>
      <w:proofErr w:type="spellStart"/>
      <w:r w:rsidR="00C95B8B" w:rsidRPr="00C51C78">
        <w:rPr>
          <w:rFonts w:ascii="Arial" w:eastAsia="Arial" w:hAnsi="Arial" w:cs="Arial"/>
          <w:bCs/>
          <w:kern w:val="2"/>
        </w:rPr>
        <w:t>biofiltra</w:t>
      </w:r>
      <w:proofErr w:type="spellEnd"/>
      <w:r w:rsidRPr="00C51C78">
        <w:rPr>
          <w:rFonts w:ascii="Arial" w:eastAsia="Arial" w:hAnsi="Arial" w:cs="Arial"/>
          <w:bCs/>
          <w:kern w:val="2"/>
        </w:rPr>
        <w:t xml:space="preserve"> oraz </w:t>
      </w:r>
      <w:r w:rsidRPr="00C51C78">
        <w:rPr>
          <w:rFonts w:ascii="Arial" w:hAnsi="Arial" w:cs="Arial"/>
          <w:bCs/>
        </w:rPr>
        <w:t>płyty kompostowania odpadów ulegających biodegradacji,</w:t>
      </w:r>
    </w:p>
    <w:p w14:paraId="24DD535B" w14:textId="67FF0142" w:rsidR="006544C6" w:rsidRPr="00C51C78" w:rsidRDefault="000C0939">
      <w:pPr>
        <w:numPr>
          <w:ilvl w:val="0"/>
          <w:numId w:val="18"/>
        </w:numPr>
        <w:spacing w:line="276" w:lineRule="auto"/>
        <w:ind w:left="426" w:hanging="426"/>
        <w:jc w:val="both"/>
        <w:rPr>
          <w:rFonts w:ascii="Arial" w:hAnsi="Arial" w:cs="Arial"/>
          <w:bCs/>
        </w:rPr>
      </w:pPr>
      <w:r w:rsidRPr="00C51C78">
        <w:rPr>
          <w:rFonts w:ascii="Arial" w:eastAsia="Arial" w:hAnsi="Arial" w:cs="Arial"/>
          <w:bCs/>
          <w:kern w:val="2"/>
        </w:rPr>
        <w:t>zbiornik o pojemności 3 m</w:t>
      </w:r>
      <w:r w:rsidRPr="00C51C78">
        <w:rPr>
          <w:rFonts w:ascii="Arial" w:eastAsia="Arial" w:hAnsi="Arial" w:cs="Arial"/>
          <w:bCs/>
          <w:kern w:val="2"/>
          <w:vertAlign w:val="superscript"/>
        </w:rPr>
        <w:t>3</w:t>
      </w:r>
      <w:r w:rsidRPr="00C51C78">
        <w:rPr>
          <w:rFonts w:ascii="Arial" w:eastAsia="Arial" w:hAnsi="Arial" w:cs="Arial"/>
          <w:bCs/>
          <w:kern w:val="2"/>
        </w:rPr>
        <w:t xml:space="preserve"> do </w:t>
      </w:r>
      <w:r w:rsidR="00C95B8B" w:rsidRPr="00C51C78">
        <w:rPr>
          <w:rFonts w:ascii="Arial" w:eastAsia="Arial" w:hAnsi="Arial" w:cs="Arial"/>
          <w:bCs/>
          <w:kern w:val="2"/>
        </w:rPr>
        <w:t>gromadzenia</w:t>
      </w:r>
      <w:r w:rsidRPr="00C51C78">
        <w:rPr>
          <w:rFonts w:ascii="Arial" w:eastAsia="Arial" w:hAnsi="Arial" w:cs="Arial"/>
          <w:bCs/>
          <w:kern w:val="2"/>
        </w:rPr>
        <w:t xml:space="preserve"> odcieków </w:t>
      </w:r>
      <w:r w:rsidRPr="00C51C78">
        <w:rPr>
          <w:rFonts w:ascii="Arial" w:hAnsi="Arial" w:cs="Arial"/>
          <w:bCs/>
        </w:rPr>
        <w:t xml:space="preserve">z </w:t>
      </w:r>
      <w:r w:rsidR="00C95B8B" w:rsidRPr="00C51C78">
        <w:rPr>
          <w:rFonts w:ascii="Arial" w:hAnsi="Arial" w:cs="Arial"/>
          <w:bCs/>
        </w:rPr>
        <w:t xml:space="preserve">placu przesiewania stabilizatu/kompostu i </w:t>
      </w:r>
      <w:r w:rsidRPr="00C51C78">
        <w:rPr>
          <w:rFonts w:ascii="Arial" w:hAnsi="Arial" w:cs="Arial"/>
          <w:bCs/>
        </w:rPr>
        <w:t>przetwarzania odpadów budowlanych</w:t>
      </w:r>
      <w:r w:rsidR="00C95B8B" w:rsidRPr="00C51C78">
        <w:rPr>
          <w:rFonts w:ascii="Arial" w:hAnsi="Arial" w:cs="Arial"/>
          <w:bCs/>
        </w:rPr>
        <w:t>.</w:t>
      </w:r>
      <w:r w:rsidRPr="00C51C78">
        <w:rPr>
          <w:rFonts w:ascii="Arial" w:hAnsi="Arial" w:cs="Arial"/>
          <w:bCs/>
        </w:rPr>
        <w:t xml:space="preserve"> </w:t>
      </w:r>
    </w:p>
    <w:p w14:paraId="7FC74F2F" w14:textId="77777777" w:rsidR="00C95B8B" w:rsidRPr="00C51C78" w:rsidRDefault="00C95B8B" w:rsidP="00283261">
      <w:pPr>
        <w:jc w:val="both"/>
        <w:rPr>
          <w:rFonts w:ascii="Arial" w:hAnsi="Arial" w:cs="Arial"/>
          <w:bCs/>
        </w:rPr>
      </w:pPr>
    </w:p>
    <w:p w14:paraId="43F04007" w14:textId="2E932235" w:rsidR="00C13137" w:rsidRPr="00C51C78" w:rsidRDefault="00283261" w:rsidP="00882420">
      <w:pPr>
        <w:spacing w:line="276" w:lineRule="auto"/>
        <w:jc w:val="both"/>
        <w:rPr>
          <w:rFonts w:ascii="Arial" w:hAnsi="Arial" w:cs="Arial"/>
          <w:bCs/>
        </w:rPr>
      </w:pPr>
      <w:r w:rsidRPr="00C51C78">
        <w:rPr>
          <w:rFonts w:ascii="Arial" w:hAnsi="Arial" w:cs="Arial"/>
          <w:bCs/>
        </w:rPr>
        <w:t xml:space="preserve">I.2.4.3. </w:t>
      </w:r>
      <w:r w:rsidR="00F8426C" w:rsidRPr="00C51C78">
        <w:rPr>
          <w:rFonts w:ascii="Arial" w:hAnsi="Arial" w:cs="Arial"/>
          <w:bCs/>
        </w:rPr>
        <w:t xml:space="preserve"> </w:t>
      </w:r>
      <w:r w:rsidR="003F1898" w:rsidRPr="00C51C78">
        <w:rPr>
          <w:rFonts w:ascii="Arial" w:hAnsi="Arial" w:cs="Arial"/>
          <w:bCs/>
        </w:rPr>
        <w:t>Wyznaczone miejsca magazynowania odpadów z o</w:t>
      </w:r>
      <w:r w:rsidR="00054E27" w:rsidRPr="00C51C78">
        <w:rPr>
          <w:rFonts w:ascii="Arial" w:hAnsi="Arial" w:cs="Arial"/>
          <w:bCs/>
        </w:rPr>
        <w:t>znakowan</w:t>
      </w:r>
      <w:r w:rsidR="003F1898" w:rsidRPr="00C51C78">
        <w:rPr>
          <w:rFonts w:ascii="Arial" w:hAnsi="Arial" w:cs="Arial"/>
          <w:bCs/>
        </w:rPr>
        <w:t>ymi</w:t>
      </w:r>
      <w:r w:rsidR="00054E27" w:rsidRPr="00C51C78">
        <w:rPr>
          <w:rFonts w:ascii="Arial" w:hAnsi="Arial" w:cs="Arial"/>
          <w:bCs/>
        </w:rPr>
        <w:t xml:space="preserve"> boks</w:t>
      </w:r>
      <w:r w:rsidR="003F1898" w:rsidRPr="00C51C78">
        <w:rPr>
          <w:rFonts w:ascii="Arial" w:hAnsi="Arial" w:cs="Arial"/>
          <w:bCs/>
        </w:rPr>
        <w:t>ami</w:t>
      </w:r>
      <w:r w:rsidR="00054E27" w:rsidRPr="00C51C78">
        <w:rPr>
          <w:rFonts w:ascii="Arial" w:hAnsi="Arial" w:cs="Arial"/>
          <w:bCs/>
        </w:rPr>
        <w:t xml:space="preserve"> </w:t>
      </w:r>
      <w:r w:rsidR="003F1898" w:rsidRPr="00C51C78">
        <w:rPr>
          <w:rFonts w:ascii="Arial" w:hAnsi="Arial" w:cs="Arial"/>
          <w:bCs/>
        </w:rPr>
        <w:br/>
      </w:r>
      <w:r w:rsidR="00054E27" w:rsidRPr="00C51C78">
        <w:rPr>
          <w:rFonts w:ascii="Arial" w:hAnsi="Arial" w:cs="Arial"/>
          <w:bCs/>
        </w:rPr>
        <w:t xml:space="preserve">nr </w:t>
      </w:r>
      <w:r w:rsidR="000E4A0C" w:rsidRPr="00C51C78">
        <w:rPr>
          <w:rFonts w:ascii="Arial" w:hAnsi="Arial" w:cs="Arial"/>
          <w:bCs/>
        </w:rPr>
        <w:t>I</w:t>
      </w:r>
      <w:r w:rsidR="00054E27" w:rsidRPr="00C51C78">
        <w:rPr>
          <w:rFonts w:ascii="Arial" w:hAnsi="Arial" w:cs="Arial"/>
          <w:bCs/>
        </w:rPr>
        <w:t xml:space="preserve"> - </w:t>
      </w:r>
      <w:r w:rsidR="000E4A0C" w:rsidRPr="00C51C78">
        <w:rPr>
          <w:rFonts w:ascii="Arial" w:hAnsi="Arial" w:cs="Arial"/>
          <w:bCs/>
        </w:rPr>
        <w:t>VII</w:t>
      </w:r>
      <w:r w:rsidR="00054E27" w:rsidRPr="00C51C78">
        <w:rPr>
          <w:rFonts w:ascii="Arial" w:hAnsi="Arial" w:cs="Arial"/>
          <w:bCs/>
        </w:rPr>
        <w:t xml:space="preserve"> </w:t>
      </w:r>
      <w:r w:rsidR="003F1898" w:rsidRPr="00C51C78">
        <w:rPr>
          <w:rFonts w:ascii="Arial" w:hAnsi="Arial" w:cs="Arial"/>
          <w:bCs/>
        </w:rPr>
        <w:t>na odpady</w:t>
      </w:r>
      <w:r w:rsidR="00054E27" w:rsidRPr="00C51C78">
        <w:rPr>
          <w:rFonts w:ascii="Arial" w:hAnsi="Arial" w:cs="Arial"/>
          <w:bCs/>
        </w:rPr>
        <w:t xml:space="preserve"> przetwarzan</w:t>
      </w:r>
      <w:r w:rsidR="003F1898" w:rsidRPr="00C51C78">
        <w:rPr>
          <w:rFonts w:ascii="Arial" w:hAnsi="Arial" w:cs="Arial"/>
          <w:bCs/>
        </w:rPr>
        <w:t>e i zbierane i</w:t>
      </w:r>
      <w:r w:rsidR="0071474E" w:rsidRPr="00C51C78">
        <w:rPr>
          <w:rFonts w:ascii="Arial" w:hAnsi="Arial" w:cs="Arial"/>
          <w:bCs/>
        </w:rPr>
        <w:t xml:space="preserve"> nr </w:t>
      </w:r>
      <w:r w:rsidR="000E4A0C" w:rsidRPr="00C51C78">
        <w:rPr>
          <w:rFonts w:ascii="Arial" w:hAnsi="Arial" w:cs="Arial"/>
          <w:bCs/>
        </w:rPr>
        <w:t xml:space="preserve">VIII </w:t>
      </w:r>
      <w:r w:rsidR="0071474E" w:rsidRPr="00C51C78">
        <w:rPr>
          <w:rFonts w:ascii="Arial" w:hAnsi="Arial" w:cs="Arial"/>
          <w:bCs/>
        </w:rPr>
        <w:t>-</w:t>
      </w:r>
      <w:r w:rsidR="000E4A0C" w:rsidRPr="00C51C78">
        <w:rPr>
          <w:rFonts w:ascii="Arial" w:hAnsi="Arial" w:cs="Arial"/>
          <w:bCs/>
        </w:rPr>
        <w:t xml:space="preserve"> X</w:t>
      </w:r>
      <w:r w:rsidR="0071474E" w:rsidRPr="00C51C78">
        <w:rPr>
          <w:rFonts w:ascii="Arial" w:hAnsi="Arial" w:cs="Arial"/>
          <w:bCs/>
        </w:rPr>
        <w:t xml:space="preserve"> </w:t>
      </w:r>
      <w:r w:rsidR="003F1898" w:rsidRPr="00C51C78">
        <w:rPr>
          <w:rFonts w:ascii="Arial" w:hAnsi="Arial" w:cs="Arial"/>
          <w:bCs/>
        </w:rPr>
        <w:t xml:space="preserve">na odpady </w:t>
      </w:r>
      <w:r w:rsidR="00054E27" w:rsidRPr="00C51C78">
        <w:rPr>
          <w:rFonts w:ascii="Arial" w:hAnsi="Arial" w:cs="Arial"/>
          <w:bCs/>
        </w:rPr>
        <w:t>wytwarzan</w:t>
      </w:r>
      <w:r w:rsidR="003F1898" w:rsidRPr="00C51C78">
        <w:rPr>
          <w:rFonts w:ascii="Arial" w:hAnsi="Arial" w:cs="Arial"/>
          <w:bCs/>
        </w:rPr>
        <w:t>e oraz o</w:t>
      </w:r>
      <w:r w:rsidR="0071474E" w:rsidRPr="00C51C78">
        <w:rPr>
          <w:rFonts w:ascii="Arial" w:hAnsi="Arial" w:cs="Arial"/>
          <w:bCs/>
        </w:rPr>
        <w:t>znakowan</w:t>
      </w:r>
      <w:r w:rsidR="003F1898" w:rsidRPr="00C51C78">
        <w:rPr>
          <w:rFonts w:ascii="Arial" w:hAnsi="Arial" w:cs="Arial"/>
          <w:bCs/>
        </w:rPr>
        <w:t>ymi</w:t>
      </w:r>
      <w:r w:rsidR="0071474E" w:rsidRPr="00C51C78">
        <w:rPr>
          <w:rFonts w:ascii="Arial" w:hAnsi="Arial" w:cs="Arial"/>
          <w:bCs/>
        </w:rPr>
        <w:t xml:space="preserve">, </w:t>
      </w:r>
      <w:r w:rsidR="00054E27" w:rsidRPr="00C51C78">
        <w:rPr>
          <w:rFonts w:ascii="Arial" w:hAnsi="Arial" w:cs="Arial"/>
          <w:bCs/>
        </w:rPr>
        <w:t>szczelnie zamykan</w:t>
      </w:r>
      <w:r w:rsidR="003F1898" w:rsidRPr="00C51C78">
        <w:rPr>
          <w:rFonts w:ascii="Arial" w:hAnsi="Arial" w:cs="Arial"/>
          <w:bCs/>
        </w:rPr>
        <w:t>ymi</w:t>
      </w:r>
      <w:r w:rsidR="00054E27" w:rsidRPr="00C51C78">
        <w:rPr>
          <w:rFonts w:ascii="Arial" w:hAnsi="Arial" w:cs="Arial"/>
          <w:bCs/>
        </w:rPr>
        <w:t xml:space="preserve"> kontener</w:t>
      </w:r>
      <w:r w:rsidR="003F1898" w:rsidRPr="00C51C78">
        <w:rPr>
          <w:rFonts w:ascii="Arial" w:hAnsi="Arial" w:cs="Arial"/>
          <w:bCs/>
        </w:rPr>
        <w:t>ami</w:t>
      </w:r>
      <w:r w:rsidR="00054E27" w:rsidRPr="00C51C78">
        <w:rPr>
          <w:rFonts w:ascii="Arial" w:hAnsi="Arial" w:cs="Arial"/>
          <w:bCs/>
        </w:rPr>
        <w:t xml:space="preserve"> o pojemności 33 m</w:t>
      </w:r>
      <w:r w:rsidR="00054E27" w:rsidRPr="00C51C78">
        <w:rPr>
          <w:rFonts w:ascii="Arial" w:hAnsi="Arial" w:cs="Arial"/>
          <w:bCs/>
          <w:vertAlign w:val="superscript"/>
        </w:rPr>
        <w:t>3</w:t>
      </w:r>
      <w:r w:rsidR="00054E27" w:rsidRPr="00C51C78">
        <w:rPr>
          <w:rFonts w:ascii="Arial" w:hAnsi="Arial" w:cs="Arial"/>
          <w:bCs/>
        </w:rPr>
        <w:t xml:space="preserve"> każdy, </w:t>
      </w:r>
      <w:r w:rsidR="004C2E60" w:rsidRPr="00C51C78">
        <w:rPr>
          <w:rFonts w:ascii="Arial" w:hAnsi="Arial" w:cs="Arial"/>
          <w:bCs/>
        </w:rPr>
        <w:br/>
      </w:r>
      <w:r w:rsidR="003F1898" w:rsidRPr="00C51C78">
        <w:rPr>
          <w:rFonts w:ascii="Arial" w:hAnsi="Arial" w:cs="Arial"/>
          <w:bCs/>
        </w:rPr>
        <w:t xml:space="preserve">na odpady </w:t>
      </w:r>
      <w:r w:rsidR="004C2E60" w:rsidRPr="00C51C78">
        <w:rPr>
          <w:rFonts w:ascii="Arial" w:hAnsi="Arial" w:cs="Arial"/>
          <w:bCs/>
        </w:rPr>
        <w:t>przetwarzane i zbierane.</w:t>
      </w:r>
    </w:p>
    <w:p w14:paraId="329E6389" w14:textId="77777777" w:rsidR="003E6AAF" w:rsidRPr="00C51C78" w:rsidRDefault="003E6AAF" w:rsidP="00882420">
      <w:pPr>
        <w:spacing w:line="276" w:lineRule="auto"/>
        <w:jc w:val="both"/>
        <w:rPr>
          <w:rFonts w:ascii="Arial" w:hAnsi="Arial" w:cs="Arial"/>
          <w:bCs/>
          <w:sz w:val="12"/>
          <w:szCs w:val="12"/>
        </w:rPr>
      </w:pPr>
      <w:bookmarkStart w:id="10" w:name="_Hlk113438265"/>
    </w:p>
    <w:p w14:paraId="25CDD10A" w14:textId="2B568E50" w:rsidR="006544C6" w:rsidRPr="00C51C78" w:rsidRDefault="003E6AAF" w:rsidP="00882420">
      <w:pPr>
        <w:spacing w:line="276" w:lineRule="auto"/>
        <w:jc w:val="both"/>
        <w:rPr>
          <w:rFonts w:ascii="Arial" w:hAnsi="Arial" w:cs="Arial"/>
          <w:bCs/>
          <w:sz w:val="20"/>
          <w:szCs w:val="20"/>
        </w:rPr>
      </w:pPr>
      <w:r w:rsidRPr="00C51C78">
        <w:rPr>
          <w:rFonts w:ascii="Arial" w:hAnsi="Arial" w:cs="Arial"/>
          <w:bCs/>
          <w:sz w:val="20"/>
          <w:szCs w:val="20"/>
        </w:rPr>
        <w:t>Wykaz boksów:</w:t>
      </w:r>
    </w:p>
    <w:p w14:paraId="547765BA" w14:textId="77777777" w:rsidR="003E6AAF" w:rsidRPr="00C51C78" w:rsidRDefault="003E6AAF" w:rsidP="00882420">
      <w:pPr>
        <w:spacing w:line="276" w:lineRule="auto"/>
        <w:jc w:val="both"/>
        <w:rPr>
          <w:rFonts w:ascii="Arial" w:hAnsi="Arial" w:cs="Arial"/>
          <w:bCs/>
          <w:sz w:val="4"/>
          <w:szCs w:val="4"/>
        </w:rPr>
      </w:pPr>
    </w:p>
    <w:tbl>
      <w:tblPr>
        <w:tblStyle w:val="Tabela-Siatka"/>
        <w:tblW w:w="0" w:type="auto"/>
        <w:jc w:val="center"/>
        <w:tblLook w:val="04A0" w:firstRow="1" w:lastRow="0" w:firstColumn="1" w:lastColumn="0" w:noHBand="0" w:noVBand="1"/>
        <w:tblCaption w:val="Tabela - wykaz boksów"/>
        <w:tblDescription w:val="W tabeli przedstawiono opis boksów. "/>
      </w:tblPr>
      <w:tblGrid>
        <w:gridCol w:w="1129"/>
        <w:gridCol w:w="2127"/>
        <w:gridCol w:w="1984"/>
        <w:gridCol w:w="2008"/>
        <w:gridCol w:w="1812"/>
      </w:tblGrid>
      <w:tr w:rsidR="003E6AAF" w:rsidRPr="00C51C78" w14:paraId="48B6E2E1" w14:textId="5659CA3A" w:rsidTr="00EC7661">
        <w:trPr>
          <w:jc w:val="center"/>
        </w:trPr>
        <w:tc>
          <w:tcPr>
            <w:tcW w:w="1129" w:type="dxa"/>
          </w:tcPr>
          <w:p w14:paraId="02EF9CBE" w14:textId="77777777" w:rsidR="003E6AAF" w:rsidRPr="00C51C78" w:rsidRDefault="003E6AAF" w:rsidP="003E6AAF">
            <w:pPr>
              <w:spacing w:line="276" w:lineRule="auto"/>
              <w:jc w:val="center"/>
              <w:rPr>
                <w:rFonts w:ascii="Arial" w:hAnsi="Arial" w:cs="Arial"/>
                <w:bCs/>
                <w:sz w:val="16"/>
                <w:szCs w:val="16"/>
              </w:rPr>
            </w:pPr>
          </w:p>
          <w:p w14:paraId="45E66399" w14:textId="33774DC7" w:rsidR="003E6AAF" w:rsidRPr="00C51C78" w:rsidRDefault="003E6AAF" w:rsidP="003E6AAF">
            <w:pPr>
              <w:spacing w:line="276" w:lineRule="auto"/>
              <w:jc w:val="center"/>
              <w:rPr>
                <w:rFonts w:ascii="Arial" w:hAnsi="Arial" w:cs="Arial"/>
                <w:bCs/>
                <w:sz w:val="16"/>
                <w:szCs w:val="16"/>
              </w:rPr>
            </w:pPr>
            <w:r w:rsidRPr="00C51C78">
              <w:rPr>
                <w:rFonts w:ascii="Arial" w:hAnsi="Arial" w:cs="Arial"/>
                <w:bCs/>
                <w:sz w:val="16"/>
                <w:szCs w:val="16"/>
              </w:rPr>
              <w:t>Nr boksu</w:t>
            </w:r>
          </w:p>
        </w:tc>
        <w:tc>
          <w:tcPr>
            <w:tcW w:w="2127" w:type="dxa"/>
          </w:tcPr>
          <w:p w14:paraId="682DF0DC" w14:textId="77777777" w:rsidR="00EC7661" w:rsidRPr="00C51C78" w:rsidRDefault="00EC7661" w:rsidP="00E404D5">
            <w:pPr>
              <w:spacing w:line="276" w:lineRule="auto"/>
              <w:jc w:val="center"/>
              <w:rPr>
                <w:rFonts w:ascii="Arial" w:hAnsi="Arial" w:cs="Arial"/>
                <w:bCs/>
                <w:sz w:val="10"/>
                <w:szCs w:val="10"/>
              </w:rPr>
            </w:pPr>
          </w:p>
          <w:p w14:paraId="5699EBDB" w14:textId="6B4C4633" w:rsidR="003E6AAF" w:rsidRPr="00C51C78" w:rsidRDefault="003E6AAF" w:rsidP="00E404D5">
            <w:pPr>
              <w:spacing w:line="276" w:lineRule="auto"/>
              <w:jc w:val="center"/>
              <w:rPr>
                <w:rFonts w:ascii="Arial" w:hAnsi="Arial" w:cs="Arial"/>
                <w:bCs/>
                <w:sz w:val="16"/>
                <w:szCs w:val="16"/>
              </w:rPr>
            </w:pPr>
            <w:r w:rsidRPr="00C51C78">
              <w:rPr>
                <w:rFonts w:ascii="Arial" w:hAnsi="Arial" w:cs="Arial"/>
                <w:bCs/>
                <w:sz w:val="16"/>
                <w:szCs w:val="16"/>
              </w:rPr>
              <w:t>Powierzchnia</w:t>
            </w:r>
          </w:p>
          <w:p w14:paraId="3287B1D6" w14:textId="3580D965"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w:t>
            </w:r>
            <w:r w:rsidR="003E6AAF" w:rsidRPr="00C51C78">
              <w:rPr>
                <w:rFonts w:ascii="Arial" w:hAnsi="Arial" w:cs="Arial"/>
                <w:bCs/>
                <w:sz w:val="16"/>
                <w:szCs w:val="16"/>
              </w:rPr>
              <w:t>m</w:t>
            </w:r>
            <w:r w:rsidRPr="00C51C78">
              <w:rPr>
                <w:rFonts w:ascii="Arial" w:hAnsi="Arial" w:cs="Arial"/>
                <w:bCs/>
                <w:sz w:val="16"/>
                <w:szCs w:val="16"/>
                <w:vertAlign w:val="superscript"/>
              </w:rPr>
              <w:t>2</w:t>
            </w:r>
            <w:r w:rsidRPr="00C51C78">
              <w:rPr>
                <w:rFonts w:ascii="Arial" w:hAnsi="Arial" w:cs="Arial"/>
                <w:bCs/>
                <w:sz w:val="16"/>
                <w:szCs w:val="16"/>
              </w:rPr>
              <w:t>)</w:t>
            </w:r>
          </w:p>
        </w:tc>
        <w:tc>
          <w:tcPr>
            <w:tcW w:w="1984" w:type="dxa"/>
          </w:tcPr>
          <w:p w14:paraId="209D6535" w14:textId="77777777" w:rsidR="00E404D5" w:rsidRPr="00C51C78" w:rsidRDefault="003E6AAF" w:rsidP="00E404D5">
            <w:pPr>
              <w:spacing w:line="276" w:lineRule="auto"/>
              <w:jc w:val="center"/>
              <w:rPr>
                <w:rFonts w:ascii="Arial" w:hAnsi="Arial" w:cs="Arial"/>
                <w:bCs/>
                <w:sz w:val="16"/>
                <w:szCs w:val="16"/>
              </w:rPr>
            </w:pPr>
            <w:r w:rsidRPr="00C51C78">
              <w:rPr>
                <w:rFonts w:ascii="Arial" w:hAnsi="Arial" w:cs="Arial"/>
                <w:bCs/>
                <w:sz w:val="16"/>
                <w:szCs w:val="16"/>
              </w:rPr>
              <w:t xml:space="preserve">Pojemność maksymalna chwilowa </w:t>
            </w:r>
          </w:p>
          <w:p w14:paraId="1ABE1CA3" w14:textId="408DF283" w:rsidR="003E6AAF" w:rsidRPr="00C51C78" w:rsidRDefault="003E6AAF" w:rsidP="00E404D5">
            <w:pPr>
              <w:spacing w:line="276" w:lineRule="auto"/>
              <w:jc w:val="center"/>
              <w:rPr>
                <w:rFonts w:ascii="Arial" w:hAnsi="Arial" w:cs="Arial"/>
                <w:bCs/>
                <w:sz w:val="16"/>
                <w:szCs w:val="16"/>
              </w:rPr>
            </w:pPr>
            <w:r w:rsidRPr="00C51C78">
              <w:rPr>
                <w:rFonts w:ascii="Arial" w:hAnsi="Arial" w:cs="Arial"/>
                <w:bCs/>
                <w:sz w:val="16"/>
                <w:szCs w:val="16"/>
              </w:rPr>
              <w:t>(Mg)</w:t>
            </w:r>
          </w:p>
        </w:tc>
        <w:tc>
          <w:tcPr>
            <w:tcW w:w="2008" w:type="dxa"/>
          </w:tcPr>
          <w:p w14:paraId="0A5D4E0B" w14:textId="5B9BE8F3" w:rsidR="003E6AAF" w:rsidRPr="00C51C78" w:rsidRDefault="003E6AAF" w:rsidP="00E404D5">
            <w:pPr>
              <w:spacing w:line="276" w:lineRule="auto"/>
              <w:jc w:val="center"/>
              <w:rPr>
                <w:rFonts w:ascii="Arial" w:hAnsi="Arial" w:cs="Arial"/>
                <w:bCs/>
                <w:sz w:val="16"/>
                <w:szCs w:val="16"/>
              </w:rPr>
            </w:pPr>
            <w:r w:rsidRPr="00C51C78">
              <w:rPr>
                <w:rFonts w:ascii="Arial" w:hAnsi="Arial" w:cs="Arial"/>
                <w:bCs/>
                <w:sz w:val="16"/>
                <w:szCs w:val="16"/>
              </w:rPr>
              <w:t>Pojemność maksymalna na rok (Mg)</w:t>
            </w:r>
          </w:p>
        </w:tc>
        <w:tc>
          <w:tcPr>
            <w:tcW w:w="1812" w:type="dxa"/>
          </w:tcPr>
          <w:p w14:paraId="6C1388D1" w14:textId="77777777" w:rsidR="003E6AAF" w:rsidRPr="00C51C78" w:rsidRDefault="003E6AAF" w:rsidP="00E404D5">
            <w:pPr>
              <w:spacing w:line="276" w:lineRule="auto"/>
              <w:jc w:val="center"/>
              <w:rPr>
                <w:rFonts w:ascii="Arial" w:hAnsi="Arial" w:cs="Arial"/>
                <w:bCs/>
                <w:sz w:val="16"/>
                <w:szCs w:val="16"/>
              </w:rPr>
            </w:pPr>
          </w:p>
          <w:p w14:paraId="4DB00A21" w14:textId="07448E4B" w:rsidR="003E6AAF" w:rsidRPr="00C51C78" w:rsidRDefault="003E6AAF" w:rsidP="00E404D5">
            <w:pPr>
              <w:spacing w:line="276" w:lineRule="auto"/>
              <w:jc w:val="center"/>
              <w:rPr>
                <w:rFonts w:ascii="Arial" w:hAnsi="Arial" w:cs="Arial"/>
                <w:bCs/>
                <w:sz w:val="16"/>
                <w:szCs w:val="16"/>
              </w:rPr>
            </w:pPr>
            <w:r w:rsidRPr="00C51C78">
              <w:rPr>
                <w:rFonts w:ascii="Arial" w:hAnsi="Arial" w:cs="Arial"/>
                <w:bCs/>
                <w:sz w:val="16"/>
                <w:szCs w:val="16"/>
              </w:rPr>
              <w:t>Lokalizacja</w:t>
            </w:r>
          </w:p>
        </w:tc>
      </w:tr>
      <w:tr w:rsidR="003E6AAF" w:rsidRPr="00C51C78" w14:paraId="7A7E8019" w14:textId="758185E0" w:rsidTr="00EC7661">
        <w:trPr>
          <w:jc w:val="center"/>
        </w:trPr>
        <w:tc>
          <w:tcPr>
            <w:tcW w:w="1129" w:type="dxa"/>
            <w:vAlign w:val="center"/>
          </w:tcPr>
          <w:p w14:paraId="2B2AA6B5" w14:textId="42156F52"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I</w:t>
            </w:r>
          </w:p>
        </w:tc>
        <w:tc>
          <w:tcPr>
            <w:tcW w:w="2127" w:type="dxa"/>
            <w:vAlign w:val="center"/>
          </w:tcPr>
          <w:p w14:paraId="1E4A46D9" w14:textId="26830F87"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30</w:t>
            </w:r>
          </w:p>
        </w:tc>
        <w:tc>
          <w:tcPr>
            <w:tcW w:w="1984" w:type="dxa"/>
            <w:vAlign w:val="center"/>
          </w:tcPr>
          <w:p w14:paraId="228CA530" w14:textId="12BAF327"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34</w:t>
            </w:r>
          </w:p>
        </w:tc>
        <w:tc>
          <w:tcPr>
            <w:tcW w:w="2008" w:type="dxa"/>
            <w:vAlign w:val="center"/>
          </w:tcPr>
          <w:p w14:paraId="08A9D851" w14:textId="281077D8"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8500</w:t>
            </w:r>
          </w:p>
        </w:tc>
        <w:tc>
          <w:tcPr>
            <w:tcW w:w="1812" w:type="dxa"/>
            <w:vAlign w:val="center"/>
          </w:tcPr>
          <w:p w14:paraId="04F9E62E" w14:textId="624D815C" w:rsidR="003E6AAF" w:rsidRPr="00C51C78" w:rsidRDefault="00EC7661" w:rsidP="00E404D5">
            <w:pPr>
              <w:spacing w:line="276" w:lineRule="auto"/>
              <w:jc w:val="center"/>
              <w:rPr>
                <w:rFonts w:ascii="Arial" w:hAnsi="Arial" w:cs="Arial"/>
                <w:bCs/>
                <w:sz w:val="16"/>
                <w:szCs w:val="16"/>
              </w:rPr>
            </w:pPr>
            <w:r w:rsidRPr="00C51C78">
              <w:rPr>
                <w:rFonts w:ascii="Arial" w:hAnsi="Arial" w:cs="Arial"/>
                <w:bCs/>
                <w:sz w:val="16"/>
                <w:szCs w:val="16"/>
              </w:rPr>
              <w:t>szczelny, wybetonowany plac</w:t>
            </w:r>
          </w:p>
        </w:tc>
      </w:tr>
      <w:tr w:rsidR="00EC7661" w:rsidRPr="00C51C78" w14:paraId="0F8697B7" w14:textId="0200134F" w:rsidTr="00EC7661">
        <w:trPr>
          <w:jc w:val="center"/>
        </w:trPr>
        <w:tc>
          <w:tcPr>
            <w:tcW w:w="1129" w:type="dxa"/>
            <w:vAlign w:val="center"/>
          </w:tcPr>
          <w:p w14:paraId="5F394E9B" w14:textId="34B2F680"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II</w:t>
            </w:r>
          </w:p>
        </w:tc>
        <w:tc>
          <w:tcPr>
            <w:tcW w:w="2127" w:type="dxa"/>
            <w:vAlign w:val="center"/>
          </w:tcPr>
          <w:p w14:paraId="348976BD" w14:textId="0AC3AD37"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30</w:t>
            </w:r>
          </w:p>
        </w:tc>
        <w:tc>
          <w:tcPr>
            <w:tcW w:w="1984" w:type="dxa"/>
            <w:vAlign w:val="center"/>
          </w:tcPr>
          <w:p w14:paraId="189CEFC1" w14:textId="38BF5519"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17</w:t>
            </w:r>
          </w:p>
        </w:tc>
        <w:tc>
          <w:tcPr>
            <w:tcW w:w="2008" w:type="dxa"/>
            <w:vAlign w:val="center"/>
          </w:tcPr>
          <w:p w14:paraId="57A67057" w14:textId="3800C793"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4250</w:t>
            </w:r>
          </w:p>
        </w:tc>
        <w:tc>
          <w:tcPr>
            <w:tcW w:w="1812" w:type="dxa"/>
            <w:vAlign w:val="center"/>
          </w:tcPr>
          <w:p w14:paraId="57F171B3" w14:textId="0F8BAAD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szczelny, wybetonowany plac</w:t>
            </w:r>
          </w:p>
        </w:tc>
      </w:tr>
      <w:tr w:rsidR="00EC7661" w:rsidRPr="00C51C78" w14:paraId="5B072817" w14:textId="64A3BC1D" w:rsidTr="00EC7661">
        <w:trPr>
          <w:jc w:val="center"/>
        </w:trPr>
        <w:tc>
          <w:tcPr>
            <w:tcW w:w="1129" w:type="dxa"/>
            <w:vAlign w:val="center"/>
          </w:tcPr>
          <w:p w14:paraId="54803798" w14:textId="5262B60F"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III</w:t>
            </w:r>
          </w:p>
        </w:tc>
        <w:tc>
          <w:tcPr>
            <w:tcW w:w="2127" w:type="dxa"/>
            <w:vAlign w:val="center"/>
          </w:tcPr>
          <w:p w14:paraId="55E1A843" w14:textId="0A2F43F0"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23</w:t>
            </w:r>
          </w:p>
        </w:tc>
        <w:tc>
          <w:tcPr>
            <w:tcW w:w="1984" w:type="dxa"/>
            <w:vAlign w:val="center"/>
          </w:tcPr>
          <w:p w14:paraId="4D00EC07" w14:textId="1F3881A3"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26</w:t>
            </w:r>
          </w:p>
        </w:tc>
        <w:tc>
          <w:tcPr>
            <w:tcW w:w="2008" w:type="dxa"/>
            <w:vAlign w:val="center"/>
          </w:tcPr>
          <w:p w14:paraId="376BB2A4" w14:textId="1F7D22A8"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6500</w:t>
            </w:r>
          </w:p>
        </w:tc>
        <w:tc>
          <w:tcPr>
            <w:tcW w:w="1812" w:type="dxa"/>
            <w:vAlign w:val="center"/>
          </w:tcPr>
          <w:p w14:paraId="78749E71" w14:textId="284ABFE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szczelny, wybetonowany plac</w:t>
            </w:r>
          </w:p>
        </w:tc>
      </w:tr>
      <w:tr w:rsidR="003E6AAF" w:rsidRPr="00C51C78" w14:paraId="17B18BB5" w14:textId="2CEF4332" w:rsidTr="00EC7661">
        <w:trPr>
          <w:jc w:val="center"/>
        </w:trPr>
        <w:tc>
          <w:tcPr>
            <w:tcW w:w="1129" w:type="dxa"/>
            <w:vAlign w:val="center"/>
          </w:tcPr>
          <w:p w14:paraId="03845A7E" w14:textId="06E9A667"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IV</w:t>
            </w:r>
          </w:p>
        </w:tc>
        <w:tc>
          <w:tcPr>
            <w:tcW w:w="2127" w:type="dxa"/>
            <w:vAlign w:val="center"/>
          </w:tcPr>
          <w:p w14:paraId="0790508B" w14:textId="1820CBB9"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58</w:t>
            </w:r>
          </w:p>
        </w:tc>
        <w:tc>
          <w:tcPr>
            <w:tcW w:w="1984" w:type="dxa"/>
            <w:vAlign w:val="center"/>
          </w:tcPr>
          <w:p w14:paraId="466EA3E3" w14:textId="75852F62"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10</w:t>
            </w:r>
          </w:p>
        </w:tc>
        <w:tc>
          <w:tcPr>
            <w:tcW w:w="2008" w:type="dxa"/>
            <w:vAlign w:val="center"/>
          </w:tcPr>
          <w:p w14:paraId="1D920892" w14:textId="0084391A"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2500</w:t>
            </w:r>
          </w:p>
        </w:tc>
        <w:tc>
          <w:tcPr>
            <w:tcW w:w="1812" w:type="dxa"/>
            <w:vAlign w:val="center"/>
          </w:tcPr>
          <w:p w14:paraId="71F1AF9A" w14:textId="7AA6E27F" w:rsidR="003E6AAF" w:rsidRPr="00C51C78" w:rsidRDefault="00EC7661" w:rsidP="00E404D5">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EC7661" w:rsidRPr="00C51C78" w14:paraId="759BA126" w14:textId="5FEA8A00" w:rsidTr="00EC7661">
        <w:trPr>
          <w:jc w:val="center"/>
        </w:trPr>
        <w:tc>
          <w:tcPr>
            <w:tcW w:w="1129" w:type="dxa"/>
            <w:vAlign w:val="center"/>
          </w:tcPr>
          <w:p w14:paraId="755160D8" w14:textId="4CA17E6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V</w:t>
            </w:r>
          </w:p>
        </w:tc>
        <w:tc>
          <w:tcPr>
            <w:tcW w:w="2127" w:type="dxa"/>
            <w:vAlign w:val="center"/>
          </w:tcPr>
          <w:p w14:paraId="4DFD42F1" w14:textId="6E69D467"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436</w:t>
            </w:r>
          </w:p>
        </w:tc>
        <w:tc>
          <w:tcPr>
            <w:tcW w:w="1984" w:type="dxa"/>
            <w:vAlign w:val="center"/>
          </w:tcPr>
          <w:p w14:paraId="07FDF6CA" w14:textId="59EBED4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261</w:t>
            </w:r>
          </w:p>
        </w:tc>
        <w:tc>
          <w:tcPr>
            <w:tcW w:w="2008" w:type="dxa"/>
            <w:vAlign w:val="center"/>
          </w:tcPr>
          <w:p w14:paraId="34F151B1" w14:textId="73722660"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65250</w:t>
            </w:r>
          </w:p>
        </w:tc>
        <w:tc>
          <w:tcPr>
            <w:tcW w:w="1812" w:type="dxa"/>
            <w:vAlign w:val="center"/>
          </w:tcPr>
          <w:p w14:paraId="43BD00EF" w14:textId="01B368FB"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EC7661" w:rsidRPr="00C51C78" w14:paraId="775F618B" w14:textId="44D9AFFC" w:rsidTr="00EC7661">
        <w:trPr>
          <w:jc w:val="center"/>
        </w:trPr>
        <w:tc>
          <w:tcPr>
            <w:tcW w:w="1129" w:type="dxa"/>
            <w:vAlign w:val="center"/>
          </w:tcPr>
          <w:p w14:paraId="775C4945" w14:textId="6E4CB5FE"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VI</w:t>
            </w:r>
          </w:p>
        </w:tc>
        <w:tc>
          <w:tcPr>
            <w:tcW w:w="2127" w:type="dxa"/>
            <w:vAlign w:val="center"/>
          </w:tcPr>
          <w:p w14:paraId="2A73D634" w14:textId="5371BB5B"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218</w:t>
            </w:r>
          </w:p>
        </w:tc>
        <w:tc>
          <w:tcPr>
            <w:tcW w:w="1984" w:type="dxa"/>
            <w:vAlign w:val="center"/>
          </w:tcPr>
          <w:p w14:paraId="38ED3F5D" w14:textId="49E850D6"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217</w:t>
            </w:r>
          </w:p>
        </w:tc>
        <w:tc>
          <w:tcPr>
            <w:tcW w:w="2008" w:type="dxa"/>
            <w:vAlign w:val="center"/>
          </w:tcPr>
          <w:p w14:paraId="00A4AEA7" w14:textId="2513BF30"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36000</w:t>
            </w:r>
          </w:p>
        </w:tc>
        <w:tc>
          <w:tcPr>
            <w:tcW w:w="1812" w:type="dxa"/>
            <w:vAlign w:val="center"/>
          </w:tcPr>
          <w:p w14:paraId="6E41243F" w14:textId="5ACF03FA"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EC7661" w:rsidRPr="00C51C78" w14:paraId="74EA4761" w14:textId="54186C96" w:rsidTr="00EC7661">
        <w:trPr>
          <w:jc w:val="center"/>
        </w:trPr>
        <w:tc>
          <w:tcPr>
            <w:tcW w:w="1129" w:type="dxa"/>
            <w:vAlign w:val="center"/>
          </w:tcPr>
          <w:p w14:paraId="5201EC17" w14:textId="2646B02B"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VII</w:t>
            </w:r>
          </w:p>
        </w:tc>
        <w:tc>
          <w:tcPr>
            <w:tcW w:w="2127" w:type="dxa"/>
            <w:vAlign w:val="center"/>
          </w:tcPr>
          <w:p w14:paraId="2ECB1FB9" w14:textId="2EF9D72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235</w:t>
            </w:r>
          </w:p>
        </w:tc>
        <w:tc>
          <w:tcPr>
            <w:tcW w:w="1984" w:type="dxa"/>
            <w:vAlign w:val="center"/>
          </w:tcPr>
          <w:p w14:paraId="418CCF3A" w14:textId="2A025145"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282</w:t>
            </w:r>
          </w:p>
        </w:tc>
        <w:tc>
          <w:tcPr>
            <w:tcW w:w="2008" w:type="dxa"/>
            <w:vAlign w:val="center"/>
          </w:tcPr>
          <w:p w14:paraId="51F6C7CD" w14:textId="446D3021"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8150</w:t>
            </w:r>
          </w:p>
        </w:tc>
        <w:tc>
          <w:tcPr>
            <w:tcW w:w="1812" w:type="dxa"/>
            <w:vAlign w:val="center"/>
          </w:tcPr>
          <w:p w14:paraId="480A9F51" w14:textId="52D880C3"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EC7661" w:rsidRPr="00C51C78" w14:paraId="63F7B8FC" w14:textId="5A8EC4AF" w:rsidTr="00EC7661">
        <w:trPr>
          <w:jc w:val="center"/>
        </w:trPr>
        <w:tc>
          <w:tcPr>
            <w:tcW w:w="1129" w:type="dxa"/>
            <w:vAlign w:val="center"/>
          </w:tcPr>
          <w:p w14:paraId="00D5C815" w14:textId="2D1D3D88"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VIII</w:t>
            </w:r>
          </w:p>
        </w:tc>
        <w:tc>
          <w:tcPr>
            <w:tcW w:w="2127" w:type="dxa"/>
            <w:vAlign w:val="center"/>
          </w:tcPr>
          <w:p w14:paraId="246971E5" w14:textId="543F9DF6"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32</w:t>
            </w:r>
          </w:p>
        </w:tc>
        <w:tc>
          <w:tcPr>
            <w:tcW w:w="1984" w:type="dxa"/>
            <w:vAlign w:val="center"/>
          </w:tcPr>
          <w:p w14:paraId="7C4334BB" w14:textId="015561BF"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40</w:t>
            </w:r>
          </w:p>
        </w:tc>
        <w:tc>
          <w:tcPr>
            <w:tcW w:w="2008" w:type="dxa"/>
            <w:vAlign w:val="center"/>
          </w:tcPr>
          <w:p w14:paraId="394AEDC5" w14:textId="22FB0928"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2400</w:t>
            </w:r>
          </w:p>
        </w:tc>
        <w:tc>
          <w:tcPr>
            <w:tcW w:w="1812" w:type="dxa"/>
            <w:vAlign w:val="center"/>
          </w:tcPr>
          <w:p w14:paraId="321C5ABF" w14:textId="56D09BBE"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EC7661" w:rsidRPr="00C51C78" w14:paraId="30B880C0" w14:textId="04D21DD1" w:rsidTr="00EC7661">
        <w:trPr>
          <w:jc w:val="center"/>
        </w:trPr>
        <w:tc>
          <w:tcPr>
            <w:tcW w:w="1129" w:type="dxa"/>
            <w:vAlign w:val="center"/>
          </w:tcPr>
          <w:p w14:paraId="43072F53" w14:textId="683F29B2"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IX</w:t>
            </w:r>
          </w:p>
        </w:tc>
        <w:tc>
          <w:tcPr>
            <w:tcW w:w="2127" w:type="dxa"/>
            <w:vAlign w:val="center"/>
          </w:tcPr>
          <w:p w14:paraId="05AF640A" w14:textId="1F79A849"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32</w:t>
            </w:r>
          </w:p>
        </w:tc>
        <w:tc>
          <w:tcPr>
            <w:tcW w:w="1984" w:type="dxa"/>
            <w:vAlign w:val="center"/>
          </w:tcPr>
          <w:p w14:paraId="349D81CA" w14:textId="0E594A97"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40</w:t>
            </w:r>
          </w:p>
        </w:tc>
        <w:tc>
          <w:tcPr>
            <w:tcW w:w="2008" w:type="dxa"/>
            <w:vAlign w:val="center"/>
          </w:tcPr>
          <w:p w14:paraId="1988F807" w14:textId="225D3FF3"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2400</w:t>
            </w:r>
          </w:p>
        </w:tc>
        <w:tc>
          <w:tcPr>
            <w:tcW w:w="1812" w:type="dxa"/>
            <w:vAlign w:val="center"/>
          </w:tcPr>
          <w:p w14:paraId="0BCE98E5" w14:textId="1BF3BF3D" w:rsidR="00EC7661" w:rsidRPr="00C51C78" w:rsidRDefault="00EC7661" w:rsidP="00EC7661">
            <w:pPr>
              <w:spacing w:line="276" w:lineRule="auto"/>
              <w:jc w:val="center"/>
              <w:rPr>
                <w:rFonts w:ascii="Arial" w:hAnsi="Arial" w:cs="Arial"/>
                <w:bCs/>
                <w:sz w:val="16"/>
                <w:szCs w:val="16"/>
              </w:rPr>
            </w:pPr>
            <w:r w:rsidRPr="00C51C78">
              <w:rPr>
                <w:rFonts w:ascii="Arial" w:hAnsi="Arial" w:cs="Arial"/>
                <w:bCs/>
                <w:sz w:val="16"/>
                <w:szCs w:val="16"/>
              </w:rPr>
              <w:t>hala sortowni</w:t>
            </w:r>
          </w:p>
        </w:tc>
      </w:tr>
      <w:tr w:rsidR="003E6AAF" w:rsidRPr="00C51C78" w14:paraId="0893042A" w14:textId="0FCC44FD" w:rsidTr="00EC7661">
        <w:trPr>
          <w:jc w:val="center"/>
        </w:trPr>
        <w:tc>
          <w:tcPr>
            <w:tcW w:w="1129" w:type="dxa"/>
            <w:vAlign w:val="center"/>
          </w:tcPr>
          <w:p w14:paraId="294AA48D" w14:textId="5A2F8D85"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X</w:t>
            </w:r>
          </w:p>
        </w:tc>
        <w:tc>
          <w:tcPr>
            <w:tcW w:w="2127" w:type="dxa"/>
            <w:vAlign w:val="center"/>
          </w:tcPr>
          <w:p w14:paraId="2F978566" w14:textId="0F5EDAFC"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487</w:t>
            </w:r>
          </w:p>
        </w:tc>
        <w:tc>
          <w:tcPr>
            <w:tcW w:w="1984" w:type="dxa"/>
            <w:vAlign w:val="center"/>
          </w:tcPr>
          <w:p w14:paraId="62E55B2A" w14:textId="2DD253A0"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366</w:t>
            </w:r>
          </w:p>
        </w:tc>
        <w:tc>
          <w:tcPr>
            <w:tcW w:w="2008" w:type="dxa"/>
            <w:vAlign w:val="center"/>
          </w:tcPr>
          <w:p w14:paraId="13E7548B" w14:textId="2E70CC9B" w:rsidR="003E6AAF" w:rsidRPr="00C51C78" w:rsidRDefault="00E404D5" w:rsidP="00E404D5">
            <w:pPr>
              <w:spacing w:line="276" w:lineRule="auto"/>
              <w:jc w:val="center"/>
              <w:rPr>
                <w:rFonts w:ascii="Arial" w:hAnsi="Arial" w:cs="Arial"/>
                <w:bCs/>
                <w:sz w:val="16"/>
                <w:szCs w:val="16"/>
              </w:rPr>
            </w:pPr>
            <w:r w:rsidRPr="00C51C78">
              <w:rPr>
                <w:rFonts w:ascii="Arial" w:hAnsi="Arial" w:cs="Arial"/>
                <w:bCs/>
                <w:sz w:val="16"/>
                <w:szCs w:val="16"/>
              </w:rPr>
              <w:t>2400</w:t>
            </w:r>
          </w:p>
        </w:tc>
        <w:tc>
          <w:tcPr>
            <w:tcW w:w="1812" w:type="dxa"/>
            <w:vAlign w:val="center"/>
          </w:tcPr>
          <w:p w14:paraId="2A7F4F70" w14:textId="73FE2F6E" w:rsidR="003E6AAF" w:rsidRPr="00C51C78" w:rsidRDefault="00EC7661" w:rsidP="00E404D5">
            <w:pPr>
              <w:spacing w:line="276" w:lineRule="auto"/>
              <w:jc w:val="center"/>
              <w:rPr>
                <w:rFonts w:ascii="Arial" w:hAnsi="Arial" w:cs="Arial"/>
                <w:bCs/>
                <w:sz w:val="16"/>
                <w:szCs w:val="16"/>
              </w:rPr>
            </w:pPr>
            <w:r w:rsidRPr="00C51C78">
              <w:rPr>
                <w:rFonts w:ascii="Arial" w:hAnsi="Arial" w:cs="Arial"/>
                <w:bCs/>
                <w:sz w:val="16"/>
                <w:szCs w:val="16"/>
              </w:rPr>
              <w:t>szczelny, wybetonowany plac</w:t>
            </w:r>
          </w:p>
        </w:tc>
      </w:tr>
    </w:tbl>
    <w:p w14:paraId="6123FA28" w14:textId="3C40B16A" w:rsidR="00883A31" w:rsidRPr="00C51C78" w:rsidRDefault="00883A31" w:rsidP="00882420">
      <w:pPr>
        <w:spacing w:line="276" w:lineRule="auto"/>
        <w:jc w:val="both"/>
        <w:rPr>
          <w:rFonts w:ascii="Arial" w:hAnsi="Arial" w:cs="Arial"/>
          <w:bCs/>
        </w:rPr>
      </w:pPr>
    </w:p>
    <w:p w14:paraId="39316877" w14:textId="59D39A28" w:rsidR="0004498A" w:rsidRPr="00C51C78" w:rsidRDefault="00283261" w:rsidP="00882420">
      <w:pPr>
        <w:spacing w:line="276" w:lineRule="auto"/>
        <w:jc w:val="both"/>
        <w:rPr>
          <w:rFonts w:ascii="Arial" w:hAnsi="Arial" w:cs="Arial"/>
          <w:bCs/>
        </w:rPr>
      </w:pPr>
      <w:r w:rsidRPr="00C51C78">
        <w:rPr>
          <w:rFonts w:ascii="Arial" w:hAnsi="Arial" w:cs="Arial"/>
          <w:bCs/>
        </w:rPr>
        <w:t>I.2.4.4.</w:t>
      </w:r>
      <w:bookmarkEnd w:id="10"/>
      <w:r w:rsidRPr="00C51C78">
        <w:rPr>
          <w:rFonts w:ascii="Arial" w:hAnsi="Arial" w:cs="Arial"/>
          <w:bCs/>
        </w:rPr>
        <w:t xml:space="preserve"> D</w:t>
      </w:r>
      <w:r w:rsidR="0004498A" w:rsidRPr="00C51C78">
        <w:rPr>
          <w:rFonts w:ascii="Arial" w:hAnsi="Arial" w:cs="Arial"/>
          <w:bCs/>
        </w:rPr>
        <w:t>rogi wewn</w:t>
      </w:r>
      <w:r w:rsidR="0004498A" w:rsidRPr="00C51C78">
        <w:rPr>
          <w:rFonts w:ascii="Arial" w:eastAsia="TimesNewRoman" w:hAnsi="Arial" w:cs="Arial"/>
          <w:bCs/>
        </w:rPr>
        <w:t>ę</w:t>
      </w:r>
      <w:r w:rsidR="0004498A" w:rsidRPr="00C51C78">
        <w:rPr>
          <w:rFonts w:ascii="Arial" w:hAnsi="Arial" w:cs="Arial"/>
          <w:bCs/>
        </w:rPr>
        <w:t>trzne i miejsca postojowe pokryte asfaltem</w:t>
      </w:r>
      <w:r w:rsidRPr="00C51C78">
        <w:rPr>
          <w:rFonts w:ascii="Arial" w:hAnsi="Arial" w:cs="Arial"/>
          <w:bCs/>
        </w:rPr>
        <w:t xml:space="preserve">. </w:t>
      </w:r>
      <w:bookmarkStart w:id="11" w:name="_Hlk100648255"/>
      <w:r w:rsidRPr="00C51C78">
        <w:rPr>
          <w:rFonts w:ascii="Arial" w:hAnsi="Arial" w:cs="Arial"/>
          <w:bCs/>
        </w:rPr>
        <w:t>W</w:t>
      </w:r>
      <w:r w:rsidR="0004498A" w:rsidRPr="00C51C78">
        <w:rPr>
          <w:rFonts w:ascii="Arial" w:hAnsi="Arial" w:cs="Arial"/>
          <w:bCs/>
        </w:rPr>
        <w:t xml:space="preserve"> miejscach postojowych możliwy będzie postój do trzech pojazdów z odpadami, zatrzymanych przez uprawnione jednostki, w przypadku gdy miejsca te zostaną utworzone zgodnie z zapisami załącznika 4 do uchwały nr XXXI/551/17 z dnia 5 stycznia 2017 r. w sprawie uchwalenia Planu Gospodarki Odpadami dla Województwa Podkarpackiego 2022 </w:t>
      </w:r>
      <w:r w:rsidRPr="00C51C78">
        <w:rPr>
          <w:rFonts w:ascii="Arial" w:hAnsi="Arial" w:cs="Arial"/>
          <w:bCs/>
        </w:rPr>
        <w:br/>
      </w:r>
      <w:r w:rsidR="0004498A" w:rsidRPr="00C51C78">
        <w:rPr>
          <w:rFonts w:ascii="Arial" w:hAnsi="Arial" w:cs="Arial"/>
          <w:bCs/>
        </w:rPr>
        <w:t xml:space="preserve">z późniejszymi zmianami. </w:t>
      </w:r>
    </w:p>
    <w:p w14:paraId="37815FC5" w14:textId="61A2A666" w:rsidR="0004498A" w:rsidRPr="00C51C78" w:rsidRDefault="0004498A" w:rsidP="00882420">
      <w:pPr>
        <w:spacing w:line="276" w:lineRule="auto"/>
        <w:jc w:val="both"/>
        <w:rPr>
          <w:rFonts w:ascii="Arial" w:hAnsi="Arial" w:cs="Arial"/>
          <w:bCs/>
        </w:rPr>
      </w:pPr>
      <w:r w:rsidRPr="00C51C78">
        <w:rPr>
          <w:rFonts w:ascii="Arial" w:hAnsi="Arial" w:cs="Arial"/>
          <w:bCs/>
        </w:rPr>
        <w:t>Ww. miejsca postojowe nie dotyczą niniejszego pozwolenia.</w:t>
      </w:r>
    </w:p>
    <w:bookmarkEnd w:id="11"/>
    <w:p w14:paraId="212C64BC" w14:textId="77777777" w:rsidR="006544C6" w:rsidRPr="00C51C78" w:rsidRDefault="006544C6" w:rsidP="00F8426C">
      <w:pPr>
        <w:autoSpaceDE w:val="0"/>
        <w:autoSpaceDN w:val="0"/>
        <w:adjustRightInd w:val="0"/>
        <w:jc w:val="both"/>
        <w:rPr>
          <w:rFonts w:ascii="Arial" w:hAnsi="Arial" w:cs="Arial"/>
          <w:bCs/>
        </w:rPr>
      </w:pPr>
    </w:p>
    <w:p w14:paraId="3846B003" w14:textId="63D944AC" w:rsidR="0004498A" w:rsidRPr="00C51C78" w:rsidRDefault="00F8426C" w:rsidP="00F8426C">
      <w:pPr>
        <w:autoSpaceDE w:val="0"/>
        <w:autoSpaceDN w:val="0"/>
        <w:adjustRightInd w:val="0"/>
        <w:jc w:val="both"/>
        <w:rPr>
          <w:rFonts w:ascii="Arial" w:hAnsi="Arial" w:cs="Arial"/>
          <w:bCs/>
        </w:rPr>
      </w:pPr>
      <w:r w:rsidRPr="00C51C78">
        <w:rPr>
          <w:rFonts w:ascii="Arial" w:hAnsi="Arial" w:cs="Arial"/>
          <w:bCs/>
        </w:rPr>
        <w:t>I.2.4.5. U</w:t>
      </w:r>
      <w:r w:rsidR="0004498A" w:rsidRPr="00C51C78">
        <w:rPr>
          <w:rFonts w:ascii="Arial" w:hAnsi="Arial" w:cs="Arial"/>
          <w:bCs/>
        </w:rPr>
        <w:t>zbrojenie terenu</w:t>
      </w:r>
      <w:r w:rsidR="00C11AD7" w:rsidRPr="00C51C78">
        <w:rPr>
          <w:rFonts w:ascii="Arial" w:hAnsi="Arial" w:cs="Arial"/>
          <w:bCs/>
        </w:rPr>
        <w:t>.</w:t>
      </w:r>
      <w:r w:rsidR="0004498A" w:rsidRPr="00C51C78">
        <w:rPr>
          <w:rFonts w:ascii="Arial" w:hAnsi="Arial" w:cs="Arial"/>
          <w:bCs/>
        </w:rPr>
        <w:t xml:space="preserve"> </w:t>
      </w:r>
    </w:p>
    <w:p w14:paraId="0ADB300B" w14:textId="77777777" w:rsidR="0004498A" w:rsidRPr="00C51C78" w:rsidRDefault="0004498A" w:rsidP="0004498A">
      <w:pPr>
        <w:autoSpaceDE w:val="0"/>
        <w:autoSpaceDN w:val="0"/>
        <w:adjustRightInd w:val="0"/>
        <w:jc w:val="both"/>
        <w:rPr>
          <w:rFonts w:ascii="Arial" w:hAnsi="Arial" w:cs="Arial"/>
          <w:bCs/>
          <w:sz w:val="6"/>
          <w:u w:val="single"/>
        </w:rPr>
      </w:pPr>
    </w:p>
    <w:p w14:paraId="5880278B" w14:textId="77777777" w:rsidR="00F8426C" w:rsidRPr="00C51C78" w:rsidRDefault="00F8426C" w:rsidP="0079238E">
      <w:pPr>
        <w:autoSpaceDE w:val="0"/>
        <w:autoSpaceDN w:val="0"/>
        <w:adjustRightInd w:val="0"/>
        <w:jc w:val="both"/>
        <w:rPr>
          <w:rFonts w:ascii="Arial" w:hAnsi="Arial" w:cs="Arial"/>
          <w:bCs/>
        </w:rPr>
      </w:pPr>
    </w:p>
    <w:p w14:paraId="2473AC34" w14:textId="6CBE383B" w:rsidR="00C11AD7" w:rsidRPr="00C51C78" w:rsidRDefault="0004498A" w:rsidP="0079238E">
      <w:pPr>
        <w:autoSpaceDE w:val="0"/>
        <w:autoSpaceDN w:val="0"/>
        <w:adjustRightInd w:val="0"/>
        <w:jc w:val="both"/>
        <w:rPr>
          <w:rFonts w:ascii="Arial" w:hAnsi="Arial" w:cs="Arial"/>
          <w:bCs/>
        </w:rPr>
      </w:pPr>
      <w:r w:rsidRPr="00C51C78">
        <w:rPr>
          <w:rFonts w:ascii="Arial" w:hAnsi="Arial" w:cs="Arial"/>
          <w:bCs/>
        </w:rPr>
        <w:t xml:space="preserve">I.3. </w:t>
      </w:r>
      <w:r w:rsidR="007E05C2" w:rsidRPr="00C51C78">
        <w:rPr>
          <w:rFonts w:ascii="Arial" w:hAnsi="Arial" w:cs="Arial"/>
          <w:bCs/>
        </w:rPr>
        <w:t>P</w:t>
      </w:r>
      <w:r w:rsidR="00C11AD7" w:rsidRPr="00C51C78">
        <w:rPr>
          <w:rFonts w:ascii="Arial" w:hAnsi="Arial" w:cs="Arial"/>
          <w:bCs/>
        </w:rPr>
        <w:t>rzyjęci</w:t>
      </w:r>
      <w:r w:rsidR="007E05C2" w:rsidRPr="00C51C78">
        <w:rPr>
          <w:rFonts w:ascii="Arial" w:hAnsi="Arial" w:cs="Arial"/>
          <w:bCs/>
        </w:rPr>
        <w:t>e</w:t>
      </w:r>
      <w:r w:rsidR="00C11AD7" w:rsidRPr="00C51C78">
        <w:rPr>
          <w:rFonts w:ascii="Arial" w:hAnsi="Arial" w:cs="Arial"/>
          <w:bCs/>
        </w:rPr>
        <w:t xml:space="preserve"> odpadów na instalację</w:t>
      </w:r>
    </w:p>
    <w:p w14:paraId="0F13B89C" w14:textId="77777777" w:rsidR="0079238E" w:rsidRPr="00C51C78" w:rsidRDefault="0079238E" w:rsidP="0079238E">
      <w:pPr>
        <w:autoSpaceDE w:val="0"/>
        <w:autoSpaceDN w:val="0"/>
        <w:adjustRightInd w:val="0"/>
        <w:jc w:val="both"/>
        <w:rPr>
          <w:rFonts w:ascii="Arial" w:hAnsi="Arial" w:cs="Arial"/>
          <w:bCs/>
        </w:rPr>
      </w:pPr>
    </w:p>
    <w:p w14:paraId="04A202EA" w14:textId="077F6179" w:rsidR="00C11AD7" w:rsidRPr="00C51C78" w:rsidRDefault="00C11AD7" w:rsidP="00F8426C">
      <w:pPr>
        <w:pStyle w:val="Normalny12just"/>
        <w:spacing w:line="276" w:lineRule="auto"/>
        <w:rPr>
          <w:rFonts w:ascii="Arial" w:hAnsi="Arial" w:cs="Arial"/>
          <w:bCs/>
        </w:rPr>
      </w:pPr>
      <w:r w:rsidRPr="00C51C78">
        <w:rPr>
          <w:rFonts w:ascii="Arial" w:hAnsi="Arial" w:cs="Arial"/>
          <w:bCs/>
        </w:rPr>
        <w:t xml:space="preserve">I.3.1. Przyjęcie odpadów odbywać się będzie pod nadzorem pracownika przeszkolonego w zakresie obowiązujących procedur i przepisów prawa. Wjazd pojazdu przywożącego odpady główną bramą wjazdową odbywać się będzie za zgodą pracownika.   </w:t>
      </w:r>
    </w:p>
    <w:p w14:paraId="5F4CE52B" w14:textId="77777777" w:rsidR="006544C6" w:rsidRPr="00C51C78" w:rsidRDefault="006544C6" w:rsidP="00F8426C">
      <w:pPr>
        <w:pStyle w:val="Normalny12just"/>
        <w:spacing w:line="276" w:lineRule="auto"/>
        <w:rPr>
          <w:rFonts w:ascii="Arial" w:hAnsi="Arial" w:cs="Arial"/>
          <w:bCs/>
        </w:rPr>
      </w:pPr>
    </w:p>
    <w:p w14:paraId="56566B13" w14:textId="75BFEF51" w:rsidR="00C11AD7" w:rsidRPr="00C51C78" w:rsidRDefault="00C11AD7" w:rsidP="00F8426C">
      <w:pPr>
        <w:pStyle w:val="Normalny12just"/>
        <w:spacing w:line="276" w:lineRule="auto"/>
        <w:rPr>
          <w:rFonts w:ascii="Arial" w:hAnsi="Arial" w:cs="Arial"/>
          <w:bCs/>
        </w:rPr>
      </w:pPr>
      <w:r w:rsidRPr="00C51C78">
        <w:rPr>
          <w:rFonts w:ascii="Arial" w:hAnsi="Arial" w:cs="Arial"/>
          <w:bCs/>
        </w:rPr>
        <w:t xml:space="preserve">I.3.2. Kontrola ilości dostarczonych odpadów - ważenie pojazdu na wadze samochodowej najazdowej sprzężonej systemem informatycznym z programem do ewidencji odpadów w celu ustalenia masy pojazdu pełnego. </w:t>
      </w:r>
    </w:p>
    <w:p w14:paraId="78A7E959" w14:textId="77777777" w:rsidR="006544C6" w:rsidRPr="00C51C78" w:rsidRDefault="006544C6" w:rsidP="00F8426C">
      <w:pPr>
        <w:pStyle w:val="Normalny12just"/>
        <w:spacing w:line="276" w:lineRule="auto"/>
        <w:rPr>
          <w:rFonts w:ascii="Arial" w:hAnsi="Arial" w:cs="Arial"/>
          <w:bCs/>
        </w:rPr>
      </w:pPr>
    </w:p>
    <w:p w14:paraId="4C56AE37" w14:textId="2EEA96CC" w:rsidR="00C11AD7" w:rsidRPr="00C51C78" w:rsidRDefault="00C11AD7" w:rsidP="00F8426C">
      <w:pPr>
        <w:pStyle w:val="Normalny12just"/>
        <w:spacing w:line="276" w:lineRule="auto"/>
        <w:rPr>
          <w:rFonts w:ascii="Arial" w:hAnsi="Arial" w:cs="Arial"/>
          <w:bCs/>
        </w:rPr>
      </w:pPr>
      <w:r w:rsidRPr="00C51C78">
        <w:rPr>
          <w:rFonts w:ascii="Arial" w:hAnsi="Arial" w:cs="Arial"/>
          <w:bCs/>
        </w:rPr>
        <w:lastRenderedPageBreak/>
        <w:t>I.3.3. Ustalenie czy odpady kierowane będą do:</w:t>
      </w:r>
    </w:p>
    <w:p w14:paraId="3466468D" w14:textId="77777777" w:rsidR="00C11AD7" w:rsidRPr="00C51C78" w:rsidRDefault="00C11AD7">
      <w:pPr>
        <w:pStyle w:val="Normalny12just"/>
        <w:numPr>
          <w:ilvl w:val="0"/>
          <w:numId w:val="69"/>
        </w:numPr>
        <w:spacing w:line="276" w:lineRule="auto"/>
        <w:rPr>
          <w:rFonts w:ascii="Arial" w:hAnsi="Arial" w:cs="Arial"/>
          <w:bCs/>
        </w:rPr>
      </w:pPr>
      <w:r w:rsidRPr="00C51C78">
        <w:rPr>
          <w:rFonts w:ascii="Arial" w:hAnsi="Arial" w:cs="Arial"/>
          <w:bCs/>
        </w:rPr>
        <w:t>mechaniczno - biologicznego przetwarzania,</w:t>
      </w:r>
    </w:p>
    <w:p w14:paraId="52AD6F81" w14:textId="77777777" w:rsidR="00C11AD7" w:rsidRPr="00C51C78" w:rsidRDefault="00C11AD7">
      <w:pPr>
        <w:pStyle w:val="Normalny12just"/>
        <w:numPr>
          <w:ilvl w:val="0"/>
          <w:numId w:val="69"/>
        </w:numPr>
        <w:spacing w:line="276" w:lineRule="auto"/>
        <w:rPr>
          <w:rFonts w:ascii="Arial" w:hAnsi="Arial" w:cs="Arial"/>
          <w:bCs/>
        </w:rPr>
      </w:pPr>
      <w:r w:rsidRPr="00C51C78">
        <w:rPr>
          <w:rFonts w:ascii="Arial" w:hAnsi="Arial" w:cs="Arial"/>
          <w:bCs/>
        </w:rPr>
        <w:t xml:space="preserve">kompostowania (odpady </w:t>
      </w:r>
      <w:proofErr w:type="spellStart"/>
      <w:r w:rsidRPr="00C51C78">
        <w:rPr>
          <w:rFonts w:ascii="Arial" w:hAnsi="Arial" w:cs="Arial"/>
          <w:bCs/>
        </w:rPr>
        <w:t>bidegradowalne</w:t>
      </w:r>
      <w:proofErr w:type="spellEnd"/>
      <w:r w:rsidRPr="00C51C78">
        <w:rPr>
          <w:rFonts w:ascii="Arial" w:hAnsi="Arial" w:cs="Arial"/>
          <w:bCs/>
        </w:rPr>
        <w:t xml:space="preserve">), </w:t>
      </w:r>
    </w:p>
    <w:p w14:paraId="629B915C" w14:textId="77777777" w:rsidR="00C11AD7" w:rsidRPr="00C51C78" w:rsidRDefault="00C11AD7">
      <w:pPr>
        <w:pStyle w:val="Normalny12just"/>
        <w:numPr>
          <w:ilvl w:val="0"/>
          <w:numId w:val="69"/>
        </w:numPr>
        <w:spacing w:line="276" w:lineRule="auto"/>
        <w:rPr>
          <w:rFonts w:ascii="Arial" w:hAnsi="Arial" w:cs="Arial"/>
          <w:bCs/>
        </w:rPr>
      </w:pPr>
      <w:r w:rsidRPr="00C51C78">
        <w:rPr>
          <w:rFonts w:ascii="Arial" w:hAnsi="Arial" w:cs="Arial"/>
          <w:bCs/>
        </w:rPr>
        <w:t>wstępnego przetwarzania - demontażu (odpady wielkogabarytowe),</w:t>
      </w:r>
    </w:p>
    <w:p w14:paraId="05246D0A" w14:textId="654D0314" w:rsidR="00C11AD7" w:rsidRPr="00C51C78" w:rsidRDefault="0014291D">
      <w:pPr>
        <w:pStyle w:val="Normalny12just"/>
        <w:numPr>
          <w:ilvl w:val="0"/>
          <w:numId w:val="69"/>
        </w:numPr>
        <w:spacing w:line="276" w:lineRule="auto"/>
        <w:rPr>
          <w:rFonts w:ascii="Arial" w:hAnsi="Arial" w:cs="Arial"/>
          <w:bCs/>
        </w:rPr>
      </w:pPr>
      <w:r w:rsidRPr="00C51C78">
        <w:rPr>
          <w:rFonts w:ascii="Arial" w:hAnsi="Arial" w:cs="Arial"/>
          <w:bCs/>
        </w:rPr>
        <w:t xml:space="preserve">rozdrabniania, </w:t>
      </w:r>
      <w:r w:rsidR="00C11AD7" w:rsidRPr="00C51C78">
        <w:rPr>
          <w:rFonts w:ascii="Arial" w:hAnsi="Arial" w:cs="Arial"/>
          <w:bCs/>
        </w:rPr>
        <w:t>kruszenia (odpady budowlane)</w:t>
      </w:r>
      <w:r w:rsidRPr="00C51C78">
        <w:rPr>
          <w:rFonts w:ascii="Arial" w:hAnsi="Arial" w:cs="Arial"/>
          <w:bCs/>
        </w:rPr>
        <w:t>,</w:t>
      </w:r>
    </w:p>
    <w:p w14:paraId="6177BA59" w14:textId="77777777" w:rsidR="00C11AD7" w:rsidRPr="00C51C78" w:rsidRDefault="00C11AD7">
      <w:pPr>
        <w:pStyle w:val="Normalny12just"/>
        <w:numPr>
          <w:ilvl w:val="0"/>
          <w:numId w:val="69"/>
        </w:numPr>
        <w:spacing w:line="276" w:lineRule="auto"/>
        <w:rPr>
          <w:rFonts w:ascii="Arial" w:hAnsi="Arial" w:cs="Arial"/>
          <w:bCs/>
        </w:rPr>
      </w:pPr>
      <w:r w:rsidRPr="00C51C78">
        <w:rPr>
          <w:rFonts w:ascii="Arial" w:hAnsi="Arial" w:cs="Arial"/>
          <w:bCs/>
        </w:rPr>
        <w:t xml:space="preserve">punktu selektywnego zbierania odpadów komunalnych (PSZOK), </w:t>
      </w:r>
    </w:p>
    <w:p w14:paraId="4934DE7E" w14:textId="1F5F322C" w:rsidR="00C11AD7" w:rsidRPr="00C51C78" w:rsidRDefault="00C11AD7">
      <w:pPr>
        <w:pStyle w:val="Normalny12just"/>
        <w:numPr>
          <w:ilvl w:val="0"/>
          <w:numId w:val="69"/>
        </w:numPr>
        <w:spacing w:line="276" w:lineRule="auto"/>
        <w:rPr>
          <w:rFonts w:ascii="Arial" w:hAnsi="Arial" w:cs="Arial"/>
          <w:bCs/>
        </w:rPr>
      </w:pPr>
      <w:r w:rsidRPr="00C51C78">
        <w:rPr>
          <w:rFonts w:ascii="Arial" w:hAnsi="Arial" w:cs="Arial"/>
          <w:bCs/>
        </w:rPr>
        <w:t>punktu zbierania odpadów problemowych PZOP</w:t>
      </w:r>
      <w:r w:rsidR="00882420" w:rsidRPr="00C51C78">
        <w:rPr>
          <w:rFonts w:ascii="Arial" w:hAnsi="Arial" w:cs="Arial"/>
          <w:bCs/>
        </w:rPr>
        <w:t>.</w:t>
      </w:r>
      <w:r w:rsidRPr="00C51C78">
        <w:rPr>
          <w:rFonts w:ascii="Arial" w:hAnsi="Arial" w:cs="Arial"/>
          <w:bCs/>
        </w:rPr>
        <w:t xml:space="preserve"> </w:t>
      </w:r>
    </w:p>
    <w:p w14:paraId="627D54B1" w14:textId="77777777" w:rsidR="006544C6" w:rsidRPr="00C51C78" w:rsidRDefault="006544C6" w:rsidP="00F8426C">
      <w:pPr>
        <w:pStyle w:val="Normalny12just"/>
        <w:spacing w:line="276" w:lineRule="auto"/>
        <w:rPr>
          <w:rFonts w:ascii="Arial" w:hAnsi="Arial" w:cs="Arial"/>
          <w:bCs/>
        </w:rPr>
      </w:pPr>
    </w:p>
    <w:p w14:paraId="0C4872C6" w14:textId="5CAFE1FB" w:rsidR="00C11AD7" w:rsidRPr="00C51C78" w:rsidRDefault="00C11AD7" w:rsidP="00F8426C">
      <w:pPr>
        <w:pStyle w:val="Normalny12just"/>
        <w:spacing w:line="276" w:lineRule="auto"/>
        <w:rPr>
          <w:rFonts w:ascii="Arial" w:hAnsi="Arial" w:cs="Arial"/>
          <w:bCs/>
        </w:rPr>
      </w:pPr>
      <w:r w:rsidRPr="00C51C78">
        <w:rPr>
          <w:rFonts w:ascii="Arial" w:hAnsi="Arial" w:cs="Arial"/>
          <w:bCs/>
        </w:rPr>
        <w:t xml:space="preserve">I.3.4. Przyjęciu odpadów towarzyszyć będzie stała kontrola zgodności ładunku </w:t>
      </w:r>
      <w:r w:rsidRPr="00C51C78">
        <w:rPr>
          <w:rFonts w:ascii="Arial" w:hAnsi="Arial" w:cs="Arial"/>
          <w:bCs/>
        </w:rPr>
        <w:br/>
        <w:t>z deklarowanymi rodzajami odpadów. Uprawniony pracownik dokonywał będzie oględzin dostarczonych odpadów; sprawdzenia zgodności przywiezionych odpadów</w:t>
      </w:r>
      <w:r w:rsidR="0014291D" w:rsidRPr="00C51C78">
        <w:rPr>
          <w:rFonts w:ascii="Arial" w:hAnsi="Arial" w:cs="Arial"/>
          <w:bCs/>
        </w:rPr>
        <w:br/>
      </w:r>
      <w:r w:rsidRPr="00C51C78">
        <w:rPr>
          <w:rFonts w:ascii="Arial" w:hAnsi="Arial" w:cs="Arial"/>
          <w:bCs/>
        </w:rPr>
        <w:t xml:space="preserve"> z kartą przekazania odpadów. Pracownik odmówi przyjęcia odpadów, których skład będzie niezgodny z deklarowanymi odpadami. Dokumenty wagowe zawierały będą  dane (imię  i nazwisko) osoby przyjmującej odpady na teren instalacji oraz dane (imię  i nazwisko) osoby odmawiającej przyjęcia odpadów, a także przyczynę odmowy przyjęcia odpadów. </w:t>
      </w:r>
    </w:p>
    <w:p w14:paraId="57F12BEA" w14:textId="77777777" w:rsidR="006544C6" w:rsidRPr="00C51C78" w:rsidRDefault="006544C6" w:rsidP="00F8426C">
      <w:pPr>
        <w:pStyle w:val="Normalny12just"/>
        <w:spacing w:line="276" w:lineRule="auto"/>
        <w:rPr>
          <w:rFonts w:ascii="Arial" w:hAnsi="Arial" w:cs="Arial"/>
          <w:bCs/>
        </w:rPr>
      </w:pPr>
    </w:p>
    <w:p w14:paraId="5267D817" w14:textId="7D26E376" w:rsidR="00C11AD7" w:rsidRPr="00C51C78" w:rsidRDefault="00C11AD7" w:rsidP="00F8426C">
      <w:pPr>
        <w:pStyle w:val="Normalny12just"/>
        <w:spacing w:line="276" w:lineRule="auto"/>
        <w:rPr>
          <w:rFonts w:ascii="Arial" w:hAnsi="Arial" w:cs="Arial"/>
          <w:bCs/>
        </w:rPr>
      </w:pPr>
      <w:r w:rsidRPr="00C51C78">
        <w:rPr>
          <w:rFonts w:ascii="Arial" w:hAnsi="Arial" w:cs="Arial"/>
          <w:bCs/>
        </w:rPr>
        <w:t>I.3.5. Skierowanie pojazdu do właściwego punktu rozładunku odpadów na terenie instalacji. Rozładunek odbywał się będzie wyłącznie w miejscach do tego wyznaczonych tj.:</w:t>
      </w:r>
    </w:p>
    <w:p w14:paraId="74D9D31A" w14:textId="4E69A31D"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 xml:space="preserve">strefa przyjęcia odpadów w hali sortowniczej - zmieszane odpady komunalne przeznaczone do sortowania i do </w:t>
      </w:r>
      <w:r w:rsidR="00057A71" w:rsidRPr="00C51C78">
        <w:rPr>
          <w:rFonts w:ascii="Arial" w:hAnsi="Arial" w:cs="Arial"/>
          <w:bCs/>
        </w:rPr>
        <w:t>biologicznego suszenia</w:t>
      </w:r>
      <w:r w:rsidRPr="00C51C78">
        <w:rPr>
          <w:rFonts w:ascii="Arial" w:hAnsi="Arial" w:cs="Arial"/>
          <w:bCs/>
        </w:rPr>
        <w:t xml:space="preserve"> oraz odpady pochodzące z selektywnej zbiórki przeznaczone do sortowania,</w:t>
      </w:r>
    </w:p>
    <w:p w14:paraId="63848A19" w14:textId="64E1090C"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 xml:space="preserve">tunel kompostowni lub kontenery usytuowane wewnątrz hali sortowni - frakcja </w:t>
      </w:r>
      <w:proofErr w:type="spellStart"/>
      <w:r w:rsidRPr="00C51C78">
        <w:rPr>
          <w:rFonts w:ascii="Arial" w:hAnsi="Arial" w:cs="Arial"/>
          <w:bCs/>
        </w:rPr>
        <w:t>nadsitowa</w:t>
      </w:r>
      <w:proofErr w:type="spellEnd"/>
      <w:r w:rsidRPr="00C51C78">
        <w:rPr>
          <w:rFonts w:ascii="Arial" w:hAnsi="Arial" w:cs="Arial"/>
          <w:bCs/>
        </w:rPr>
        <w:t xml:space="preserve"> i </w:t>
      </w:r>
      <w:proofErr w:type="spellStart"/>
      <w:r w:rsidRPr="00C51C78">
        <w:rPr>
          <w:rFonts w:ascii="Arial" w:hAnsi="Arial" w:cs="Arial"/>
          <w:bCs/>
        </w:rPr>
        <w:t>podsitowa</w:t>
      </w:r>
      <w:proofErr w:type="spellEnd"/>
      <w:r w:rsidRPr="00C51C78">
        <w:rPr>
          <w:rFonts w:ascii="Arial" w:hAnsi="Arial" w:cs="Arial"/>
          <w:bCs/>
        </w:rPr>
        <w:t xml:space="preserve"> przeznaczone do </w:t>
      </w:r>
      <w:r w:rsidR="00057A71" w:rsidRPr="00C51C78">
        <w:rPr>
          <w:rFonts w:ascii="Arial" w:hAnsi="Arial" w:cs="Arial"/>
          <w:bCs/>
        </w:rPr>
        <w:t>biologicznego suszenia</w:t>
      </w:r>
      <w:r w:rsidRPr="00C51C78">
        <w:rPr>
          <w:rFonts w:ascii="Arial" w:hAnsi="Arial" w:cs="Arial"/>
          <w:bCs/>
        </w:rPr>
        <w:t>,</w:t>
      </w:r>
    </w:p>
    <w:p w14:paraId="4A8240A2" w14:textId="77777777" w:rsidR="003E48B3"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punkt rozładunku odpadów wielkogabarytowych w hali sortowniczej - odpady przeznaczone do demontażu</w:t>
      </w:r>
      <w:r w:rsidR="003E48B3" w:rsidRPr="00C51C78">
        <w:rPr>
          <w:rFonts w:ascii="Arial" w:hAnsi="Arial" w:cs="Arial"/>
          <w:bCs/>
        </w:rPr>
        <w:t>,</w:t>
      </w:r>
    </w:p>
    <w:p w14:paraId="5D4058CC" w14:textId="46686218"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 xml:space="preserve">boksy magazynowe zlokalizowane w hali sortowniczej i kontenery usytuowane na placu magazynowym – </w:t>
      </w:r>
      <w:r w:rsidRPr="00C51C78">
        <w:rPr>
          <w:rFonts w:ascii="Tahoma" w:hAnsi="Tahoma" w:cs="Tahoma"/>
          <w:bCs/>
        </w:rPr>
        <w:t>odpady</w:t>
      </w:r>
      <w:r w:rsidRPr="00C51C78">
        <w:rPr>
          <w:rFonts w:ascii="Tahoma" w:hAnsi="Tahoma" w:cs="Tahoma"/>
          <w:bCs/>
          <w:sz w:val="20"/>
          <w:szCs w:val="20"/>
        </w:rPr>
        <w:t xml:space="preserve"> </w:t>
      </w:r>
      <w:r w:rsidRPr="00C51C78">
        <w:rPr>
          <w:rFonts w:ascii="Arial" w:hAnsi="Arial" w:cs="Arial"/>
          <w:bCs/>
        </w:rPr>
        <w:t>ulegające biodegradacji selektywnie zbierane przeznaczone do kompostowania,</w:t>
      </w:r>
    </w:p>
    <w:p w14:paraId="089B6DD8" w14:textId="77777777"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punkt rozładunku odpadów budowlanych na placu przetwarzania odpadów budowlanych, odpady przeznaczone do kruszenia i frakcjonowania</w:t>
      </w:r>
      <w:r w:rsidRPr="00C51C78">
        <w:rPr>
          <w:rFonts w:ascii="Tahoma" w:hAnsi="Tahoma" w:cs="Tahoma"/>
          <w:bCs/>
          <w:sz w:val="20"/>
          <w:szCs w:val="20"/>
        </w:rPr>
        <w:t>,</w:t>
      </w:r>
    </w:p>
    <w:p w14:paraId="4DD1A1E1" w14:textId="77777777"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punkt selektywnej zbiórki odpadów komunalnych (boksy, kontenery) - zbierane odpady komunalne,</w:t>
      </w:r>
    </w:p>
    <w:p w14:paraId="7E3C073B" w14:textId="094156B8" w:rsidR="00C11AD7" w:rsidRPr="00C51C78" w:rsidRDefault="00C11AD7">
      <w:pPr>
        <w:pStyle w:val="Bezodstpw1"/>
        <w:numPr>
          <w:ilvl w:val="0"/>
          <w:numId w:val="31"/>
        </w:numPr>
        <w:tabs>
          <w:tab w:val="clear" w:pos="720"/>
          <w:tab w:val="num" w:pos="426"/>
        </w:tabs>
        <w:suppressAutoHyphens/>
        <w:spacing w:line="276" w:lineRule="auto"/>
        <w:ind w:left="426" w:hanging="426"/>
        <w:jc w:val="both"/>
        <w:rPr>
          <w:rFonts w:ascii="Tahoma" w:hAnsi="Tahoma" w:cs="Tahoma"/>
          <w:bCs/>
          <w:sz w:val="20"/>
          <w:szCs w:val="20"/>
        </w:rPr>
      </w:pPr>
      <w:r w:rsidRPr="00C51C78">
        <w:rPr>
          <w:rFonts w:ascii="Arial" w:hAnsi="Arial" w:cs="Arial"/>
          <w:bCs/>
        </w:rPr>
        <w:t xml:space="preserve">punkt zbierania odpadów problemowych (boksy, kontenery) - zbierane </w:t>
      </w:r>
      <w:r w:rsidR="00057A71" w:rsidRPr="00C51C78">
        <w:rPr>
          <w:rFonts w:ascii="Arial" w:hAnsi="Arial" w:cs="Arial"/>
          <w:bCs/>
        </w:rPr>
        <w:t>odpady</w:t>
      </w:r>
      <w:r w:rsidR="00057A71" w:rsidRPr="00C51C78">
        <w:rPr>
          <w:rFonts w:ascii="Tahoma" w:hAnsi="Tahoma" w:cs="Tahoma"/>
          <w:bCs/>
          <w:sz w:val="20"/>
          <w:szCs w:val="20"/>
        </w:rPr>
        <w:t xml:space="preserve"> </w:t>
      </w:r>
      <w:r w:rsidRPr="00C51C78">
        <w:rPr>
          <w:rFonts w:ascii="Arial" w:hAnsi="Arial" w:cs="Arial"/>
          <w:bCs/>
        </w:rPr>
        <w:t>niebezpieczne i inne niż niebezpieczne.</w:t>
      </w:r>
    </w:p>
    <w:p w14:paraId="462BDE59" w14:textId="77777777" w:rsidR="006544C6" w:rsidRPr="00C51C78" w:rsidRDefault="006544C6" w:rsidP="00F8426C">
      <w:pPr>
        <w:pStyle w:val="Normalny12just"/>
        <w:spacing w:line="276" w:lineRule="auto"/>
        <w:rPr>
          <w:rFonts w:ascii="Arial" w:hAnsi="Arial" w:cs="Arial"/>
          <w:bCs/>
        </w:rPr>
      </w:pPr>
    </w:p>
    <w:p w14:paraId="5FEE621C" w14:textId="5A2E8832" w:rsidR="00C11AD7" w:rsidRPr="00C51C78" w:rsidRDefault="00C11AD7" w:rsidP="00F8426C">
      <w:pPr>
        <w:pStyle w:val="Normalny12just"/>
        <w:spacing w:line="276" w:lineRule="auto"/>
        <w:rPr>
          <w:rFonts w:ascii="Arial" w:hAnsi="Arial" w:cs="Arial"/>
          <w:bCs/>
        </w:rPr>
      </w:pPr>
      <w:r w:rsidRPr="00C51C78">
        <w:rPr>
          <w:rFonts w:ascii="Arial" w:hAnsi="Arial" w:cs="Arial"/>
          <w:bCs/>
        </w:rPr>
        <w:t>I.3.6. Wyładunek odpadów w miejscu wskazanym przez pracownika obiektu oraz oczyszczenie pojazdu i zamknięcie skrzyni ładunkowej.</w:t>
      </w:r>
    </w:p>
    <w:p w14:paraId="5736B9CA" w14:textId="1BFDE3A9" w:rsidR="00C11AD7" w:rsidRPr="00C51C78" w:rsidRDefault="00C11AD7" w:rsidP="00F8426C">
      <w:pPr>
        <w:pStyle w:val="Normalny12just"/>
        <w:spacing w:line="276" w:lineRule="auto"/>
        <w:rPr>
          <w:rFonts w:ascii="Arial" w:hAnsi="Arial" w:cs="Arial"/>
          <w:bCs/>
        </w:rPr>
      </w:pPr>
      <w:r w:rsidRPr="00C51C78">
        <w:rPr>
          <w:rFonts w:ascii="Arial" w:hAnsi="Arial" w:cs="Arial"/>
          <w:bCs/>
        </w:rPr>
        <w:t xml:space="preserve">I.3.7. Powtórna wzrokowa weryfikacja rodzaju dostarczanych odpadów. Każdorazowo przy odbiorze i rozładunku odpadów następować będzie wstępna ocena poprawności danych na karcie przekazania odpadu i jakości dowożonych odpadów. W przypadku stwierdzenia nieprawidłowości odmowa przyjęcia odpadów. </w:t>
      </w:r>
    </w:p>
    <w:p w14:paraId="19612F09" w14:textId="77777777" w:rsidR="006544C6" w:rsidRPr="00C51C78" w:rsidRDefault="006544C6" w:rsidP="00F8426C">
      <w:pPr>
        <w:spacing w:line="276" w:lineRule="auto"/>
        <w:jc w:val="both"/>
        <w:rPr>
          <w:rFonts w:ascii="Arial" w:hAnsi="Arial" w:cs="Arial"/>
          <w:bCs/>
        </w:rPr>
      </w:pPr>
    </w:p>
    <w:p w14:paraId="4C274F5D" w14:textId="4A9072B4" w:rsidR="00C11AD7" w:rsidRPr="00C51C78" w:rsidRDefault="00C11AD7" w:rsidP="00F23CE2">
      <w:pPr>
        <w:spacing w:line="276" w:lineRule="auto"/>
        <w:jc w:val="both"/>
        <w:rPr>
          <w:rFonts w:ascii="Arial" w:hAnsi="Arial" w:cs="Arial"/>
          <w:bCs/>
        </w:rPr>
      </w:pPr>
      <w:bookmarkStart w:id="12" w:name="_Hlk113961767"/>
      <w:r w:rsidRPr="00C51C78">
        <w:rPr>
          <w:rFonts w:ascii="Arial" w:hAnsi="Arial" w:cs="Arial"/>
          <w:bCs/>
        </w:rPr>
        <w:t xml:space="preserve">I.3.8. </w:t>
      </w:r>
      <w:bookmarkEnd w:id="12"/>
      <w:r w:rsidRPr="00C51C78">
        <w:rPr>
          <w:rFonts w:ascii="Arial" w:hAnsi="Arial" w:cs="Arial"/>
          <w:bCs/>
        </w:rPr>
        <w:t xml:space="preserve">Ponowne ważenie pojazdu w celu ustalenia masy dowiezionych odpadów </w:t>
      </w:r>
      <w:r w:rsidRPr="00C51C78">
        <w:rPr>
          <w:rFonts w:ascii="Arial" w:hAnsi="Arial" w:cs="Arial"/>
          <w:bCs/>
        </w:rPr>
        <w:br/>
        <w:t>i wyjazd z terenu instalacji.</w:t>
      </w:r>
    </w:p>
    <w:p w14:paraId="6A80C08A" w14:textId="77777777" w:rsidR="006544C6" w:rsidRPr="00C51C78" w:rsidRDefault="006544C6" w:rsidP="00F8426C">
      <w:pPr>
        <w:pStyle w:val="Normalny12just"/>
        <w:spacing w:line="276" w:lineRule="auto"/>
        <w:rPr>
          <w:rFonts w:ascii="Arial" w:hAnsi="Arial" w:cs="Arial"/>
          <w:bCs/>
        </w:rPr>
      </w:pPr>
    </w:p>
    <w:p w14:paraId="1B1C8731" w14:textId="1DCA96BB" w:rsidR="00C11AD7" w:rsidRPr="00C51C78" w:rsidRDefault="00C11AD7" w:rsidP="00F8426C">
      <w:pPr>
        <w:pStyle w:val="Normalny12just"/>
        <w:spacing w:line="276" w:lineRule="auto"/>
        <w:rPr>
          <w:rFonts w:ascii="Arial" w:hAnsi="Arial" w:cs="Arial"/>
          <w:bCs/>
        </w:rPr>
      </w:pPr>
      <w:r w:rsidRPr="00C51C78">
        <w:rPr>
          <w:rFonts w:ascii="Arial" w:hAnsi="Arial" w:cs="Arial"/>
          <w:bCs/>
        </w:rPr>
        <w:t>I.3.</w:t>
      </w:r>
      <w:r w:rsidR="00F23CE2" w:rsidRPr="00C51C78">
        <w:rPr>
          <w:rFonts w:ascii="Arial" w:hAnsi="Arial" w:cs="Arial"/>
          <w:bCs/>
        </w:rPr>
        <w:t>9</w:t>
      </w:r>
      <w:r w:rsidRPr="00C51C78">
        <w:rPr>
          <w:rFonts w:ascii="Arial" w:hAnsi="Arial" w:cs="Arial"/>
          <w:bCs/>
        </w:rPr>
        <w:t>. Potwierdzenie odbioru odpadu na karcie przekazania odpadu, po dostarczeniu kwitu wagowego.</w:t>
      </w:r>
    </w:p>
    <w:p w14:paraId="62BE8DE3" w14:textId="77777777" w:rsidR="006544C6" w:rsidRPr="00C51C78" w:rsidRDefault="006544C6" w:rsidP="00F8426C">
      <w:pPr>
        <w:pStyle w:val="Normalny12just"/>
        <w:spacing w:line="276" w:lineRule="auto"/>
        <w:rPr>
          <w:rFonts w:ascii="Arial" w:hAnsi="Arial" w:cs="Arial"/>
          <w:bCs/>
        </w:rPr>
      </w:pPr>
    </w:p>
    <w:p w14:paraId="307B2590" w14:textId="6710FBF0" w:rsidR="00C11AD7" w:rsidRPr="00C51C78" w:rsidRDefault="00C11AD7" w:rsidP="00F8426C">
      <w:pPr>
        <w:pStyle w:val="Normalny12just"/>
        <w:spacing w:line="276" w:lineRule="auto"/>
        <w:rPr>
          <w:rFonts w:ascii="Arial" w:hAnsi="Arial" w:cs="Arial"/>
          <w:bCs/>
        </w:rPr>
      </w:pPr>
      <w:r w:rsidRPr="00C51C78">
        <w:rPr>
          <w:rFonts w:ascii="Arial" w:hAnsi="Arial" w:cs="Arial"/>
          <w:bCs/>
        </w:rPr>
        <w:t>I.3.1</w:t>
      </w:r>
      <w:r w:rsidR="00F23CE2" w:rsidRPr="00C51C78">
        <w:rPr>
          <w:rFonts w:ascii="Arial" w:hAnsi="Arial" w:cs="Arial"/>
          <w:bCs/>
        </w:rPr>
        <w:t>0</w:t>
      </w:r>
      <w:r w:rsidRPr="00C51C78">
        <w:rPr>
          <w:rFonts w:ascii="Arial" w:hAnsi="Arial" w:cs="Arial"/>
          <w:bCs/>
        </w:rPr>
        <w:t>. Wyjazd pojazdu przez bramę główną.</w:t>
      </w:r>
    </w:p>
    <w:p w14:paraId="14B36764" w14:textId="77777777" w:rsidR="00EC7661" w:rsidRPr="00C51C78" w:rsidRDefault="00EC7661" w:rsidP="0004498A">
      <w:pPr>
        <w:spacing w:line="276" w:lineRule="auto"/>
        <w:jc w:val="both"/>
        <w:rPr>
          <w:rFonts w:ascii="Arial" w:hAnsi="Arial" w:cs="Arial"/>
          <w:bCs/>
        </w:rPr>
      </w:pPr>
    </w:p>
    <w:p w14:paraId="1AE4F211" w14:textId="18231398" w:rsidR="0004498A" w:rsidRPr="00C51C78" w:rsidRDefault="0004498A" w:rsidP="0004498A">
      <w:pPr>
        <w:spacing w:line="276" w:lineRule="auto"/>
        <w:jc w:val="both"/>
        <w:rPr>
          <w:rFonts w:ascii="Arial" w:hAnsi="Arial" w:cs="Arial"/>
          <w:bCs/>
        </w:rPr>
      </w:pPr>
      <w:r w:rsidRPr="00C51C78">
        <w:rPr>
          <w:rFonts w:ascii="Arial" w:hAnsi="Arial" w:cs="Arial"/>
          <w:bCs/>
        </w:rPr>
        <w:t>I.</w:t>
      </w:r>
      <w:r w:rsidR="000C2303" w:rsidRPr="00C51C78">
        <w:rPr>
          <w:rFonts w:ascii="Arial" w:hAnsi="Arial" w:cs="Arial"/>
          <w:bCs/>
        </w:rPr>
        <w:t>4</w:t>
      </w:r>
      <w:r w:rsidRPr="00C51C78">
        <w:rPr>
          <w:rFonts w:ascii="Arial" w:hAnsi="Arial" w:cs="Arial"/>
          <w:bCs/>
        </w:rPr>
        <w:t xml:space="preserve">. Zastosowane techniki w procesie mechaniczno - biologicznego przetwarzania odpadów w celu poprawy ogólnej efektywności środowiskowej zespołu urządzeń oraz ograniczenia ryzyka środowiskowego związanego </w:t>
      </w:r>
      <w:r w:rsidRPr="00C51C78">
        <w:rPr>
          <w:rFonts w:ascii="Arial" w:hAnsi="Arial" w:cs="Arial"/>
          <w:bCs/>
        </w:rPr>
        <w:br/>
        <w:t xml:space="preserve">z postepowaniem i przemieszczaniem odpadów (Bat 2, Bat 5) – zgodnie </w:t>
      </w:r>
      <w:r w:rsidRPr="00C51C78">
        <w:rPr>
          <w:rFonts w:ascii="Arial" w:hAnsi="Arial" w:cs="Arial"/>
          <w:bCs/>
        </w:rPr>
        <w:br/>
        <w:t xml:space="preserve">z wdrożonym systemem zarzadzania środowiskowego EMS (ISO 9001:2015, </w:t>
      </w:r>
      <w:r w:rsidRPr="00C51C78">
        <w:rPr>
          <w:rFonts w:ascii="Arial" w:hAnsi="Arial" w:cs="Arial"/>
          <w:bCs/>
        </w:rPr>
        <w:br/>
        <w:t>ISO 14001:2015) (Bat 1):</w:t>
      </w:r>
    </w:p>
    <w:p w14:paraId="5197BC78" w14:textId="77777777" w:rsidR="00B5049F" w:rsidRPr="00C51C78" w:rsidRDefault="00B5049F" w:rsidP="000C2303">
      <w:pPr>
        <w:spacing w:line="276" w:lineRule="auto"/>
        <w:jc w:val="both"/>
        <w:rPr>
          <w:rFonts w:ascii="Arial" w:hAnsi="Arial" w:cs="Arial"/>
          <w:bCs/>
        </w:rPr>
      </w:pPr>
      <w:bookmarkStart w:id="13" w:name="_Hlk113437208"/>
    </w:p>
    <w:p w14:paraId="5C27436D" w14:textId="04EB4A8D" w:rsidR="0004498A" w:rsidRPr="00C51C78" w:rsidRDefault="000C2303" w:rsidP="000C2303">
      <w:pPr>
        <w:spacing w:line="276" w:lineRule="auto"/>
        <w:jc w:val="both"/>
        <w:rPr>
          <w:rFonts w:ascii="Arial" w:hAnsi="Arial" w:cs="Arial"/>
          <w:bCs/>
        </w:rPr>
      </w:pPr>
      <w:r w:rsidRPr="00C51C78">
        <w:rPr>
          <w:rFonts w:ascii="Arial" w:hAnsi="Arial" w:cs="Arial"/>
          <w:bCs/>
        </w:rPr>
        <w:t xml:space="preserve">I.4.1. </w:t>
      </w:r>
      <w:bookmarkEnd w:id="13"/>
      <w:r w:rsidRPr="00C51C78">
        <w:rPr>
          <w:rFonts w:ascii="Arial" w:hAnsi="Arial" w:cs="Arial"/>
          <w:bCs/>
        </w:rPr>
        <w:t>O</w:t>
      </w:r>
      <w:r w:rsidR="0004498A" w:rsidRPr="00C51C78">
        <w:rPr>
          <w:rFonts w:ascii="Arial" w:hAnsi="Arial" w:cs="Arial"/>
          <w:bCs/>
        </w:rPr>
        <w:t>pracowanie i wdrożenie procedur charakterystyki odpadów i procedur poprzedzających ich odbiór (Bat 2a)</w:t>
      </w:r>
      <w:r w:rsidRPr="00C51C78">
        <w:rPr>
          <w:rFonts w:ascii="Arial" w:hAnsi="Arial" w:cs="Arial"/>
          <w:bCs/>
        </w:rPr>
        <w:t>.</w:t>
      </w:r>
    </w:p>
    <w:p w14:paraId="141073CE" w14:textId="77777777" w:rsidR="001C350F" w:rsidRPr="00C51C78" w:rsidRDefault="001C350F" w:rsidP="000C2303">
      <w:pPr>
        <w:spacing w:line="276" w:lineRule="auto"/>
        <w:jc w:val="both"/>
        <w:rPr>
          <w:rFonts w:ascii="Arial" w:hAnsi="Arial" w:cs="Arial"/>
          <w:bCs/>
        </w:rPr>
      </w:pPr>
    </w:p>
    <w:p w14:paraId="695290D9" w14:textId="198EBDB4" w:rsidR="0004498A" w:rsidRPr="00C51C78" w:rsidRDefault="000C2303" w:rsidP="000C2303">
      <w:pPr>
        <w:spacing w:line="276" w:lineRule="auto"/>
        <w:jc w:val="both"/>
        <w:rPr>
          <w:rFonts w:ascii="Arial" w:hAnsi="Arial" w:cs="Arial"/>
          <w:bCs/>
        </w:rPr>
      </w:pPr>
      <w:r w:rsidRPr="00C51C78">
        <w:rPr>
          <w:rFonts w:ascii="Arial" w:hAnsi="Arial" w:cs="Arial"/>
          <w:bCs/>
        </w:rPr>
        <w:t>I.4.2.  O</w:t>
      </w:r>
      <w:r w:rsidR="0004498A" w:rsidRPr="00C51C78">
        <w:rPr>
          <w:rFonts w:ascii="Arial" w:hAnsi="Arial" w:cs="Arial"/>
          <w:bCs/>
        </w:rPr>
        <w:t>pracowanie i wdrożenie procedur odbioru odpadów (Bat 2b)</w:t>
      </w:r>
      <w:r w:rsidRPr="00C51C78">
        <w:rPr>
          <w:rFonts w:ascii="Arial" w:hAnsi="Arial" w:cs="Arial"/>
          <w:bCs/>
        </w:rPr>
        <w:t>.</w:t>
      </w:r>
    </w:p>
    <w:p w14:paraId="23911D80" w14:textId="77777777" w:rsidR="001C350F" w:rsidRPr="00C51C78" w:rsidRDefault="001C350F" w:rsidP="000C2303">
      <w:pPr>
        <w:spacing w:line="276" w:lineRule="auto"/>
        <w:jc w:val="both"/>
        <w:rPr>
          <w:rFonts w:ascii="Arial" w:hAnsi="Arial" w:cs="Arial"/>
          <w:bCs/>
        </w:rPr>
      </w:pPr>
    </w:p>
    <w:p w14:paraId="1F8BD663" w14:textId="563753A7" w:rsidR="0004498A" w:rsidRPr="00C51C78" w:rsidRDefault="000C2303" w:rsidP="000C2303">
      <w:pPr>
        <w:spacing w:line="276" w:lineRule="auto"/>
        <w:jc w:val="both"/>
        <w:rPr>
          <w:rFonts w:ascii="Arial" w:hAnsi="Arial" w:cs="Arial"/>
          <w:bCs/>
        </w:rPr>
      </w:pPr>
      <w:r w:rsidRPr="00C51C78">
        <w:rPr>
          <w:rFonts w:ascii="Arial" w:hAnsi="Arial" w:cs="Arial"/>
          <w:bCs/>
        </w:rPr>
        <w:t>I.4.3. O</w:t>
      </w:r>
      <w:r w:rsidR="0004498A" w:rsidRPr="00C51C78">
        <w:rPr>
          <w:rFonts w:ascii="Arial" w:hAnsi="Arial" w:cs="Arial"/>
          <w:bCs/>
        </w:rPr>
        <w:t>pracowanie i wdrożenie procedur postępowania z odpadami i ich przemieszczania, dokumentowanie i weryfikowanie po wykonaniu (Bat 5)</w:t>
      </w:r>
    </w:p>
    <w:p w14:paraId="66F842C9" w14:textId="77777777" w:rsidR="001C350F" w:rsidRPr="00C51C78" w:rsidRDefault="001C350F" w:rsidP="000C2303">
      <w:pPr>
        <w:spacing w:line="276" w:lineRule="auto"/>
        <w:jc w:val="both"/>
        <w:rPr>
          <w:rFonts w:ascii="Arial" w:hAnsi="Arial" w:cs="Arial"/>
          <w:bCs/>
        </w:rPr>
      </w:pPr>
    </w:p>
    <w:p w14:paraId="52AC499D" w14:textId="112581FB" w:rsidR="0004498A" w:rsidRPr="00C51C78" w:rsidRDefault="000C2303" w:rsidP="000C2303">
      <w:pPr>
        <w:spacing w:line="276" w:lineRule="auto"/>
        <w:jc w:val="both"/>
        <w:rPr>
          <w:rFonts w:ascii="Arial" w:hAnsi="Arial" w:cs="Arial"/>
          <w:bCs/>
        </w:rPr>
      </w:pPr>
      <w:r w:rsidRPr="00C51C78">
        <w:rPr>
          <w:rFonts w:ascii="Arial" w:hAnsi="Arial" w:cs="Arial"/>
          <w:bCs/>
        </w:rPr>
        <w:t>I.4.4. O</w:t>
      </w:r>
      <w:r w:rsidR="0004498A" w:rsidRPr="00C51C78">
        <w:rPr>
          <w:rFonts w:ascii="Arial" w:hAnsi="Arial" w:cs="Arial"/>
          <w:bCs/>
        </w:rPr>
        <w:t>pracowanie i wdrożenie systemu śledzenia oraz wykazu odpadów (Bat 2c)</w:t>
      </w:r>
      <w:r w:rsidRPr="00C51C78">
        <w:rPr>
          <w:rFonts w:ascii="Arial" w:hAnsi="Arial" w:cs="Arial"/>
          <w:bCs/>
        </w:rPr>
        <w:t>.</w:t>
      </w:r>
    </w:p>
    <w:p w14:paraId="400DD0BC" w14:textId="77777777" w:rsidR="001C350F" w:rsidRPr="00C51C78" w:rsidRDefault="001C350F" w:rsidP="008D1D19">
      <w:pPr>
        <w:spacing w:line="276" w:lineRule="auto"/>
        <w:jc w:val="both"/>
        <w:rPr>
          <w:rFonts w:ascii="Arial" w:hAnsi="Arial" w:cs="Arial"/>
          <w:bCs/>
        </w:rPr>
      </w:pPr>
    </w:p>
    <w:p w14:paraId="3690E7F9" w14:textId="5D271998" w:rsidR="0004498A" w:rsidRPr="00C51C78" w:rsidRDefault="008D1D19" w:rsidP="008D1D19">
      <w:pPr>
        <w:spacing w:line="276" w:lineRule="auto"/>
        <w:jc w:val="both"/>
        <w:rPr>
          <w:rFonts w:ascii="Arial" w:hAnsi="Arial" w:cs="Arial"/>
          <w:bCs/>
        </w:rPr>
      </w:pPr>
      <w:r w:rsidRPr="00C51C78">
        <w:rPr>
          <w:rFonts w:ascii="Arial" w:hAnsi="Arial" w:cs="Arial"/>
          <w:bCs/>
        </w:rPr>
        <w:t>I.4.5. O</w:t>
      </w:r>
      <w:r w:rsidR="0004498A" w:rsidRPr="00C51C78">
        <w:rPr>
          <w:rFonts w:ascii="Arial" w:hAnsi="Arial" w:cs="Arial"/>
          <w:bCs/>
        </w:rPr>
        <w:t xml:space="preserve">pracowanie i wdrożenie systemu zarządzania jakością odpadów </w:t>
      </w:r>
      <w:r w:rsidRPr="00C51C78">
        <w:rPr>
          <w:rFonts w:ascii="Arial" w:hAnsi="Arial" w:cs="Arial"/>
          <w:bCs/>
        </w:rPr>
        <w:br/>
      </w:r>
      <w:r w:rsidR="0004498A" w:rsidRPr="00C51C78">
        <w:rPr>
          <w:rFonts w:ascii="Arial" w:hAnsi="Arial" w:cs="Arial"/>
          <w:bCs/>
        </w:rPr>
        <w:t>z przetworzenia (Bat 2d)</w:t>
      </w:r>
      <w:r w:rsidRPr="00C51C78">
        <w:rPr>
          <w:rFonts w:ascii="Arial" w:hAnsi="Arial" w:cs="Arial"/>
          <w:bCs/>
        </w:rPr>
        <w:t>.</w:t>
      </w:r>
    </w:p>
    <w:p w14:paraId="3A1DD2BA" w14:textId="77777777" w:rsidR="001C350F" w:rsidRPr="00C51C78" w:rsidRDefault="001C350F" w:rsidP="008D1D19">
      <w:pPr>
        <w:spacing w:line="276" w:lineRule="auto"/>
        <w:rPr>
          <w:rFonts w:ascii="Arial" w:hAnsi="Arial" w:cs="Arial"/>
          <w:bCs/>
        </w:rPr>
      </w:pPr>
    </w:p>
    <w:p w14:paraId="7020106C" w14:textId="6D0D8114" w:rsidR="0004498A" w:rsidRPr="00C51C78" w:rsidRDefault="008D1D19" w:rsidP="008D1D19">
      <w:pPr>
        <w:spacing w:line="276" w:lineRule="auto"/>
        <w:rPr>
          <w:rFonts w:ascii="Arial" w:hAnsi="Arial" w:cs="Arial"/>
          <w:bCs/>
        </w:rPr>
      </w:pPr>
      <w:r w:rsidRPr="00C51C78">
        <w:rPr>
          <w:rFonts w:ascii="Arial" w:hAnsi="Arial" w:cs="Arial"/>
          <w:bCs/>
        </w:rPr>
        <w:t>I.4.6.  Z</w:t>
      </w:r>
      <w:r w:rsidR="0004498A" w:rsidRPr="00C51C78">
        <w:rPr>
          <w:rFonts w:ascii="Arial" w:hAnsi="Arial" w:cs="Arial"/>
          <w:bCs/>
        </w:rPr>
        <w:t>apewnienie segregacji odpadów (Bat 2e)</w:t>
      </w:r>
      <w:r w:rsidRPr="00C51C78">
        <w:rPr>
          <w:rFonts w:ascii="Arial" w:hAnsi="Arial" w:cs="Arial"/>
          <w:bCs/>
        </w:rPr>
        <w:t>.</w:t>
      </w:r>
    </w:p>
    <w:p w14:paraId="58D4592D" w14:textId="77777777" w:rsidR="001C350F" w:rsidRPr="00C51C78" w:rsidRDefault="001C350F" w:rsidP="008D1D19">
      <w:pPr>
        <w:spacing w:line="276" w:lineRule="auto"/>
        <w:jc w:val="both"/>
        <w:rPr>
          <w:rFonts w:ascii="Arial" w:hAnsi="Arial" w:cs="Arial"/>
          <w:bCs/>
        </w:rPr>
      </w:pPr>
    </w:p>
    <w:p w14:paraId="1922FEB1" w14:textId="252A0A28" w:rsidR="0004498A" w:rsidRPr="00C51C78" w:rsidRDefault="008D1D19" w:rsidP="008D1D19">
      <w:pPr>
        <w:spacing w:line="276" w:lineRule="auto"/>
        <w:jc w:val="both"/>
        <w:rPr>
          <w:rFonts w:ascii="Arial" w:hAnsi="Arial" w:cs="Arial"/>
          <w:bCs/>
        </w:rPr>
      </w:pPr>
      <w:r w:rsidRPr="00C51C78">
        <w:rPr>
          <w:rFonts w:ascii="Arial" w:hAnsi="Arial" w:cs="Arial"/>
          <w:bCs/>
        </w:rPr>
        <w:t>I.4.7. Z</w:t>
      </w:r>
      <w:r w:rsidR="0004498A" w:rsidRPr="00C51C78">
        <w:rPr>
          <w:rFonts w:ascii="Arial" w:hAnsi="Arial" w:cs="Arial"/>
          <w:bCs/>
        </w:rPr>
        <w:t>apewnienie zgodności odpadów przed zmieszaniem lub sporządzeniem mieszanki odpadów (Bat 2f)</w:t>
      </w:r>
      <w:r w:rsidRPr="00C51C78">
        <w:rPr>
          <w:rFonts w:ascii="Arial" w:hAnsi="Arial" w:cs="Arial"/>
          <w:bCs/>
        </w:rPr>
        <w:t>.</w:t>
      </w:r>
    </w:p>
    <w:p w14:paraId="470886E6" w14:textId="77777777" w:rsidR="001C350F" w:rsidRPr="00C51C78" w:rsidRDefault="001C350F" w:rsidP="008D1D19">
      <w:pPr>
        <w:spacing w:line="276" w:lineRule="auto"/>
        <w:rPr>
          <w:rFonts w:ascii="Arial" w:hAnsi="Arial" w:cs="Arial"/>
          <w:bCs/>
        </w:rPr>
      </w:pPr>
    </w:p>
    <w:p w14:paraId="6E917EBA" w14:textId="656DF979" w:rsidR="0004498A" w:rsidRPr="00C51C78" w:rsidRDefault="008D1D19" w:rsidP="008D1D19">
      <w:pPr>
        <w:spacing w:line="276" w:lineRule="auto"/>
        <w:rPr>
          <w:rFonts w:ascii="Arial" w:hAnsi="Arial" w:cs="Arial"/>
          <w:bCs/>
        </w:rPr>
      </w:pPr>
      <w:r w:rsidRPr="00C51C78">
        <w:rPr>
          <w:rFonts w:ascii="Arial" w:hAnsi="Arial" w:cs="Arial"/>
          <w:bCs/>
        </w:rPr>
        <w:t>I.4.</w:t>
      </w:r>
      <w:r w:rsidR="00846CBB" w:rsidRPr="00C51C78">
        <w:rPr>
          <w:rFonts w:ascii="Arial" w:hAnsi="Arial" w:cs="Arial"/>
          <w:bCs/>
        </w:rPr>
        <w:t>8</w:t>
      </w:r>
      <w:r w:rsidRPr="00C51C78">
        <w:rPr>
          <w:rFonts w:ascii="Arial" w:hAnsi="Arial" w:cs="Arial"/>
          <w:bCs/>
        </w:rPr>
        <w:t xml:space="preserve">.  </w:t>
      </w:r>
      <w:r w:rsidR="00846CBB" w:rsidRPr="00C51C78">
        <w:rPr>
          <w:rFonts w:ascii="Arial" w:hAnsi="Arial" w:cs="Arial"/>
          <w:bCs/>
        </w:rPr>
        <w:t>S</w:t>
      </w:r>
      <w:r w:rsidR="0004498A" w:rsidRPr="00C51C78">
        <w:rPr>
          <w:rFonts w:ascii="Arial" w:hAnsi="Arial" w:cs="Arial"/>
          <w:bCs/>
        </w:rPr>
        <w:t>ortowanie dostarczonych odpadów stałych (Bat 2g).</w:t>
      </w:r>
    </w:p>
    <w:p w14:paraId="10F95212" w14:textId="77777777" w:rsidR="00F8426C" w:rsidRPr="00C51C78" w:rsidRDefault="00F8426C" w:rsidP="0079238E">
      <w:pPr>
        <w:autoSpaceDE w:val="0"/>
        <w:autoSpaceDN w:val="0"/>
        <w:adjustRightInd w:val="0"/>
        <w:jc w:val="both"/>
        <w:rPr>
          <w:rFonts w:ascii="Arial" w:hAnsi="Arial" w:cs="Arial"/>
          <w:bCs/>
        </w:rPr>
      </w:pPr>
    </w:p>
    <w:p w14:paraId="6D02CCE2" w14:textId="3910B495" w:rsidR="0079238E" w:rsidRPr="00C51C78" w:rsidRDefault="0004498A" w:rsidP="0079238E">
      <w:pPr>
        <w:autoSpaceDE w:val="0"/>
        <w:autoSpaceDN w:val="0"/>
        <w:adjustRightInd w:val="0"/>
        <w:jc w:val="both"/>
        <w:rPr>
          <w:rFonts w:ascii="Arial" w:hAnsi="Arial" w:cs="Arial"/>
          <w:bCs/>
        </w:rPr>
      </w:pPr>
      <w:r w:rsidRPr="00C51C78">
        <w:rPr>
          <w:rFonts w:ascii="Arial" w:hAnsi="Arial" w:cs="Arial"/>
          <w:bCs/>
        </w:rPr>
        <w:t>I.</w:t>
      </w:r>
      <w:r w:rsidR="00F8426C" w:rsidRPr="00C51C78">
        <w:rPr>
          <w:rFonts w:ascii="Arial" w:hAnsi="Arial" w:cs="Arial"/>
          <w:bCs/>
        </w:rPr>
        <w:t>5</w:t>
      </w:r>
      <w:r w:rsidRPr="00C51C78">
        <w:rPr>
          <w:rFonts w:ascii="Arial" w:hAnsi="Arial" w:cs="Arial"/>
          <w:bCs/>
        </w:rPr>
        <w:t>.</w:t>
      </w:r>
      <w:r w:rsidR="003E48B3" w:rsidRPr="00C51C78">
        <w:rPr>
          <w:rFonts w:ascii="Arial" w:hAnsi="Arial" w:cs="Arial"/>
          <w:bCs/>
        </w:rPr>
        <w:t xml:space="preserve"> </w:t>
      </w:r>
      <w:r w:rsidRPr="00C51C78">
        <w:rPr>
          <w:rFonts w:ascii="Arial" w:hAnsi="Arial" w:cs="Arial"/>
          <w:bCs/>
        </w:rPr>
        <w:t xml:space="preserve"> </w:t>
      </w:r>
      <w:r w:rsidR="0079238E" w:rsidRPr="00C51C78">
        <w:rPr>
          <w:rFonts w:ascii="Arial" w:hAnsi="Arial" w:cs="Arial"/>
          <w:bCs/>
        </w:rPr>
        <w:t>Podstawowe procesy technologiczne:</w:t>
      </w:r>
    </w:p>
    <w:p w14:paraId="71DAABEE" w14:textId="77777777" w:rsidR="0079238E" w:rsidRPr="00C51C78" w:rsidRDefault="0079238E" w:rsidP="007E05C2">
      <w:pPr>
        <w:autoSpaceDE w:val="0"/>
        <w:autoSpaceDN w:val="0"/>
        <w:adjustRightInd w:val="0"/>
        <w:jc w:val="both"/>
        <w:rPr>
          <w:rFonts w:ascii="Arial" w:hAnsi="Arial" w:cs="Arial"/>
          <w:bCs/>
        </w:rPr>
      </w:pPr>
    </w:p>
    <w:p w14:paraId="09E4E198" w14:textId="55EF9DCA" w:rsidR="00F8426C" w:rsidRPr="00C51C78" w:rsidRDefault="00F8426C" w:rsidP="007E05C2">
      <w:pPr>
        <w:autoSpaceDE w:val="0"/>
        <w:autoSpaceDN w:val="0"/>
        <w:adjustRightInd w:val="0"/>
        <w:jc w:val="both"/>
        <w:rPr>
          <w:rFonts w:ascii="Arial" w:hAnsi="Arial" w:cs="Arial"/>
          <w:bCs/>
        </w:rPr>
      </w:pPr>
      <w:r w:rsidRPr="00C51C78">
        <w:rPr>
          <w:rFonts w:ascii="Arial" w:hAnsi="Arial" w:cs="Arial"/>
          <w:bCs/>
        </w:rPr>
        <w:t xml:space="preserve">I.5.1. </w:t>
      </w:r>
      <w:r w:rsidR="00AD5DE8" w:rsidRPr="00C51C78">
        <w:rPr>
          <w:rFonts w:ascii="Arial" w:hAnsi="Arial" w:cs="Arial"/>
          <w:bCs/>
        </w:rPr>
        <w:t>Węzeł m</w:t>
      </w:r>
      <w:r w:rsidRPr="00C51C78">
        <w:rPr>
          <w:rFonts w:ascii="Arial" w:hAnsi="Arial" w:cs="Arial"/>
          <w:bCs/>
        </w:rPr>
        <w:t>echaniczno-ręczne</w:t>
      </w:r>
      <w:r w:rsidR="00AD5DE8" w:rsidRPr="00C51C78">
        <w:rPr>
          <w:rFonts w:ascii="Arial" w:hAnsi="Arial" w:cs="Arial"/>
          <w:bCs/>
        </w:rPr>
        <w:t>go</w:t>
      </w:r>
      <w:r w:rsidRPr="00C51C78">
        <w:rPr>
          <w:rFonts w:ascii="Arial" w:hAnsi="Arial" w:cs="Arial"/>
          <w:bCs/>
        </w:rPr>
        <w:t xml:space="preserve"> przetwarzani</w:t>
      </w:r>
      <w:r w:rsidR="00AD5DE8" w:rsidRPr="00C51C78">
        <w:rPr>
          <w:rFonts w:ascii="Arial" w:hAnsi="Arial" w:cs="Arial"/>
          <w:bCs/>
        </w:rPr>
        <w:t>a</w:t>
      </w:r>
      <w:r w:rsidRPr="00C51C78">
        <w:rPr>
          <w:rFonts w:ascii="Arial" w:hAnsi="Arial" w:cs="Arial"/>
          <w:bCs/>
        </w:rPr>
        <w:t xml:space="preserve"> odpadów:  </w:t>
      </w:r>
    </w:p>
    <w:p w14:paraId="61F1D063" w14:textId="77777777" w:rsidR="00F8426C" w:rsidRPr="00C51C78" w:rsidRDefault="00F8426C" w:rsidP="007E05C2">
      <w:pPr>
        <w:autoSpaceDE w:val="0"/>
        <w:autoSpaceDN w:val="0"/>
        <w:adjustRightInd w:val="0"/>
        <w:jc w:val="both"/>
        <w:rPr>
          <w:rFonts w:ascii="Arial" w:hAnsi="Arial" w:cs="Arial"/>
          <w:bCs/>
        </w:rPr>
      </w:pPr>
    </w:p>
    <w:p w14:paraId="3D8230BF" w14:textId="29B25FDD" w:rsidR="007E05C2" w:rsidRPr="00C51C78" w:rsidRDefault="0079238E" w:rsidP="007E05C2">
      <w:pPr>
        <w:autoSpaceDE w:val="0"/>
        <w:autoSpaceDN w:val="0"/>
        <w:adjustRightInd w:val="0"/>
        <w:jc w:val="both"/>
        <w:rPr>
          <w:rFonts w:ascii="Arial" w:hAnsi="Arial" w:cs="Arial"/>
          <w:bCs/>
        </w:rPr>
      </w:pPr>
      <w:bookmarkStart w:id="14" w:name="_Hlk113438638"/>
      <w:r w:rsidRPr="00C51C78">
        <w:rPr>
          <w:rFonts w:ascii="Arial" w:hAnsi="Arial" w:cs="Arial"/>
          <w:bCs/>
        </w:rPr>
        <w:t>I.</w:t>
      </w:r>
      <w:r w:rsidR="00F8426C" w:rsidRPr="00C51C78">
        <w:rPr>
          <w:rFonts w:ascii="Arial" w:hAnsi="Arial" w:cs="Arial"/>
          <w:bCs/>
        </w:rPr>
        <w:t>5</w:t>
      </w:r>
      <w:r w:rsidRPr="00C51C78">
        <w:rPr>
          <w:rFonts w:ascii="Arial" w:hAnsi="Arial" w:cs="Arial"/>
          <w:bCs/>
        </w:rPr>
        <w:t>.</w:t>
      </w:r>
      <w:r w:rsidR="00F8426C" w:rsidRPr="00C51C78">
        <w:rPr>
          <w:rFonts w:ascii="Arial" w:hAnsi="Arial" w:cs="Arial"/>
          <w:bCs/>
        </w:rPr>
        <w:t>1</w:t>
      </w:r>
      <w:r w:rsidRPr="00C51C78">
        <w:rPr>
          <w:rFonts w:ascii="Arial" w:hAnsi="Arial" w:cs="Arial"/>
          <w:bCs/>
        </w:rPr>
        <w:t xml:space="preserve">.1.  </w:t>
      </w:r>
      <w:bookmarkEnd w:id="14"/>
      <w:r w:rsidR="0097332D" w:rsidRPr="00C51C78">
        <w:rPr>
          <w:rFonts w:ascii="Arial" w:hAnsi="Arial" w:cs="Arial"/>
          <w:bCs/>
        </w:rPr>
        <w:t>P</w:t>
      </w:r>
      <w:r w:rsidR="007E05C2" w:rsidRPr="00C51C78">
        <w:rPr>
          <w:rFonts w:ascii="Arial" w:hAnsi="Arial" w:cs="Arial"/>
          <w:bCs/>
        </w:rPr>
        <w:t>rzetwarzani</w:t>
      </w:r>
      <w:r w:rsidR="0097332D" w:rsidRPr="00C51C78">
        <w:rPr>
          <w:rFonts w:ascii="Arial" w:hAnsi="Arial" w:cs="Arial"/>
          <w:bCs/>
        </w:rPr>
        <w:t>e</w:t>
      </w:r>
      <w:r w:rsidR="007E05C2" w:rsidRPr="00C51C78">
        <w:rPr>
          <w:rFonts w:ascii="Arial" w:hAnsi="Arial" w:cs="Arial"/>
          <w:bCs/>
        </w:rPr>
        <w:t xml:space="preserve"> niesegregowanych </w:t>
      </w:r>
      <w:r w:rsidR="00B5049F" w:rsidRPr="00C51C78">
        <w:rPr>
          <w:rFonts w:ascii="Arial" w:hAnsi="Arial" w:cs="Arial"/>
          <w:bCs/>
        </w:rPr>
        <w:t xml:space="preserve">(zmieszanych) </w:t>
      </w:r>
      <w:r w:rsidR="007E05C2" w:rsidRPr="00C51C78">
        <w:rPr>
          <w:rFonts w:ascii="Arial" w:hAnsi="Arial" w:cs="Arial"/>
          <w:bCs/>
        </w:rPr>
        <w:t>odpadów komunalnych</w:t>
      </w:r>
    </w:p>
    <w:p w14:paraId="224615DA" w14:textId="77777777" w:rsidR="006D358C" w:rsidRPr="00C51C78" w:rsidRDefault="006D358C" w:rsidP="0004498A">
      <w:pPr>
        <w:spacing w:line="276" w:lineRule="auto"/>
        <w:contextualSpacing/>
        <w:jc w:val="both"/>
        <w:rPr>
          <w:rFonts w:ascii="Arial" w:hAnsi="Arial" w:cs="Arial"/>
          <w:bCs/>
        </w:rPr>
      </w:pPr>
    </w:p>
    <w:p w14:paraId="48083956" w14:textId="2EEBAC84" w:rsidR="0004498A" w:rsidRPr="00C51C78" w:rsidRDefault="0004498A" w:rsidP="0004498A">
      <w:pPr>
        <w:spacing w:line="276" w:lineRule="auto"/>
        <w:contextualSpacing/>
        <w:jc w:val="both"/>
        <w:rPr>
          <w:rFonts w:ascii="Arial" w:hAnsi="Arial" w:cs="Arial"/>
          <w:bCs/>
          <w:sz w:val="16"/>
          <w:szCs w:val="16"/>
        </w:rPr>
      </w:pPr>
      <w:r w:rsidRPr="00C51C78">
        <w:rPr>
          <w:rFonts w:ascii="Arial" w:hAnsi="Arial" w:cs="Arial"/>
          <w:bCs/>
        </w:rPr>
        <w:t xml:space="preserve">Zmieszane odpady komunalne dostarczane będą do hali mechanicznego sortowania (strefa buforowa) gdzie prowadzona będzie ich wstępna segregacja, tj.: ze strumienia odpadów wyodrębniane będą ręcznie odpady tarasujące typu: kartony, folia, odpady </w:t>
      </w:r>
      <w:r w:rsidRPr="00C51C78">
        <w:rPr>
          <w:rFonts w:ascii="Arial" w:hAnsi="Arial" w:cs="Arial"/>
          <w:bCs/>
        </w:rPr>
        <w:lastRenderedPageBreak/>
        <w:t xml:space="preserve">wielkogabarytowe, zużyte opony, baterie, itp., które umieszczane będą selektywnie </w:t>
      </w:r>
      <w:r w:rsidR="00E74E47" w:rsidRPr="00C51C78">
        <w:rPr>
          <w:rFonts w:ascii="Arial" w:hAnsi="Arial" w:cs="Arial"/>
          <w:bCs/>
        </w:rPr>
        <w:br/>
      </w:r>
      <w:r w:rsidRPr="00C51C78">
        <w:rPr>
          <w:rFonts w:ascii="Arial" w:hAnsi="Arial" w:cs="Arial"/>
          <w:bCs/>
        </w:rPr>
        <w:t xml:space="preserve">w opisanych pojemnikach i kierowane będą do miejsc ich magazynowania. </w:t>
      </w:r>
      <w:r w:rsidR="00E74E47" w:rsidRPr="00C51C78">
        <w:rPr>
          <w:rFonts w:ascii="Arial" w:hAnsi="Arial" w:cs="Arial"/>
          <w:bCs/>
        </w:rPr>
        <w:t xml:space="preserve">Następnie odpady </w:t>
      </w:r>
      <w:r w:rsidRPr="00C51C78">
        <w:rPr>
          <w:rFonts w:ascii="Arial" w:hAnsi="Arial" w:cs="Arial"/>
          <w:bCs/>
        </w:rPr>
        <w:t>ze strefy buforowej</w:t>
      </w:r>
      <w:r w:rsidRPr="00C51C78">
        <w:rPr>
          <w:rFonts w:ascii="Arial" w:hAnsi="Arial" w:cs="Arial"/>
          <w:bCs/>
          <w:color w:val="000000"/>
          <w:spacing w:val="-1"/>
        </w:rPr>
        <w:t xml:space="preserve"> przemieszczane będą za pomocą ładowarki </w:t>
      </w:r>
      <w:r w:rsidRPr="00C51C78">
        <w:rPr>
          <w:rFonts w:ascii="Arial" w:hAnsi="Arial" w:cs="Arial"/>
          <w:bCs/>
          <w:spacing w:val="-1"/>
        </w:rPr>
        <w:t xml:space="preserve">kołowej </w:t>
      </w:r>
      <w:r w:rsidRPr="00C51C78">
        <w:rPr>
          <w:rFonts w:ascii="Arial" w:hAnsi="Arial" w:cs="Arial"/>
          <w:bCs/>
        </w:rPr>
        <w:t xml:space="preserve">na rozdrabniacz wolnoobrotowy gdzie poddane będą rozdrobnieniu lub ładowane będą na przenośnik kanałowy, którym transportowane będą do kabiny sortowniczej. </w:t>
      </w:r>
      <w:r w:rsidR="00E74E47" w:rsidRPr="00C51C78">
        <w:rPr>
          <w:rFonts w:ascii="Arial" w:hAnsi="Arial" w:cs="Arial"/>
          <w:bCs/>
        </w:rPr>
        <w:br/>
      </w:r>
      <w:r w:rsidRPr="00C51C78">
        <w:rPr>
          <w:rFonts w:ascii="Arial" w:hAnsi="Arial" w:cs="Arial"/>
          <w:bCs/>
        </w:rPr>
        <w:t>W przypadku zanieczyszczenia (rozproszenia odpadów) wykonywane będzie bieżące czyszczenie i mycie nawierzchni za pomocą sprzętu będącego na wyposażeniu instalacji.</w:t>
      </w:r>
      <w:r w:rsidR="00E74E47" w:rsidRPr="00C51C78">
        <w:rPr>
          <w:rFonts w:ascii="Arial" w:hAnsi="Arial" w:cs="Arial"/>
          <w:bCs/>
        </w:rPr>
        <w:t xml:space="preserve"> </w:t>
      </w:r>
      <w:r w:rsidRPr="00C51C78">
        <w:rPr>
          <w:rFonts w:ascii="Arial" w:hAnsi="Arial" w:cs="Arial"/>
          <w:bCs/>
        </w:rPr>
        <w:t xml:space="preserve">Po rozdrobnieniu, odpady przemieszczane będą przy użyciu ładowarki lub przenośnika pasowego do sita bębnowego o wielkości oczek 80 mm. Na sicie wydzielane będą dwie frakcje odpadów: </w:t>
      </w:r>
      <w:proofErr w:type="spellStart"/>
      <w:r w:rsidRPr="00C51C78">
        <w:rPr>
          <w:rFonts w:ascii="Arial" w:hAnsi="Arial" w:cs="Arial"/>
          <w:bCs/>
        </w:rPr>
        <w:t>nadsitowa</w:t>
      </w:r>
      <w:proofErr w:type="spellEnd"/>
      <w:r w:rsidRPr="00C51C78">
        <w:rPr>
          <w:rFonts w:ascii="Arial" w:hAnsi="Arial" w:cs="Arial"/>
          <w:bCs/>
        </w:rPr>
        <w:t xml:space="preserve"> o wielko</w:t>
      </w:r>
      <w:r w:rsidRPr="00C51C78">
        <w:rPr>
          <w:rFonts w:ascii="Arial" w:eastAsia="TimesNewRoman" w:hAnsi="Arial" w:cs="Arial"/>
          <w:bCs/>
        </w:rPr>
        <w:t>ś</w:t>
      </w:r>
      <w:r w:rsidRPr="00C51C78">
        <w:rPr>
          <w:rFonts w:ascii="Arial" w:hAnsi="Arial" w:cs="Arial"/>
          <w:bCs/>
        </w:rPr>
        <w:t xml:space="preserve">ci powyżej 80 mm oraz frakcja </w:t>
      </w:r>
      <w:proofErr w:type="spellStart"/>
      <w:r w:rsidRPr="00C51C78">
        <w:rPr>
          <w:rFonts w:ascii="Arial" w:hAnsi="Arial" w:cs="Arial"/>
          <w:bCs/>
        </w:rPr>
        <w:t>podsitowa</w:t>
      </w:r>
      <w:proofErr w:type="spellEnd"/>
      <w:r w:rsidRPr="00C51C78">
        <w:rPr>
          <w:rFonts w:ascii="Arial" w:hAnsi="Arial" w:cs="Arial"/>
          <w:bCs/>
        </w:rPr>
        <w:t xml:space="preserve"> o wielko</w:t>
      </w:r>
      <w:r w:rsidRPr="00C51C78">
        <w:rPr>
          <w:rFonts w:ascii="Arial" w:eastAsia="TimesNewRoman" w:hAnsi="Arial" w:cs="Arial"/>
          <w:bCs/>
        </w:rPr>
        <w:t>ś</w:t>
      </w:r>
      <w:r w:rsidRPr="00C51C78">
        <w:rPr>
          <w:rFonts w:ascii="Arial" w:hAnsi="Arial" w:cs="Arial"/>
          <w:bCs/>
        </w:rPr>
        <w:t>ci 0-80 mm.</w:t>
      </w:r>
    </w:p>
    <w:p w14:paraId="7E8C7AB2" w14:textId="41001478"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xml:space="preserve">Frakcja </w:t>
      </w:r>
      <w:proofErr w:type="spellStart"/>
      <w:r w:rsidRPr="00C51C78">
        <w:rPr>
          <w:rFonts w:ascii="Arial" w:hAnsi="Arial" w:cs="Arial"/>
          <w:bCs/>
        </w:rPr>
        <w:t>nadsitowa</w:t>
      </w:r>
      <w:proofErr w:type="spellEnd"/>
      <w:r w:rsidRPr="00C51C78">
        <w:rPr>
          <w:rFonts w:ascii="Arial" w:hAnsi="Arial" w:cs="Arial"/>
          <w:bCs/>
        </w:rPr>
        <w:t xml:space="preserve"> o wielkości pow. 80 mm wydzielona ze zmieszanych odpadów komunalnych</w:t>
      </w:r>
      <w:r w:rsidR="00901B1C" w:rsidRPr="00C51C78">
        <w:rPr>
          <w:rFonts w:ascii="Arial" w:hAnsi="Arial" w:cs="Arial"/>
          <w:bCs/>
        </w:rPr>
        <w:t xml:space="preserve">, po ocenie wizualnej, w zależności od jej jakości przenośnikami taśmowymi będzie transportowana do ręcznej kabiny sortowniczej lub do boksu. </w:t>
      </w:r>
      <w:r w:rsidR="00901B1C" w:rsidRPr="00C51C78">
        <w:rPr>
          <w:rFonts w:ascii="Arial" w:hAnsi="Arial" w:cs="Arial"/>
          <w:bCs/>
        </w:rPr>
        <w:br/>
      </w:r>
      <w:r w:rsidRPr="00C51C78">
        <w:rPr>
          <w:rFonts w:ascii="Arial" w:hAnsi="Arial" w:cs="Arial"/>
          <w:bCs/>
        </w:rPr>
        <w:t>Z frakcji kierowanej do kabiny sortowniczej na przenośniku sortowniczym wybierane będą ręcznie m.in. tworzywa sztuczne, papier i tektura, kwalifikowane jako odpady inne niż niebezpieczne z podgrup 15 01 i 19 12. Wyselekcjonowane surowce wtórne odpadów tworzyw sztucznych, papier i tektura zrzucane będą przez leje zasypowe znajdujące się w kabinie do odpowiednich koszy znajdujących się pod kabiną sortowniczą. Po zapełnieniu kosze transportowane będą na pras</w:t>
      </w:r>
      <w:r w:rsidRPr="00C51C78">
        <w:rPr>
          <w:rFonts w:ascii="Arial" w:eastAsia="TimesNewRoman" w:hAnsi="Arial" w:cs="Arial"/>
          <w:bCs/>
        </w:rPr>
        <w:t xml:space="preserve">ę </w:t>
      </w:r>
      <w:r w:rsidRPr="00C51C78">
        <w:rPr>
          <w:rFonts w:ascii="Arial" w:hAnsi="Arial" w:cs="Arial"/>
          <w:bCs/>
        </w:rPr>
        <w:t>beluj</w:t>
      </w:r>
      <w:r w:rsidRPr="00C51C78">
        <w:rPr>
          <w:rFonts w:ascii="Arial" w:eastAsia="TimesNewRoman" w:hAnsi="Arial" w:cs="Arial"/>
          <w:bCs/>
        </w:rPr>
        <w:t>ą</w:t>
      </w:r>
      <w:r w:rsidRPr="00C51C78">
        <w:rPr>
          <w:rFonts w:ascii="Arial" w:hAnsi="Arial" w:cs="Arial"/>
          <w:bCs/>
        </w:rPr>
        <w:t>c</w:t>
      </w:r>
      <w:r w:rsidRPr="00C51C78">
        <w:rPr>
          <w:rFonts w:ascii="Arial" w:eastAsia="TimesNewRoman" w:hAnsi="Arial" w:cs="Arial"/>
          <w:bCs/>
        </w:rPr>
        <w:t>ą</w:t>
      </w:r>
      <w:r w:rsidRPr="00C51C78">
        <w:rPr>
          <w:rFonts w:ascii="Arial" w:hAnsi="Arial" w:cs="Arial"/>
          <w:bCs/>
        </w:rPr>
        <w:t>, gdzie poddane będą sprasowaniu. Po sprasowaniu surowce wtórne kierowane będą do miejsc ich magazynowania i magazynowane będą w specjalnie na ten cel wydzielonych, opisanych kodem i rodzajem odpadów boksach, a nast</w:t>
      </w:r>
      <w:r w:rsidRPr="00C51C78">
        <w:rPr>
          <w:rFonts w:ascii="Arial" w:eastAsia="TimesNewRoman" w:hAnsi="Arial" w:cs="Arial"/>
          <w:bCs/>
        </w:rPr>
        <w:t>ę</w:t>
      </w:r>
      <w:r w:rsidRPr="00C51C78">
        <w:rPr>
          <w:rFonts w:ascii="Arial" w:hAnsi="Arial" w:cs="Arial"/>
          <w:bCs/>
        </w:rPr>
        <w:t>pnie przekazywane zgodnie z hierarchią postępowania z odpadami do odzysku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 xml:space="preserve">cym stosowne decyzje w zakresie gospodarki odpadami. </w:t>
      </w:r>
      <w:r w:rsidRPr="00C51C78">
        <w:rPr>
          <w:rFonts w:ascii="Arial" w:hAnsi="Arial" w:cs="Arial"/>
          <w:bCs/>
        </w:rPr>
        <w:br/>
        <w:t xml:space="preserve">Za kabiną sortowniczą zainstalowany będzie nadtaśmowy separator elektromagnetyczny z magnesem trwałym, który separował będzie z odpadów metale żelazne, które zrzucane będą przez lej </w:t>
      </w:r>
      <w:proofErr w:type="spellStart"/>
      <w:r w:rsidRPr="00C51C78">
        <w:rPr>
          <w:rFonts w:ascii="Arial" w:hAnsi="Arial" w:cs="Arial"/>
          <w:bCs/>
        </w:rPr>
        <w:t>wysypowy</w:t>
      </w:r>
      <w:proofErr w:type="spellEnd"/>
      <w:r w:rsidRPr="00C51C78">
        <w:rPr>
          <w:rFonts w:ascii="Arial" w:hAnsi="Arial" w:cs="Arial"/>
          <w:bCs/>
        </w:rPr>
        <w:t xml:space="preserve"> do pojemnika znajdującego się pod przenośnikiem sortowniczym. Pozostałe niewysortowane frakcje stanowiące balast posortowniczy spadać będą do kontenera zlokalizowanego na wewnątrz budynku.</w:t>
      </w:r>
    </w:p>
    <w:p w14:paraId="6E4BF26D" w14:textId="23C77601"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xml:space="preserve">Frakcja </w:t>
      </w:r>
      <w:proofErr w:type="spellStart"/>
      <w:r w:rsidRPr="00C51C78">
        <w:rPr>
          <w:rFonts w:ascii="Arial" w:hAnsi="Arial" w:cs="Arial"/>
          <w:bCs/>
        </w:rPr>
        <w:t>podsitowa</w:t>
      </w:r>
      <w:proofErr w:type="spellEnd"/>
      <w:r w:rsidRPr="00C51C78">
        <w:rPr>
          <w:rFonts w:ascii="Arial" w:hAnsi="Arial" w:cs="Arial"/>
          <w:bCs/>
        </w:rPr>
        <w:t xml:space="preserve"> o </w:t>
      </w:r>
      <w:proofErr w:type="spellStart"/>
      <w:r w:rsidRPr="00C51C78">
        <w:rPr>
          <w:rFonts w:ascii="Arial" w:hAnsi="Arial" w:cs="Arial"/>
          <w:bCs/>
        </w:rPr>
        <w:t>wilekości</w:t>
      </w:r>
      <w:proofErr w:type="spellEnd"/>
      <w:r w:rsidRPr="00C51C78">
        <w:rPr>
          <w:rFonts w:ascii="Arial" w:hAnsi="Arial" w:cs="Arial"/>
          <w:bCs/>
        </w:rPr>
        <w:t xml:space="preserve"> 0 - 80 mm wydzielona na sicie ze zmieszanych odpadów komunalnych kierowana będzie przenośnikiem taśmowym do kontenera ustawionego na zewnątrz hali. Po zapełnieniu, kontener transportowany będzie samochodem na wagę w celu ustalenia masy odpadów. Po zważeniu odpady przetransportowane zostaną do tunelu </w:t>
      </w:r>
      <w:proofErr w:type="spellStart"/>
      <w:r w:rsidRPr="00C51C78">
        <w:rPr>
          <w:rFonts w:ascii="Arial" w:hAnsi="Arial" w:cs="Arial"/>
          <w:bCs/>
        </w:rPr>
        <w:t>kompostowniczego</w:t>
      </w:r>
      <w:proofErr w:type="spellEnd"/>
      <w:r w:rsidRPr="00C51C78">
        <w:rPr>
          <w:rFonts w:ascii="Arial" w:hAnsi="Arial" w:cs="Arial"/>
          <w:bCs/>
        </w:rPr>
        <w:t xml:space="preserve"> w celu poddania </w:t>
      </w:r>
      <w:r w:rsidR="00127384" w:rsidRPr="00C51C78">
        <w:rPr>
          <w:rFonts w:ascii="Arial" w:hAnsi="Arial" w:cs="Arial"/>
          <w:bCs/>
        </w:rPr>
        <w:t xml:space="preserve">ich </w:t>
      </w:r>
      <w:r w:rsidRPr="00C51C78">
        <w:rPr>
          <w:rFonts w:ascii="Arial" w:hAnsi="Arial" w:cs="Arial"/>
          <w:bCs/>
        </w:rPr>
        <w:t>stabilizacji tlenowej.</w:t>
      </w:r>
    </w:p>
    <w:p w14:paraId="72A031DC" w14:textId="77777777" w:rsidR="0004498A" w:rsidRPr="00C51C78" w:rsidRDefault="0004498A" w:rsidP="0004498A">
      <w:pPr>
        <w:jc w:val="both"/>
        <w:rPr>
          <w:rFonts w:ascii="Arial" w:hAnsi="Arial" w:cs="Arial"/>
          <w:bCs/>
          <w:sz w:val="16"/>
        </w:rPr>
      </w:pPr>
    </w:p>
    <w:p w14:paraId="64F2227D" w14:textId="77777777" w:rsidR="00AD5DE8" w:rsidRPr="00C51C78" w:rsidRDefault="00AD5DE8" w:rsidP="00127384">
      <w:pPr>
        <w:autoSpaceDE w:val="0"/>
        <w:autoSpaceDN w:val="0"/>
        <w:adjustRightInd w:val="0"/>
        <w:jc w:val="both"/>
        <w:rPr>
          <w:rFonts w:ascii="Arial" w:hAnsi="Arial" w:cs="Arial"/>
          <w:bCs/>
        </w:rPr>
      </w:pPr>
    </w:p>
    <w:p w14:paraId="29C039A2" w14:textId="77777777" w:rsidR="00434EC5" w:rsidRPr="00C51C78" w:rsidRDefault="00434EC5" w:rsidP="00127384">
      <w:pPr>
        <w:autoSpaceDE w:val="0"/>
        <w:autoSpaceDN w:val="0"/>
        <w:adjustRightInd w:val="0"/>
        <w:jc w:val="both"/>
        <w:rPr>
          <w:rFonts w:ascii="Arial" w:hAnsi="Arial" w:cs="Arial"/>
          <w:bCs/>
        </w:rPr>
      </w:pPr>
    </w:p>
    <w:p w14:paraId="31888E71" w14:textId="77777777" w:rsidR="00434EC5" w:rsidRPr="00C51C78" w:rsidRDefault="00434EC5" w:rsidP="00127384">
      <w:pPr>
        <w:autoSpaceDE w:val="0"/>
        <w:autoSpaceDN w:val="0"/>
        <w:adjustRightInd w:val="0"/>
        <w:jc w:val="both"/>
        <w:rPr>
          <w:rFonts w:ascii="Arial" w:hAnsi="Arial" w:cs="Arial"/>
          <w:bCs/>
        </w:rPr>
      </w:pPr>
    </w:p>
    <w:p w14:paraId="06B5AE67" w14:textId="77777777" w:rsidR="00434EC5" w:rsidRPr="00C51C78" w:rsidRDefault="00434EC5" w:rsidP="00127384">
      <w:pPr>
        <w:autoSpaceDE w:val="0"/>
        <w:autoSpaceDN w:val="0"/>
        <w:adjustRightInd w:val="0"/>
        <w:jc w:val="both"/>
        <w:rPr>
          <w:rFonts w:ascii="Arial" w:hAnsi="Arial" w:cs="Arial"/>
          <w:bCs/>
        </w:rPr>
      </w:pPr>
    </w:p>
    <w:p w14:paraId="401CE759" w14:textId="5ECD57FF" w:rsidR="00127384" w:rsidRPr="00C51C78" w:rsidRDefault="00AD5DE8" w:rsidP="00127384">
      <w:pPr>
        <w:autoSpaceDE w:val="0"/>
        <w:autoSpaceDN w:val="0"/>
        <w:adjustRightInd w:val="0"/>
        <w:jc w:val="both"/>
        <w:rPr>
          <w:rFonts w:ascii="Arial" w:hAnsi="Arial" w:cs="Arial"/>
          <w:bCs/>
        </w:rPr>
      </w:pPr>
      <w:r w:rsidRPr="00C51C78">
        <w:rPr>
          <w:rFonts w:ascii="Arial" w:hAnsi="Arial" w:cs="Arial"/>
          <w:bCs/>
        </w:rPr>
        <w:t xml:space="preserve">I.5.1.2.  </w:t>
      </w:r>
      <w:r w:rsidR="00127384" w:rsidRPr="00C51C78">
        <w:rPr>
          <w:rFonts w:ascii="Arial" w:hAnsi="Arial" w:cs="Arial"/>
          <w:bCs/>
        </w:rPr>
        <w:t>Przetwarzanie odpadów zbieranych selektywnie</w:t>
      </w:r>
    </w:p>
    <w:p w14:paraId="2B351822" w14:textId="77777777" w:rsidR="006D358C" w:rsidRPr="00C51C78" w:rsidRDefault="006D358C" w:rsidP="00CE177F">
      <w:pPr>
        <w:spacing w:line="276" w:lineRule="auto"/>
        <w:contextualSpacing/>
        <w:jc w:val="both"/>
        <w:rPr>
          <w:rFonts w:ascii="Arial" w:hAnsi="Arial" w:cs="Arial"/>
          <w:bCs/>
        </w:rPr>
      </w:pPr>
    </w:p>
    <w:p w14:paraId="06A5C547" w14:textId="4FD0EE5A" w:rsidR="0004498A" w:rsidRPr="00C51C78" w:rsidRDefault="00127384" w:rsidP="00CE177F">
      <w:pPr>
        <w:spacing w:line="276" w:lineRule="auto"/>
        <w:contextualSpacing/>
        <w:jc w:val="both"/>
        <w:rPr>
          <w:rFonts w:ascii="Arial" w:hAnsi="Arial" w:cs="Arial"/>
          <w:bCs/>
        </w:rPr>
      </w:pPr>
      <w:r w:rsidRPr="00C51C78">
        <w:rPr>
          <w:rFonts w:ascii="Arial" w:hAnsi="Arial" w:cs="Arial"/>
          <w:bCs/>
        </w:rPr>
        <w:t>O</w:t>
      </w:r>
      <w:r w:rsidR="00E74E47" w:rsidRPr="00C51C78">
        <w:rPr>
          <w:rFonts w:ascii="Arial" w:hAnsi="Arial" w:cs="Arial"/>
          <w:bCs/>
        </w:rPr>
        <w:t>dpady selektywnie zbierane</w:t>
      </w:r>
      <w:r w:rsidR="00CE177F" w:rsidRPr="00C51C78">
        <w:rPr>
          <w:rFonts w:ascii="Arial" w:hAnsi="Arial" w:cs="Arial"/>
          <w:bCs/>
        </w:rPr>
        <w:t xml:space="preserve">, wymienione w tabeli nr </w:t>
      </w:r>
      <w:r w:rsidR="00360A6C" w:rsidRPr="00C51C78">
        <w:rPr>
          <w:rFonts w:ascii="Arial" w:hAnsi="Arial" w:cs="Arial"/>
          <w:bCs/>
        </w:rPr>
        <w:t>1 niniejszej</w:t>
      </w:r>
      <w:r w:rsidR="006D358C" w:rsidRPr="00C51C78">
        <w:rPr>
          <w:rFonts w:ascii="Arial" w:hAnsi="Arial" w:cs="Arial"/>
          <w:bCs/>
        </w:rPr>
        <w:t xml:space="preserve"> decyzji </w:t>
      </w:r>
      <w:r w:rsidR="00E74E47" w:rsidRPr="00C51C78">
        <w:rPr>
          <w:rFonts w:ascii="Arial" w:hAnsi="Arial" w:cs="Arial"/>
          <w:bCs/>
        </w:rPr>
        <w:t>dostarczane będą do hali mechanicznego sortowania (strefa buforowa)</w:t>
      </w:r>
      <w:r w:rsidRPr="00C51C78">
        <w:rPr>
          <w:rFonts w:ascii="Arial" w:hAnsi="Arial" w:cs="Arial"/>
          <w:bCs/>
        </w:rPr>
        <w:t xml:space="preserve"> gdzie</w:t>
      </w:r>
      <w:r w:rsidR="00E74E47" w:rsidRPr="00C51C78">
        <w:rPr>
          <w:rFonts w:ascii="Arial" w:hAnsi="Arial" w:cs="Arial"/>
          <w:bCs/>
        </w:rPr>
        <w:t xml:space="preserve"> kierowane będą do </w:t>
      </w:r>
      <w:r w:rsidRPr="00C51C78">
        <w:rPr>
          <w:rFonts w:ascii="Arial" w:hAnsi="Arial" w:cs="Arial"/>
          <w:bCs/>
        </w:rPr>
        <w:t xml:space="preserve">wyznaczonych </w:t>
      </w:r>
      <w:r w:rsidR="00E74E47" w:rsidRPr="00C51C78">
        <w:rPr>
          <w:rFonts w:ascii="Arial" w:hAnsi="Arial" w:cs="Arial"/>
          <w:bCs/>
        </w:rPr>
        <w:t xml:space="preserve">miejsc magazynowania. W strefie buforowej następować będzie </w:t>
      </w:r>
      <w:r w:rsidR="00E74E47" w:rsidRPr="00C51C78">
        <w:rPr>
          <w:rFonts w:ascii="Arial" w:hAnsi="Arial" w:cs="Arial"/>
          <w:bCs/>
        </w:rPr>
        <w:lastRenderedPageBreak/>
        <w:t>ręczne doczyszczanie szkła</w:t>
      </w:r>
      <w:r w:rsidR="006D358C" w:rsidRPr="00C51C78">
        <w:rPr>
          <w:rFonts w:ascii="Arial" w:hAnsi="Arial" w:cs="Arial"/>
          <w:bCs/>
        </w:rPr>
        <w:t xml:space="preserve"> polegające na </w:t>
      </w:r>
      <w:r w:rsidR="002D2911" w:rsidRPr="00C51C78">
        <w:rPr>
          <w:rFonts w:ascii="Arial" w:hAnsi="Arial" w:cs="Arial"/>
          <w:bCs/>
        </w:rPr>
        <w:t xml:space="preserve">usuwaniu </w:t>
      </w:r>
      <w:r w:rsidR="00562F53" w:rsidRPr="00C51C78">
        <w:rPr>
          <w:rFonts w:ascii="Arial" w:hAnsi="Arial" w:cs="Arial"/>
          <w:bCs/>
        </w:rPr>
        <w:t xml:space="preserve">osadzonych na szkle </w:t>
      </w:r>
      <w:r w:rsidR="002D2911" w:rsidRPr="00C51C78">
        <w:rPr>
          <w:rFonts w:ascii="Arial" w:hAnsi="Arial" w:cs="Arial"/>
          <w:bCs/>
        </w:rPr>
        <w:t>zanieczyszczeń</w:t>
      </w:r>
      <w:r w:rsidR="00F23CE2" w:rsidRPr="00C51C78">
        <w:rPr>
          <w:rFonts w:ascii="Arial" w:hAnsi="Arial" w:cs="Arial"/>
          <w:bCs/>
        </w:rPr>
        <w:t xml:space="preserve"> (np. papier, folia itp.)</w:t>
      </w:r>
      <w:r w:rsidR="00562F53" w:rsidRPr="00C51C78">
        <w:rPr>
          <w:rFonts w:ascii="Arial" w:hAnsi="Arial" w:cs="Arial"/>
          <w:bCs/>
        </w:rPr>
        <w:t>.</w:t>
      </w:r>
      <w:r w:rsidR="002D2911" w:rsidRPr="00C51C78">
        <w:rPr>
          <w:rFonts w:ascii="Arial" w:hAnsi="Arial" w:cs="Arial"/>
          <w:bCs/>
        </w:rPr>
        <w:t xml:space="preserve"> </w:t>
      </w:r>
      <w:r w:rsidR="00CE177F" w:rsidRPr="00C51C78">
        <w:rPr>
          <w:rFonts w:ascii="Arial" w:hAnsi="Arial" w:cs="Arial"/>
          <w:bCs/>
        </w:rPr>
        <w:t xml:space="preserve"> Po doczyszczeniu</w:t>
      </w:r>
      <w:r w:rsidR="00E74E47" w:rsidRPr="00C51C78">
        <w:rPr>
          <w:rFonts w:ascii="Arial" w:hAnsi="Arial" w:cs="Arial"/>
          <w:bCs/>
        </w:rPr>
        <w:t xml:space="preserve"> </w:t>
      </w:r>
      <w:r w:rsidR="00CE177F" w:rsidRPr="00C51C78">
        <w:rPr>
          <w:rFonts w:ascii="Arial" w:hAnsi="Arial" w:cs="Arial"/>
          <w:bCs/>
        </w:rPr>
        <w:t xml:space="preserve">szkło </w:t>
      </w:r>
      <w:r w:rsidR="00E74E47" w:rsidRPr="00C51C78">
        <w:rPr>
          <w:rFonts w:ascii="Arial" w:hAnsi="Arial" w:cs="Arial"/>
          <w:bCs/>
        </w:rPr>
        <w:t>kierowan</w:t>
      </w:r>
      <w:r w:rsidR="00CE177F" w:rsidRPr="00C51C78">
        <w:rPr>
          <w:rFonts w:ascii="Arial" w:hAnsi="Arial" w:cs="Arial"/>
          <w:bCs/>
        </w:rPr>
        <w:t>e</w:t>
      </w:r>
      <w:r w:rsidR="00E74E47" w:rsidRPr="00C51C78">
        <w:rPr>
          <w:rFonts w:ascii="Arial" w:hAnsi="Arial" w:cs="Arial"/>
          <w:bCs/>
        </w:rPr>
        <w:t xml:space="preserve"> będzie </w:t>
      </w:r>
      <w:r w:rsidR="00F23CE2" w:rsidRPr="00C51C78">
        <w:rPr>
          <w:rFonts w:ascii="Arial" w:hAnsi="Arial" w:cs="Arial"/>
          <w:bCs/>
        </w:rPr>
        <w:br/>
      </w:r>
      <w:r w:rsidR="00E74E47" w:rsidRPr="00C51C78">
        <w:rPr>
          <w:rFonts w:ascii="Arial" w:hAnsi="Arial" w:cs="Arial"/>
          <w:bCs/>
        </w:rPr>
        <w:t>do wydzielonego, opisanego kodem i rodzajem odpadu miejsca magazynowania (boksów magazynowych), a nast</w:t>
      </w:r>
      <w:r w:rsidR="00E74E47" w:rsidRPr="00C51C78">
        <w:rPr>
          <w:rFonts w:ascii="Arial" w:eastAsia="TimesNewRoman" w:hAnsi="Arial" w:cs="Arial"/>
          <w:bCs/>
        </w:rPr>
        <w:t>ę</w:t>
      </w:r>
      <w:r w:rsidR="00E74E47" w:rsidRPr="00C51C78">
        <w:rPr>
          <w:rFonts w:ascii="Arial" w:hAnsi="Arial" w:cs="Arial"/>
          <w:bCs/>
        </w:rPr>
        <w:t>pnie przekazywan</w:t>
      </w:r>
      <w:r w:rsidR="00CE177F" w:rsidRPr="00C51C78">
        <w:rPr>
          <w:rFonts w:ascii="Arial" w:hAnsi="Arial" w:cs="Arial"/>
          <w:bCs/>
        </w:rPr>
        <w:t>e</w:t>
      </w:r>
      <w:r w:rsidR="00E74E47" w:rsidRPr="00C51C78">
        <w:rPr>
          <w:rFonts w:ascii="Arial" w:hAnsi="Arial" w:cs="Arial"/>
          <w:bCs/>
        </w:rPr>
        <w:t xml:space="preserve"> będzie zgodnie z hierarchią postępowania z odpadami do odzysku innym odbiorcom</w:t>
      </w:r>
      <w:r w:rsidR="00E74E47" w:rsidRPr="00C51C78">
        <w:rPr>
          <w:rFonts w:ascii="Arial" w:eastAsia="TimesNewRoman" w:hAnsi="Arial" w:cs="Arial"/>
          <w:bCs/>
        </w:rPr>
        <w:t xml:space="preserve"> </w:t>
      </w:r>
      <w:r w:rsidR="00E74E47" w:rsidRPr="00C51C78">
        <w:rPr>
          <w:rFonts w:ascii="Arial" w:hAnsi="Arial" w:cs="Arial"/>
          <w:bCs/>
        </w:rPr>
        <w:t>posiadaj</w:t>
      </w:r>
      <w:r w:rsidR="00E74E47" w:rsidRPr="00C51C78">
        <w:rPr>
          <w:rFonts w:ascii="Arial" w:eastAsia="TimesNewRoman" w:hAnsi="Arial" w:cs="Arial"/>
          <w:bCs/>
        </w:rPr>
        <w:t>ą</w:t>
      </w:r>
      <w:r w:rsidR="00E74E47" w:rsidRPr="00C51C78">
        <w:rPr>
          <w:rFonts w:ascii="Arial" w:hAnsi="Arial" w:cs="Arial"/>
          <w:bCs/>
        </w:rPr>
        <w:t>cym stosowne decyzje w zakresie gospodarki odpadami.</w:t>
      </w:r>
      <w:r w:rsidR="00CE177F" w:rsidRPr="00C51C78">
        <w:rPr>
          <w:rFonts w:ascii="Arial" w:hAnsi="Arial" w:cs="Arial"/>
          <w:bCs/>
        </w:rPr>
        <w:t xml:space="preserve"> </w:t>
      </w:r>
      <w:r w:rsidRPr="00C51C78">
        <w:rPr>
          <w:rFonts w:ascii="Arial" w:hAnsi="Arial" w:cs="Arial"/>
          <w:bCs/>
        </w:rPr>
        <w:t xml:space="preserve">Pozostałe </w:t>
      </w:r>
      <w:r w:rsidR="008B711A" w:rsidRPr="00C51C78">
        <w:rPr>
          <w:rFonts w:ascii="Arial" w:hAnsi="Arial" w:cs="Arial"/>
          <w:bCs/>
        </w:rPr>
        <w:t>o</w:t>
      </w:r>
      <w:r w:rsidR="0004498A" w:rsidRPr="00C51C78">
        <w:rPr>
          <w:rFonts w:ascii="Arial" w:hAnsi="Arial" w:cs="Arial"/>
          <w:bCs/>
        </w:rPr>
        <w:t xml:space="preserve">dpady zbierane selektywnie </w:t>
      </w:r>
      <w:r w:rsidR="00F23CE2" w:rsidRPr="00C51C78">
        <w:rPr>
          <w:rFonts w:ascii="Arial" w:hAnsi="Arial" w:cs="Arial"/>
          <w:bCs/>
        </w:rPr>
        <w:br/>
      </w:r>
      <w:r w:rsidR="0004498A" w:rsidRPr="00C51C78">
        <w:rPr>
          <w:rFonts w:ascii="Arial" w:hAnsi="Arial" w:cs="Arial"/>
          <w:bCs/>
        </w:rPr>
        <w:t xml:space="preserve">ze strefy buforowej </w:t>
      </w:r>
      <w:r w:rsidR="0004498A" w:rsidRPr="00C51C78">
        <w:rPr>
          <w:rFonts w:ascii="Arial" w:hAnsi="Arial" w:cs="Arial"/>
          <w:bCs/>
          <w:color w:val="000000"/>
          <w:spacing w:val="-1"/>
        </w:rPr>
        <w:t xml:space="preserve">przemieszczane będą za pomocą ładowarki </w:t>
      </w:r>
      <w:r w:rsidR="0004498A" w:rsidRPr="00C51C78">
        <w:rPr>
          <w:rFonts w:ascii="Arial" w:hAnsi="Arial" w:cs="Arial"/>
          <w:bCs/>
          <w:spacing w:val="-1"/>
        </w:rPr>
        <w:t xml:space="preserve">kołowej </w:t>
      </w:r>
      <w:r w:rsidR="0004498A" w:rsidRPr="00C51C78">
        <w:rPr>
          <w:rFonts w:ascii="Arial" w:hAnsi="Arial" w:cs="Arial"/>
          <w:bCs/>
        </w:rPr>
        <w:t>na rozdrabniacz wolnoobrotowy, gdzie poddane będą rozdrobnieniu lub ładowane będą na przenośnik kanałowy, który transportował je będzie do kabiny sortowniczej.</w:t>
      </w:r>
      <w:r w:rsidR="00F23CE2" w:rsidRPr="00C51C78">
        <w:rPr>
          <w:rFonts w:ascii="Arial" w:hAnsi="Arial" w:cs="Arial"/>
          <w:bCs/>
        </w:rPr>
        <w:br/>
      </w:r>
      <w:r w:rsidR="0004498A" w:rsidRPr="00C51C78">
        <w:rPr>
          <w:rFonts w:ascii="Arial" w:hAnsi="Arial" w:cs="Arial"/>
          <w:bCs/>
        </w:rPr>
        <w:t>W przypadku zanieczyszczenia (rozproszenia odpadów) wykonywane będzie bieżące czyszczenie nawierzchni i mycie nawierzchni za pomocą sprzętu będącego na wyposażeniu instalacji. Z frakcji kierowanej do kabiny  sortowniczej na przenośniku sortowniczym wybierane będą ręcznie m.in. tworzywa sztuczne, papier i tektura, kwalifikowane jako odpady inne niż niebezpieczne z podgrup 15 01 i 19 12. Wyselekcjonowane surowce wtórne odpadów tworzyw sztucznych, papier i tektura zrzucane będą przez leje zasypowe znajdujące się w kabinie do odpowiednich koszy znajdujących się pod kabiną sortowniczą. Po zapełnieniu kosze transportowane będą na pras</w:t>
      </w:r>
      <w:r w:rsidR="0004498A" w:rsidRPr="00C51C78">
        <w:rPr>
          <w:rFonts w:ascii="Arial" w:eastAsia="TimesNewRoman" w:hAnsi="Arial" w:cs="Arial"/>
          <w:bCs/>
        </w:rPr>
        <w:t xml:space="preserve">ę </w:t>
      </w:r>
      <w:r w:rsidR="0004498A" w:rsidRPr="00C51C78">
        <w:rPr>
          <w:rFonts w:ascii="Arial" w:hAnsi="Arial" w:cs="Arial"/>
          <w:bCs/>
        </w:rPr>
        <w:t>beluj</w:t>
      </w:r>
      <w:r w:rsidR="0004498A" w:rsidRPr="00C51C78">
        <w:rPr>
          <w:rFonts w:ascii="Arial" w:eastAsia="TimesNewRoman" w:hAnsi="Arial" w:cs="Arial"/>
          <w:bCs/>
        </w:rPr>
        <w:t>ą</w:t>
      </w:r>
      <w:r w:rsidR="0004498A" w:rsidRPr="00C51C78">
        <w:rPr>
          <w:rFonts w:ascii="Arial" w:hAnsi="Arial" w:cs="Arial"/>
          <w:bCs/>
        </w:rPr>
        <w:t>c</w:t>
      </w:r>
      <w:r w:rsidR="0004498A" w:rsidRPr="00C51C78">
        <w:rPr>
          <w:rFonts w:ascii="Arial" w:eastAsia="TimesNewRoman" w:hAnsi="Arial" w:cs="Arial"/>
          <w:bCs/>
        </w:rPr>
        <w:t>ą</w:t>
      </w:r>
      <w:r w:rsidR="0004498A" w:rsidRPr="00C51C78">
        <w:rPr>
          <w:rFonts w:ascii="Arial" w:hAnsi="Arial" w:cs="Arial"/>
          <w:bCs/>
        </w:rPr>
        <w:t>, gdzie podane będą sprasowaniu. Po sprasowaniu surowce wtórne kierowane będą do miejsc ich magazynowania i magazynowane będą w specjalnie na ten cel wydzielonych, opisanych kodem i rodzajem odpadów boksach, a nast</w:t>
      </w:r>
      <w:r w:rsidR="0004498A" w:rsidRPr="00C51C78">
        <w:rPr>
          <w:rFonts w:ascii="Arial" w:eastAsia="TimesNewRoman" w:hAnsi="Arial" w:cs="Arial"/>
          <w:bCs/>
        </w:rPr>
        <w:t>ę</w:t>
      </w:r>
      <w:r w:rsidR="0004498A" w:rsidRPr="00C51C78">
        <w:rPr>
          <w:rFonts w:ascii="Arial" w:hAnsi="Arial" w:cs="Arial"/>
          <w:bCs/>
        </w:rPr>
        <w:t xml:space="preserve">pnie przekazywane będą zgodnie z hierarchią postępowania z odpadami do odzysku </w:t>
      </w:r>
      <w:r w:rsidR="00F23CE2" w:rsidRPr="00C51C78">
        <w:rPr>
          <w:rFonts w:ascii="Arial" w:hAnsi="Arial" w:cs="Arial"/>
          <w:bCs/>
        </w:rPr>
        <w:br/>
      </w:r>
      <w:r w:rsidR="0004498A" w:rsidRPr="00C51C78">
        <w:rPr>
          <w:rFonts w:ascii="Arial" w:hAnsi="Arial" w:cs="Arial"/>
          <w:bCs/>
        </w:rPr>
        <w:t>innym odbiorcom</w:t>
      </w:r>
      <w:r w:rsidR="0004498A" w:rsidRPr="00C51C78">
        <w:rPr>
          <w:rFonts w:ascii="Arial" w:eastAsia="TimesNewRoman" w:hAnsi="Arial" w:cs="Arial"/>
          <w:bCs/>
        </w:rPr>
        <w:t xml:space="preserve"> </w:t>
      </w:r>
      <w:r w:rsidR="0004498A" w:rsidRPr="00C51C78">
        <w:rPr>
          <w:rFonts w:ascii="Arial" w:hAnsi="Arial" w:cs="Arial"/>
          <w:bCs/>
        </w:rPr>
        <w:t>posiadaj</w:t>
      </w:r>
      <w:r w:rsidR="0004498A" w:rsidRPr="00C51C78">
        <w:rPr>
          <w:rFonts w:ascii="Arial" w:eastAsia="TimesNewRoman" w:hAnsi="Arial" w:cs="Arial"/>
          <w:bCs/>
        </w:rPr>
        <w:t>ą</w:t>
      </w:r>
      <w:r w:rsidR="0004498A" w:rsidRPr="00C51C78">
        <w:rPr>
          <w:rFonts w:ascii="Arial" w:hAnsi="Arial" w:cs="Arial"/>
          <w:bCs/>
        </w:rPr>
        <w:t xml:space="preserve">cym stosowne decyzje w zakresie gospodarki odpadami. </w:t>
      </w:r>
      <w:r w:rsidR="006D358C" w:rsidRPr="00C51C78">
        <w:rPr>
          <w:rFonts w:ascii="Arial" w:hAnsi="Arial" w:cs="Arial"/>
          <w:bCs/>
        </w:rPr>
        <w:br/>
      </w:r>
      <w:r w:rsidR="0004498A" w:rsidRPr="00C51C78">
        <w:rPr>
          <w:rFonts w:ascii="Arial" w:hAnsi="Arial" w:cs="Arial"/>
          <w:bCs/>
        </w:rPr>
        <w:t xml:space="preserve">Za kabiną sortowniczą zainstalowany będzie nadtaśmowy separator elektromagnetyczny z magnesem trwałym, który separował będzie z odpadów metale żelazne, które zrzucane będą przez lej </w:t>
      </w:r>
      <w:proofErr w:type="spellStart"/>
      <w:r w:rsidR="0004498A" w:rsidRPr="00C51C78">
        <w:rPr>
          <w:rFonts w:ascii="Arial" w:hAnsi="Arial" w:cs="Arial"/>
          <w:bCs/>
        </w:rPr>
        <w:t>wysypowy</w:t>
      </w:r>
      <w:proofErr w:type="spellEnd"/>
      <w:r w:rsidR="0004498A" w:rsidRPr="00C51C78">
        <w:rPr>
          <w:rFonts w:ascii="Arial" w:hAnsi="Arial" w:cs="Arial"/>
          <w:bCs/>
        </w:rPr>
        <w:t xml:space="preserve"> do pojemnika znajdującego się pod przenośnikiem sortowniczym. Pozostałe niewysortowane frakcje stanowiące balast posortowniczy spadać będą do </w:t>
      </w:r>
      <w:r w:rsidR="00E10531" w:rsidRPr="00C51C78">
        <w:rPr>
          <w:rFonts w:ascii="Arial" w:hAnsi="Arial" w:cs="Arial"/>
          <w:bCs/>
        </w:rPr>
        <w:t>odpowiedniego kosza.</w:t>
      </w:r>
      <w:r w:rsidR="0004498A" w:rsidRPr="00C51C78">
        <w:rPr>
          <w:rFonts w:ascii="Arial" w:hAnsi="Arial" w:cs="Arial"/>
          <w:bCs/>
        </w:rPr>
        <w:t xml:space="preserve"> Po zapełnieniu</w:t>
      </w:r>
      <w:r w:rsidR="00DD1DAE" w:rsidRPr="00C51C78">
        <w:rPr>
          <w:rFonts w:ascii="Arial" w:hAnsi="Arial" w:cs="Arial"/>
          <w:bCs/>
        </w:rPr>
        <w:t xml:space="preserve"> kosza</w:t>
      </w:r>
      <w:r w:rsidR="00E10531" w:rsidRPr="00C51C78">
        <w:rPr>
          <w:rFonts w:ascii="Arial" w:hAnsi="Arial" w:cs="Arial"/>
          <w:bCs/>
        </w:rPr>
        <w:t>,</w:t>
      </w:r>
      <w:r w:rsidR="0004498A" w:rsidRPr="00C51C78">
        <w:rPr>
          <w:rFonts w:ascii="Arial" w:hAnsi="Arial" w:cs="Arial"/>
          <w:bCs/>
        </w:rPr>
        <w:t xml:space="preserve"> transportowan</w:t>
      </w:r>
      <w:r w:rsidR="00E10531" w:rsidRPr="00C51C78">
        <w:rPr>
          <w:rFonts w:ascii="Arial" w:hAnsi="Arial" w:cs="Arial"/>
          <w:bCs/>
        </w:rPr>
        <w:t>e</w:t>
      </w:r>
      <w:r w:rsidR="00DD1DAE" w:rsidRPr="00C51C78">
        <w:rPr>
          <w:rFonts w:ascii="Arial" w:hAnsi="Arial" w:cs="Arial"/>
          <w:bCs/>
        </w:rPr>
        <w:t xml:space="preserve"> </w:t>
      </w:r>
      <w:r w:rsidR="00E10531" w:rsidRPr="00C51C78">
        <w:rPr>
          <w:rFonts w:ascii="Arial" w:hAnsi="Arial" w:cs="Arial"/>
          <w:bCs/>
        </w:rPr>
        <w:t xml:space="preserve">będą na prasę belującą, gdzie poddane będą sprasowaniu </w:t>
      </w:r>
      <w:r w:rsidR="00DD1DAE" w:rsidRPr="00C51C78">
        <w:rPr>
          <w:rFonts w:ascii="Arial" w:hAnsi="Arial" w:cs="Arial"/>
          <w:bCs/>
        </w:rPr>
        <w:br/>
      </w:r>
      <w:r w:rsidR="00E10531" w:rsidRPr="00C51C78">
        <w:rPr>
          <w:rFonts w:ascii="Arial" w:hAnsi="Arial" w:cs="Arial"/>
          <w:bCs/>
        </w:rPr>
        <w:t xml:space="preserve">a następnie transportowane </w:t>
      </w:r>
      <w:r w:rsidR="00DD1DAE" w:rsidRPr="00C51C78">
        <w:rPr>
          <w:rFonts w:ascii="Arial" w:hAnsi="Arial" w:cs="Arial"/>
          <w:bCs/>
        </w:rPr>
        <w:t xml:space="preserve">będą </w:t>
      </w:r>
      <w:r w:rsidR="00E10531" w:rsidRPr="00C51C78">
        <w:rPr>
          <w:rFonts w:ascii="Arial" w:hAnsi="Arial" w:cs="Arial"/>
          <w:bCs/>
        </w:rPr>
        <w:t>na wagę w celu ustalenia masy odpadu.</w:t>
      </w:r>
      <w:r w:rsidR="00DD1DAE" w:rsidRPr="00C51C78">
        <w:rPr>
          <w:rFonts w:ascii="Arial" w:hAnsi="Arial" w:cs="Arial"/>
          <w:bCs/>
        </w:rPr>
        <w:t xml:space="preserve"> </w:t>
      </w:r>
      <w:r w:rsidR="006B3509" w:rsidRPr="00C51C78">
        <w:rPr>
          <w:rFonts w:ascii="Arial" w:hAnsi="Arial" w:cs="Arial"/>
          <w:bCs/>
        </w:rPr>
        <w:br/>
      </w:r>
      <w:r w:rsidR="0004498A" w:rsidRPr="00C51C78">
        <w:rPr>
          <w:rFonts w:ascii="Arial" w:hAnsi="Arial" w:cs="Arial"/>
          <w:bCs/>
        </w:rPr>
        <w:t xml:space="preserve">Po zważeniu odpady przekazywane będą zgodnie z hierarchią postępowania </w:t>
      </w:r>
      <w:r w:rsidR="006B3509" w:rsidRPr="00C51C78">
        <w:rPr>
          <w:rFonts w:ascii="Arial" w:hAnsi="Arial" w:cs="Arial"/>
          <w:bCs/>
        </w:rPr>
        <w:br/>
      </w:r>
      <w:r w:rsidR="0004498A" w:rsidRPr="00C51C78">
        <w:rPr>
          <w:rFonts w:ascii="Arial" w:hAnsi="Arial" w:cs="Arial"/>
          <w:bCs/>
        </w:rPr>
        <w:t>z odpadami odbiorcom posiadającym stosowne zezwolenie.</w:t>
      </w:r>
    </w:p>
    <w:p w14:paraId="208DEE1E" w14:textId="77777777" w:rsidR="0004498A" w:rsidRPr="00C51C78" w:rsidRDefault="0004498A" w:rsidP="0004498A">
      <w:pPr>
        <w:autoSpaceDE w:val="0"/>
        <w:autoSpaceDN w:val="0"/>
        <w:adjustRightInd w:val="0"/>
        <w:spacing w:line="276" w:lineRule="auto"/>
        <w:jc w:val="both"/>
        <w:rPr>
          <w:rFonts w:ascii="Arial" w:hAnsi="Arial" w:cs="Arial"/>
          <w:bCs/>
          <w:szCs w:val="48"/>
        </w:rPr>
      </w:pPr>
    </w:p>
    <w:p w14:paraId="73BEED02" w14:textId="21DC7C10" w:rsidR="008B711A" w:rsidRPr="00C51C78" w:rsidRDefault="00AD5DE8" w:rsidP="008B711A">
      <w:pPr>
        <w:autoSpaceDE w:val="0"/>
        <w:autoSpaceDN w:val="0"/>
        <w:adjustRightInd w:val="0"/>
        <w:jc w:val="both"/>
        <w:rPr>
          <w:rFonts w:ascii="Arial" w:hAnsi="Arial" w:cs="Arial"/>
          <w:bCs/>
        </w:rPr>
      </w:pPr>
      <w:r w:rsidRPr="00C51C78">
        <w:rPr>
          <w:rFonts w:ascii="Arial" w:hAnsi="Arial" w:cs="Arial"/>
          <w:bCs/>
        </w:rPr>
        <w:t xml:space="preserve">I.5.1.3.  </w:t>
      </w:r>
      <w:r w:rsidR="008B711A" w:rsidRPr="00C51C78">
        <w:rPr>
          <w:rFonts w:ascii="Arial" w:hAnsi="Arial" w:cs="Arial"/>
          <w:bCs/>
        </w:rPr>
        <w:t xml:space="preserve">Przetwarzanie nieprzekompostowanych frakcji odpadów komunalnych </w:t>
      </w:r>
      <w:r w:rsidR="008B711A" w:rsidRPr="00C51C78">
        <w:rPr>
          <w:rFonts w:ascii="Arial" w:hAnsi="Arial" w:cs="Arial"/>
          <w:bCs/>
        </w:rPr>
        <w:br/>
        <w:t>i podobnych</w:t>
      </w:r>
    </w:p>
    <w:p w14:paraId="060B721B" w14:textId="77777777" w:rsidR="006D358C" w:rsidRPr="00C51C78" w:rsidRDefault="006D358C" w:rsidP="0004498A">
      <w:pPr>
        <w:pStyle w:val="Default"/>
        <w:spacing w:line="276" w:lineRule="auto"/>
        <w:jc w:val="both"/>
        <w:rPr>
          <w:rFonts w:ascii="Arial" w:hAnsi="Arial" w:cs="Arial"/>
          <w:bCs/>
        </w:rPr>
      </w:pPr>
    </w:p>
    <w:p w14:paraId="67AA1F85" w14:textId="370CEE03" w:rsidR="0004498A" w:rsidRPr="00C51C78" w:rsidRDefault="00CE177F" w:rsidP="0004498A">
      <w:pPr>
        <w:pStyle w:val="Default"/>
        <w:spacing w:line="276" w:lineRule="auto"/>
        <w:jc w:val="both"/>
        <w:rPr>
          <w:rFonts w:ascii="Arial" w:hAnsi="Arial" w:cs="Arial"/>
          <w:bCs/>
        </w:rPr>
      </w:pPr>
      <w:r w:rsidRPr="00C51C78">
        <w:rPr>
          <w:rFonts w:ascii="Arial" w:hAnsi="Arial" w:cs="Arial"/>
          <w:bCs/>
        </w:rPr>
        <w:t xml:space="preserve">Odpady </w:t>
      </w:r>
      <w:r w:rsidR="0004498A" w:rsidRPr="00C51C78">
        <w:rPr>
          <w:rFonts w:ascii="Arial" w:hAnsi="Arial" w:cs="Arial"/>
          <w:bCs/>
          <w:color w:val="auto"/>
        </w:rPr>
        <w:t xml:space="preserve"> </w:t>
      </w:r>
      <w:r w:rsidR="006D358C" w:rsidRPr="00C51C78">
        <w:rPr>
          <w:rFonts w:ascii="Arial" w:hAnsi="Arial" w:cs="Arial"/>
          <w:bCs/>
          <w:color w:val="auto"/>
        </w:rPr>
        <w:t xml:space="preserve">wymienione w tabeli nr </w:t>
      </w:r>
      <w:r w:rsidR="00360A6C" w:rsidRPr="00C51C78">
        <w:rPr>
          <w:rFonts w:ascii="Arial" w:hAnsi="Arial" w:cs="Arial"/>
          <w:bCs/>
          <w:color w:val="auto"/>
        </w:rPr>
        <w:t xml:space="preserve">1 niniejszej </w:t>
      </w:r>
      <w:r w:rsidR="006D358C" w:rsidRPr="00C51C78">
        <w:rPr>
          <w:rFonts w:ascii="Arial" w:hAnsi="Arial" w:cs="Arial"/>
          <w:bCs/>
          <w:color w:val="auto"/>
        </w:rPr>
        <w:t>decyzji</w:t>
      </w:r>
      <w:r w:rsidR="00360A6C" w:rsidRPr="00C51C78">
        <w:rPr>
          <w:rFonts w:ascii="Arial" w:hAnsi="Arial" w:cs="Arial"/>
          <w:bCs/>
          <w:color w:val="auto"/>
        </w:rPr>
        <w:t>,</w:t>
      </w:r>
      <w:r w:rsidR="006D358C" w:rsidRPr="00C51C78">
        <w:rPr>
          <w:rFonts w:ascii="Arial" w:hAnsi="Arial" w:cs="Arial"/>
          <w:bCs/>
          <w:color w:val="auto"/>
        </w:rPr>
        <w:t xml:space="preserve"> </w:t>
      </w:r>
      <w:r w:rsidR="0004498A" w:rsidRPr="00C51C78">
        <w:rPr>
          <w:rFonts w:ascii="Arial" w:hAnsi="Arial" w:cs="Arial"/>
          <w:bCs/>
          <w:color w:val="auto"/>
        </w:rPr>
        <w:t>z tunelu</w:t>
      </w:r>
      <w:r w:rsidR="006D358C" w:rsidRPr="00C51C78">
        <w:rPr>
          <w:rFonts w:ascii="Arial" w:hAnsi="Arial" w:cs="Arial"/>
          <w:bCs/>
          <w:color w:val="auto"/>
        </w:rPr>
        <w:t xml:space="preserve"> kompostowni</w:t>
      </w:r>
      <w:r w:rsidR="0004498A" w:rsidRPr="00C51C78">
        <w:rPr>
          <w:rFonts w:ascii="Arial" w:hAnsi="Arial" w:cs="Arial"/>
          <w:bCs/>
          <w:color w:val="auto"/>
        </w:rPr>
        <w:t xml:space="preserve"> lub miejsca magazynowania transportowane będą za pomocą ładowarki kołowej do hali sortowni </w:t>
      </w:r>
      <w:r w:rsidR="006D358C" w:rsidRPr="00C51C78">
        <w:rPr>
          <w:rFonts w:ascii="Arial" w:hAnsi="Arial" w:cs="Arial"/>
          <w:bCs/>
          <w:color w:val="auto"/>
        </w:rPr>
        <w:br/>
      </w:r>
      <w:r w:rsidR="0004498A" w:rsidRPr="00C51C78">
        <w:rPr>
          <w:rFonts w:ascii="Arial" w:hAnsi="Arial" w:cs="Arial"/>
          <w:bCs/>
          <w:color w:val="auto"/>
        </w:rPr>
        <w:t>i kierowane będą na rozdrabniacz wolnoobrotowy gdzie poddane będą rozdrobnieniu lub ładowane będą bezpośrednio na przenośnik pasowy, którym transportowane będą</w:t>
      </w:r>
      <w:r w:rsidR="0004498A" w:rsidRPr="00C51C78">
        <w:rPr>
          <w:rFonts w:ascii="Arial" w:hAnsi="Arial" w:cs="Arial"/>
          <w:bCs/>
        </w:rPr>
        <w:t xml:space="preserve"> do sita bębnowego o wielkości oczek 80 mm. W przypadku zanieczyszczenia (rozproszenia odpadów) wykonywane będzie bieżące czyszczenie i mycie nawierzchni za pomocą sprzętu będącego na wyposażeniu instalacji. </w:t>
      </w:r>
    </w:p>
    <w:p w14:paraId="04881CD8" w14:textId="77777777" w:rsidR="0004498A" w:rsidRPr="00C51C78" w:rsidRDefault="0004498A" w:rsidP="0004498A">
      <w:pPr>
        <w:pStyle w:val="Default"/>
        <w:spacing w:line="276" w:lineRule="auto"/>
        <w:jc w:val="both"/>
        <w:rPr>
          <w:rFonts w:ascii="Arial" w:hAnsi="Arial" w:cs="Arial"/>
          <w:bCs/>
        </w:rPr>
      </w:pPr>
      <w:r w:rsidRPr="00C51C78">
        <w:rPr>
          <w:rFonts w:ascii="Arial" w:hAnsi="Arial" w:cs="Arial"/>
          <w:bCs/>
        </w:rPr>
        <w:t xml:space="preserve">Na sicie wydzielane będą dwie frakcje odpadów – frakcja </w:t>
      </w:r>
      <w:proofErr w:type="spellStart"/>
      <w:r w:rsidRPr="00C51C78">
        <w:rPr>
          <w:rFonts w:ascii="Arial" w:hAnsi="Arial" w:cs="Arial"/>
          <w:bCs/>
        </w:rPr>
        <w:t>nadsitowa</w:t>
      </w:r>
      <w:proofErr w:type="spellEnd"/>
      <w:r w:rsidRPr="00C51C78">
        <w:rPr>
          <w:rFonts w:ascii="Arial" w:hAnsi="Arial" w:cs="Arial"/>
          <w:bCs/>
        </w:rPr>
        <w:t xml:space="preserve"> o wielkości oczek powyżej 80 mm oraz frakcja </w:t>
      </w:r>
      <w:proofErr w:type="spellStart"/>
      <w:r w:rsidRPr="00C51C78">
        <w:rPr>
          <w:rFonts w:ascii="Arial" w:hAnsi="Arial" w:cs="Arial"/>
          <w:bCs/>
        </w:rPr>
        <w:t>podsitowa</w:t>
      </w:r>
      <w:proofErr w:type="spellEnd"/>
      <w:r w:rsidRPr="00C51C78">
        <w:rPr>
          <w:rFonts w:ascii="Arial" w:hAnsi="Arial" w:cs="Arial"/>
          <w:bCs/>
        </w:rPr>
        <w:t xml:space="preserve"> o wielkości 0 – 80 mm. </w:t>
      </w:r>
    </w:p>
    <w:p w14:paraId="74C730AE" w14:textId="7C9E7E9C" w:rsidR="0004498A" w:rsidRPr="00C51C78" w:rsidRDefault="0004498A" w:rsidP="0004498A">
      <w:pPr>
        <w:pStyle w:val="Default"/>
        <w:spacing w:line="276" w:lineRule="auto"/>
        <w:jc w:val="both"/>
        <w:rPr>
          <w:rFonts w:ascii="Arial" w:hAnsi="Arial" w:cs="Arial"/>
          <w:bCs/>
        </w:rPr>
      </w:pPr>
      <w:r w:rsidRPr="00C51C78">
        <w:rPr>
          <w:rFonts w:ascii="Arial" w:hAnsi="Arial" w:cs="Arial"/>
          <w:bCs/>
        </w:rPr>
        <w:lastRenderedPageBreak/>
        <w:t xml:space="preserve">Frakcja </w:t>
      </w:r>
      <w:proofErr w:type="spellStart"/>
      <w:r w:rsidRPr="00C51C78">
        <w:rPr>
          <w:rFonts w:ascii="Arial" w:hAnsi="Arial" w:cs="Arial"/>
          <w:bCs/>
        </w:rPr>
        <w:t>nadsitowa</w:t>
      </w:r>
      <w:proofErr w:type="spellEnd"/>
      <w:r w:rsidRPr="00C51C78">
        <w:rPr>
          <w:rFonts w:ascii="Arial" w:hAnsi="Arial" w:cs="Arial"/>
          <w:bCs/>
        </w:rPr>
        <w:t xml:space="preserve"> </w:t>
      </w:r>
      <w:r w:rsidR="00901B1C" w:rsidRPr="00C51C78">
        <w:rPr>
          <w:rFonts w:ascii="Arial" w:hAnsi="Arial" w:cs="Arial"/>
          <w:bCs/>
        </w:rPr>
        <w:t xml:space="preserve">po ocenie wizualnej, w zależności od jej jakości przenośnikami taśmowymi będzie transportowana do ręcznej kabiny sortowniczej lub do boksu. </w:t>
      </w:r>
      <w:r w:rsidR="00901B1C" w:rsidRPr="00C51C78">
        <w:rPr>
          <w:rFonts w:ascii="Arial" w:hAnsi="Arial" w:cs="Arial"/>
          <w:bCs/>
        </w:rPr>
        <w:br/>
      </w:r>
      <w:r w:rsidRPr="00C51C78">
        <w:rPr>
          <w:rFonts w:ascii="Arial" w:hAnsi="Arial" w:cs="Arial"/>
          <w:bCs/>
        </w:rPr>
        <w:t xml:space="preserve">Z frakcji kierowanej do kabiny sortowniczej na przenośniku sortowniczym wybierane będą ręcznie m.in. tworzywa sztuczne, papier i tektura, kwalifikowane jako odpady inne niż niebezpieczne z podgrup 15 01 i 19 12. Wyselekcjonowane surowce wtórne odpadów tworzyw sztucznych, papieru i tektury zrzucane będą przez leje zasypowe znajdujące się w kabinie do odpowiednich koszy znajdujących się pod kabiną sortowniczą. Po zapełnieniu kosze transportowane będą na prasę belującą, gdzie poddane będą sprasowaniu. Po sprasowaniu surowce wtórne kierowane będą do miejsc ich magazynowania i magazynowane będą w specjalnie na ten cel wydzielonych opisanych kodem i rodzajem odpadów boksach, a następnie przekazywane zgodnie z hierarchią postępowania z odpadami do odzysku </w:t>
      </w:r>
      <w:r w:rsidRPr="00C51C78">
        <w:rPr>
          <w:rFonts w:ascii="Arial" w:hAnsi="Arial" w:cs="Arial"/>
          <w:bCs/>
        </w:rPr>
        <w:br/>
        <w:t xml:space="preserve">innym odbiorcom posiadającym stosowne decyzje w zakresie gospodarki odpadami. </w:t>
      </w:r>
      <w:r w:rsidRPr="00C51C78">
        <w:rPr>
          <w:rFonts w:ascii="Arial" w:hAnsi="Arial" w:cs="Arial"/>
          <w:bCs/>
        </w:rPr>
        <w:br/>
        <w:t xml:space="preserve">Za kabiną sortowniczą zainstalowany będzie nadtaśmowy separator elektromagnetyczny z magnesem trwałym, który separował będzie z odpadów metale żelazne, które zrzucane będą przez lej wsypowy do pojemnika znajdującego się pod przenośnikiem sortowniczym. Pozostałe niewysortowane frakcje stanowiące balast posortowniczy spadać będą do </w:t>
      </w:r>
      <w:r w:rsidR="00272BC2" w:rsidRPr="00C51C78">
        <w:rPr>
          <w:rFonts w:ascii="Arial" w:hAnsi="Arial" w:cs="Arial"/>
          <w:bCs/>
        </w:rPr>
        <w:t>odpowiedniego kosza.</w:t>
      </w:r>
    </w:p>
    <w:p w14:paraId="18A3757B" w14:textId="7228A4C6" w:rsidR="0004498A" w:rsidRPr="00C51C78" w:rsidRDefault="0004498A" w:rsidP="0004498A">
      <w:pPr>
        <w:pStyle w:val="BodyText22"/>
        <w:widowControl/>
        <w:spacing w:line="276" w:lineRule="auto"/>
        <w:rPr>
          <w:rFonts w:ascii="Arial" w:hAnsi="Arial" w:cs="Arial"/>
          <w:b w:val="0"/>
          <w:bCs/>
          <w:szCs w:val="24"/>
        </w:rPr>
      </w:pPr>
      <w:r w:rsidRPr="00C51C78">
        <w:rPr>
          <w:rFonts w:ascii="Arial" w:hAnsi="Arial" w:cs="Arial"/>
          <w:b w:val="0"/>
          <w:bCs/>
          <w:szCs w:val="24"/>
        </w:rPr>
        <w:t xml:space="preserve">Frakcja </w:t>
      </w:r>
      <w:proofErr w:type="spellStart"/>
      <w:r w:rsidRPr="00C51C78">
        <w:rPr>
          <w:rFonts w:ascii="Arial" w:hAnsi="Arial" w:cs="Arial"/>
          <w:b w:val="0"/>
          <w:bCs/>
          <w:szCs w:val="24"/>
        </w:rPr>
        <w:t>podsitowa</w:t>
      </w:r>
      <w:proofErr w:type="spellEnd"/>
      <w:r w:rsidRPr="00C51C78">
        <w:rPr>
          <w:rFonts w:ascii="Arial" w:hAnsi="Arial" w:cs="Arial"/>
          <w:b w:val="0"/>
          <w:bCs/>
          <w:szCs w:val="24"/>
        </w:rPr>
        <w:t xml:space="preserve"> wydzielona na sicie o wielkości oczek 80 mm kierowana będzie przenośnikiem taśmowym do kontenera ustawionego na zewnątrz hali. Po zapełnieniu kontener transportowany będzie samochodem na wagę w celu ustalenia masy odpadów. Po zważeniu odpady przetransportowywane będą do tunelu </w:t>
      </w:r>
      <w:proofErr w:type="spellStart"/>
      <w:r w:rsidRPr="00C51C78">
        <w:rPr>
          <w:rFonts w:ascii="Arial" w:hAnsi="Arial" w:cs="Arial"/>
          <w:b w:val="0"/>
          <w:bCs/>
          <w:szCs w:val="24"/>
        </w:rPr>
        <w:t>kompostowniczego</w:t>
      </w:r>
      <w:proofErr w:type="spellEnd"/>
      <w:r w:rsidRPr="00C51C78">
        <w:rPr>
          <w:rFonts w:ascii="Arial" w:hAnsi="Arial" w:cs="Arial"/>
          <w:b w:val="0"/>
          <w:bCs/>
          <w:szCs w:val="24"/>
        </w:rPr>
        <w:t xml:space="preserve"> w celu poddania procesowi stabilizacji tlenowej. Proces stabilizacji tlenowej frakcji podsitowej o wielkości 0-80 mm prowadzony będzie zgodnie </w:t>
      </w:r>
      <w:r w:rsidR="00AD5DE8" w:rsidRPr="00C51C78">
        <w:rPr>
          <w:rFonts w:ascii="Arial" w:hAnsi="Arial" w:cs="Arial"/>
          <w:b w:val="0"/>
          <w:bCs/>
          <w:szCs w:val="24"/>
        </w:rPr>
        <w:br/>
      </w:r>
      <w:r w:rsidRPr="00C51C78">
        <w:rPr>
          <w:rFonts w:ascii="Arial" w:hAnsi="Arial" w:cs="Arial"/>
          <w:b w:val="0"/>
          <w:bCs/>
          <w:szCs w:val="24"/>
        </w:rPr>
        <w:t>z</w:t>
      </w:r>
      <w:r w:rsidR="00AD5DE8" w:rsidRPr="00C51C78">
        <w:rPr>
          <w:rFonts w:ascii="Arial" w:hAnsi="Arial" w:cs="Arial"/>
          <w:b w:val="0"/>
          <w:bCs/>
          <w:szCs w:val="24"/>
        </w:rPr>
        <w:t xml:space="preserve"> </w:t>
      </w:r>
      <w:r w:rsidRPr="00C51C78">
        <w:rPr>
          <w:rFonts w:ascii="Arial" w:hAnsi="Arial" w:cs="Arial"/>
          <w:b w:val="0"/>
          <w:bCs/>
          <w:szCs w:val="24"/>
        </w:rPr>
        <w:t>technologią opisaną w punkcie I.</w:t>
      </w:r>
      <w:r w:rsidR="006D358C" w:rsidRPr="00C51C78">
        <w:rPr>
          <w:rFonts w:ascii="Arial" w:hAnsi="Arial" w:cs="Arial"/>
          <w:b w:val="0"/>
          <w:bCs/>
          <w:szCs w:val="24"/>
        </w:rPr>
        <w:t>5</w:t>
      </w:r>
      <w:r w:rsidRPr="00C51C78">
        <w:rPr>
          <w:rFonts w:ascii="Arial" w:hAnsi="Arial" w:cs="Arial"/>
          <w:b w:val="0"/>
          <w:bCs/>
          <w:szCs w:val="24"/>
        </w:rPr>
        <w:t>.2.1. decyzji.</w:t>
      </w:r>
    </w:p>
    <w:p w14:paraId="5F88C56B" w14:textId="77777777" w:rsidR="00B41892" w:rsidRPr="00C51C78" w:rsidRDefault="00B41892" w:rsidP="00AD5DE8">
      <w:pPr>
        <w:autoSpaceDE w:val="0"/>
        <w:autoSpaceDN w:val="0"/>
        <w:adjustRightInd w:val="0"/>
        <w:jc w:val="both"/>
        <w:rPr>
          <w:rFonts w:ascii="Arial" w:hAnsi="Arial" w:cs="Arial"/>
          <w:bCs/>
        </w:rPr>
      </w:pPr>
    </w:p>
    <w:p w14:paraId="123DCDA7" w14:textId="0C6A27E2" w:rsidR="00AD5DE8" w:rsidRPr="00C51C78" w:rsidRDefault="00AD5DE8" w:rsidP="00AD5DE8">
      <w:pPr>
        <w:autoSpaceDE w:val="0"/>
        <w:autoSpaceDN w:val="0"/>
        <w:adjustRightInd w:val="0"/>
        <w:jc w:val="both"/>
        <w:rPr>
          <w:rFonts w:ascii="Arial" w:hAnsi="Arial" w:cs="Arial"/>
          <w:bCs/>
        </w:rPr>
      </w:pPr>
      <w:r w:rsidRPr="00C51C78">
        <w:rPr>
          <w:rFonts w:ascii="Arial" w:hAnsi="Arial" w:cs="Arial"/>
          <w:bCs/>
        </w:rPr>
        <w:t xml:space="preserve">I.5.2. Węzeł biologicznego przetwarzania odpadów:  </w:t>
      </w:r>
    </w:p>
    <w:p w14:paraId="66B1E65A" w14:textId="77777777" w:rsidR="00847818" w:rsidRPr="00C51C78" w:rsidRDefault="00847818" w:rsidP="0004498A">
      <w:pPr>
        <w:autoSpaceDE w:val="0"/>
        <w:autoSpaceDN w:val="0"/>
        <w:adjustRightInd w:val="0"/>
        <w:jc w:val="both"/>
        <w:rPr>
          <w:rFonts w:ascii="Arial" w:hAnsi="Arial" w:cs="Arial"/>
          <w:bCs/>
          <w:u w:val="single"/>
        </w:rPr>
      </w:pPr>
    </w:p>
    <w:p w14:paraId="4DBC9C80" w14:textId="74101BB5" w:rsidR="00532F99" w:rsidRPr="00C51C78" w:rsidRDefault="00AD5DE8" w:rsidP="00763EFF">
      <w:pPr>
        <w:autoSpaceDE w:val="0"/>
        <w:autoSpaceDN w:val="0"/>
        <w:adjustRightInd w:val="0"/>
        <w:jc w:val="both"/>
        <w:rPr>
          <w:rFonts w:ascii="Arial" w:hAnsi="Arial" w:cs="Arial"/>
          <w:bCs/>
        </w:rPr>
      </w:pPr>
      <w:r w:rsidRPr="00C51C78">
        <w:rPr>
          <w:rFonts w:ascii="Arial" w:hAnsi="Arial" w:cs="Arial"/>
          <w:bCs/>
        </w:rPr>
        <w:t xml:space="preserve">I.5.2.1.  </w:t>
      </w:r>
      <w:r w:rsidR="00163974" w:rsidRPr="00C51C78">
        <w:rPr>
          <w:rFonts w:ascii="Arial" w:hAnsi="Arial" w:cs="Arial"/>
          <w:bCs/>
        </w:rPr>
        <w:t>S</w:t>
      </w:r>
      <w:r w:rsidR="0097332D" w:rsidRPr="00C51C78">
        <w:rPr>
          <w:rFonts w:ascii="Arial" w:hAnsi="Arial" w:cs="Arial"/>
          <w:bCs/>
        </w:rPr>
        <w:t>tabilizowanie</w:t>
      </w:r>
      <w:r w:rsidR="00DE08E0" w:rsidRPr="00C51C78">
        <w:rPr>
          <w:rFonts w:ascii="Arial" w:hAnsi="Arial" w:cs="Arial"/>
          <w:bCs/>
        </w:rPr>
        <w:t xml:space="preserve"> frakcji </w:t>
      </w:r>
      <w:proofErr w:type="spellStart"/>
      <w:r w:rsidR="00DE08E0" w:rsidRPr="00C51C78">
        <w:rPr>
          <w:rFonts w:ascii="Arial" w:hAnsi="Arial" w:cs="Arial"/>
          <w:bCs/>
        </w:rPr>
        <w:t>podsitowych</w:t>
      </w:r>
      <w:proofErr w:type="spellEnd"/>
      <w:r w:rsidR="00532F99" w:rsidRPr="00C51C78">
        <w:rPr>
          <w:rFonts w:ascii="Arial" w:hAnsi="Arial" w:cs="Arial"/>
          <w:bCs/>
        </w:rPr>
        <w:t xml:space="preserve"> </w:t>
      </w:r>
    </w:p>
    <w:p w14:paraId="47721E14" w14:textId="77777777" w:rsidR="00763EFF" w:rsidRPr="00C51C78" w:rsidRDefault="00763EFF" w:rsidP="0004498A">
      <w:pPr>
        <w:spacing w:line="276" w:lineRule="auto"/>
        <w:jc w:val="both"/>
        <w:rPr>
          <w:rFonts w:ascii="Arial" w:hAnsi="Arial" w:cs="Arial"/>
          <w:bCs/>
        </w:rPr>
      </w:pPr>
    </w:p>
    <w:p w14:paraId="3CE757DA" w14:textId="7A3F2987" w:rsidR="00763EFF" w:rsidRPr="00C51C78" w:rsidRDefault="00763EFF" w:rsidP="0004498A">
      <w:pPr>
        <w:spacing w:line="276" w:lineRule="auto"/>
        <w:jc w:val="both"/>
        <w:rPr>
          <w:rFonts w:ascii="Arial" w:hAnsi="Arial" w:cs="Arial"/>
          <w:bCs/>
        </w:rPr>
      </w:pPr>
      <w:bookmarkStart w:id="15" w:name="_Hlk114142927"/>
      <w:r w:rsidRPr="00C51C78">
        <w:rPr>
          <w:rFonts w:ascii="Arial" w:hAnsi="Arial" w:cs="Arial"/>
          <w:bCs/>
        </w:rPr>
        <w:t xml:space="preserve">I.5.2.1.1.  </w:t>
      </w:r>
      <w:r w:rsidR="00532F99" w:rsidRPr="00C51C78">
        <w:rPr>
          <w:rFonts w:ascii="Arial" w:hAnsi="Arial" w:cs="Arial"/>
          <w:bCs/>
        </w:rPr>
        <w:t>Proces prowadzony będzie w II etapach</w:t>
      </w:r>
      <w:r w:rsidRPr="00C51C78">
        <w:rPr>
          <w:rFonts w:ascii="Arial" w:hAnsi="Arial" w:cs="Arial"/>
          <w:bCs/>
        </w:rPr>
        <w:t xml:space="preserve">: </w:t>
      </w:r>
    </w:p>
    <w:p w14:paraId="65A881A1" w14:textId="1E8F4F3F" w:rsidR="00763EFF" w:rsidRPr="00C51C78" w:rsidRDefault="00763EFF">
      <w:pPr>
        <w:pStyle w:val="Akapitzlist"/>
        <w:numPr>
          <w:ilvl w:val="0"/>
          <w:numId w:val="70"/>
        </w:numPr>
        <w:jc w:val="both"/>
        <w:rPr>
          <w:rFonts w:ascii="Arial" w:hAnsi="Arial" w:cs="Arial"/>
          <w:bCs/>
          <w:sz w:val="24"/>
          <w:szCs w:val="24"/>
        </w:rPr>
      </w:pPr>
      <w:r w:rsidRPr="00C51C78">
        <w:rPr>
          <w:rFonts w:ascii="Arial" w:hAnsi="Arial" w:cs="Arial"/>
          <w:bCs/>
          <w:sz w:val="24"/>
          <w:szCs w:val="24"/>
        </w:rPr>
        <w:t>etap I - intensywnej stabilizacji</w:t>
      </w:r>
      <w:r w:rsidR="00FE1DBC" w:rsidRPr="00C51C78">
        <w:rPr>
          <w:rFonts w:ascii="Arial" w:hAnsi="Arial" w:cs="Arial"/>
          <w:bCs/>
          <w:sz w:val="24"/>
          <w:szCs w:val="24"/>
        </w:rPr>
        <w:t>,</w:t>
      </w:r>
      <w:r w:rsidRPr="00C51C78">
        <w:rPr>
          <w:rFonts w:ascii="Arial" w:hAnsi="Arial" w:cs="Arial"/>
          <w:bCs/>
          <w:sz w:val="24"/>
          <w:szCs w:val="24"/>
        </w:rPr>
        <w:t xml:space="preserve"> prowadzony będzie w </w:t>
      </w:r>
      <w:r w:rsidR="003F323F" w:rsidRPr="00C51C78">
        <w:rPr>
          <w:rFonts w:ascii="Arial" w:hAnsi="Arial" w:cs="Arial"/>
          <w:bCs/>
          <w:sz w:val="24"/>
          <w:szCs w:val="24"/>
        </w:rPr>
        <w:t xml:space="preserve">trzech </w:t>
      </w:r>
      <w:r w:rsidRPr="00C51C78">
        <w:rPr>
          <w:rFonts w:ascii="Arial" w:hAnsi="Arial" w:cs="Arial"/>
          <w:bCs/>
          <w:sz w:val="24"/>
          <w:szCs w:val="24"/>
        </w:rPr>
        <w:t xml:space="preserve">żelbetowych </w:t>
      </w:r>
      <w:r w:rsidR="003F323F" w:rsidRPr="00C51C78">
        <w:rPr>
          <w:rFonts w:ascii="Arial" w:hAnsi="Arial" w:cs="Arial"/>
          <w:bCs/>
          <w:sz w:val="24"/>
          <w:szCs w:val="24"/>
        </w:rPr>
        <w:t>tunelach,</w:t>
      </w:r>
    </w:p>
    <w:p w14:paraId="50424027" w14:textId="47AE9E6A" w:rsidR="00E165A9" w:rsidRPr="00C51C78" w:rsidRDefault="00763EFF">
      <w:pPr>
        <w:pStyle w:val="Akapitzlist"/>
        <w:numPr>
          <w:ilvl w:val="0"/>
          <w:numId w:val="70"/>
        </w:numPr>
        <w:spacing w:after="0"/>
        <w:jc w:val="both"/>
        <w:rPr>
          <w:rFonts w:ascii="Arial" w:hAnsi="Arial" w:cs="Arial"/>
          <w:bCs/>
          <w:sz w:val="24"/>
          <w:szCs w:val="24"/>
        </w:rPr>
      </w:pPr>
      <w:r w:rsidRPr="00C51C78">
        <w:rPr>
          <w:rFonts w:ascii="Arial" w:hAnsi="Arial" w:cs="Arial"/>
          <w:bCs/>
          <w:sz w:val="24"/>
          <w:szCs w:val="24"/>
        </w:rPr>
        <w:t xml:space="preserve">etap II </w:t>
      </w:r>
      <w:r w:rsidR="00532F99" w:rsidRPr="00C51C78">
        <w:rPr>
          <w:rFonts w:ascii="Arial" w:hAnsi="Arial" w:cs="Arial"/>
          <w:bCs/>
          <w:sz w:val="24"/>
          <w:szCs w:val="24"/>
        </w:rPr>
        <w:t xml:space="preserve"> </w:t>
      </w:r>
      <w:r w:rsidRPr="00C51C78">
        <w:rPr>
          <w:rFonts w:ascii="Arial" w:hAnsi="Arial" w:cs="Arial"/>
          <w:bCs/>
          <w:sz w:val="24"/>
          <w:szCs w:val="24"/>
        </w:rPr>
        <w:t>- dojrzewani</w:t>
      </w:r>
      <w:r w:rsidR="00FE1DBC" w:rsidRPr="00C51C78">
        <w:rPr>
          <w:rFonts w:ascii="Arial" w:hAnsi="Arial" w:cs="Arial"/>
          <w:bCs/>
          <w:sz w:val="24"/>
          <w:szCs w:val="24"/>
        </w:rPr>
        <w:t>e,</w:t>
      </w:r>
      <w:r w:rsidRPr="00C51C78">
        <w:rPr>
          <w:rFonts w:ascii="Arial" w:hAnsi="Arial" w:cs="Arial"/>
          <w:bCs/>
          <w:sz w:val="24"/>
          <w:szCs w:val="24"/>
        </w:rPr>
        <w:t xml:space="preserve"> </w:t>
      </w:r>
      <w:r w:rsidR="00FE1DBC" w:rsidRPr="00C51C78">
        <w:rPr>
          <w:rFonts w:ascii="Arial" w:hAnsi="Arial" w:cs="Arial"/>
          <w:bCs/>
          <w:sz w:val="24"/>
          <w:szCs w:val="24"/>
        </w:rPr>
        <w:t xml:space="preserve">prowadzony będzie </w:t>
      </w:r>
      <w:r w:rsidRPr="00C51C78">
        <w:rPr>
          <w:rFonts w:ascii="Arial" w:hAnsi="Arial" w:cs="Arial"/>
          <w:bCs/>
          <w:sz w:val="24"/>
          <w:szCs w:val="24"/>
        </w:rPr>
        <w:t>w hali</w:t>
      </w:r>
      <w:r w:rsidR="00FE1DBC" w:rsidRPr="00C51C78">
        <w:rPr>
          <w:rFonts w:ascii="Arial" w:hAnsi="Arial" w:cs="Arial"/>
          <w:bCs/>
          <w:sz w:val="24"/>
          <w:szCs w:val="24"/>
        </w:rPr>
        <w:t xml:space="preserve"> dojrzewania</w:t>
      </w:r>
      <w:r w:rsidR="00F23CE2" w:rsidRPr="00C51C78">
        <w:rPr>
          <w:rFonts w:ascii="Arial" w:hAnsi="Arial" w:cs="Arial"/>
          <w:bCs/>
          <w:sz w:val="24"/>
          <w:szCs w:val="24"/>
        </w:rPr>
        <w:t xml:space="preserve"> stabilizatu</w:t>
      </w:r>
      <w:r w:rsidR="00FE1DBC" w:rsidRPr="00C51C78">
        <w:rPr>
          <w:rFonts w:ascii="Arial" w:hAnsi="Arial" w:cs="Arial"/>
          <w:bCs/>
          <w:sz w:val="24"/>
          <w:szCs w:val="24"/>
        </w:rPr>
        <w:t>.</w:t>
      </w:r>
    </w:p>
    <w:p w14:paraId="4F54C339" w14:textId="77777777" w:rsidR="00FE1DBC" w:rsidRPr="00C51C78" w:rsidRDefault="00FE1DBC" w:rsidP="00FE1DBC">
      <w:pPr>
        <w:spacing w:line="276" w:lineRule="auto"/>
        <w:jc w:val="both"/>
        <w:rPr>
          <w:rFonts w:ascii="Arial" w:hAnsi="Arial" w:cs="Arial"/>
          <w:bCs/>
        </w:rPr>
      </w:pPr>
    </w:p>
    <w:p w14:paraId="14EC14A0" w14:textId="5C43EEA4" w:rsidR="00532F99" w:rsidRPr="00C51C78" w:rsidRDefault="00882624" w:rsidP="00FE1DBC">
      <w:pPr>
        <w:spacing w:line="276" w:lineRule="auto"/>
        <w:jc w:val="both"/>
        <w:rPr>
          <w:rFonts w:ascii="Arial" w:hAnsi="Arial" w:cs="Arial"/>
          <w:bCs/>
        </w:rPr>
      </w:pPr>
      <w:r w:rsidRPr="00C51C78">
        <w:rPr>
          <w:rFonts w:ascii="Arial" w:hAnsi="Arial" w:cs="Arial"/>
          <w:bCs/>
        </w:rPr>
        <w:t>I.5.2.1.1.</w:t>
      </w:r>
      <w:r w:rsidR="00FE1DBC" w:rsidRPr="00C51C78">
        <w:rPr>
          <w:rFonts w:ascii="Arial" w:hAnsi="Arial" w:cs="Arial"/>
          <w:bCs/>
        </w:rPr>
        <w:t>1.</w:t>
      </w:r>
      <w:r w:rsidRPr="00C51C78">
        <w:rPr>
          <w:rFonts w:ascii="Arial" w:hAnsi="Arial" w:cs="Arial"/>
          <w:bCs/>
        </w:rPr>
        <w:t xml:space="preserve"> </w:t>
      </w:r>
      <w:r w:rsidR="00FE1DBC" w:rsidRPr="00C51C78">
        <w:rPr>
          <w:rFonts w:ascii="Arial" w:hAnsi="Arial" w:cs="Arial"/>
          <w:bCs/>
        </w:rPr>
        <w:t xml:space="preserve"> </w:t>
      </w:r>
      <w:r w:rsidR="00532F99" w:rsidRPr="00C51C78">
        <w:rPr>
          <w:rFonts w:ascii="Arial" w:hAnsi="Arial" w:cs="Arial"/>
          <w:bCs/>
        </w:rPr>
        <w:t xml:space="preserve">I etap </w:t>
      </w:r>
      <w:r w:rsidR="00FE1DBC" w:rsidRPr="00C51C78">
        <w:rPr>
          <w:rFonts w:ascii="Arial" w:hAnsi="Arial" w:cs="Arial"/>
          <w:bCs/>
        </w:rPr>
        <w:t xml:space="preserve">– intensywna stabilizacja </w:t>
      </w:r>
    </w:p>
    <w:bookmarkEnd w:id="15"/>
    <w:p w14:paraId="5E4A4E6D" w14:textId="77777777" w:rsidR="002530E6" w:rsidRPr="00C51C78" w:rsidRDefault="002530E6" w:rsidP="00FE1DBC">
      <w:pPr>
        <w:spacing w:line="276" w:lineRule="auto"/>
        <w:jc w:val="both"/>
        <w:rPr>
          <w:rFonts w:ascii="Arial" w:hAnsi="Arial" w:cs="Arial"/>
          <w:bCs/>
        </w:rPr>
      </w:pPr>
    </w:p>
    <w:p w14:paraId="201FB2F3" w14:textId="2CBCE4C8" w:rsidR="0004498A" w:rsidRPr="00C51C78" w:rsidRDefault="0004498A" w:rsidP="00FE1DBC">
      <w:pPr>
        <w:spacing w:line="276" w:lineRule="auto"/>
        <w:jc w:val="both"/>
        <w:rPr>
          <w:rFonts w:ascii="Arial" w:hAnsi="Arial" w:cs="Arial"/>
          <w:bCs/>
        </w:rPr>
      </w:pPr>
      <w:r w:rsidRPr="00C51C78">
        <w:rPr>
          <w:rFonts w:ascii="Arial" w:hAnsi="Arial" w:cs="Arial"/>
          <w:bCs/>
        </w:rPr>
        <w:t xml:space="preserve">Frakcje </w:t>
      </w:r>
      <w:proofErr w:type="spellStart"/>
      <w:r w:rsidRPr="00C51C78">
        <w:rPr>
          <w:rFonts w:ascii="Arial" w:hAnsi="Arial" w:cs="Arial"/>
          <w:bCs/>
        </w:rPr>
        <w:t>podsitowe</w:t>
      </w:r>
      <w:proofErr w:type="spellEnd"/>
      <w:r w:rsidR="00E165A9" w:rsidRPr="00C51C78">
        <w:rPr>
          <w:rFonts w:ascii="Arial" w:hAnsi="Arial" w:cs="Arial"/>
          <w:bCs/>
        </w:rPr>
        <w:t xml:space="preserve">, wymienione w tabeli nr </w:t>
      </w:r>
      <w:r w:rsidR="00AD3AC1" w:rsidRPr="00C51C78">
        <w:rPr>
          <w:rFonts w:ascii="Arial" w:hAnsi="Arial" w:cs="Arial"/>
          <w:bCs/>
        </w:rPr>
        <w:t xml:space="preserve">4 </w:t>
      </w:r>
      <w:r w:rsidR="00E165A9" w:rsidRPr="00C51C78">
        <w:rPr>
          <w:rFonts w:ascii="Arial" w:hAnsi="Arial" w:cs="Arial"/>
          <w:bCs/>
        </w:rPr>
        <w:t xml:space="preserve">decyzji </w:t>
      </w:r>
      <w:r w:rsidR="002530E6" w:rsidRPr="00C51C78">
        <w:rPr>
          <w:rFonts w:ascii="Arial" w:hAnsi="Arial" w:cs="Arial"/>
          <w:bCs/>
        </w:rPr>
        <w:t xml:space="preserve">niniejszej decyzji, </w:t>
      </w:r>
      <w:r w:rsidR="00E165A9" w:rsidRPr="00C51C78">
        <w:rPr>
          <w:rFonts w:ascii="Arial" w:hAnsi="Arial" w:cs="Arial"/>
          <w:bCs/>
        </w:rPr>
        <w:t xml:space="preserve">zgromadzone w </w:t>
      </w:r>
      <w:r w:rsidRPr="00C51C78">
        <w:rPr>
          <w:rFonts w:ascii="Arial" w:hAnsi="Arial" w:cs="Arial"/>
          <w:bCs/>
        </w:rPr>
        <w:t>kontener</w:t>
      </w:r>
      <w:r w:rsidR="00E165A9" w:rsidRPr="00C51C78">
        <w:rPr>
          <w:rFonts w:ascii="Arial" w:hAnsi="Arial" w:cs="Arial"/>
          <w:bCs/>
        </w:rPr>
        <w:t>ze</w:t>
      </w:r>
      <w:r w:rsidRPr="00C51C78">
        <w:rPr>
          <w:rFonts w:ascii="Arial" w:hAnsi="Arial" w:cs="Arial"/>
          <w:bCs/>
          <w:color w:val="FF0000"/>
        </w:rPr>
        <w:t xml:space="preserve"> </w:t>
      </w:r>
      <w:r w:rsidRPr="00C51C78">
        <w:rPr>
          <w:rFonts w:ascii="Arial" w:eastAsia="F4" w:hAnsi="Arial" w:cs="Arial"/>
          <w:bCs/>
        </w:rPr>
        <w:t xml:space="preserve">transportowane będą </w:t>
      </w:r>
      <w:r w:rsidRPr="00C51C78">
        <w:rPr>
          <w:rFonts w:ascii="Arial" w:hAnsi="Arial" w:cs="Arial"/>
          <w:bCs/>
        </w:rPr>
        <w:t xml:space="preserve">samochodem typu </w:t>
      </w:r>
      <w:proofErr w:type="spellStart"/>
      <w:r w:rsidRPr="00C51C78">
        <w:rPr>
          <w:rFonts w:ascii="Arial" w:hAnsi="Arial" w:cs="Arial"/>
          <w:bCs/>
        </w:rPr>
        <w:t>hakowiec</w:t>
      </w:r>
      <w:proofErr w:type="spellEnd"/>
      <w:r w:rsidRPr="00C51C78">
        <w:rPr>
          <w:rFonts w:ascii="Arial" w:eastAsia="F4" w:hAnsi="Arial" w:cs="Arial"/>
          <w:bCs/>
        </w:rPr>
        <w:t xml:space="preserve"> </w:t>
      </w:r>
      <w:r w:rsidRPr="00C51C78">
        <w:rPr>
          <w:rFonts w:ascii="Arial" w:hAnsi="Arial" w:cs="Arial"/>
          <w:bCs/>
        </w:rPr>
        <w:t xml:space="preserve">do aktualnie załadowywanego tunelu. W tunelu następował będzie automatyczny wyładunek kontenera. Tunele zapełniane będą każdego dnia roboczego; przy przetwarzaniu zakładanych ilości odpadów każdy bioreaktor winien zostać wypełniony w ciągu maksymalnie 9 kolejnych dni kalendarzowych. Materiał wsadowy będzie luźno </w:t>
      </w:r>
      <w:r w:rsidR="002530E6" w:rsidRPr="00C51C78">
        <w:rPr>
          <w:rFonts w:ascii="Arial" w:hAnsi="Arial" w:cs="Arial"/>
          <w:bCs/>
        </w:rPr>
        <w:br/>
      </w:r>
      <w:r w:rsidRPr="00C51C78">
        <w:rPr>
          <w:rFonts w:ascii="Arial" w:hAnsi="Arial" w:cs="Arial"/>
          <w:bCs/>
        </w:rPr>
        <w:t xml:space="preserve">i równomiernie usypywany w </w:t>
      </w:r>
      <w:r w:rsidR="00AD3AC1" w:rsidRPr="00C51C78">
        <w:rPr>
          <w:rFonts w:ascii="Arial" w:hAnsi="Arial" w:cs="Arial"/>
          <w:bCs/>
        </w:rPr>
        <w:t>tunelu</w:t>
      </w:r>
      <w:r w:rsidRPr="00C51C78">
        <w:rPr>
          <w:rFonts w:ascii="Arial" w:hAnsi="Arial" w:cs="Arial"/>
          <w:bCs/>
        </w:rPr>
        <w:t xml:space="preserve"> w formie prostopadłościanu o parametrach:</w:t>
      </w:r>
    </w:p>
    <w:p w14:paraId="7B20E276" w14:textId="77777777" w:rsidR="0004498A" w:rsidRPr="00C51C78" w:rsidRDefault="0004498A">
      <w:pPr>
        <w:numPr>
          <w:ilvl w:val="0"/>
          <w:numId w:val="12"/>
        </w:numPr>
        <w:spacing w:line="276" w:lineRule="auto"/>
        <w:jc w:val="both"/>
        <w:rPr>
          <w:rFonts w:ascii="Arial" w:hAnsi="Arial" w:cs="Arial"/>
          <w:bCs/>
        </w:rPr>
      </w:pPr>
      <w:r w:rsidRPr="00C51C78">
        <w:rPr>
          <w:rFonts w:ascii="Arial" w:hAnsi="Arial" w:cs="Arial"/>
          <w:bCs/>
        </w:rPr>
        <w:lastRenderedPageBreak/>
        <w:t>wysokość pryzmy - do 4,0 m,</w:t>
      </w:r>
    </w:p>
    <w:p w14:paraId="379CCAAE" w14:textId="77777777" w:rsidR="0004498A" w:rsidRPr="00C51C78" w:rsidRDefault="0004498A">
      <w:pPr>
        <w:numPr>
          <w:ilvl w:val="0"/>
          <w:numId w:val="12"/>
        </w:numPr>
        <w:spacing w:line="276" w:lineRule="auto"/>
        <w:jc w:val="both"/>
        <w:rPr>
          <w:rFonts w:ascii="Arial" w:hAnsi="Arial" w:cs="Arial"/>
          <w:bCs/>
        </w:rPr>
      </w:pPr>
      <w:r w:rsidRPr="00C51C78">
        <w:rPr>
          <w:rFonts w:ascii="Arial" w:hAnsi="Arial" w:cs="Arial"/>
          <w:bCs/>
        </w:rPr>
        <w:t xml:space="preserve">długość pryzmy -  26 m, </w:t>
      </w:r>
    </w:p>
    <w:p w14:paraId="1518568C" w14:textId="77777777" w:rsidR="0004498A" w:rsidRPr="00C51C78" w:rsidRDefault="0004498A">
      <w:pPr>
        <w:numPr>
          <w:ilvl w:val="0"/>
          <w:numId w:val="12"/>
        </w:numPr>
        <w:spacing w:line="276" w:lineRule="auto"/>
        <w:jc w:val="both"/>
        <w:rPr>
          <w:rFonts w:ascii="Arial" w:hAnsi="Arial" w:cs="Arial"/>
          <w:bCs/>
        </w:rPr>
      </w:pPr>
      <w:r w:rsidRPr="00C51C78">
        <w:rPr>
          <w:rFonts w:ascii="Arial" w:hAnsi="Arial" w:cs="Arial"/>
          <w:bCs/>
        </w:rPr>
        <w:t>szerokość pryzmy -  5,95 m</w:t>
      </w:r>
    </w:p>
    <w:p w14:paraId="61BCEA76" w14:textId="1A21ADCD"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Proces przetwarzania odpadów prowadzony</w:t>
      </w:r>
      <w:r w:rsidRPr="00C51C78">
        <w:rPr>
          <w:rFonts w:ascii="Arial" w:eastAsia="TimesNewRoman" w:hAnsi="Arial" w:cs="Arial"/>
          <w:bCs/>
        </w:rPr>
        <w:t xml:space="preserve"> </w:t>
      </w:r>
      <w:r w:rsidRPr="00C51C78">
        <w:rPr>
          <w:rFonts w:ascii="Arial" w:hAnsi="Arial" w:cs="Arial"/>
          <w:bCs/>
        </w:rPr>
        <w:t>b</w:t>
      </w:r>
      <w:r w:rsidRPr="00C51C78">
        <w:rPr>
          <w:rFonts w:ascii="Arial" w:eastAsia="TimesNewRoman" w:hAnsi="Arial" w:cs="Arial"/>
          <w:bCs/>
        </w:rPr>
        <w:t>ę</w:t>
      </w:r>
      <w:r w:rsidRPr="00C51C78">
        <w:rPr>
          <w:rFonts w:ascii="Arial" w:hAnsi="Arial" w:cs="Arial"/>
          <w:bCs/>
        </w:rPr>
        <w:t xml:space="preserve">dzie w trzech hermetycznie zamkniętych betonowych tunelach, gdzie w temperaturze ok. 40 - 70 °C następował będzie trwający co najmniej 18 dni od załadowania tunelu, biologiczny rozkład substancji organicznej. Mieszanka stabilizowana przez cały okres fazy intensywnej będzie napowietrzana przez strumień powietrza przepływającego przez przetwarzany materiał oraz w razie potrzeby nasycana będzie wilgocią przez system zraszania. Stabilizacja zachodzić będzie w tunelach z mechanicznym napowietrzaniem. Każdy tunel wyposażony będzie w posadzkę napowietrzającą, przez którą powietrze wtłaczane będzie do wewnątrz. W tunelach kompostowania utrzymywane będzie podciśnienie. </w:t>
      </w:r>
      <w:r w:rsidRPr="00C51C78">
        <w:rPr>
          <w:rFonts w:ascii="Arial" w:eastAsia="TimesNewRomanPSMT" w:hAnsi="Arial" w:cs="Arial"/>
          <w:bCs/>
        </w:rPr>
        <w:t xml:space="preserve">Wydmuchiwane powietrze zbierane będzie przez centralny kanał wylotowy powietrza i kierowane będzie rurami napowietrzającymi do płyty dojrzewania kompostu celem oczyszczenia. </w:t>
      </w:r>
      <w:r w:rsidRPr="00C51C78">
        <w:rPr>
          <w:rFonts w:ascii="Arial" w:hAnsi="Arial" w:cs="Arial"/>
          <w:bCs/>
        </w:rPr>
        <w:t xml:space="preserve">W bioreaktorach zainstalowane będą urządzenia do zraszania pryzm. Wilgotność w pryzmach utrzymywana będzie na poziomie 40 - 60 %. Odpady w tunelu zraszane będą za pomocą systemu zraszającego, zasilanego </w:t>
      </w:r>
      <w:r w:rsidR="002530E6" w:rsidRPr="00C51C78">
        <w:rPr>
          <w:rFonts w:ascii="Arial" w:hAnsi="Arial" w:cs="Arial"/>
          <w:bCs/>
        </w:rPr>
        <w:br/>
      </w:r>
      <w:r w:rsidRPr="00C51C78">
        <w:rPr>
          <w:rFonts w:ascii="Arial" w:hAnsi="Arial" w:cs="Arial"/>
          <w:bCs/>
        </w:rPr>
        <w:t xml:space="preserve">z wykorzystaniem pompy zanurzeniowej, umieszczonej w zbiorniku  o pojemności </w:t>
      </w:r>
      <w:r w:rsidR="002530E6" w:rsidRPr="00C51C78">
        <w:rPr>
          <w:rFonts w:ascii="Arial" w:hAnsi="Arial" w:cs="Arial"/>
          <w:bCs/>
        </w:rPr>
        <w:br/>
      </w:r>
      <w:r w:rsidRPr="00C51C78">
        <w:rPr>
          <w:rFonts w:ascii="Arial" w:hAnsi="Arial" w:cs="Arial"/>
          <w:bCs/>
        </w:rPr>
        <w:t>40 m</w:t>
      </w:r>
      <w:r w:rsidRPr="00C51C78">
        <w:rPr>
          <w:rFonts w:ascii="Arial" w:hAnsi="Arial" w:cs="Arial"/>
          <w:bCs/>
          <w:vertAlign w:val="superscript"/>
        </w:rPr>
        <w:t>3</w:t>
      </w:r>
      <w:r w:rsidRPr="00C51C78">
        <w:rPr>
          <w:rFonts w:ascii="Arial" w:hAnsi="Arial" w:cs="Arial"/>
          <w:bCs/>
        </w:rPr>
        <w:t xml:space="preserve">. Tunele wyposażone będą w instalację wodociągową mającą na celu zraszanie wsadu. W przypadku niedoboru odcieków, do zraszania odpadów wykorzystywana będzie woda wodociągowa. Odcieki powstające podczas procesu oraz kondensat </w:t>
      </w:r>
      <w:r w:rsidR="002530E6" w:rsidRPr="00C51C78">
        <w:rPr>
          <w:rFonts w:ascii="Arial" w:hAnsi="Arial" w:cs="Arial"/>
          <w:bCs/>
        </w:rPr>
        <w:br/>
      </w:r>
      <w:r w:rsidRPr="00C51C78">
        <w:rPr>
          <w:rFonts w:ascii="Arial" w:eastAsia="TimesNewRomanPSMT" w:hAnsi="Arial" w:cs="Arial"/>
          <w:bCs/>
        </w:rPr>
        <w:t xml:space="preserve">z tuneli gromadzone będą w centralnym zbiorniku i ponownie wykorzystane w procesie do nawilżania odpadów a ich nadmiar wywożony będzie do oczyszczalni. </w:t>
      </w:r>
    </w:p>
    <w:p w14:paraId="2D5692DA" w14:textId="77777777" w:rsidR="00882624" w:rsidRPr="00C51C78" w:rsidRDefault="00882624" w:rsidP="0004498A">
      <w:pPr>
        <w:pStyle w:val="Akapitzlist10"/>
        <w:suppressAutoHyphens w:val="0"/>
        <w:spacing w:before="0" w:after="0" w:afterAutospacing="0" w:line="276" w:lineRule="auto"/>
        <w:ind w:left="0"/>
        <w:contextualSpacing/>
        <w:rPr>
          <w:rFonts w:ascii="Arial" w:hAnsi="Arial" w:cs="Arial"/>
          <w:bCs/>
        </w:rPr>
      </w:pPr>
    </w:p>
    <w:p w14:paraId="4AEF4321" w14:textId="21746805" w:rsidR="0004498A" w:rsidRPr="00C51C78" w:rsidRDefault="0004498A" w:rsidP="0004498A">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Czas przetrzymania wsadu w  tunelu wyznaczać będzie uzyskanie parametru AT</w:t>
      </w:r>
      <w:r w:rsidRPr="00C51C78">
        <w:rPr>
          <w:rFonts w:ascii="Arial" w:hAnsi="Arial" w:cs="Arial"/>
          <w:bCs/>
          <w:vertAlign w:val="subscript"/>
        </w:rPr>
        <w:t>4</w:t>
      </w:r>
      <w:r w:rsidRPr="00C51C78">
        <w:rPr>
          <w:rFonts w:ascii="Arial" w:hAnsi="Arial" w:cs="Arial"/>
          <w:bCs/>
        </w:rPr>
        <w:t xml:space="preserve"> (rozumianej jako aktywność oddychania – parametr wyrażający zapotrzebowanie tlenu przez próbkę odpadów w ciągu 4 dni) na poziomie poniżej 20 mg O</w:t>
      </w:r>
      <w:r w:rsidRPr="00C51C78">
        <w:rPr>
          <w:rFonts w:ascii="Arial" w:hAnsi="Arial" w:cs="Arial"/>
          <w:bCs/>
          <w:vertAlign w:val="subscript"/>
        </w:rPr>
        <w:t>2</w:t>
      </w:r>
      <w:r w:rsidRPr="00C51C78">
        <w:rPr>
          <w:rFonts w:ascii="Arial" w:hAnsi="Arial" w:cs="Arial"/>
          <w:bCs/>
        </w:rPr>
        <w:t xml:space="preserve">/g suchej masy; przy czym faza kompostowania intensywnego prowadzona będzie  przez co najmniej 18 dni od załadowania tunelu. </w:t>
      </w:r>
    </w:p>
    <w:p w14:paraId="4E08B608" w14:textId="77777777" w:rsidR="00EA5935" w:rsidRPr="00C51C78" w:rsidRDefault="00EA5935" w:rsidP="00C54E03">
      <w:pPr>
        <w:pStyle w:val="Akapitzlist10"/>
        <w:suppressAutoHyphens w:val="0"/>
        <w:spacing w:before="0" w:after="0" w:afterAutospacing="0" w:line="276" w:lineRule="auto"/>
        <w:ind w:left="0"/>
        <w:contextualSpacing/>
        <w:rPr>
          <w:rFonts w:ascii="Arial" w:hAnsi="Arial" w:cs="Arial"/>
          <w:bCs/>
        </w:rPr>
      </w:pPr>
    </w:p>
    <w:p w14:paraId="0EB2D2B0" w14:textId="676C3496" w:rsidR="0004498A" w:rsidRPr="00C51C78" w:rsidRDefault="0004498A" w:rsidP="00C54E03">
      <w:pPr>
        <w:pStyle w:val="Akapitzlist10"/>
        <w:suppressAutoHyphens w:val="0"/>
        <w:spacing w:before="0" w:after="0" w:afterAutospacing="0" w:line="276" w:lineRule="auto"/>
        <w:ind w:left="0"/>
        <w:contextualSpacing/>
        <w:rPr>
          <w:rFonts w:ascii="Arial" w:hAnsi="Arial" w:cs="Arial"/>
          <w:bCs/>
          <w:sz w:val="12"/>
        </w:rPr>
      </w:pPr>
      <w:r w:rsidRPr="00C51C78">
        <w:rPr>
          <w:rFonts w:ascii="Arial" w:hAnsi="Arial" w:cs="Arial"/>
          <w:bCs/>
        </w:rPr>
        <w:t xml:space="preserve">Pobór próbek i wykonanie badań prowadzone będzie dla każdej partii odpadów schodzących z procesu, tj. jednorazowego pełnego wsadu materiału poddanego procesowi intensywnego kompostowania w tunelu prowadzonego przez okres </w:t>
      </w:r>
      <w:r w:rsidRPr="00C51C78">
        <w:rPr>
          <w:rFonts w:ascii="Arial" w:hAnsi="Arial" w:cs="Arial"/>
          <w:bCs/>
        </w:rPr>
        <w:br/>
        <w:t xml:space="preserve">co najmniej 18 dni. </w:t>
      </w:r>
      <w:r w:rsidR="00EA5935" w:rsidRPr="00C51C78">
        <w:rPr>
          <w:rFonts w:ascii="Arial" w:hAnsi="Arial" w:cs="Arial"/>
          <w:bCs/>
        </w:rPr>
        <w:t>Pobór prób do badań oraz b</w:t>
      </w:r>
      <w:r w:rsidRPr="00C51C78">
        <w:rPr>
          <w:rFonts w:ascii="Arial" w:hAnsi="Arial" w:cs="Arial"/>
          <w:bCs/>
        </w:rPr>
        <w:t>adania w zakresie ustalenia wartości parametru AT</w:t>
      </w:r>
      <w:r w:rsidRPr="00C51C78">
        <w:rPr>
          <w:rFonts w:ascii="Arial" w:hAnsi="Arial" w:cs="Arial"/>
          <w:bCs/>
          <w:vertAlign w:val="subscript"/>
        </w:rPr>
        <w:t>4</w:t>
      </w:r>
      <w:r w:rsidRPr="00C51C78">
        <w:rPr>
          <w:rFonts w:ascii="Arial" w:hAnsi="Arial" w:cs="Arial"/>
          <w:bCs/>
        </w:rPr>
        <w:t xml:space="preserve"> (dla fazy intensywnej) wykonywane będą przez akredytowane laboratorium</w:t>
      </w:r>
      <w:r w:rsidR="001E2C18" w:rsidRPr="00C51C78">
        <w:rPr>
          <w:rFonts w:ascii="Arial" w:hAnsi="Arial" w:cs="Arial"/>
          <w:bCs/>
        </w:rPr>
        <w:t xml:space="preserve"> lub posiadającego certyfikat wdrożonego systemu jakości w zakresie badania parametrów  określonych w  punkcie I.5.2.1.1.2. </w:t>
      </w:r>
      <w:r w:rsidR="00EA5935" w:rsidRPr="00C51C78">
        <w:rPr>
          <w:rFonts w:ascii="Arial" w:hAnsi="Arial" w:cs="Arial"/>
          <w:bCs/>
        </w:rPr>
        <w:t>niniejszej decyzji.</w:t>
      </w:r>
      <w:r w:rsidR="00F64649" w:rsidRPr="00C51C78">
        <w:rPr>
          <w:rFonts w:ascii="Arial" w:hAnsi="Arial" w:cs="Arial"/>
          <w:bCs/>
        </w:rPr>
        <w:t xml:space="preserve"> </w:t>
      </w:r>
      <w:r w:rsidRPr="00C51C78">
        <w:rPr>
          <w:rFonts w:ascii="Arial" w:hAnsi="Arial" w:cs="Arial"/>
          <w:bCs/>
        </w:rPr>
        <w:t xml:space="preserve">Próbka kontrolna do badań zostanie pobrana z co najmniej dwóch różnych miejsc </w:t>
      </w:r>
      <w:r w:rsidR="00EA5935" w:rsidRPr="00C51C78">
        <w:rPr>
          <w:rFonts w:ascii="Arial" w:hAnsi="Arial" w:cs="Arial"/>
          <w:bCs/>
        </w:rPr>
        <w:t>tunelu</w:t>
      </w:r>
      <w:r w:rsidRPr="00C51C78">
        <w:rPr>
          <w:rFonts w:ascii="Arial" w:hAnsi="Arial" w:cs="Arial"/>
          <w:bCs/>
        </w:rPr>
        <w:t xml:space="preserve">. </w:t>
      </w:r>
      <w:r w:rsidR="00272BC2" w:rsidRPr="00C51C78">
        <w:rPr>
          <w:rFonts w:ascii="Arial" w:hAnsi="Arial" w:cs="Arial"/>
          <w:bCs/>
        </w:rPr>
        <w:br/>
      </w:r>
      <w:r w:rsidRPr="00C51C78">
        <w:rPr>
          <w:rFonts w:ascii="Arial" w:hAnsi="Arial" w:cs="Arial"/>
          <w:bCs/>
        </w:rPr>
        <w:t xml:space="preserve">Nie osiągnięcie wymaganych parametrów dla stabilizatu po fazie intensywnego kompostownia uniemożliwiać będzie kierowanie odpadów do procesu dojrzewania, </w:t>
      </w:r>
      <w:r w:rsidR="00EA5935" w:rsidRPr="00C51C78">
        <w:rPr>
          <w:rFonts w:ascii="Arial" w:hAnsi="Arial" w:cs="Arial"/>
          <w:bCs/>
        </w:rPr>
        <w:br/>
      </w:r>
      <w:r w:rsidRPr="00C51C78">
        <w:rPr>
          <w:rFonts w:ascii="Arial" w:hAnsi="Arial" w:cs="Arial"/>
          <w:bCs/>
        </w:rPr>
        <w:t>a I etap procesu będzie przedłużony. Odpady zostaną usunięte z tunelu po uzyskaniu wyników badań potwierdzających spełnienie parametru AT</w:t>
      </w:r>
      <w:r w:rsidRPr="00C51C78">
        <w:rPr>
          <w:rFonts w:ascii="Arial" w:hAnsi="Arial" w:cs="Arial"/>
          <w:bCs/>
          <w:vertAlign w:val="subscript"/>
        </w:rPr>
        <w:t>4.</w:t>
      </w:r>
      <w:r w:rsidR="00C54E03" w:rsidRPr="00C51C78">
        <w:rPr>
          <w:rFonts w:ascii="Arial" w:hAnsi="Arial" w:cs="Arial"/>
          <w:bCs/>
          <w:vertAlign w:val="subscript"/>
        </w:rPr>
        <w:t xml:space="preserve"> </w:t>
      </w:r>
    </w:p>
    <w:p w14:paraId="74F1203C" w14:textId="77777777" w:rsidR="00DB184D" w:rsidRPr="00C51C78" w:rsidRDefault="00DB184D" w:rsidP="0004498A">
      <w:pPr>
        <w:spacing w:line="276" w:lineRule="auto"/>
        <w:jc w:val="both"/>
        <w:rPr>
          <w:rFonts w:ascii="Arial" w:hAnsi="Arial" w:cs="Arial"/>
          <w:bCs/>
          <w:sz w:val="20"/>
          <w:szCs w:val="20"/>
        </w:rPr>
      </w:pPr>
    </w:p>
    <w:p w14:paraId="4425D541" w14:textId="00178285" w:rsidR="00FE1DBC" w:rsidRPr="00C51C78" w:rsidRDefault="00FE1DBC" w:rsidP="004A6681">
      <w:pPr>
        <w:spacing w:line="276" w:lineRule="auto"/>
        <w:jc w:val="both"/>
        <w:rPr>
          <w:rFonts w:ascii="Arial" w:hAnsi="Arial" w:cs="Arial"/>
          <w:bCs/>
        </w:rPr>
      </w:pPr>
      <w:bookmarkStart w:id="16" w:name="_Hlk113880968"/>
      <w:r w:rsidRPr="00C51C78">
        <w:rPr>
          <w:rFonts w:ascii="Arial" w:hAnsi="Arial" w:cs="Arial"/>
          <w:bCs/>
        </w:rPr>
        <w:t xml:space="preserve">I.5.2.1.1.2. </w:t>
      </w:r>
      <w:bookmarkEnd w:id="16"/>
      <w:r w:rsidRPr="00C51C78">
        <w:rPr>
          <w:rFonts w:ascii="Arial" w:hAnsi="Arial" w:cs="Arial"/>
          <w:bCs/>
        </w:rPr>
        <w:t>II etap - dojrzewanie</w:t>
      </w:r>
    </w:p>
    <w:p w14:paraId="388BD5BB" w14:textId="77777777" w:rsidR="00FE1DBC" w:rsidRPr="00C51C78" w:rsidRDefault="00FE1DBC" w:rsidP="004A6681">
      <w:pPr>
        <w:spacing w:line="276" w:lineRule="auto"/>
        <w:jc w:val="both"/>
        <w:rPr>
          <w:rFonts w:ascii="Arial" w:hAnsi="Arial" w:cs="Arial"/>
          <w:bCs/>
          <w:sz w:val="20"/>
          <w:szCs w:val="20"/>
        </w:rPr>
      </w:pPr>
    </w:p>
    <w:p w14:paraId="1B27D6EC" w14:textId="272747D9" w:rsidR="0004498A" w:rsidRPr="00C51C78" w:rsidRDefault="00B41892" w:rsidP="004A6681">
      <w:pPr>
        <w:spacing w:line="276" w:lineRule="auto"/>
        <w:jc w:val="both"/>
        <w:rPr>
          <w:rFonts w:ascii="Arial" w:hAnsi="Arial" w:cs="Arial"/>
          <w:bCs/>
        </w:rPr>
      </w:pPr>
      <w:r w:rsidRPr="00C51C78">
        <w:rPr>
          <w:rFonts w:ascii="Arial" w:hAnsi="Arial" w:cs="Arial"/>
          <w:bCs/>
        </w:rPr>
        <w:t>P</w:t>
      </w:r>
      <w:r w:rsidR="0004498A" w:rsidRPr="00C51C78">
        <w:rPr>
          <w:rFonts w:ascii="Arial" w:hAnsi="Arial" w:cs="Arial"/>
          <w:bCs/>
        </w:rPr>
        <w:t xml:space="preserve">o </w:t>
      </w:r>
      <w:r w:rsidRPr="00C51C78">
        <w:rPr>
          <w:rFonts w:ascii="Arial" w:hAnsi="Arial" w:cs="Arial"/>
          <w:bCs/>
        </w:rPr>
        <w:t xml:space="preserve">zakończeniu </w:t>
      </w:r>
      <w:r w:rsidR="0004498A" w:rsidRPr="00C51C78">
        <w:rPr>
          <w:rFonts w:ascii="Arial" w:hAnsi="Arial" w:cs="Arial"/>
          <w:bCs/>
        </w:rPr>
        <w:t>pierwszej faz</w:t>
      </w:r>
      <w:r w:rsidRPr="00C51C78">
        <w:rPr>
          <w:rFonts w:ascii="Arial" w:hAnsi="Arial" w:cs="Arial"/>
          <w:bCs/>
        </w:rPr>
        <w:t>y</w:t>
      </w:r>
      <w:r w:rsidR="0004498A" w:rsidRPr="00C51C78">
        <w:rPr>
          <w:rFonts w:ascii="Arial" w:hAnsi="Arial" w:cs="Arial"/>
          <w:bCs/>
        </w:rPr>
        <w:t xml:space="preserve"> procesu </w:t>
      </w:r>
      <w:r w:rsidRPr="00C51C78">
        <w:rPr>
          <w:rFonts w:ascii="Arial" w:hAnsi="Arial" w:cs="Arial"/>
          <w:bCs/>
        </w:rPr>
        <w:t xml:space="preserve">odpady </w:t>
      </w:r>
      <w:r w:rsidR="0004498A" w:rsidRPr="00C51C78">
        <w:rPr>
          <w:rFonts w:ascii="Arial" w:hAnsi="Arial" w:cs="Arial"/>
          <w:bCs/>
        </w:rPr>
        <w:t xml:space="preserve">przewożone będą za pomocą ładowarki kołowej </w:t>
      </w:r>
      <w:r w:rsidR="00DB184D" w:rsidRPr="00C51C78">
        <w:rPr>
          <w:rFonts w:ascii="Arial" w:hAnsi="Arial" w:cs="Arial"/>
          <w:bCs/>
        </w:rPr>
        <w:t>do hali</w:t>
      </w:r>
      <w:r w:rsidR="0004498A" w:rsidRPr="00C51C78">
        <w:rPr>
          <w:rFonts w:ascii="Arial" w:hAnsi="Arial" w:cs="Arial"/>
          <w:bCs/>
        </w:rPr>
        <w:t xml:space="preserve"> dojrzewania </w:t>
      </w:r>
      <w:r w:rsidR="00DB184D" w:rsidRPr="00C51C78">
        <w:rPr>
          <w:rFonts w:ascii="Arial" w:hAnsi="Arial" w:cs="Arial"/>
          <w:bCs/>
        </w:rPr>
        <w:t>stabilizatu</w:t>
      </w:r>
      <w:r w:rsidR="00F77870" w:rsidRPr="00C51C78">
        <w:rPr>
          <w:rFonts w:ascii="Arial" w:hAnsi="Arial" w:cs="Arial"/>
          <w:bCs/>
        </w:rPr>
        <w:t>,</w:t>
      </w:r>
      <w:r w:rsidR="00DB184D" w:rsidRPr="00C51C78">
        <w:rPr>
          <w:rFonts w:ascii="Arial" w:hAnsi="Arial" w:cs="Arial"/>
          <w:bCs/>
        </w:rPr>
        <w:t xml:space="preserve"> </w:t>
      </w:r>
      <w:r w:rsidR="003F2D36" w:rsidRPr="00C51C78">
        <w:rPr>
          <w:rFonts w:ascii="Arial" w:hAnsi="Arial" w:cs="Arial"/>
          <w:bCs/>
        </w:rPr>
        <w:t xml:space="preserve">w celu prowadzenia </w:t>
      </w:r>
      <w:r w:rsidR="00FE1DBC" w:rsidRPr="00C51C78">
        <w:rPr>
          <w:rFonts w:ascii="Arial" w:hAnsi="Arial" w:cs="Arial"/>
          <w:bCs/>
        </w:rPr>
        <w:t xml:space="preserve">fazy dojrzewania. </w:t>
      </w:r>
      <w:r w:rsidR="00197F65" w:rsidRPr="00C51C78">
        <w:rPr>
          <w:rFonts w:ascii="Arial" w:hAnsi="Arial" w:cs="Arial"/>
          <w:bCs/>
        </w:rPr>
        <w:t xml:space="preserve">W hali odpady </w:t>
      </w:r>
      <w:r w:rsidR="00F77870" w:rsidRPr="00C51C78">
        <w:rPr>
          <w:rFonts w:ascii="Arial" w:hAnsi="Arial" w:cs="Arial"/>
          <w:bCs/>
        </w:rPr>
        <w:t xml:space="preserve">kierowane będą do poszczególnych </w:t>
      </w:r>
      <w:r w:rsidR="00B20FE3" w:rsidRPr="00C51C78">
        <w:rPr>
          <w:rFonts w:ascii="Arial" w:hAnsi="Arial" w:cs="Arial"/>
          <w:bCs/>
        </w:rPr>
        <w:t>boksów</w:t>
      </w:r>
      <w:r w:rsidR="00F77870" w:rsidRPr="00C51C78">
        <w:rPr>
          <w:rFonts w:ascii="Arial" w:hAnsi="Arial" w:cs="Arial"/>
          <w:bCs/>
        </w:rPr>
        <w:t xml:space="preserve"> </w:t>
      </w:r>
      <w:r w:rsidR="00197F65" w:rsidRPr="00C51C78">
        <w:rPr>
          <w:rFonts w:ascii="Arial" w:hAnsi="Arial" w:cs="Arial"/>
          <w:bCs/>
        </w:rPr>
        <w:t>i</w:t>
      </w:r>
      <w:r w:rsidR="00F77870" w:rsidRPr="00C51C78">
        <w:rPr>
          <w:rFonts w:ascii="Arial" w:hAnsi="Arial" w:cs="Arial"/>
          <w:bCs/>
        </w:rPr>
        <w:t xml:space="preserve"> </w:t>
      </w:r>
      <w:r w:rsidR="0004498A" w:rsidRPr="00C51C78">
        <w:rPr>
          <w:rFonts w:ascii="Arial" w:hAnsi="Arial" w:cs="Arial"/>
          <w:bCs/>
        </w:rPr>
        <w:t xml:space="preserve">formowane będą w pryzmy. Odpady przewożone nie będą rozpraszane w trakcie transportu </w:t>
      </w:r>
      <w:r w:rsidR="00197F65" w:rsidRPr="00C51C78">
        <w:rPr>
          <w:rFonts w:ascii="Arial" w:hAnsi="Arial" w:cs="Arial"/>
          <w:bCs/>
        </w:rPr>
        <w:br/>
      </w:r>
      <w:r w:rsidR="0004498A" w:rsidRPr="00C51C78">
        <w:rPr>
          <w:rFonts w:ascii="Arial" w:hAnsi="Arial" w:cs="Arial"/>
          <w:bCs/>
        </w:rPr>
        <w:t>i czynności przeładunkowych.  C</w:t>
      </w:r>
      <w:r w:rsidR="0004498A" w:rsidRPr="00C51C78">
        <w:rPr>
          <w:rFonts w:ascii="Arial" w:eastAsia="F4" w:hAnsi="Arial" w:cs="Arial"/>
          <w:bCs/>
        </w:rPr>
        <w:t xml:space="preserve">zerpak ładowarki wypełniany będzie do poziomu górnej granicy a nadmiar odpadów będzie usuwany celem niedopuszczenia do rozproszenia odpadów w trakcie ich transportu. </w:t>
      </w:r>
      <w:r w:rsidR="0004498A" w:rsidRPr="00C51C78">
        <w:rPr>
          <w:rFonts w:ascii="Arial" w:hAnsi="Arial" w:cs="Arial"/>
          <w:bCs/>
        </w:rPr>
        <w:t xml:space="preserve">W przypadku zanieczyszczenia (rozproszenia odpadów) wykonywane będzie bieżące czyszczenie i mycie nawierzchni za pomocą sprzętu będącego na wyposażeniu instalacji. </w:t>
      </w:r>
      <w:r w:rsidR="00F77870" w:rsidRPr="00C51C78">
        <w:rPr>
          <w:rFonts w:ascii="Arial" w:hAnsi="Arial" w:cs="Arial"/>
          <w:bCs/>
        </w:rPr>
        <w:t xml:space="preserve">W </w:t>
      </w:r>
      <w:r w:rsidR="007A0D33" w:rsidRPr="00C51C78">
        <w:rPr>
          <w:rFonts w:ascii="Arial" w:hAnsi="Arial" w:cs="Arial"/>
          <w:bCs/>
        </w:rPr>
        <w:t>boksach</w:t>
      </w:r>
      <w:r w:rsidR="00F77870" w:rsidRPr="00C51C78">
        <w:rPr>
          <w:rFonts w:ascii="Arial" w:hAnsi="Arial" w:cs="Arial"/>
          <w:bCs/>
        </w:rPr>
        <w:t xml:space="preserve"> p</w:t>
      </w:r>
      <w:r w:rsidR="0004498A" w:rsidRPr="00C51C78">
        <w:rPr>
          <w:rFonts w:ascii="Arial" w:hAnsi="Arial" w:cs="Arial"/>
          <w:bCs/>
        </w:rPr>
        <w:t xml:space="preserve">ryzmy układane będą </w:t>
      </w:r>
      <w:r w:rsidR="00D672D1" w:rsidRPr="00C51C78">
        <w:rPr>
          <w:rFonts w:ascii="Arial" w:hAnsi="Arial" w:cs="Arial"/>
          <w:bCs/>
        </w:rPr>
        <w:t xml:space="preserve">za pomocą </w:t>
      </w:r>
      <w:r w:rsidR="0004498A" w:rsidRPr="00C51C78">
        <w:rPr>
          <w:rFonts w:ascii="Arial" w:hAnsi="Arial" w:cs="Arial"/>
          <w:bCs/>
        </w:rPr>
        <w:t>ładowark</w:t>
      </w:r>
      <w:r w:rsidR="00D672D1" w:rsidRPr="00C51C78">
        <w:rPr>
          <w:rFonts w:ascii="Arial" w:hAnsi="Arial" w:cs="Arial"/>
          <w:bCs/>
        </w:rPr>
        <w:t>i</w:t>
      </w:r>
      <w:r w:rsidR="0004498A" w:rsidRPr="00C51C78">
        <w:rPr>
          <w:rFonts w:ascii="Arial" w:hAnsi="Arial" w:cs="Arial"/>
          <w:bCs/>
        </w:rPr>
        <w:t xml:space="preserve"> kołow</w:t>
      </w:r>
      <w:r w:rsidR="00D672D1" w:rsidRPr="00C51C78">
        <w:rPr>
          <w:rFonts w:ascii="Arial" w:hAnsi="Arial" w:cs="Arial"/>
          <w:bCs/>
        </w:rPr>
        <w:t>ej</w:t>
      </w:r>
      <w:r w:rsidR="00F77870" w:rsidRPr="00C51C78">
        <w:rPr>
          <w:rFonts w:ascii="Arial" w:hAnsi="Arial" w:cs="Arial"/>
          <w:bCs/>
        </w:rPr>
        <w:t>.</w:t>
      </w:r>
      <w:r w:rsidR="0004498A" w:rsidRPr="00C51C78">
        <w:rPr>
          <w:rFonts w:ascii="Arial" w:hAnsi="Arial" w:cs="Arial"/>
          <w:bCs/>
        </w:rPr>
        <w:t xml:space="preserve"> </w:t>
      </w:r>
      <w:r w:rsidR="00B20FE3" w:rsidRPr="00C51C78">
        <w:rPr>
          <w:rFonts w:ascii="Arial" w:hAnsi="Arial" w:cs="Arial"/>
          <w:bCs/>
        </w:rPr>
        <w:t>P</w:t>
      </w:r>
      <w:r w:rsidR="004A6681" w:rsidRPr="00C51C78">
        <w:rPr>
          <w:rFonts w:ascii="Arial" w:hAnsi="Arial" w:cs="Arial"/>
          <w:bCs/>
        </w:rPr>
        <w:t>ryzmy</w:t>
      </w:r>
      <w:r w:rsidR="0004498A" w:rsidRPr="00C51C78">
        <w:rPr>
          <w:rFonts w:ascii="Arial" w:hAnsi="Arial" w:cs="Arial"/>
          <w:bCs/>
        </w:rPr>
        <w:t xml:space="preserve"> posiadały </w:t>
      </w:r>
      <w:r w:rsidR="004A6681" w:rsidRPr="00C51C78">
        <w:rPr>
          <w:rFonts w:ascii="Arial" w:hAnsi="Arial" w:cs="Arial"/>
          <w:bCs/>
        </w:rPr>
        <w:t xml:space="preserve">będą </w:t>
      </w:r>
      <w:r w:rsidR="0004498A" w:rsidRPr="00C51C78">
        <w:rPr>
          <w:rFonts w:ascii="Arial" w:hAnsi="Arial" w:cs="Arial"/>
          <w:bCs/>
        </w:rPr>
        <w:t>następujące parametry:</w:t>
      </w:r>
    </w:p>
    <w:p w14:paraId="0522079A" w14:textId="2124A52C" w:rsidR="0004498A" w:rsidRPr="00C51C78" w:rsidRDefault="004A6681">
      <w:pPr>
        <w:numPr>
          <w:ilvl w:val="0"/>
          <w:numId w:val="10"/>
        </w:numPr>
        <w:suppressAutoHyphens/>
        <w:spacing w:line="276" w:lineRule="auto"/>
        <w:jc w:val="both"/>
        <w:rPr>
          <w:rFonts w:ascii="Arial" w:hAnsi="Arial" w:cs="Arial"/>
          <w:bCs/>
        </w:rPr>
      </w:pPr>
      <w:r w:rsidRPr="00C51C78">
        <w:rPr>
          <w:rFonts w:ascii="Arial" w:hAnsi="Arial" w:cs="Arial"/>
          <w:bCs/>
        </w:rPr>
        <w:t>szerokość</w:t>
      </w:r>
      <w:r w:rsidR="0004498A" w:rsidRPr="00C51C78">
        <w:rPr>
          <w:rFonts w:ascii="Arial" w:hAnsi="Arial" w:cs="Arial"/>
          <w:bCs/>
        </w:rPr>
        <w:t xml:space="preserve"> pryzmy</w:t>
      </w:r>
      <w:r w:rsidR="00D672D1" w:rsidRPr="00C51C78">
        <w:rPr>
          <w:rFonts w:ascii="Arial" w:hAnsi="Arial" w:cs="Arial"/>
          <w:bCs/>
        </w:rPr>
        <w:t>:</w:t>
      </w:r>
      <w:r w:rsidR="0004498A" w:rsidRPr="00C51C78">
        <w:rPr>
          <w:rFonts w:ascii="Arial" w:hAnsi="Arial" w:cs="Arial"/>
          <w:bCs/>
        </w:rPr>
        <w:t xml:space="preserve"> ok. </w:t>
      </w:r>
      <w:r w:rsidRPr="00C51C78">
        <w:rPr>
          <w:rFonts w:ascii="Arial" w:hAnsi="Arial" w:cs="Arial"/>
          <w:bCs/>
        </w:rPr>
        <w:t>5,6</w:t>
      </w:r>
      <w:r w:rsidR="0004498A" w:rsidRPr="00C51C78">
        <w:rPr>
          <w:rFonts w:ascii="Arial" w:hAnsi="Arial" w:cs="Arial"/>
          <w:bCs/>
        </w:rPr>
        <w:t xml:space="preserve"> m,</w:t>
      </w:r>
    </w:p>
    <w:p w14:paraId="25639819" w14:textId="3C6D9ABA" w:rsidR="0004498A" w:rsidRPr="00C51C78" w:rsidRDefault="0004498A">
      <w:pPr>
        <w:numPr>
          <w:ilvl w:val="0"/>
          <w:numId w:val="10"/>
        </w:numPr>
        <w:suppressAutoHyphens/>
        <w:spacing w:line="276" w:lineRule="auto"/>
        <w:jc w:val="both"/>
        <w:rPr>
          <w:rFonts w:ascii="Arial" w:hAnsi="Arial" w:cs="Arial"/>
          <w:bCs/>
        </w:rPr>
      </w:pPr>
      <w:r w:rsidRPr="00C51C78">
        <w:rPr>
          <w:rFonts w:ascii="Arial" w:hAnsi="Arial" w:cs="Arial"/>
          <w:bCs/>
        </w:rPr>
        <w:t xml:space="preserve">wysokość pryzmy: </w:t>
      </w:r>
      <w:r w:rsidR="007A0D33" w:rsidRPr="00C51C78">
        <w:rPr>
          <w:rFonts w:ascii="Arial" w:hAnsi="Arial" w:cs="Arial"/>
          <w:bCs/>
        </w:rPr>
        <w:t>ok. 4,5</w:t>
      </w:r>
      <w:r w:rsidRPr="00C51C78">
        <w:rPr>
          <w:rFonts w:ascii="Arial" w:hAnsi="Arial" w:cs="Arial"/>
          <w:bCs/>
        </w:rPr>
        <w:t xml:space="preserve"> m, </w:t>
      </w:r>
    </w:p>
    <w:p w14:paraId="78CECED2" w14:textId="1CA3D7D7" w:rsidR="0004498A" w:rsidRPr="00C51C78" w:rsidRDefault="0004498A">
      <w:pPr>
        <w:numPr>
          <w:ilvl w:val="0"/>
          <w:numId w:val="10"/>
        </w:numPr>
        <w:suppressAutoHyphens/>
        <w:spacing w:line="276" w:lineRule="auto"/>
        <w:jc w:val="both"/>
        <w:rPr>
          <w:rFonts w:ascii="Arial" w:hAnsi="Arial" w:cs="Arial"/>
          <w:bCs/>
        </w:rPr>
      </w:pPr>
      <w:r w:rsidRPr="00C51C78">
        <w:rPr>
          <w:rFonts w:ascii="Arial" w:hAnsi="Arial" w:cs="Arial"/>
          <w:bCs/>
        </w:rPr>
        <w:t xml:space="preserve">maksymalna długość pryzmy:  </w:t>
      </w:r>
      <w:r w:rsidR="00B06F8F" w:rsidRPr="00C51C78">
        <w:rPr>
          <w:rFonts w:ascii="Arial" w:hAnsi="Arial" w:cs="Arial"/>
          <w:bCs/>
        </w:rPr>
        <w:t>29,5</w:t>
      </w:r>
      <w:r w:rsidRPr="00C51C78">
        <w:rPr>
          <w:rFonts w:ascii="Arial" w:hAnsi="Arial" w:cs="Arial"/>
          <w:bCs/>
        </w:rPr>
        <w:t xml:space="preserve"> m</w:t>
      </w:r>
      <w:r w:rsidR="00B06F8F" w:rsidRPr="00C51C78">
        <w:rPr>
          <w:rFonts w:ascii="Arial" w:hAnsi="Arial" w:cs="Arial"/>
          <w:bCs/>
        </w:rPr>
        <w:t>,</w:t>
      </w:r>
      <w:r w:rsidRPr="00C51C78">
        <w:rPr>
          <w:rFonts w:ascii="Arial" w:hAnsi="Arial" w:cs="Arial"/>
          <w:bCs/>
        </w:rPr>
        <w:t xml:space="preserve">  </w:t>
      </w:r>
    </w:p>
    <w:p w14:paraId="2BA0AA46" w14:textId="0002B18A" w:rsidR="0004498A" w:rsidRPr="00C51C78" w:rsidRDefault="0004498A">
      <w:pPr>
        <w:numPr>
          <w:ilvl w:val="0"/>
          <w:numId w:val="10"/>
        </w:numPr>
        <w:suppressAutoHyphens/>
        <w:spacing w:line="276" w:lineRule="auto"/>
        <w:jc w:val="both"/>
        <w:rPr>
          <w:rFonts w:ascii="Arial" w:hAnsi="Arial" w:cs="Arial"/>
          <w:bCs/>
        </w:rPr>
      </w:pPr>
      <w:r w:rsidRPr="00C51C78">
        <w:rPr>
          <w:rFonts w:ascii="Arial" w:hAnsi="Arial" w:cs="Arial"/>
          <w:bCs/>
        </w:rPr>
        <w:t xml:space="preserve">ilość pryzm: maksymalnie </w:t>
      </w:r>
      <w:r w:rsidR="00814D46" w:rsidRPr="00C51C78">
        <w:rPr>
          <w:rFonts w:ascii="Arial" w:hAnsi="Arial" w:cs="Arial"/>
          <w:bCs/>
        </w:rPr>
        <w:t>5</w:t>
      </w:r>
      <w:r w:rsidRPr="00C51C78">
        <w:rPr>
          <w:rFonts w:ascii="Arial" w:hAnsi="Arial" w:cs="Arial"/>
          <w:bCs/>
        </w:rPr>
        <w:t xml:space="preserve"> pryzm. </w:t>
      </w:r>
    </w:p>
    <w:p w14:paraId="4DB118D2" w14:textId="11EF32F2" w:rsidR="0004498A" w:rsidRPr="00C51C78" w:rsidRDefault="00A733EC" w:rsidP="0004498A">
      <w:pPr>
        <w:suppressAutoHyphens/>
        <w:spacing w:line="276" w:lineRule="auto"/>
        <w:jc w:val="both"/>
        <w:rPr>
          <w:rFonts w:ascii="Arial" w:hAnsi="Arial" w:cs="Arial"/>
          <w:bCs/>
        </w:rPr>
      </w:pPr>
      <w:r w:rsidRPr="00C51C78">
        <w:rPr>
          <w:rFonts w:ascii="Arial" w:hAnsi="Arial" w:cs="Arial"/>
          <w:bCs/>
        </w:rPr>
        <w:t>P</w:t>
      </w:r>
      <w:r w:rsidR="0004498A" w:rsidRPr="00C51C78">
        <w:rPr>
          <w:rFonts w:ascii="Arial" w:hAnsi="Arial" w:cs="Arial"/>
          <w:bCs/>
        </w:rPr>
        <w:t xml:space="preserve">ryzmy będą </w:t>
      </w:r>
      <w:r w:rsidRPr="00C51C78">
        <w:rPr>
          <w:rFonts w:ascii="Arial" w:hAnsi="Arial" w:cs="Arial"/>
          <w:bCs/>
        </w:rPr>
        <w:t>o</w:t>
      </w:r>
      <w:r w:rsidR="0004498A" w:rsidRPr="00C51C78">
        <w:rPr>
          <w:rFonts w:ascii="Arial" w:hAnsi="Arial" w:cs="Arial"/>
          <w:bCs/>
        </w:rPr>
        <w:t xml:space="preserve">dpowiednio oznakowane (podana będzie data usypania pryzmy oraz </w:t>
      </w:r>
      <w:r w:rsidRPr="00C51C78">
        <w:rPr>
          <w:rFonts w:ascii="Arial" w:hAnsi="Arial" w:cs="Arial"/>
          <w:bCs/>
        </w:rPr>
        <w:br/>
      </w:r>
      <w:r w:rsidR="0004498A" w:rsidRPr="00C51C78">
        <w:rPr>
          <w:rFonts w:ascii="Arial" w:hAnsi="Arial" w:cs="Arial"/>
          <w:bCs/>
        </w:rPr>
        <w:t xml:space="preserve">nr </w:t>
      </w:r>
      <w:r w:rsidR="00BD7F45" w:rsidRPr="00C51C78">
        <w:rPr>
          <w:rFonts w:ascii="Arial" w:hAnsi="Arial" w:cs="Arial"/>
          <w:bCs/>
        </w:rPr>
        <w:t>tunelu,</w:t>
      </w:r>
      <w:r w:rsidR="0004498A" w:rsidRPr="00C51C78">
        <w:rPr>
          <w:rFonts w:ascii="Arial" w:hAnsi="Arial" w:cs="Arial"/>
          <w:bCs/>
        </w:rPr>
        <w:t xml:space="preserve"> z którego usunięto odpady na pryzmę) w celu kontrolowania czasu prowadzenia procesu. Dla każdej partii odpadów schodzących z procesu intensywnej stabilizacji formowane będą odrębne pryzmy. Formowanie pryzm </w:t>
      </w:r>
      <w:r w:rsidRPr="00C51C78">
        <w:rPr>
          <w:rFonts w:ascii="Arial" w:hAnsi="Arial" w:cs="Arial"/>
          <w:bCs/>
        </w:rPr>
        <w:t>w boksach</w:t>
      </w:r>
      <w:r w:rsidR="0004498A" w:rsidRPr="00C51C78">
        <w:rPr>
          <w:rFonts w:ascii="Arial" w:hAnsi="Arial" w:cs="Arial"/>
          <w:bCs/>
        </w:rPr>
        <w:t xml:space="preserve"> skoordynowane będzie z kanałami napowietrzającymi, tj. pryzmy formowane będą </w:t>
      </w:r>
      <w:r w:rsidRPr="00C51C78">
        <w:rPr>
          <w:rFonts w:ascii="Arial" w:hAnsi="Arial" w:cs="Arial"/>
          <w:bCs/>
        </w:rPr>
        <w:br/>
      </w:r>
      <w:r w:rsidR="0004498A" w:rsidRPr="00C51C78">
        <w:rPr>
          <w:rFonts w:ascii="Arial" w:hAnsi="Arial" w:cs="Arial"/>
          <w:bCs/>
        </w:rPr>
        <w:t xml:space="preserve">w taki sposób aby kanały napowietrzające na całej powierzchni były przykryte materiałem filtracyjnym, kanały nie przykryte w całości odpadami oraz kanały, na których nie będą ułożone pryzmy będą wyłączone. </w:t>
      </w:r>
    </w:p>
    <w:p w14:paraId="1E11FE84" w14:textId="780B5F48" w:rsidR="0004498A" w:rsidRPr="00C51C78" w:rsidRDefault="00B41892" w:rsidP="0004498A">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Czas prowadzenia p</w:t>
      </w:r>
      <w:r w:rsidR="0004498A" w:rsidRPr="00C51C78">
        <w:rPr>
          <w:rFonts w:ascii="Arial" w:hAnsi="Arial" w:cs="Arial"/>
          <w:bCs/>
        </w:rPr>
        <w:t>roces</w:t>
      </w:r>
      <w:r w:rsidRPr="00C51C78">
        <w:rPr>
          <w:rFonts w:ascii="Arial" w:hAnsi="Arial" w:cs="Arial"/>
          <w:bCs/>
        </w:rPr>
        <w:t>u</w:t>
      </w:r>
      <w:r w:rsidR="0004498A" w:rsidRPr="00C51C78">
        <w:rPr>
          <w:rFonts w:ascii="Arial" w:hAnsi="Arial" w:cs="Arial"/>
          <w:bCs/>
        </w:rPr>
        <w:t xml:space="preserve"> dojrzewania </w:t>
      </w:r>
      <w:r w:rsidRPr="00C51C78">
        <w:rPr>
          <w:rFonts w:ascii="Arial" w:hAnsi="Arial" w:cs="Arial"/>
          <w:bCs/>
        </w:rPr>
        <w:t>wynosił</w:t>
      </w:r>
      <w:r w:rsidR="0004498A" w:rsidRPr="00C51C78">
        <w:rPr>
          <w:rFonts w:ascii="Arial" w:hAnsi="Arial" w:cs="Arial"/>
          <w:bCs/>
        </w:rPr>
        <w:t xml:space="preserve"> będzie od 5 do 9 tygodni </w:t>
      </w:r>
      <w:r w:rsidRPr="00C51C78">
        <w:rPr>
          <w:rFonts w:ascii="Arial" w:hAnsi="Arial" w:cs="Arial"/>
          <w:bCs/>
        </w:rPr>
        <w:br/>
      </w:r>
      <w:r w:rsidR="0004498A" w:rsidRPr="00C51C78">
        <w:rPr>
          <w:rFonts w:ascii="Arial" w:hAnsi="Arial" w:cs="Arial"/>
          <w:bCs/>
        </w:rPr>
        <w:t>w zależności od uzyskania końcowych wartości parametrów dla stabilizatu</w:t>
      </w:r>
      <w:r w:rsidR="004130A5" w:rsidRPr="00C51C78">
        <w:rPr>
          <w:rFonts w:ascii="Arial" w:hAnsi="Arial" w:cs="Arial"/>
          <w:bCs/>
        </w:rPr>
        <w:t xml:space="preserve"> (odpad </w:t>
      </w:r>
      <w:r w:rsidR="004130A5" w:rsidRPr="00C51C78">
        <w:rPr>
          <w:rFonts w:ascii="Arial" w:hAnsi="Arial" w:cs="Arial"/>
          <w:bCs/>
        </w:rPr>
        <w:br/>
        <w:t>o kodzie 19 05 99)</w:t>
      </w:r>
      <w:r w:rsidR="0004498A" w:rsidRPr="00C51C78">
        <w:rPr>
          <w:rFonts w:ascii="Arial" w:hAnsi="Arial" w:cs="Arial"/>
          <w:bCs/>
        </w:rPr>
        <w:t>:</w:t>
      </w:r>
    </w:p>
    <w:p w14:paraId="335DD9B5" w14:textId="77777777" w:rsidR="0004498A" w:rsidRPr="00C51C78" w:rsidRDefault="0004498A">
      <w:pPr>
        <w:pStyle w:val="Akapitzlist"/>
        <w:numPr>
          <w:ilvl w:val="0"/>
          <w:numId w:val="11"/>
        </w:numPr>
        <w:spacing w:after="0"/>
        <w:ind w:left="426" w:hanging="426"/>
        <w:jc w:val="both"/>
        <w:rPr>
          <w:rFonts w:ascii="Arial" w:hAnsi="Arial" w:cs="Arial"/>
          <w:bCs/>
          <w:sz w:val="24"/>
          <w:szCs w:val="24"/>
        </w:rPr>
      </w:pPr>
      <w:r w:rsidRPr="00C51C78">
        <w:rPr>
          <w:rFonts w:ascii="Arial" w:hAnsi="Arial" w:cs="Arial"/>
          <w:bCs/>
          <w:sz w:val="24"/>
          <w:szCs w:val="24"/>
        </w:rPr>
        <w:t>wartość AT4 (aktywność oddychania – parametr wyrażający zapotrzebowanie tlenu przez próbkę odpadów w ciągu 4 dni) mniejsza niż 10 mg O</w:t>
      </w:r>
      <w:r w:rsidRPr="00C51C78">
        <w:rPr>
          <w:rFonts w:ascii="Arial" w:hAnsi="Arial" w:cs="Arial"/>
          <w:bCs/>
          <w:sz w:val="24"/>
          <w:szCs w:val="24"/>
          <w:vertAlign w:val="subscript"/>
        </w:rPr>
        <w:t>2</w:t>
      </w:r>
      <w:r w:rsidRPr="00C51C78">
        <w:rPr>
          <w:rFonts w:ascii="Arial" w:hAnsi="Arial" w:cs="Arial"/>
          <w:bCs/>
          <w:sz w:val="24"/>
          <w:szCs w:val="24"/>
        </w:rPr>
        <w:t xml:space="preserve">/g suchej masy  lub </w:t>
      </w:r>
    </w:p>
    <w:p w14:paraId="3275C0BB" w14:textId="77777777" w:rsidR="0004498A" w:rsidRPr="00C51C78" w:rsidRDefault="0004498A">
      <w:pPr>
        <w:pStyle w:val="Akapitzlist"/>
        <w:numPr>
          <w:ilvl w:val="0"/>
          <w:numId w:val="11"/>
        </w:numPr>
        <w:ind w:left="426" w:hanging="426"/>
        <w:jc w:val="both"/>
        <w:rPr>
          <w:rFonts w:ascii="Arial" w:hAnsi="Arial" w:cs="Arial"/>
          <w:bCs/>
          <w:sz w:val="24"/>
          <w:szCs w:val="24"/>
        </w:rPr>
      </w:pPr>
      <w:r w:rsidRPr="00C51C78">
        <w:rPr>
          <w:rFonts w:ascii="Arial" w:hAnsi="Arial" w:cs="Arial"/>
          <w:bCs/>
          <w:sz w:val="24"/>
          <w:szCs w:val="24"/>
        </w:rPr>
        <w:t>straty prażenia stabilizatu mniejsze niż 35% suchej masy a zawartość ogólnego węgla organicznego (TOC) mniejsza niż 20 % suchej masy lub</w:t>
      </w:r>
    </w:p>
    <w:p w14:paraId="6A6FA6D0" w14:textId="77777777" w:rsidR="0004498A" w:rsidRPr="00C51C78" w:rsidRDefault="0004498A">
      <w:pPr>
        <w:pStyle w:val="Akapitzlist"/>
        <w:numPr>
          <w:ilvl w:val="0"/>
          <w:numId w:val="11"/>
        </w:numPr>
        <w:spacing w:after="0"/>
        <w:ind w:left="426" w:hanging="426"/>
        <w:jc w:val="both"/>
        <w:rPr>
          <w:rFonts w:ascii="Arial" w:hAnsi="Arial" w:cs="Arial"/>
          <w:bCs/>
          <w:sz w:val="24"/>
          <w:szCs w:val="24"/>
        </w:rPr>
      </w:pPr>
      <w:r w:rsidRPr="00C51C78">
        <w:rPr>
          <w:rFonts w:ascii="Arial" w:hAnsi="Arial" w:cs="Arial"/>
          <w:bCs/>
          <w:sz w:val="24"/>
          <w:szCs w:val="24"/>
        </w:rPr>
        <w:t xml:space="preserve">ubytek masy organicznej w stabilizacie w stosunku do masy organicznej </w:t>
      </w:r>
      <w:r w:rsidRPr="00C51C78">
        <w:rPr>
          <w:rFonts w:ascii="Arial" w:hAnsi="Arial" w:cs="Arial"/>
          <w:bCs/>
          <w:sz w:val="24"/>
          <w:szCs w:val="24"/>
        </w:rPr>
        <w:br/>
        <w:t>w odpadach mierzony stratą prażenia lub zawartością węgla organicznego większą niż 40% suchej masy.</w:t>
      </w:r>
    </w:p>
    <w:p w14:paraId="585F7472" w14:textId="001B3C31" w:rsidR="0004498A" w:rsidRPr="00C51C78" w:rsidRDefault="00197F65" w:rsidP="0004498A">
      <w:pPr>
        <w:spacing w:line="276" w:lineRule="auto"/>
        <w:jc w:val="both"/>
        <w:rPr>
          <w:rFonts w:ascii="Arial" w:hAnsi="Arial" w:cs="Arial"/>
          <w:bCs/>
        </w:rPr>
      </w:pPr>
      <w:r w:rsidRPr="00C51C78">
        <w:rPr>
          <w:rFonts w:ascii="Arial" w:hAnsi="Arial" w:cs="Arial"/>
          <w:bCs/>
        </w:rPr>
        <w:t xml:space="preserve">W czasie prowadzenia procesu </w:t>
      </w:r>
      <w:r w:rsidR="0004498A" w:rsidRPr="00C51C78">
        <w:rPr>
          <w:rFonts w:ascii="Arial" w:hAnsi="Arial" w:cs="Arial"/>
          <w:bCs/>
        </w:rPr>
        <w:t xml:space="preserve">wykonywane będzie </w:t>
      </w:r>
      <w:r w:rsidRPr="00C51C78">
        <w:rPr>
          <w:rFonts w:ascii="Arial" w:hAnsi="Arial" w:cs="Arial"/>
          <w:bCs/>
        </w:rPr>
        <w:t xml:space="preserve">przerzucanie pryzm. Pryzmy przerzucane będą </w:t>
      </w:r>
      <w:r w:rsidR="0004498A" w:rsidRPr="00C51C78">
        <w:rPr>
          <w:rFonts w:ascii="Arial" w:hAnsi="Arial" w:cs="Arial"/>
          <w:bCs/>
        </w:rPr>
        <w:t>za pomocą ładowarki kołowej</w:t>
      </w:r>
      <w:r w:rsidRPr="00C51C78">
        <w:rPr>
          <w:rFonts w:ascii="Arial" w:hAnsi="Arial" w:cs="Arial"/>
          <w:bCs/>
        </w:rPr>
        <w:t xml:space="preserve">. Przerzucanie </w:t>
      </w:r>
      <w:r w:rsidR="0004498A" w:rsidRPr="00C51C78">
        <w:rPr>
          <w:rFonts w:ascii="Arial" w:hAnsi="Arial" w:cs="Arial"/>
          <w:bCs/>
        </w:rPr>
        <w:t xml:space="preserve">polegać będzie na przemieszczaniu poszczególnych pryzm o jedną pozycję </w:t>
      </w:r>
      <w:r w:rsidRPr="00C51C78">
        <w:rPr>
          <w:rFonts w:ascii="Arial" w:hAnsi="Arial" w:cs="Arial"/>
          <w:bCs/>
        </w:rPr>
        <w:t xml:space="preserve">(jeden boks) </w:t>
      </w:r>
      <w:r w:rsidR="0004498A" w:rsidRPr="00C51C78">
        <w:rPr>
          <w:rFonts w:ascii="Arial" w:hAnsi="Arial" w:cs="Arial"/>
          <w:bCs/>
        </w:rPr>
        <w:t xml:space="preserve">tj.: pryzma </w:t>
      </w:r>
      <w:r w:rsidRPr="00C51C78">
        <w:rPr>
          <w:rFonts w:ascii="Arial" w:hAnsi="Arial" w:cs="Arial"/>
          <w:bCs/>
        </w:rPr>
        <w:br/>
      </w:r>
      <w:r w:rsidR="0004498A" w:rsidRPr="00C51C78">
        <w:rPr>
          <w:rFonts w:ascii="Arial" w:hAnsi="Arial" w:cs="Arial"/>
          <w:bCs/>
        </w:rPr>
        <w:t xml:space="preserve">nr 5, dla której zakończony będzie proces </w:t>
      </w:r>
      <w:r w:rsidRPr="00C51C78">
        <w:rPr>
          <w:rFonts w:ascii="Arial" w:hAnsi="Arial" w:cs="Arial"/>
          <w:bCs/>
        </w:rPr>
        <w:t>dojrzewania</w:t>
      </w:r>
      <w:r w:rsidR="0004498A" w:rsidRPr="00C51C78">
        <w:rPr>
          <w:rFonts w:ascii="Arial" w:hAnsi="Arial" w:cs="Arial"/>
          <w:bCs/>
        </w:rPr>
        <w:t xml:space="preserve"> będzie usuwana, natomiast pryzma nr 4 zajmować będzie pozycję pryzmy nr 5, pryzma nr 3 zajmować będzie pozycje pryzmy nr 4 itd. Dojrzewający stabilizat znajdujący się na końcu pryzmy przemieszczany będzie na początek nowo formowanej pryzmy. Przemieszczanie mieszanki prowadzone będzie co najmniej raz w tygodniu, przy czym częstotliwość przemieszczania pryzm oraz czas prowadzenia procesu uzależnione będą od parametrów przebiegu procesu, tj. temperatury, stopnia ustabilizowania pryzm. Pomiar </w:t>
      </w:r>
      <w:r w:rsidR="0004498A" w:rsidRPr="00C51C78">
        <w:rPr>
          <w:rFonts w:ascii="Arial" w:hAnsi="Arial" w:cs="Arial"/>
          <w:bCs/>
        </w:rPr>
        <w:lastRenderedPageBreak/>
        <w:t xml:space="preserve">temperatury wykonywany będzie za pomocą termometru lancowego w minimum </w:t>
      </w:r>
      <w:r w:rsidR="00EA5935" w:rsidRPr="00C51C78">
        <w:rPr>
          <w:rFonts w:ascii="Arial" w:hAnsi="Arial" w:cs="Arial"/>
          <w:bCs/>
        </w:rPr>
        <w:br/>
      </w:r>
      <w:r w:rsidR="0004498A" w:rsidRPr="00C51C78">
        <w:rPr>
          <w:rFonts w:ascii="Arial" w:hAnsi="Arial" w:cs="Arial"/>
          <w:bCs/>
        </w:rPr>
        <w:t xml:space="preserve">3 reprezentatywnych punktach dla każdej pryzmy, z częstotliwością nie mniejszą niż raz w tygodniu. Zakres temperatury fazy dojrzewania stabilizatu wynosił będzie </w:t>
      </w:r>
      <w:r w:rsidR="00EA5935" w:rsidRPr="00C51C78">
        <w:rPr>
          <w:rFonts w:ascii="Arial" w:hAnsi="Arial" w:cs="Arial"/>
          <w:bCs/>
        </w:rPr>
        <w:br/>
      </w:r>
      <w:r w:rsidR="0004498A" w:rsidRPr="00C51C78">
        <w:rPr>
          <w:rFonts w:ascii="Arial" w:hAnsi="Arial" w:cs="Arial"/>
          <w:bCs/>
        </w:rPr>
        <w:t>ok. 40 - 60 °C. Parametry procesu będą rejestrowane i archiwizowane.</w:t>
      </w:r>
    </w:p>
    <w:p w14:paraId="61030F0E" w14:textId="77777777" w:rsidR="0004498A" w:rsidRPr="00C51C78" w:rsidRDefault="0004498A" w:rsidP="0004498A">
      <w:pPr>
        <w:spacing w:line="276" w:lineRule="auto"/>
        <w:jc w:val="both"/>
        <w:rPr>
          <w:rFonts w:ascii="Arial" w:hAnsi="Arial" w:cs="Arial"/>
          <w:bCs/>
        </w:rPr>
      </w:pPr>
      <w:r w:rsidRPr="00C51C78">
        <w:rPr>
          <w:rFonts w:ascii="Arial" w:hAnsi="Arial" w:cs="Arial"/>
          <w:bCs/>
        </w:rPr>
        <w:t>Na czas przemieszczania pryzm następować będzie wyłączenie napowietrzania kanałów tej części płyty dojrzewania, którą zajmować będzie przerzucana pryzma oraz cześć na którą pryzma zostanie przerzucona.</w:t>
      </w:r>
    </w:p>
    <w:p w14:paraId="4D657D87" w14:textId="56E10701" w:rsidR="0004498A" w:rsidRPr="00C51C78" w:rsidRDefault="0004498A" w:rsidP="0004498A">
      <w:pPr>
        <w:spacing w:line="276" w:lineRule="auto"/>
        <w:jc w:val="both"/>
        <w:rPr>
          <w:rFonts w:ascii="Arial" w:hAnsi="Arial" w:cs="Arial"/>
          <w:bCs/>
        </w:rPr>
      </w:pPr>
      <w:r w:rsidRPr="00C51C78">
        <w:rPr>
          <w:rFonts w:ascii="Arial" w:hAnsi="Arial" w:cs="Arial"/>
          <w:bCs/>
        </w:rPr>
        <w:t xml:space="preserve">Pryzmy poddawane będą zraszaniu  w celu wspomagania procesu dojrzewania </w:t>
      </w:r>
      <w:r w:rsidRPr="00C51C78">
        <w:rPr>
          <w:rFonts w:ascii="Arial" w:hAnsi="Arial" w:cs="Arial"/>
          <w:bCs/>
        </w:rPr>
        <w:br/>
        <w:t xml:space="preserve">oraz niedopuszczenia do pylenia. Do zraszania wykorzystana będzie woda wodociągowa, a zraszanie odbywać się będzie za pomocą węża wyposażonego </w:t>
      </w:r>
      <w:r w:rsidRPr="00C51C78">
        <w:rPr>
          <w:rFonts w:ascii="Arial" w:hAnsi="Arial" w:cs="Arial"/>
          <w:bCs/>
        </w:rPr>
        <w:br/>
        <w:t xml:space="preserve">w końcówkę </w:t>
      </w:r>
      <w:proofErr w:type="spellStart"/>
      <w:r w:rsidRPr="00C51C78">
        <w:rPr>
          <w:rFonts w:ascii="Arial" w:hAnsi="Arial" w:cs="Arial"/>
          <w:bCs/>
        </w:rPr>
        <w:t>rozdeszczowującą</w:t>
      </w:r>
      <w:proofErr w:type="spellEnd"/>
      <w:r w:rsidRPr="00C51C78">
        <w:rPr>
          <w:rFonts w:ascii="Arial" w:hAnsi="Arial" w:cs="Arial"/>
          <w:bCs/>
        </w:rPr>
        <w:t>.</w:t>
      </w:r>
    </w:p>
    <w:p w14:paraId="498D7E08" w14:textId="77777777" w:rsidR="0004498A" w:rsidRPr="00C51C78" w:rsidRDefault="0004498A" w:rsidP="0004498A">
      <w:pPr>
        <w:spacing w:line="276" w:lineRule="auto"/>
        <w:jc w:val="both"/>
        <w:rPr>
          <w:rFonts w:ascii="Arial" w:hAnsi="Arial" w:cs="Arial"/>
          <w:bCs/>
          <w:sz w:val="16"/>
          <w:szCs w:val="28"/>
        </w:rPr>
      </w:pPr>
    </w:p>
    <w:p w14:paraId="3E07111A" w14:textId="3A9B7937" w:rsidR="0004498A" w:rsidRPr="00C51C78" w:rsidRDefault="0004498A" w:rsidP="0004498A">
      <w:pPr>
        <w:pStyle w:val="Akapitzlist5"/>
        <w:ind w:left="0"/>
        <w:jc w:val="both"/>
        <w:rPr>
          <w:rFonts w:ascii="Arial" w:hAnsi="Arial" w:cs="Arial"/>
          <w:bCs/>
          <w:sz w:val="16"/>
          <w:szCs w:val="18"/>
        </w:rPr>
      </w:pPr>
      <w:r w:rsidRPr="00C51C78">
        <w:rPr>
          <w:rFonts w:ascii="Arial" w:hAnsi="Arial" w:cs="Arial"/>
          <w:bCs/>
          <w:sz w:val="24"/>
          <w:szCs w:val="24"/>
        </w:rPr>
        <w:t xml:space="preserve">Dla stabilizatu prowadzone będą badania pod kątem spełnienia wymagań określonych w punkcie </w:t>
      </w:r>
      <w:r w:rsidR="003F323F" w:rsidRPr="00C51C78">
        <w:rPr>
          <w:rFonts w:ascii="Arial" w:hAnsi="Arial" w:cs="Arial"/>
          <w:bCs/>
          <w:sz w:val="24"/>
          <w:szCs w:val="24"/>
        </w:rPr>
        <w:t>I.5.2.1.1.2.</w:t>
      </w:r>
      <w:r w:rsidR="003F323F" w:rsidRPr="00C51C78">
        <w:rPr>
          <w:rFonts w:ascii="Arial" w:hAnsi="Arial" w:cs="Arial"/>
          <w:bCs/>
        </w:rPr>
        <w:t xml:space="preserve"> </w:t>
      </w:r>
      <w:r w:rsidRPr="00C51C78">
        <w:rPr>
          <w:rFonts w:ascii="Arial" w:hAnsi="Arial" w:cs="Arial"/>
          <w:bCs/>
          <w:sz w:val="24"/>
          <w:szCs w:val="24"/>
        </w:rPr>
        <w:t>decyzji. Produkt niespełniający wymogów dla stabilizatu zawracany będzie do procesu stabilizacji</w:t>
      </w:r>
      <w:r w:rsidR="00BD7F45" w:rsidRPr="00C51C78">
        <w:rPr>
          <w:rFonts w:ascii="Arial" w:hAnsi="Arial" w:cs="Arial"/>
          <w:bCs/>
          <w:sz w:val="24"/>
          <w:szCs w:val="24"/>
        </w:rPr>
        <w:t xml:space="preserve">, a </w:t>
      </w:r>
      <w:r w:rsidRPr="00C51C78">
        <w:rPr>
          <w:rFonts w:ascii="Arial" w:hAnsi="Arial" w:cs="Arial"/>
          <w:bCs/>
          <w:sz w:val="24"/>
          <w:szCs w:val="24"/>
        </w:rPr>
        <w:t>proces będzie przedłużony</w:t>
      </w:r>
      <w:r w:rsidR="00BD7F45" w:rsidRPr="00C51C78">
        <w:rPr>
          <w:rFonts w:ascii="Arial" w:hAnsi="Arial" w:cs="Arial"/>
          <w:bCs/>
          <w:sz w:val="24"/>
          <w:szCs w:val="24"/>
        </w:rPr>
        <w:t>.</w:t>
      </w:r>
      <w:r w:rsidR="00645C0A" w:rsidRPr="00C51C78">
        <w:rPr>
          <w:rFonts w:ascii="Arial" w:hAnsi="Arial" w:cs="Arial"/>
          <w:bCs/>
          <w:sz w:val="24"/>
          <w:szCs w:val="24"/>
        </w:rPr>
        <w:t xml:space="preserve"> </w:t>
      </w:r>
      <w:r w:rsidR="00BD7F45" w:rsidRPr="00C51C78">
        <w:rPr>
          <w:rFonts w:ascii="Arial" w:hAnsi="Arial" w:cs="Arial"/>
          <w:bCs/>
          <w:sz w:val="24"/>
          <w:szCs w:val="24"/>
        </w:rPr>
        <w:br/>
      </w:r>
    </w:p>
    <w:p w14:paraId="29F4FD90" w14:textId="4C04C0DA" w:rsidR="006F0EA1" w:rsidRPr="00C51C78" w:rsidRDefault="0004498A" w:rsidP="00AC3568">
      <w:pPr>
        <w:pStyle w:val="Akapitzlist5"/>
        <w:spacing w:after="0"/>
        <w:ind w:left="0"/>
        <w:jc w:val="both"/>
        <w:rPr>
          <w:rFonts w:ascii="Arial" w:hAnsi="Arial" w:cs="Arial"/>
          <w:bCs/>
          <w:sz w:val="24"/>
          <w:szCs w:val="24"/>
        </w:rPr>
      </w:pPr>
      <w:r w:rsidRPr="00C51C78">
        <w:rPr>
          <w:rFonts w:ascii="Arial" w:hAnsi="Arial" w:cs="Arial"/>
          <w:bCs/>
          <w:sz w:val="24"/>
          <w:szCs w:val="24"/>
        </w:rPr>
        <w:t xml:space="preserve">Pobór prób odpadów do badań oraz wykonanie badań w zakresie spełnienia dla stabilizatu wymagań określonych w punkcie </w:t>
      </w:r>
      <w:r w:rsidR="003F323F" w:rsidRPr="00C51C78">
        <w:rPr>
          <w:rFonts w:ascii="Arial" w:hAnsi="Arial" w:cs="Arial"/>
          <w:bCs/>
          <w:sz w:val="24"/>
          <w:szCs w:val="24"/>
        </w:rPr>
        <w:t>I.5.2.1.1.2.</w:t>
      </w:r>
      <w:r w:rsidR="003F323F" w:rsidRPr="00C51C78">
        <w:rPr>
          <w:rFonts w:ascii="Arial" w:hAnsi="Arial" w:cs="Arial"/>
          <w:bCs/>
        </w:rPr>
        <w:t xml:space="preserve"> </w:t>
      </w:r>
      <w:r w:rsidRPr="00C51C78">
        <w:rPr>
          <w:rFonts w:ascii="Arial" w:hAnsi="Arial" w:cs="Arial"/>
          <w:bCs/>
          <w:sz w:val="24"/>
          <w:szCs w:val="24"/>
        </w:rPr>
        <w:t xml:space="preserve">decyzji, po zakończeniu </w:t>
      </w:r>
      <w:r w:rsidR="00862790" w:rsidRPr="00C51C78">
        <w:rPr>
          <w:rFonts w:ascii="Arial" w:hAnsi="Arial" w:cs="Arial"/>
          <w:bCs/>
          <w:sz w:val="24"/>
          <w:szCs w:val="24"/>
        </w:rPr>
        <w:br/>
      </w:r>
      <w:r w:rsidRPr="00C51C78">
        <w:rPr>
          <w:rFonts w:ascii="Arial" w:hAnsi="Arial" w:cs="Arial"/>
          <w:bCs/>
          <w:sz w:val="24"/>
          <w:szCs w:val="24"/>
        </w:rPr>
        <w:t>II etapu procesu</w:t>
      </w:r>
      <w:r w:rsidR="00FE5FC2" w:rsidRPr="00C51C78">
        <w:rPr>
          <w:rFonts w:ascii="Arial" w:hAnsi="Arial" w:cs="Arial"/>
          <w:bCs/>
          <w:sz w:val="24"/>
          <w:szCs w:val="24"/>
        </w:rPr>
        <w:t xml:space="preserve"> (faza dojrzewania)</w:t>
      </w:r>
      <w:r w:rsidR="00BD7F45" w:rsidRPr="00C51C78">
        <w:rPr>
          <w:rFonts w:ascii="Arial" w:hAnsi="Arial" w:cs="Arial"/>
          <w:bCs/>
          <w:sz w:val="24"/>
          <w:szCs w:val="24"/>
        </w:rPr>
        <w:t>,</w:t>
      </w:r>
      <w:r w:rsidRPr="00C51C78">
        <w:rPr>
          <w:rFonts w:ascii="Arial" w:hAnsi="Arial" w:cs="Arial"/>
          <w:bCs/>
          <w:sz w:val="24"/>
          <w:szCs w:val="24"/>
        </w:rPr>
        <w:t xml:space="preserve"> </w:t>
      </w:r>
      <w:r w:rsidR="00BD7F45" w:rsidRPr="00C51C78">
        <w:rPr>
          <w:rFonts w:ascii="Arial" w:hAnsi="Arial" w:cs="Arial"/>
          <w:bCs/>
          <w:sz w:val="24"/>
          <w:szCs w:val="24"/>
        </w:rPr>
        <w:t xml:space="preserve">który trwał będzie od 5 do 9 tygodni </w:t>
      </w:r>
      <w:r w:rsidRPr="00C51C78">
        <w:rPr>
          <w:rFonts w:ascii="Arial" w:hAnsi="Arial" w:cs="Arial"/>
          <w:bCs/>
          <w:sz w:val="24"/>
          <w:szCs w:val="24"/>
        </w:rPr>
        <w:t xml:space="preserve">prowadzone będzie przez akredytowane laboratorium, zgodnie z przepisami oraz procedurami wewnętrznymi laboratorium. </w:t>
      </w:r>
      <w:r w:rsidR="001E2C18" w:rsidRPr="00C51C78">
        <w:rPr>
          <w:rFonts w:ascii="Arial" w:hAnsi="Arial" w:cs="Arial"/>
          <w:bCs/>
          <w:sz w:val="24"/>
          <w:szCs w:val="24"/>
        </w:rPr>
        <w:t>Próbki do badań pobierał będzie przedstawiciel laboratorium akredytowanego</w:t>
      </w:r>
      <w:r w:rsidR="00BD7F45" w:rsidRPr="00C51C78">
        <w:rPr>
          <w:rFonts w:ascii="Arial" w:hAnsi="Arial" w:cs="Arial"/>
          <w:bCs/>
          <w:sz w:val="24"/>
          <w:szCs w:val="24"/>
        </w:rPr>
        <w:t>.</w:t>
      </w:r>
      <w:r w:rsidR="001E2C18" w:rsidRPr="00C51C78">
        <w:rPr>
          <w:rFonts w:ascii="Arial" w:hAnsi="Arial" w:cs="Arial"/>
          <w:bCs/>
          <w:sz w:val="24"/>
          <w:szCs w:val="24"/>
        </w:rPr>
        <w:t xml:space="preserve"> </w:t>
      </w:r>
      <w:r w:rsidR="006F0EA1" w:rsidRPr="00C51C78">
        <w:rPr>
          <w:rFonts w:ascii="Arial" w:hAnsi="Arial" w:cs="Arial"/>
          <w:bCs/>
          <w:sz w:val="24"/>
          <w:szCs w:val="24"/>
        </w:rPr>
        <w:t>Próbka pobierana będzie w 3 reprezentatywnych punktach.</w:t>
      </w:r>
    </w:p>
    <w:p w14:paraId="6D4DEA0C" w14:textId="77777777" w:rsidR="00434EC5" w:rsidRPr="00C51C78" w:rsidRDefault="00434EC5" w:rsidP="0022305D">
      <w:pPr>
        <w:pStyle w:val="Akapitzlist"/>
        <w:spacing w:after="0"/>
        <w:ind w:left="0"/>
        <w:jc w:val="both"/>
        <w:rPr>
          <w:rFonts w:ascii="Arial" w:hAnsi="Arial" w:cs="Arial"/>
          <w:bCs/>
          <w:sz w:val="16"/>
          <w:szCs w:val="16"/>
        </w:rPr>
      </w:pPr>
    </w:p>
    <w:p w14:paraId="4307DB57" w14:textId="1F35C832" w:rsidR="00510299" w:rsidRPr="00C51C78" w:rsidRDefault="00510299" w:rsidP="0022305D">
      <w:pPr>
        <w:pStyle w:val="Akapitzlist"/>
        <w:spacing w:after="0"/>
        <w:ind w:left="0"/>
        <w:jc w:val="both"/>
        <w:rPr>
          <w:rFonts w:ascii="Arial" w:hAnsi="Arial" w:cs="Arial"/>
          <w:bCs/>
          <w:sz w:val="24"/>
          <w:szCs w:val="24"/>
        </w:rPr>
      </w:pPr>
      <w:r w:rsidRPr="00C51C78">
        <w:rPr>
          <w:rFonts w:ascii="Arial" w:hAnsi="Arial" w:cs="Arial"/>
          <w:bCs/>
          <w:sz w:val="24"/>
          <w:szCs w:val="24"/>
        </w:rPr>
        <w:t xml:space="preserve">Łączny czas prowadzenia procesu biologicznego przetwarzania frakcji </w:t>
      </w:r>
      <w:proofErr w:type="spellStart"/>
      <w:r w:rsidRPr="00C51C78">
        <w:rPr>
          <w:rFonts w:ascii="Arial" w:hAnsi="Arial" w:cs="Arial"/>
          <w:bCs/>
          <w:sz w:val="24"/>
          <w:szCs w:val="24"/>
        </w:rPr>
        <w:t>podsitowych</w:t>
      </w:r>
      <w:proofErr w:type="spellEnd"/>
      <w:r w:rsidRPr="00C51C78">
        <w:rPr>
          <w:rFonts w:ascii="Arial" w:hAnsi="Arial" w:cs="Arial"/>
          <w:bCs/>
          <w:sz w:val="24"/>
          <w:szCs w:val="24"/>
        </w:rPr>
        <w:t xml:space="preserve"> </w:t>
      </w:r>
      <w:r w:rsidR="00562F53" w:rsidRPr="00C51C78">
        <w:rPr>
          <w:rFonts w:ascii="Arial" w:hAnsi="Arial" w:cs="Arial"/>
          <w:bCs/>
          <w:sz w:val="24"/>
          <w:szCs w:val="24"/>
        </w:rPr>
        <w:br/>
      </w:r>
      <w:r w:rsidRPr="00C51C78">
        <w:rPr>
          <w:rFonts w:ascii="Arial" w:hAnsi="Arial" w:cs="Arial"/>
          <w:bCs/>
          <w:sz w:val="24"/>
          <w:szCs w:val="24"/>
        </w:rPr>
        <w:t xml:space="preserve">(I </w:t>
      </w:r>
      <w:proofErr w:type="spellStart"/>
      <w:r w:rsidRPr="00C51C78">
        <w:rPr>
          <w:rFonts w:ascii="Arial" w:hAnsi="Arial" w:cs="Arial"/>
          <w:bCs/>
          <w:sz w:val="24"/>
          <w:szCs w:val="24"/>
        </w:rPr>
        <w:t>i</w:t>
      </w:r>
      <w:proofErr w:type="spellEnd"/>
      <w:r w:rsidRPr="00C51C78">
        <w:rPr>
          <w:rFonts w:ascii="Arial" w:hAnsi="Arial" w:cs="Arial"/>
          <w:bCs/>
          <w:sz w:val="24"/>
          <w:szCs w:val="24"/>
        </w:rPr>
        <w:t xml:space="preserve"> II etap) wynosił będzie od 8</w:t>
      </w:r>
      <w:r w:rsidRPr="00C51C78">
        <w:rPr>
          <w:rFonts w:ascii="Arial" w:hAnsi="Arial" w:cs="Arial"/>
          <w:bCs/>
          <w:iCs/>
          <w:sz w:val="24"/>
          <w:szCs w:val="24"/>
        </w:rPr>
        <w:t xml:space="preserve"> </w:t>
      </w:r>
      <w:r w:rsidRPr="00C51C78">
        <w:rPr>
          <w:rFonts w:ascii="Arial" w:hAnsi="Arial" w:cs="Arial"/>
          <w:bCs/>
          <w:sz w:val="24"/>
          <w:szCs w:val="24"/>
        </w:rPr>
        <w:t xml:space="preserve">do 12 tygodni, w tym przez co najmniej </w:t>
      </w:r>
      <w:r w:rsidRPr="00C51C78">
        <w:rPr>
          <w:rFonts w:ascii="Arial" w:hAnsi="Arial" w:cs="Arial"/>
          <w:bCs/>
          <w:sz w:val="24"/>
          <w:szCs w:val="24"/>
        </w:rPr>
        <w:br/>
        <w:t xml:space="preserve">18 dni od załadowania proces prowadzony będzie w zamkniętych tunelach. </w:t>
      </w:r>
      <w:r w:rsidRPr="00C51C78">
        <w:rPr>
          <w:rFonts w:ascii="Arial" w:hAnsi="Arial" w:cs="Arial"/>
          <w:bCs/>
          <w:sz w:val="24"/>
          <w:szCs w:val="24"/>
        </w:rPr>
        <w:br/>
        <w:t xml:space="preserve">Po dwóch latach stabilnej pracy instalacji proces może zostać odpowiednio skrócony,  pod warunkiem wcześniejszego uzyskania wymaganych parametrów dla stabilizatu określonych w pkt. </w:t>
      </w:r>
      <w:r w:rsidR="0022305D" w:rsidRPr="00C51C78">
        <w:rPr>
          <w:rFonts w:ascii="Arial" w:hAnsi="Arial" w:cs="Arial"/>
          <w:bCs/>
          <w:sz w:val="24"/>
          <w:szCs w:val="24"/>
        </w:rPr>
        <w:t>I.5.2.1.1.2.</w:t>
      </w:r>
      <w:r w:rsidR="0022305D" w:rsidRPr="00C51C78">
        <w:rPr>
          <w:rFonts w:ascii="Arial" w:hAnsi="Arial" w:cs="Arial"/>
          <w:bCs/>
        </w:rPr>
        <w:t xml:space="preserve"> </w:t>
      </w:r>
      <w:r w:rsidRPr="00C51C78">
        <w:rPr>
          <w:rFonts w:ascii="Arial" w:hAnsi="Arial" w:cs="Arial"/>
          <w:bCs/>
          <w:sz w:val="24"/>
          <w:szCs w:val="24"/>
        </w:rPr>
        <w:t>niniejszej decyzji, potwierdzonych każdorazowo stosownymi badaniami.</w:t>
      </w:r>
    </w:p>
    <w:p w14:paraId="31DFBD32" w14:textId="77777777" w:rsidR="00C03F9D" w:rsidRPr="00C51C78" w:rsidRDefault="00C03F9D" w:rsidP="00C03F9D">
      <w:pPr>
        <w:pStyle w:val="Default"/>
        <w:spacing w:line="276" w:lineRule="auto"/>
        <w:jc w:val="both"/>
        <w:rPr>
          <w:rFonts w:ascii="Arial" w:hAnsi="Arial" w:cs="Arial"/>
          <w:bCs/>
          <w:sz w:val="18"/>
          <w:szCs w:val="18"/>
        </w:rPr>
      </w:pPr>
    </w:p>
    <w:p w14:paraId="4D8C928F" w14:textId="28E5DDED" w:rsidR="00240DA5" w:rsidRPr="00C51C78" w:rsidRDefault="00C03F9D" w:rsidP="00C03F9D">
      <w:pPr>
        <w:pStyle w:val="Default"/>
        <w:spacing w:line="276" w:lineRule="auto"/>
        <w:jc w:val="both"/>
        <w:rPr>
          <w:rFonts w:ascii="Arial" w:hAnsi="Arial" w:cs="Arial"/>
          <w:bCs/>
        </w:rPr>
      </w:pPr>
      <w:r w:rsidRPr="00C51C78">
        <w:rPr>
          <w:rFonts w:ascii="Arial" w:hAnsi="Arial" w:cs="Arial"/>
          <w:bCs/>
        </w:rPr>
        <w:t xml:space="preserve">W wyniku prowadzenia procesu D8 powstawał będzie stabilizat o kodzie 19 05 99. </w:t>
      </w:r>
      <w:r w:rsidRPr="00C51C78">
        <w:rPr>
          <w:rFonts w:ascii="Arial" w:hAnsi="Arial" w:cs="Arial"/>
          <w:bCs/>
        </w:rPr>
        <w:br/>
        <w:t xml:space="preserve">Po zakończonym procesie, wytworzony stabilizat </w:t>
      </w:r>
      <w:r w:rsidR="00240DA5" w:rsidRPr="00C51C78">
        <w:rPr>
          <w:rFonts w:ascii="Arial" w:hAnsi="Arial" w:cs="Arial"/>
          <w:bCs/>
        </w:rPr>
        <w:t>za pomocą ładowarki kołowej</w:t>
      </w:r>
      <w:r w:rsidRPr="00C51C78">
        <w:rPr>
          <w:rFonts w:ascii="Arial" w:hAnsi="Arial" w:cs="Arial"/>
          <w:bCs/>
        </w:rPr>
        <w:t xml:space="preserve"> </w:t>
      </w:r>
      <w:r w:rsidRPr="00C51C78">
        <w:rPr>
          <w:rFonts w:ascii="Arial" w:hAnsi="Arial" w:cs="Arial"/>
          <w:bCs/>
        </w:rPr>
        <w:br/>
        <w:t xml:space="preserve">transportowany będzie na plac przesiewania stabilizatu/kompostu celem przesiania </w:t>
      </w:r>
      <w:r w:rsidR="00874935" w:rsidRPr="00C51C78">
        <w:rPr>
          <w:rFonts w:ascii="Arial" w:hAnsi="Arial" w:cs="Arial"/>
          <w:bCs/>
        </w:rPr>
        <w:br/>
      </w:r>
      <w:r w:rsidRPr="00C51C78">
        <w:rPr>
          <w:rFonts w:ascii="Arial" w:hAnsi="Arial" w:cs="Arial"/>
          <w:bCs/>
        </w:rPr>
        <w:t xml:space="preserve">na sicie o średnicy oczek 20 mm. </w:t>
      </w:r>
      <w:r w:rsidR="00240DA5" w:rsidRPr="00C51C78">
        <w:rPr>
          <w:rFonts w:ascii="Arial" w:hAnsi="Arial" w:cs="Arial"/>
          <w:bCs/>
        </w:rPr>
        <w:t xml:space="preserve">Odpady przewożone nie będą rozpraszane </w:t>
      </w:r>
      <w:r w:rsidR="00874935" w:rsidRPr="00C51C78">
        <w:rPr>
          <w:rFonts w:ascii="Arial" w:hAnsi="Arial" w:cs="Arial"/>
          <w:bCs/>
        </w:rPr>
        <w:br/>
      </w:r>
      <w:r w:rsidR="00240DA5" w:rsidRPr="00C51C78">
        <w:rPr>
          <w:rFonts w:ascii="Arial" w:hAnsi="Arial" w:cs="Arial"/>
          <w:bCs/>
        </w:rPr>
        <w:t>w trakcie transportu i czynności przeładunkowych. W przypadku zanieczyszczenia (rozproszenia odpadów) wykonywane będzie bieżące czyszczenie i mycie nawierzchni za pomocą sprzętu będącego na wyposażeniu instalacji.</w:t>
      </w:r>
    </w:p>
    <w:p w14:paraId="1D2C1465" w14:textId="35827389" w:rsidR="00C03F9D" w:rsidRPr="00C51C78" w:rsidRDefault="00C03F9D" w:rsidP="00C03F9D">
      <w:pPr>
        <w:pStyle w:val="Default"/>
        <w:spacing w:line="276" w:lineRule="auto"/>
        <w:jc w:val="both"/>
        <w:rPr>
          <w:rFonts w:ascii="Arial" w:hAnsi="Arial" w:cs="Arial"/>
          <w:bCs/>
        </w:rPr>
      </w:pPr>
      <w:r w:rsidRPr="00C51C78">
        <w:rPr>
          <w:rFonts w:ascii="Arial" w:hAnsi="Arial" w:cs="Arial"/>
          <w:bCs/>
        </w:rPr>
        <w:t>Przesiewanie prowadzone będzie zgodnie z opisem pkt. I.5.3. decyzji.</w:t>
      </w:r>
    </w:p>
    <w:p w14:paraId="458398CB" w14:textId="7157B96F" w:rsidR="0004498A" w:rsidRPr="00C51C78" w:rsidRDefault="007A385E" w:rsidP="0004498A">
      <w:pPr>
        <w:autoSpaceDE w:val="0"/>
        <w:autoSpaceDN w:val="0"/>
        <w:adjustRightInd w:val="0"/>
        <w:spacing w:line="276" w:lineRule="auto"/>
        <w:contextualSpacing/>
        <w:jc w:val="both"/>
        <w:rPr>
          <w:rFonts w:ascii="Arial" w:hAnsi="Arial" w:cs="Arial"/>
          <w:bCs/>
        </w:rPr>
      </w:pPr>
      <w:r w:rsidRPr="00C51C78">
        <w:rPr>
          <w:rFonts w:ascii="Arial" w:hAnsi="Arial" w:cs="Arial"/>
          <w:bCs/>
        </w:rPr>
        <w:t xml:space="preserve">I.5.2.2. </w:t>
      </w:r>
      <w:r w:rsidR="0004498A" w:rsidRPr="00C51C78">
        <w:rPr>
          <w:rFonts w:ascii="Arial" w:hAnsi="Arial" w:cs="Arial"/>
          <w:bCs/>
        </w:rPr>
        <w:t xml:space="preserve"> </w:t>
      </w:r>
      <w:r w:rsidR="0097332D" w:rsidRPr="00C51C78">
        <w:rPr>
          <w:rFonts w:ascii="Arial" w:hAnsi="Arial" w:cs="Arial"/>
          <w:bCs/>
        </w:rPr>
        <w:t>Biologiczne suszenie odpadów</w:t>
      </w:r>
    </w:p>
    <w:p w14:paraId="2BB00ACE" w14:textId="77777777" w:rsidR="00862790" w:rsidRPr="00C51C78" w:rsidRDefault="00862790" w:rsidP="0004498A">
      <w:pPr>
        <w:pStyle w:val="Default"/>
        <w:spacing w:line="276" w:lineRule="auto"/>
        <w:jc w:val="both"/>
        <w:rPr>
          <w:rFonts w:ascii="Arial" w:hAnsi="Arial" w:cs="Arial"/>
          <w:bCs/>
        </w:rPr>
      </w:pPr>
    </w:p>
    <w:p w14:paraId="06E094FB" w14:textId="736AECDC" w:rsidR="0004498A" w:rsidRPr="00C51C78" w:rsidRDefault="0004498A" w:rsidP="0004498A">
      <w:pPr>
        <w:pStyle w:val="Default"/>
        <w:spacing w:line="276" w:lineRule="auto"/>
        <w:jc w:val="both"/>
        <w:rPr>
          <w:rFonts w:ascii="Arial" w:hAnsi="Arial" w:cs="Arial"/>
          <w:bCs/>
        </w:rPr>
      </w:pPr>
      <w:r w:rsidRPr="00C51C78">
        <w:rPr>
          <w:rFonts w:ascii="Arial" w:hAnsi="Arial" w:cs="Arial"/>
          <w:bCs/>
        </w:rPr>
        <w:t xml:space="preserve">Do procesu biologicznego suszenia kierowane będą </w:t>
      </w:r>
      <w:r w:rsidR="00862790" w:rsidRPr="00C51C78">
        <w:rPr>
          <w:rFonts w:ascii="Arial" w:hAnsi="Arial" w:cs="Arial"/>
          <w:bCs/>
        </w:rPr>
        <w:t xml:space="preserve">odpady wymienione w tabeli </w:t>
      </w:r>
      <w:r w:rsidR="008D0D63" w:rsidRPr="00C51C78">
        <w:rPr>
          <w:rFonts w:ascii="Arial" w:hAnsi="Arial" w:cs="Arial"/>
          <w:bCs/>
        </w:rPr>
        <w:br/>
      </w:r>
      <w:r w:rsidR="00862790" w:rsidRPr="00C51C78">
        <w:rPr>
          <w:rFonts w:ascii="Arial" w:hAnsi="Arial" w:cs="Arial"/>
          <w:bCs/>
        </w:rPr>
        <w:t>nr</w:t>
      </w:r>
      <w:r w:rsidR="008D0D63" w:rsidRPr="00C51C78">
        <w:rPr>
          <w:rFonts w:ascii="Arial" w:hAnsi="Arial" w:cs="Arial"/>
          <w:bCs/>
        </w:rPr>
        <w:t xml:space="preserve"> 4</w:t>
      </w:r>
      <w:r w:rsidR="00862790" w:rsidRPr="00C51C78">
        <w:rPr>
          <w:rFonts w:ascii="Arial" w:hAnsi="Arial" w:cs="Arial"/>
          <w:bCs/>
        </w:rPr>
        <w:t xml:space="preserve"> niniejszej decyzji.        </w:t>
      </w:r>
    </w:p>
    <w:p w14:paraId="1646CDA7" w14:textId="594B93EC" w:rsidR="0004498A" w:rsidRPr="00C51C78" w:rsidRDefault="0004498A" w:rsidP="0004498A">
      <w:pPr>
        <w:pStyle w:val="Default"/>
        <w:spacing w:line="276" w:lineRule="auto"/>
        <w:jc w:val="both"/>
        <w:rPr>
          <w:rFonts w:ascii="Arial" w:hAnsi="Arial" w:cs="Arial"/>
          <w:bCs/>
        </w:rPr>
      </w:pPr>
      <w:r w:rsidRPr="00C51C78">
        <w:rPr>
          <w:rFonts w:ascii="Arial" w:hAnsi="Arial" w:cs="Arial"/>
          <w:bCs/>
        </w:rPr>
        <w:lastRenderedPageBreak/>
        <w:t xml:space="preserve">Zmieszane odpady komunalne ze strefy buforowej przemieszczane będą za pomocą ładowarki kołowej na rozdrabniacz wolnoobrotowy zlokalizowany wewnątrz hali sortowni w celu rozdrobnienia, a następnie ładowane będą za pomocą ładowarki kołowej do kontenerów, w których transportowane będą samochodem typu </w:t>
      </w:r>
      <w:proofErr w:type="spellStart"/>
      <w:r w:rsidRPr="00C51C78">
        <w:rPr>
          <w:rFonts w:ascii="Arial" w:hAnsi="Arial" w:cs="Arial"/>
          <w:bCs/>
        </w:rPr>
        <w:t>hakowiec</w:t>
      </w:r>
      <w:proofErr w:type="spellEnd"/>
      <w:r w:rsidRPr="00C51C78">
        <w:rPr>
          <w:rFonts w:ascii="Arial" w:hAnsi="Arial" w:cs="Arial"/>
          <w:bCs/>
        </w:rPr>
        <w:t xml:space="preserve"> do aktualnie załadowywanego tunelu. Pozostałe odpady, tj.: frakcja </w:t>
      </w:r>
      <w:proofErr w:type="spellStart"/>
      <w:r w:rsidRPr="00C51C78">
        <w:rPr>
          <w:rFonts w:ascii="Arial" w:hAnsi="Arial" w:cs="Arial"/>
          <w:bCs/>
        </w:rPr>
        <w:t>nadsitowa</w:t>
      </w:r>
      <w:proofErr w:type="spellEnd"/>
      <w:r w:rsidRPr="00C51C78">
        <w:rPr>
          <w:rFonts w:ascii="Arial" w:hAnsi="Arial" w:cs="Arial"/>
          <w:bCs/>
        </w:rPr>
        <w:t xml:space="preserve"> </w:t>
      </w:r>
      <w:r w:rsidR="00E016E7" w:rsidRPr="00C51C78">
        <w:rPr>
          <w:rFonts w:ascii="Arial" w:hAnsi="Arial" w:cs="Arial"/>
          <w:bCs/>
        </w:rPr>
        <w:br/>
      </w:r>
      <w:r w:rsidRPr="00C51C78">
        <w:rPr>
          <w:rFonts w:ascii="Arial" w:hAnsi="Arial" w:cs="Arial"/>
          <w:bCs/>
        </w:rPr>
        <w:t xml:space="preserve">o wielkości powyżej 80 mm oraz frakcja </w:t>
      </w:r>
      <w:proofErr w:type="spellStart"/>
      <w:r w:rsidRPr="00C51C78">
        <w:rPr>
          <w:rFonts w:ascii="Arial" w:hAnsi="Arial" w:cs="Arial"/>
          <w:bCs/>
        </w:rPr>
        <w:t>podsitowa</w:t>
      </w:r>
      <w:proofErr w:type="spellEnd"/>
      <w:r w:rsidRPr="00C51C78">
        <w:rPr>
          <w:rFonts w:ascii="Arial" w:hAnsi="Arial" w:cs="Arial"/>
          <w:bCs/>
        </w:rPr>
        <w:t xml:space="preserve"> o wielkości poniżej 80 mm nie będą rozdrabniane lecz będą bezpośrednio kierowane do aktualnie załadowywanego tunelu. Do procesu wykorzystany będzie jeden z wolnych bioreaktorów. W tunelu następował będzie automatyczny wyładunek kontenera. Materiał wsadowy będzie luźno i równomiernie usypywany w bioreaktorze w formie prostopadłościanu </w:t>
      </w:r>
      <w:r w:rsidR="00E016E7" w:rsidRPr="00C51C78">
        <w:rPr>
          <w:rFonts w:ascii="Arial" w:hAnsi="Arial" w:cs="Arial"/>
          <w:bCs/>
        </w:rPr>
        <w:br/>
      </w:r>
      <w:r w:rsidRPr="00C51C78">
        <w:rPr>
          <w:rFonts w:ascii="Arial" w:hAnsi="Arial" w:cs="Arial"/>
          <w:bCs/>
        </w:rPr>
        <w:t xml:space="preserve">o parametrach: </w:t>
      </w:r>
    </w:p>
    <w:p w14:paraId="354C3B89" w14:textId="77777777" w:rsidR="0004498A" w:rsidRPr="00C51C78" w:rsidRDefault="0004498A">
      <w:pPr>
        <w:pStyle w:val="Default"/>
        <w:numPr>
          <w:ilvl w:val="0"/>
          <w:numId w:val="51"/>
        </w:numPr>
        <w:spacing w:line="276" w:lineRule="auto"/>
        <w:ind w:left="714" w:hanging="357"/>
        <w:rPr>
          <w:rFonts w:ascii="Arial" w:hAnsi="Arial" w:cs="Arial"/>
          <w:bCs/>
        </w:rPr>
      </w:pPr>
      <w:r w:rsidRPr="00C51C78">
        <w:rPr>
          <w:rFonts w:ascii="Arial" w:hAnsi="Arial" w:cs="Arial"/>
          <w:bCs/>
        </w:rPr>
        <w:t xml:space="preserve">wysokość pryzmy do 4,0 m, </w:t>
      </w:r>
    </w:p>
    <w:p w14:paraId="4894D5A1" w14:textId="77777777" w:rsidR="0004498A" w:rsidRPr="00C51C78" w:rsidRDefault="0004498A">
      <w:pPr>
        <w:pStyle w:val="Default"/>
        <w:numPr>
          <w:ilvl w:val="0"/>
          <w:numId w:val="51"/>
        </w:numPr>
        <w:spacing w:line="276" w:lineRule="auto"/>
        <w:ind w:left="714" w:hanging="357"/>
        <w:rPr>
          <w:rFonts w:ascii="Arial" w:hAnsi="Arial" w:cs="Arial"/>
          <w:bCs/>
        </w:rPr>
      </w:pPr>
      <w:r w:rsidRPr="00C51C78">
        <w:rPr>
          <w:rFonts w:ascii="Arial" w:hAnsi="Arial" w:cs="Arial"/>
          <w:bCs/>
        </w:rPr>
        <w:t xml:space="preserve">długość pryzmy - 26 m, </w:t>
      </w:r>
    </w:p>
    <w:p w14:paraId="10D459AF" w14:textId="77777777" w:rsidR="0004498A" w:rsidRPr="00C51C78" w:rsidRDefault="0004498A">
      <w:pPr>
        <w:pStyle w:val="Default"/>
        <w:numPr>
          <w:ilvl w:val="0"/>
          <w:numId w:val="51"/>
        </w:numPr>
        <w:spacing w:line="276" w:lineRule="auto"/>
        <w:ind w:left="714" w:hanging="357"/>
        <w:rPr>
          <w:rFonts w:ascii="Arial" w:hAnsi="Arial" w:cs="Arial"/>
          <w:bCs/>
        </w:rPr>
      </w:pPr>
      <w:r w:rsidRPr="00C51C78">
        <w:rPr>
          <w:rFonts w:ascii="Arial" w:hAnsi="Arial" w:cs="Arial"/>
          <w:bCs/>
        </w:rPr>
        <w:t xml:space="preserve">szerokość pryzmy - 5,95 m. </w:t>
      </w:r>
    </w:p>
    <w:p w14:paraId="3D813A08" w14:textId="4376B5E0" w:rsidR="0004498A" w:rsidRPr="00C51C78" w:rsidRDefault="0004498A" w:rsidP="0004498A">
      <w:pPr>
        <w:pStyle w:val="Default"/>
        <w:spacing w:line="276" w:lineRule="auto"/>
        <w:jc w:val="both"/>
        <w:rPr>
          <w:rFonts w:ascii="Arial" w:hAnsi="Arial" w:cs="Arial"/>
          <w:bCs/>
        </w:rPr>
      </w:pPr>
      <w:r w:rsidRPr="00C51C78">
        <w:rPr>
          <w:rFonts w:ascii="Arial" w:hAnsi="Arial" w:cs="Arial"/>
          <w:bCs/>
        </w:rPr>
        <w:t>Proces biosuszenia prowadzony będzie w hermetycznie zamkniętym betonowym tunelu, gdzie w temperaturze ok. 40 - 70°C, następował będzie proces biologicznego suszenia w warunkach tlenowych trwający 7 dni od momentu pełnego załadunku tunelu. Tunel zapełniany będzie w ciągu jednego dnia roboczego - ilość odpadów dostarczonych w danym dniu pozwalać będzie na całkowite wypełnienie reaktora strumieniem odpadów. Odpady będą przez cały ten okres intensywnie napowietrzane przez strumień powietrza, wytworzony mechanicznie, przepływającego przez przetwarzany materiał w celu utrzymania tlenowych warunków procesu. Tunel wyposażony będzie w posadzkę napowietrzającą, przez którą powietrze wtłaczane będzie do wewnątrz. W tunelach utrzymywane będzie podciśnienie. Wydmuchiwane powietrze zbierane będzie przez centralny kanał wylotowy i kierowane będzie rurami napowietrzającymi do płyty dojrzewania kompostu celem oczyszczenia. Odcieki powstające w procesie odprowadzane będą kanalizacją zakładową do bezodpływowego zbiornika magazynowego o pojemności 40 m</w:t>
      </w:r>
      <w:r w:rsidRPr="00C51C78">
        <w:rPr>
          <w:rFonts w:ascii="Arial" w:hAnsi="Arial" w:cs="Arial"/>
          <w:bCs/>
          <w:vertAlign w:val="superscript"/>
        </w:rPr>
        <w:t>3</w:t>
      </w:r>
      <w:r w:rsidRPr="00C51C78">
        <w:rPr>
          <w:rFonts w:ascii="Arial" w:hAnsi="Arial" w:cs="Arial"/>
          <w:bCs/>
        </w:rPr>
        <w:t xml:space="preserve">. Odcieki mogą być wykorzystane do zraszania pryzm na placu kompostowym. </w:t>
      </w:r>
    </w:p>
    <w:p w14:paraId="5544765A" w14:textId="77777777" w:rsidR="004C734C" w:rsidRPr="00C51C78" w:rsidRDefault="004C734C" w:rsidP="0004498A">
      <w:pPr>
        <w:pStyle w:val="Default"/>
        <w:spacing w:line="276" w:lineRule="auto"/>
        <w:jc w:val="both"/>
        <w:rPr>
          <w:rFonts w:ascii="Arial" w:hAnsi="Arial" w:cs="Arial"/>
          <w:bCs/>
        </w:rPr>
      </w:pPr>
    </w:p>
    <w:p w14:paraId="7F59BFC7" w14:textId="41831527" w:rsidR="0004498A" w:rsidRPr="00C51C78" w:rsidRDefault="0004498A" w:rsidP="0004498A">
      <w:pPr>
        <w:pStyle w:val="Default"/>
        <w:spacing w:line="276" w:lineRule="auto"/>
        <w:jc w:val="both"/>
        <w:rPr>
          <w:rFonts w:ascii="Arial" w:hAnsi="Arial" w:cs="Arial"/>
          <w:bCs/>
        </w:rPr>
      </w:pPr>
      <w:r w:rsidRPr="00C51C78">
        <w:rPr>
          <w:rFonts w:ascii="Arial" w:hAnsi="Arial" w:cs="Arial"/>
          <w:bCs/>
        </w:rPr>
        <w:t xml:space="preserve">W wyniku procesu powstawać będą odpady klasyfikowane jako odpady o kodzie </w:t>
      </w:r>
      <w:r w:rsidR="00F3325D" w:rsidRPr="00C51C78">
        <w:rPr>
          <w:rFonts w:ascii="Arial" w:hAnsi="Arial" w:cs="Arial"/>
          <w:bCs/>
        </w:rPr>
        <w:br/>
      </w:r>
      <w:r w:rsidRPr="00C51C78">
        <w:rPr>
          <w:rFonts w:ascii="Arial" w:hAnsi="Arial" w:cs="Arial"/>
          <w:bCs/>
        </w:rPr>
        <w:t xml:space="preserve">ex 19 05 01 – /Nieprzekompostowane frakcje odpadów komunalnych i podobnych/. </w:t>
      </w:r>
      <w:r w:rsidR="005366F2" w:rsidRPr="00C51C78">
        <w:rPr>
          <w:rFonts w:ascii="Arial" w:hAnsi="Arial" w:cs="Arial"/>
          <w:bCs/>
        </w:rPr>
        <w:br/>
      </w:r>
      <w:r w:rsidRPr="00C51C78">
        <w:rPr>
          <w:rFonts w:ascii="Arial" w:hAnsi="Arial" w:cs="Arial"/>
          <w:bCs/>
        </w:rPr>
        <w:t>Za pomocą ładowarki kołowej odpady te będą ładowane do kontenera, w celu niedopuszczenia do ich niekontrolowanego rozproszenia w czasie transportu</w:t>
      </w:r>
      <w:r w:rsidR="00860F46" w:rsidRPr="00C51C78">
        <w:rPr>
          <w:rFonts w:ascii="Arial" w:hAnsi="Arial" w:cs="Arial"/>
          <w:bCs/>
        </w:rPr>
        <w:t xml:space="preserve">. Następnie transportowane będą na wagę w celu ustalenia masy wytworzonych odpadów, a następnie kierowane będą do </w:t>
      </w:r>
      <w:r w:rsidRPr="00C51C78">
        <w:rPr>
          <w:rFonts w:ascii="Arial" w:hAnsi="Arial" w:cs="Arial"/>
          <w:bCs/>
        </w:rPr>
        <w:t>hali sortowniczej, gdzie będą czasowo magazynowane</w:t>
      </w:r>
      <w:r w:rsidR="00E016E7" w:rsidRPr="00C51C78">
        <w:rPr>
          <w:rFonts w:ascii="Arial" w:hAnsi="Arial" w:cs="Arial"/>
          <w:bCs/>
        </w:rPr>
        <w:t xml:space="preserve"> w wyznaczonym oznakowanym miejscu. N</w:t>
      </w:r>
      <w:r w:rsidRPr="00C51C78">
        <w:rPr>
          <w:rFonts w:ascii="Arial" w:hAnsi="Arial" w:cs="Arial"/>
          <w:bCs/>
        </w:rPr>
        <w:t xml:space="preserve">astępnie </w:t>
      </w:r>
      <w:r w:rsidR="00E016E7" w:rsidRPr="00C51C78">
        <w:rPr>
          <w:rFonts w:ascii="Arial" w:hAnsi="Arial" w:cs="Arial"/>
          <w:bCs/>
        </w:rPr>
        <w:t xml:space="preserve">odpady </w:t>
      </w:r>
      <w:r w:rsidRPr="00C51C78">
        <w:rPr>
          <w:rFonts w:ascii="Arial" w:hAnsi="Arial" w:cs="Arial"/>
          <w:bCs/>
        </w:rPr>
        <w:t xml:space="preserve">poddane </w:t>
      </w:r>
      <w:r w:rsidR="00E016E7" w:rsidRPr="00C51C78">
        <w:rPr>
          <w:rFonts w:ascii="Arial" w:hAnsi="Arial" w:cs="Arial"/>
          <w:bCs/>
        </w:rPr>
        <w:t xml:space="preserve">będą </w:t>
      </w:r>
      <w:r w:rsidRPr="00C51C78">
        <w:rPr>
          <w:rFonts w:ascii="Arial" w:hAnsi="Arial" w:cs="Arial"/>
          <w:bCs/>
        </w:rPr>
        <w:t>dalszej obróbce mechanicznej. Proces mechaniczne</w:t>
      </w:r>
      <w:r w:rsidR="00E016E7" w:rsidRPr="00C51C78">
        <w:rPr>
          <w:rFonts w:ascii="Arial" w:hAnsi="Arial" w:cs="Arial"/>
          <w:bCs/>
        </w:rPr>
        <w:t xml:space="preserve">j obróbki </w:t>
      </w:r>
      <w:r w:rsidRPr="00C51C78">
        <w:rPr>
          <w:rFonts w:ascii="Arial" w:hAnsi="Arial" w:cs="Arial"/>
          <w:bCs/>
        </w:rPr>
        <w:t>odpadów prowadzony będzie</w:t>
      </w:r>
      <w:r w:rsidR="00860F46" w:rsidRPr="00C51C78">
        <w:rPr>
          <w:rFonts w:ascii="Arial" w:hAnsi="Arial" w:cs="Arial"/>
          <w:bCs/>
        </w:rPr>
        <w:t xml:space="preserve"> </w:t>
      </w:r>
      <w:r w:rsidRPr="00C51C78">
        <w:rPr>
          <w:rFonts w:ascii="Arial" w:hAnsi="Arial" w:cs="Arial"/>
          <w:bCs/>
        </w:rPr>
        <w:t xml:space="preserve">w sposób określony w  punkcie </w:t>
      </w:r>
      <w:r w:rsidR="00E016E7" w:rsidRPr="00C51C78">
        <w:rPr>
          <w:rFonts w:ascii="Arial" w:hAnsi="Arial" w:cs="Arial"/>
          <w:bCs/>
        </w:rPr>
        <w:t xml:space="preserve">I.5.1.3. </w:t>
      </w:r>
      <w:r w:rsidRPr="00C51C78">
        <w:rPr>
          <w:rFonts w:ascii="Arial" w:hAnsi="Arial" w:cs="Arial"/>
          <w:bCs/>
        </w:rPr>
        <w:t>decyzji.</w:t>
      </w:r>
    </w:p>
    <w:p w14:paraId="311F2829" w14:textId="77777777" w:rsidR="0004498A" w:rsidRPr="00C51C78" w:rsidRDefault="0004498A" w:rsidP="0004498A">
      <w:pPr>
        <w:autoSpaceDE w:val="0"/>
        <w:autoSpaceDN w:val="0"/>
        <w:adjustRightInd w:val="0"/>
        <w:spacing w:line="276" w:lineRule="auto"/>
        <w:jc w:val="both"/>
        <w:rPr>
          <w:rFonts w:ascii="Arial" w:hAnsi="Arial" w:cs="Arial"/>
          <w:bCs/>
          <w:u w:val="single"/>
        </w:rPr>
      </w:pPr>
    </w:p>
    <w:p w14:paraId="135471E8" w14:textId="754F56D0" w:rsidR="0004498A" w:rsidRPr="00C51C78" w:rsidRDefault="00F3325D" w:rsidP="0004498A">
      <w:pPr>
        <w:autoSpaceDE w:val="0"/>
        <w:autoSpaceDN w:val="0"/>
        <w:adjustRightInd w:val="0"/>
        <w:spacing w:line="276" w:lineRule="auto"/>
        <w:jc w:val="both"/>
        <w:rPr>
          <w:rFonts w:ascii="Arial" w:hAnsi="Arial" w:cs="Arial"/>
          <w:bCs/>
        </w:rPr>
      </w:pPr>
      <w:r w:rsidRPr="00C51C78">
        <w:rPr>
          <w:rFonts w:ascii="Arial" w:hAnsi="Arial" w:cs="Arial"/>
          <w:bCs/>
        </w:rPr>
        <w:t xml:space="preserve">I.5.2.3. </w:t>
      </w:r>
      <w:r w:rsidR="00163974" w:rsidRPr="00C51C78">
        <w:rPr>
          <w:rFonts w:ascii="Arial" w:hAnsi="Arial" w:cs="Arial"/>
          <w:bCs/>
        </w:rPr>
        <w:t>Kompostowanie</w:t>
      </w:r>
      <w:r w:rsidRPr="00C51C78">
        <w:rPr>
          <w:rFonts w:ascii="Arial" w:hAnsi="Arial" w:cs="Arial"/>
          <w:bCs/>
        </w:rPr>
        <w:t xml:space="preserve"> odpadów ulegających biodegradacji </w:t>
      </w:r>
    </w:p>
    <w:p w14:paraId="082BA4E8" w14:textId="77777777" w:rsidR="0004498A" w:rsidRPr="00C51C78" w:rsidRDefault="0004498A" w:rsidP="0004498A">
      <w:pPr>
        <w:pStyle w:val="Akapitzlist10"/>
        <w:suppressAutoHyphens w:val="0"/>
        <w:spacing w:before="0" w:after="0" w:afterAutospacing="0" w:line="276" w:lineRule="auto"/>
        <w:ind w:left="0"/>
        <w:contextualSpacing/>
        <w:rPr>
          <w:rFonts w:ascii="Arial" w:hAnsi="Arial" w:cs="Arial"/>
          <w:bCs/>
          <w:szCs w:val="52"/>
        </w:rPr>
      </w:pPr>
    </w:p>
    <w:p w14:paraId="3E9797EB" w14:textId="557F8492" w:rsidR="005366F2" w:rsidRPr="00C51C78" w:rsidRDefault="0004498A" w:rsidP="00F3325D">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rPr>
        <w:t xml:space="preserve">Do procesu kompostowania R3 kierowane będą odpady ulegające biodegradacji </w:t>
      </w:r>
      <w:r w:rsidR="00F3325D" w:rsidRPr="00C51C78">
        <w:rPr>
          <w:rFonts w:ascii="Arial" w:hAnsi="Arial" w:cs="Arial"/>
          <w:bCs/>
        </w:rPr>
        <w:br/>
        <w:t xml:space="preserve">i bioodpady </w:t>
      </w:r>
      <w:r w:rsidRPr="00C51C78">
        <w:rPr>
          <w:rFonts w:ascii="Arial" w:hAnsi="Arial" w:cs="Arial"/>
          <w:bCs/>
        </w:rPr>
        <w:t xml:space="preserve">selektywnie zbierane wymienione w tabeli nr </w:t>
      </w:r>
      <w:r w:rsidR="00F20947" w:rsidRPr="00C51C78">
        <w:rPr>
          <w:rFonts w:ascii="Arial" w:hAnsi="Arial" w:cs="Arial"/>
          <w:bCs/>
        </w:rPr>
        <w:t>4</w:t>
      </w:r>
      <w:r w:rsidRPr="00C51C78">
        <w:rPr>
          <w:rFonts w:ascii="Arial" w:hAnsi="Arial" w:cs="Arial"/>
          <w:bCs/>
        </w:rPr>
        <w:t xml:space="preserve"> </w:t>
      </w:r>
      <w:r w:rsidR="00F20947" w:rsidRPr="00C51C78">
        <w:rPr>
          <w:rFonts w:ascii="Arial" w:hAnsi="Arial" w:cs="Arial"/>
          <w:bCs/>
        </w:rPr>
        <w:t xml:space="preserve">niniejszej </w:t>
      </w:r>
      <w:r w:rsidRPr="00C51C78">
        <w:rPr>
          <w:rFonts w:ascii="Arial" w:hAnsi="Arial" w:cs="Arial"/>
          <w:bCs/>
        </w:rPr>
        <w:t xml:space="preserve">decyzji. Z miejsc </w:t>
      </w:r>
      <w:r w:rsidRPr="00C51C78">
        <w:rPr>
          <w:rFonts w:ascii="Arial" w:hAnsi="Arial" w:cs="Arial"/>
          <w:bCs/>
        </w:rPr>
        <w:lastRenderedPageBreak/>
        <w:t xml:space="preserve">magazynowania odpady przewożone będą ładowarką na plac o nawierzchni betonowej, wyposażony w system odwodnienia, stanowiący płytę do przygotowania odpadów ulegających biodegradacji do kompostowania. Podczas rozładunku odpady nie będą rozpraszane poza wyznaczony obszar. Pojazd dowożący odpady nie będzie najeżdżał na odpady. W przypadku zanieczyszczenia (rozproszenia odpadów) wykonywane będzie bieżące czyszczenie nawierzchni. Na placu prowadzone będzie przygotowanie odpadów do procesu kompostowania mające na celu ujednolicenie struktury odpadów, w ramach którego prowadzone będzie rozdrabnianie odpadów strukturalnych oraz ich mieszanie. Rozdrabnianie odpadów prowadzone będzie za pomocą rozdrabniarki. Mieszanie poszczególnych frakcji odpadów prowadzone będzie przy użyciu ładowarki. Rozdrobniony i wymieszany materiał strukturalny </w:t>
      </w:r>
      <w:r w:rsidRPr="00C51C78">
        <w:rPr>
          <w:rFonts w:ascii="Arial" w:eastAsia="F4" w:hAnsi="Arial" w:cs="Arial"/>
          <w:bCs/>
        </w:rPr>
        <w:t xml:space="preserve">przewożony będzie </w:t>
      </w:r>
      <w:r w:rsidRPr="00C51C78">
        <w:rPr>
          <w:rFonts w:ascii="Arial" w:hAnsi="Arial" w:cs="Arial"/>
          <w:bCs/>
        </w:rPr>
        <w:t>za pomocą ładowarki kołowej na plac kompostowania odpadów ulegających biodegradacji. Plac wykonany będzie z płyt betonowych z otworami</w:t>
      </w:r>
      <w:r w:rsidR="002463B4" w:rsidRPr="00C51C78">
        <w:rPr>
          <w:rFonts w:ascii="Arial" w:hAnsi="Arial" w:cs="Arial"/>
          <w:bCs/>
        </w:rPr>
        <w:t xml:space="preserve"> o wielkości 2 cm x 20 cm. Płyty posiadać będą betonowe podpory pozwalające na wytworzenie 15 cm przestrzeni pomiędzy asfaltowym podłożem a spodem płyty. Przez wykonane </w:t>
      </w:r>
      <w:r w:rsidR="002463B4" w:rsidRPr="00C51C78">
        <w:rPr>
          <w:rFonts w:ascii="Arial" w:hAnsi="Arial" w:cs="Arial"/>
          <w:bCs/>
        </w:rPr>
        <w:br/>
        <w:t>w płytach otwory następować będzie zasysanie powietrza</w:t>
      </w:r>
      <w:r w:rsidR="007445DB" w:rsidRPr="00C51C78">
        <w:rPr>
          <w:rFonts w:ascii="Arial" w:hAnsi="Arial" w:cs="Arial"/>
          <w:bCs/>
        </w:rPr>
        <w:t xml:space="preserve"> oraz odprowadzanie odcieków. </w:t>
      </w:r>
      <w:r w:rsidR="00B0220C" w:rsidRPr="00C51C78">
        <w:rPr>
          <w:rFonts w:ascii="Arial" w:hAnsi="Arial" w:cs="Arial"/>
          <w:bCs/>
        </w:rPr>
        <w:t xml:space="preserve">Zastosowanie takiej konstrukcji powodować będzie, że znajdujące się na płytach z otworami pryzmy będą </w:t>
      </w:r>
      <w:r w:rsidRPr="00C51C78">
        <w:rPr>
          <w:rFonts w:ascii="Arial" w:hAnsi="Arial" w:cs="Arial"/>
          <w:bCs/>
        </w:rPr>
        <w:t>naturaln</w:t>
      </w:r>
      <w:r w:rsidR="00B0220C" w:rsidRPr="00C51C78">
        <w:rPr>
          <w:rFonts w:ascii="Arial" w:hAnsi="Arial" w:cs="Arial"/>
          <w:bCs/>
        </w:rPr>
        <w:t>ie</w:t>
      </w:r>
      <w:r w:rsidRPr="00C51C78">
        <w:rPr>
          <w:rFonts w:ascii="Arial" w:hAnsi="Arial" w:cs="Arial"/>
          <w:bCs/>
        </w:rPr>
        <w:t xml:space="preserve"> napowietrzan</w:t>
      </w:r>
      <w:r w:rsidR="00B0220C" w:rsidRPr="00C51C78">
        <w:rPr>
          <w:rFonts w:ascii="Arial" w:hAnsi="Arial" w:cs="Arial"/>
          <w:bCs/>
        </w:rPr>
        <w:t>e</w:t>
      </w:r>
      <w:r w:rsidRPr="00C51C78">
        <w:rPr>
          <w:rFonts w:ascii="Arial" w:hAnsi="Arial" w:cs="Arial"/>
          <w:bCs/>
        </w:rPr>
        <w:t xml:space="preserve"> </w:t>
      </w:r>
      <w:r w:rsidR="00B0220C" w:rsidRPr="00C51C78">
        <w:rPr>
          <w:rFonts w:ascii="Arial" w:hAnsi="Arial" w:cs="Arial"/>
          <w:bCs/>
        </w:rPr>
        <w:t xml:space="preserve">co zapobiegać będzie </w:t>
      </w:r>
      <w:r w:rsidRPr="00C51C78">
        <w:rPr>
          <w:rFonts w:ascii="Arial" w:hAnsi="Arial" w:cs="Arial"/>
          <w:bCs/>
        </w:rPr>
        <w:t xml:space="preserve"> rozwojowi bakterii beztlenowych. </w:t>
      </w:r>
      <w:r w:rsidR="005366F2" w:rsidRPr="00C51C78">
        <w:rPr>
          <w:rFonts w:ascii="Arial" w:hAnsi="Arial" w:cs="Arial"/>
          <w:bCs/>
        </w:rPr>
        <w:t xml:space="preserve">Napowietrzanie następować będzie na skutek powstającego tzw. ciągu kominowego tj. na skutek różnicy temperatury otoczenia </w:t>
      </w:r>
      <w:r w:rsidR="005366F2" w:rsidRPr="00C51C78">
        <w:rPr>
          <w:rFonts w:ascii="Arial" w:hAnsi="Arial" w:cs="Arial"/>
          <w:bCs/>
        </w:rPr>
        <w:br/>
        <w:t xml:space="preserve">i temperatury wewnątrz pryzmy powietrze będzie zasysane od spodu pryzmy </w:t>
      </w:r>
      <w:r w:rsidR="005366F2" w:rsidRPr="00C51C78">
        <w:rPr>
          <w:rFonts w:ascii="Arial" w:hAnsi="Arial" w:cs="Arial"/>
          <w:bCs/>
        </w:rPr>
        <w:br/>
        <w:t xml:space="preserve">i transportowane będzie ku górze. W momencie spadku przepływu powietrza następował będzie wzrost temperatury, co powodować będzie wzmocnienie efektu kominowego i zwiększenie napowietrzenia. Napowietrzenie pryzmy powodowane będzie aktywnością mikroorganizmów a nie oddziaływaniem mechanicznym co nie będzie prowadzić do przegrzania pryzm. Gorące gazy zawierające różnego rodzaju </w:t>
      </w:r>
      <w:proofErr w:type="spellStart"/>
      <w:r w:rsidR="005366F2" w:rsidRPr="00C51C78">
        <w:rPr>
          <w:rFonts w:ascii="Arial" w:hAnsi="Arial" w:cs="Arial"/>
          <w:bCs/>
        </w:rPr>
        <w:t>odoroczynne</w:t>
      </w:r>
      <w:proofErr w:type="spellEnd"/>
      <w:r w:rsidR="005366F2" w:rsidRPr="00C51C78">
        <w:rPr>
          <w:rFonts w:ascii="Arial" w:hAnsi="Arial" w:cs="Arial"/>
          <w:bCs/>
        </w:rPr>
        <w:t xml:space="preserve"> związki azotu i siarki będą utleniane przez bakterie </w:t>
      </w:r>
      <w:proofErr w:type="spellStart"/>
      <w:r w:rsidR="005366F2" w:rsidRPr="00C51C78">
        <w:rPr>
          <w:rFonts w:ascii="Arial" w:hAnsi="Arial" w:cs="Arial"/>
          <w:bCs/>
        </w:rPr>
        <w:t>mezofilne</w:t>
      </w:r>
      <w:proofErr w:type="spellEnd"/>
      <w:r w:rsidR="005366F2" w:rsidRPr="00C51C78">
        <w:rPr>
          <w:rFonts w:ascii="Arial" w:hAnsi="Arial" w:cs="Arial"/>
          <w:bCs/>
        </w:rPr>
        <w:t>, które doskonale rozwijają się  w niższych temperaturach.</w:t>
      </w:r>
    </w:p>
    <w:p w14:paraId="7C6D7634" w14:textId="0F7CB77B" w:rsidR="0004498A" w:rsidRPr="00C51C78" w:rsidRDefault="0004498A" w:rsidP="00F3325D">
      <w:pPr>
        <w:pStyle w:val="Akapitzlist10"/>
        <w:suppressAutoHyphens w:val="0"/>
        <w:spacing w:before="0" w:after="0" w:afterAutospacing="0" w:line="276" w:lineRule="auto"/>
        <w:ind w:left="0"/>
        <w:contextualSpacing/>
        <w:rPr>
          <w:rFonts w:ascii="Arial" w:hAnsi="Arial" w:cs="Arial"/>
          <w:bCs/>
        </w:rPr>
      </w:pPr>
      <w:r w:rsidRPr="00C51C78">
        <w:rPr>
          <w:rFonts w:ascii="Arial" w:hAnsi="Arial" w:cs="Arial"/>
          <w:bCs/>
          <w:spacing w:val="-1"/>
        </w:rPr>
        <w:t>C</w:t>
      </w:r>
      <w:r w:rsidRPr="00C51C78">
        <w:rPr>
          <w:rFonts w:ascii="Arial" w:eastAsia="F4" w:hAnsi="Arial" w:cs="Arial"/>
          <w:bCs/>
        </w:rPr>
        <w:t>zerpak ładowarki wypełniany będzie do poziomu górnej granicy a nadmiar odpadów będzie usuwany celem niedopuszczenia do rozproszenia odpadów w trakcie ich transportu.</w:t>
      </w:r>
      <w:r w:rsidRPr="00C51C78">
        <w:rPr>
          <w:rFonts w:ascii="Arial" w:hAnsi="Arial" w:cs="Arial"/>
          <w:bCs/>
        </w:rPr>
        <w:t xml:space="preserve"> W przypadku zanieczyszczenia (rozproszenia odpadów) wykonywane będzie bieżące czyszczenie nawierzchni. Na placu odpady formowane będą w pryzmy o następujących parametrach:</w:t>
      </w:r>
      <w:r w:rsidR="00F3325D" w:rsidRPr="00C51C78">
        <w:rPr>
          <w:rFonts w:ascii="Arial" w:hAnsi="Arial" w:cs="Arial"/>
          <w:bCs/>
        </w:rPr>
        <w:t xml:space="preserve"> </w:t>
      </w:r>
    </w:p>
    <w:p w14:paraId="0E5C94DE" w14:textId="77777777" w:rsidR="0004498A" w:rsidRPr="00C51C78" w:rsidRDefault="0004498A">
      <w:pPr>
        <w:numPr>
          <w:ilvl w:val="0"/>
          <w:numId w:val="39"/>
        </w:numPr>
        <w:spacing w:line="276" w:lineRule="auto"/>
        <w:ind w:left="567" w:hanging="283"/>
        <w:jc w:val="both"/>
        <w:rPr>
          <w:rFonts w:ascii="Arial" w:hAnsi="Arial" w:cs="Arial"/>
          <w:bCs/>
        </w:rPr>
      </w:pPr>
      <w:r w:rsidRPr="00C51C78">
        <w:rPr>
          <w:rFonts w:ascii="Arial" w:hAnsi="Arial" w:cs="Arial"/>
          <w:bCs/>
        </w:rPr>
        <w:t xml:space="preserve">  typ pryzmy: trapezowa, przerzucana, w systemie otwartym,</w:t>
      </w:r>
    </w:p>
    <w:p w14:paraId="10C7B263" w14:textId="77777777" w:rsidR="0004498A" w:rsidRPr="00C51C78" w:rsidRDefault="0004498A">
      <w:pPr>
        <w:numPr>
          <w:ilvl w:val="0"/>
          <w:numId w:val="38"/>
        </w:numPr>
        <w:spacing w:line="276" w:lineRule="auto"/>
        <w:jc w:val="both"/>
        <w:rPr>
          <w:rFonts w:ascii="Arial" w:hAnsi="Arial" w:cs="Arial"/>
          <w:bCs/>
        </w:rPr>
      </w:pPr>
      <w:r w:rsidRPr="00C51C78">
        <w:rPr>
          <w:rFonts w:ascii="Arial" w:hAnsi="Arial" w:cs="Arial"/>
          <w:bCs/>
        </w:rPr>
        <w:t>szerokość dolna pryzmy  - 5 m,</w:t>
      </w:r>
    </w:p>
    <w:p w14:paraId="58133A1C" w14:textId="77777777" w:rsidR="0004498A" w:rsidRPr="00C51C78" w:rsidRDefault="0004498A">
      <w:pPr>
        <w:numPr>
          <w:ilvl w:val="0"/>
          <w:numId w:val="38"/>
        </w:numPr>
        <w:spacing w:line="276" w:lineRule="auto"/>
        <w:jc w:val="both"/>
        <w:rPr>
          <w:rFonts w:ascii="Arial" w:hAnsi="Arial" w:cs="Arial"/>
          <w:bCs/>
        </w:rPr>
      </w:pPr>
      <w:r w:rsidRPr="00C51C78">
        <w:rPr>
          <w:rFonts w:ascii="Arial" w:hAnsi="Arial" w:cs="Arial"/>
          <w:bCs/>
        </w:rPr>
        <w:t>szerokość górna pryzmy - 3 m,</w:t>
      </w:r>
    </w:p>
    <w:p w14:paraId="74A91C36" w14:textId="77777777" w:rsidR="0004498A" w:rsidRPr="00C51C78" w:rsidRDefault="0004498A">
      <w:pPr>
        <w:numPr>
          <w:ilvl w:val="0"/>
          <w:numId w:val="38"/>
        </w:numPr>
        <w:spacing w:line="276" w:lineRule="auto"/>
        <w:jc w:val="both"/>
        <w:rPr>
          <w:rFonts w:ascii="Arial" w:hAnsi="Arial" w:cs="Arial"/>
          <w:bCs/>
        </w:rPr>
      </w:pPr>
      <w:r w:rsidRPr="00C51C78">
        <w:rPr>
          <w:rFonts w:ascii="Arial" w:hAnsi="Arial" w:cs="Arial"/>
          <w:bCs/>
        </w:rPr>
        <w:t>wysokość pryzmy -  3,5 m</w:t>
      </w:r>
    </w:p>
    <w:p w14:paraId="16AC2DDE" w14:textId="77777777" w:rsidR="0004498A" w:rsidRPr="00C51C78" w:rsidRDefault="0004498A">
      <w:pPr>
        <w:numPr>
          <w:ilvl w:val="0"/>
          <w:numId w:val="38"/>
        </w:numPr>
        <w:spacing w:line="276" w:lineRule="auto"/>
        <w:jc w:val="both"/>
        <w:rPr>
          <w:rFonts w:ascii="Arial" w:hAnsi="Arial" w:cs="Arial"/>
          <w:bCs/>
        </w:rPr>
      </w:pPr>
      <w:r w:rsidRPr="00C51C78">
        <w:rPr>
          <w:rFonts w:ascii="Arial" w:hAnsi="Arial" w:cs="Arial"/>
          <w:bCs/>
        </w:rPr>
        <w:t>maksymalna długość pryzmy wynosić będzie - 35 m,</w:t>
      </w:r>
    </w:p>
    <w:p w14:paraId="22D990F1" w14:textId="007B1A8B" w:rsidR="00F20947" w:rsidRPr="00C51C78" w:rsidRDefault="0004498A">
      <w:pPr>
        <w:numPr>
          <w:ilvl w:val="0"/>
          <w:numId w:val="38"/>
        </w:numPr>
        <w:spacing w:line="276" w:lineRule="auto"/>
        <w:jc w:val="both"/>
        <w:rPr>
          <w:rFonts w:ascii="Arial" w:hAnsi="Arial" w:cs="Arial"/>
          <w:bCs/>
        </w:rPr>
      </w:pPr>
      <w:r w:rsidRPr="00C51C78">
        <w:rPr>
          <w:rFonts w:ascii="Arial" w:hAnsi="Arial" w:cs="Arial"/>
          <w:bCs/>
        </w:rPr>
        <w:t>ilość pryzm na placu - 3 pryzmy</w:t>
      </w:r>
      <w:r w:rsidR="00F20947" w:rsidRPr="00C51C78">
        <w:rPr>
          <w:rFonts w:ascii="Arial" w:hAnsi="Arial" w:cs="Arial"/>
          <w:bCs/>
        </w:rPr>
        <w:t xml:space="preserve"> (masa odpadów w 1 pryzmie wynosić będzie ok. 245 Mg).</w:t>
      </w:r>
    </w:p>
    <w:p w14:paraId="277B128C" w14:textId="77777777" w:rsidR="00E01D44" w:rsidRPr="00C51C78" w:rsidRDefault="0004498A" w:rsidP="00E01D44">
      <w:pPr>
        <w:tabs>
          <w:tab w:val="left" w:pos="5650"/>
        </w:tabs>
        <w:spacing w:line="276" w:lineRule="auto"/>
        <w:jc w:val="both"/>
        <w:rPr>
          <w:rFonts w:ascii="Arial" w:hAnsi="Arial" w:cs="Arial"/>
          <w:bCs/>
        </w:rPr>
      </w:pPr>
      <w:r w:rsidRPr="00C51C78">
        <w:rPr>
          <w:rFonts w:ascii="Arial" w:hAnsi="Arial" w:cs="Arial"/>
          <w:bCs/>
        </w:rPr>
        <w:t>Pryzmy układane będą równolegle do krawędzi placu z zachowaniem odpowiednich odstępów między pryzmami ok. 0,4 m umożliwiających systematyczne przerzucanie wszystkich partii materiału kompostowego.</w:t>
      </w:r>
      <w:r w:rsidR="00E01D44" w:rsidRPr="00C51C78">
        <w:rPr>
          <w:rFonts w:ascii="Arial" w:hAnsi="Arial" w:cs="Arial"/>
          <w:bCs/>
        </w:rPr>
        <w:t xml:space="preserve"> </w:t>
      </w:r>
    </w:p>
    <w:p w14:paraId="7C0309C5" w14:textId="77777777" w:rsidR="00AE19F7" w:rsidRPr="00C51C78" w:rsidRDefault="00E01D44" w:rsidP="00E01D44">
      <w:pPr>
        <w:tabs>
          <w:tab w:val="left" w:pos="5650"/>
        </w:tabs>
        <w:spacing w:line="276" w:lineRule="auto"/>
        <w:jc w:val="both"/>
        <w:rPr>
          <w:rFonts w:ascii="Arial" w:hAnsi="Arial" w:cs="Arial"/>
          <w:bCs/>
        </w:rPr>
      </w:pPr>
      <w:r w:rsidRPr="00C51C78">
        <w:rPr>
          <w:rFonts w:ascii="Arial" w:hAnsi="Arial" w:cs="Arial"/>
          <w:bCs/>
        </w:rPr>
        <w:lastRenderedPageBreak/>
        <w:t>Pryzmy będą odpowiednio oznakowane (podana będzie data usypania pryzmy) w celu kontrolowania czasu prowadzenia procesu kompostowania.</w:t>
      </w:r>
      <w:r w:rsidR="00F925D7" w:rsidRPr="00C51C78">
        <w:rPr>
          <w:rFonts w:ascii="Arial" w:hAnsi="Arial" w:cs="Arial"/>
          <w:bCs/>
        </w:rPr>
        <w:t xml:space="preserve"> </w:t>
      </w:r>
    </w:p>
    <w:p w14:paraId="2BBDB884" w14:textId="6D824874" w:rsidR="00E01D44" w:rsidRPr="00C51C78" w:rsidRDefault="00F925D7" w:rsidP="00E01D44">
      <w:pPr>
        <w:tabs>
          <w:tab w:val="left" w:pos="5650"/>
        </w:tabs>
        <w:spacing w:line="276" w:lineRule="auto"/>
        <w:jc w:val="both"/>
        <w:rPr>
          <w:rFonts w:ascii="Arial" w:hAnsi="Arial" w:cs="Arial"/>
          <w:bCs/>
        </w:rPr>
      </w:pPr>
      <w:r w:rsidRPr="00C51C78">
        <w:rPr>
          <w:rFonts w:ascii="Arial" w:hAnsi="Arial" w:cs="Arial"/>
          <w:bCs/>
        </w:rPr>
        <w:t>Pryzmy będą przykrywane ge</w:t>
      </w:r>
      <w:r w:rsidR="00272BC2" w:rsidRPr="00C51C78">
        <w:rPr>
          <w:rFonts w:ascii="Arial" w:hAnsi="Arial" w:cs="Arial"/>
          <w:bCs/>
        </w:rPr>
        <w:t>o</w:t>
      </w:r>
      <w:r w:rsidRPr="00C51C78">
        <w:rPr>
          <w:rFonts w:ascii="Arial" w:hAnsi="Arial" w:cs="Arial"/>
          <w:bCs/>
        </w:rPr>
        <w:t xml:space="preserve">włókniną. </w:t>
      </w:r>
    </w:p>
    <w:p w14:paraId="29C1A0C3" w14:textId="438891C0" w:rsidR="0004498A" w:rsidRPr="00C51C78" w:rsidRDefault="0004498A" w:rsidP="00E01D44">
      <w:pPr>
        <w:spacing w:line="276" w:lineRule="auto"/>
        <w:jc w:val="both"/>
        <w:rPr>
          <w:rFonts w:ascii="Arial" w:hAnsi="Arial" w:cs="Arial"/>
          <w:bCs/>
        </w:rPr>
      </w:pPr>
      <w:r w:rsidRPr="00C51C78">
        <w:rPr>
          <w:rFonts w:ascii="Arial" w:hAnsi="Arial" w:cs="Arial"/>
          <w:bCs/>
        </w:rPr>
        <w:t xml:space="preserve">W celu odtwarzania porowatej struktury pryzmy będą przemieszczane (przerzucane) przynajmniej raz w tygodniu. Przerzucanie pryzm kompostowych wykonywane będzie za pomocą ładowarki kołowej i polegać będzie na przemieszczaniu poszczególnych pryzm o jedną pozycję, tj.: pryzma nr 3, dla której zakończony będzie proces kompostowania będzie usuwana z płyty kompostowania, natomiast pryzma nr 2 zajmować będzie pozycję pryzmy nr 3, pryzma nr 1 zajmować będzie pozycje pryzmy nr 2. Dojrzewający kompost  znajdujący się na końcu pryzmy przemieszczany będzie na początek nowo formowanej pryzmy. Przemieszczanie mieszanki kompostowej prowadzone będzie co najmniej raz w tygodniu, przy czym częstotliwość przemieszczania pryzm oraz czas prowadzenia procesu uzależnione będą od parametrów przebiegu procesu, tj. temperatury, stopnia ustabilizowania pryzm. Pomiar temperatury wykonywany będzie za pomocą termometru lancowego w minimum </w:t>
      </w:r>
      <w:r w:rsidR="00E01D44" w:rsidRPr="00C51C78">
        <w:rPr>
          <w:rFonts w:ascii="Arial" w:hAnsi="Arial" w:cs="Arial"/>
          <w:bCs/>
        </w:rPr>
        <w:br/>
      </w:r>
      <w:r w:rsidRPr="00C51C78">
        <w:rPr>
          <w:rFonts w:ascii="Arial" w:hAnsi="Arial" w:cs="Arial"/>
          <w:bCs/>
        </w:rPr>
        <w:t xml:space="preserve">3 reprezentatywnych punktach dla każdej pryzmy, z częstotliwością nie mniejszą niż raz w tygodniu. Zakres temperatury fazy dojrzewania kompostu wynosił będzie </w:t>
      </w:r>
      <w:r w:rsidR="00E01D44" w:rsidRPr="00C51C78">
        <w:rPr>
          <w:rFonts w:ascii="Arial" w:hAnsi="Arial" w:cs="Arial"/>
          <w:bCs/>
        </w:rPr>
        <w:br/>
      </w:r>
      <w:r w:rsidRPr="00C51C78">
        <w:rPr>
          <w:rFonts w:ascii="Arial" w:hAnsi="Arial" w:cs="Arial"/>
          <w:bCs/>
        </w:rPr>
        <w:t>ok. 40 - 60 °C. Parametry procesu będą rejestrowane i archiwizowane.</w:t>
      </w:r>
    </w:p>
    <w:p w14:paraId="1843C2A5" w14:textId="77777777" w:rsidR="00F20947" w:rsidRPr="00C51C78" w:rsidRDefault="00F20947" w:rsidP="00E01D44">
      <w:pPr>
        <w:spacing w:line="276" w:lineRule="auto"/>
        <w:jc w:val="both"/>
        <w:rPr>
          <w:rFonts w:ascii="Arial" w:hAnsi="Arial" w:cs="Arial"/>
          <w:bCs/>
        </w:rPr>
      </w:pPr>
    </w:p>
    <w:p w14:paraId="4F9364D0" w14:textId="1869ACA2" w:rsidR="0004498A" w:rsidRPr="00C51C78" w:rsidRDefault="0004498A" w:rsidP="00E01D44">
      <w:pPr>
        <w:spacing w:line="276" w:lineRule="auto"/>
        <w:jc w:val="both"/>
        <w:rPr>
          <w:rFonts w:ascii="Arial" w:hAnsi="Arial" w:cs="Arial"/>
          <w:bCs/>
          <w:color w:val="FF0000"/>
        </w:rPr>
      </w:pPr>
      <w:r w:rsidRPr="00C51C78">
        <w:rPr>
          <w:rFonts w:ascii="Arial" w:hAnsi="Arial" w:cs="Arial"/>
          <w:bCs/>
        </w:rPr>
        <w:t>Minimalny czas prowadzenia procesu kompostowania wynosił będzie 8 tygodni</w:t>
      </w:r>
      <w:r w:rsidR="00F20947" w:rsidRPr="00C51C78">
        <w:rPr>
          <w:rFonts w:ascii="Arial" w:hAnsi="Arial" w:cs="Arial"/>
          <w:bCs/>
        </w:rPr>
        <w:t xml:space="preserve">, </w:t>
      </w:r>
      <w:r w:rsidR="00B62780" w:rsidRPr="00C51C78">
        <w:rPr>
          <w:rFonts w:ascii="Arial" w:hAnsi="Arial" w:cs="Arial"/>
          <w:bCs/>
        </w:rPr>
        <w:br/>
      </w:r>
      <w:r w:rsidR="00F20947" w:rsidRPr="00C51C78">
        <w:rPr>
          <w:rFonts w:ascii="Arial" w:hAnsi="Arial" w:cs="Arial"/>
          <w:bCs/>
        </w:rPr>
        <w:t>co powalać będzie na przeprowadzenie ok. 13 cykli kompostowania w ciągu roku.</w:t>
      </w:r>
    </w:p>
    <w:p w14:paraId="32805C28" w14:textId="77777777" w:rsidR="003A3136" w:rsidRPr="00C51C78" w:rsidRDefault="003A3136" w:rsidP="00CF11F6">
      <w:pPr>
        <w:pStyle w:val="Default"/>
        <w:spacing w:line="276" w:lineRule="auto"/>
        <w:jc w:val="both"/>
        <w:rPr>
          <w:rFonts w:ascii="Arial" w:hAnsi="Arial" w:cs="Arial"/>
          <w:bCs/>
        </w:rPr>
      </w:pPr>
    </w:p>
    <w:p w14:paraId="42AECFBD" w14:textId="5B89E353" w:rsidR="00245DF9" w:rsidRPr="00C51C78" w:rsidRDefault="00CF11F6" w:rsidP="00245DF9">
      <w:pPr>
        <w:pStyle w:val="Default"/>
        <w:spacing w:line="276" w:lineRule="auto"/>
        <w:jc w:val="both"/>
        <w:rPr>
          <w:rFonts w:ascii="Arial" w:hAnsi="Arial" w:cs="Arial"/>
          <w:bCs/>
        </w:rPr>
      </w:pPr>
      <w:r w:rsidRPr="00C51C78">
        <w:rPr>
          <w:rFonts w:ascii="Arial" w:hAnsi="Arial" w:cs="Arial"/>
          <w:bCs/>
        </w:rPr>
        <w:t xml:space="preserve">W wyniku prowadzenia procesu R3 docelowo powstawał będzie polepszacz glebowy, środek wspomagający uprawę roślin lub kompost. </w:t>
      </w:r>
      <w:r w:rsidR="005220FE" w:rsidRPr="00C51C78">
        <w:rPr>
          <w:rFonts w:ascii="Arial" w:hAnsi="Arial" w:cs="Arial"/>
          <w:bCs/>
        </w:rPr>
        <w:t xml:space="preserve">Jednak </w:t>
      </w:r>
      <w:r w:rsidR="00272BC2" w:rsidRPr="00C51C78">
        <w:rPr>
          <w:rFonts w:ascii="Arial" w:hAnsi="Arial" w:cs="Arial"/>
          <w:bCs/>
        </w:rPr>
        <w:t>d</w:t>
      </w:r>
      <w:r w:rsidRPr="00C51C78">
        <w:rPr>
          <w:rFonts w:ascii="Arial" w:hAnsi="Arial" w:cs="Arial"/>
          <w:bCs/>
        </w:rPr>
        <w:t xml:space="preserve">o czasu uzyskania stosownej decyzji lub certyfikatu określającego warunki wytwarzania kompostu lub polepszacza glebowego powstawały będą odpady wskazane w tabeli nr </w:t>
      </w:r>
      <w:r w:rsidR="00EA778C" w:rsidRPr="00C51C78">
        <w:rPr>
          <w:rFonts w:ascii="Arial" w:hAnsi="Arial" w:cs="Arial"/>
          <w:bCs/>
        </w:rPr>
        <w:t>5</w:t>
      </w:r>
      <w:r w:rsidRPr="00C51C78">
        <w:rPr>
          <w:rFonts w:ascii="Arial" w:hAnsi="Arial" w:cs="Arial"/>
          <w:bCs/>
        </w:rPr>
        <w:t xml:space="preserve"> niniejszej decyzji. </w:t>
      </w:r>
      <w:r w:rsidR="003A3136" w:rsidRPr="00C51C78">
        <w:rPr>
          <w:rFonts w:ascii="Arial" w:hAnsi="Arial" w:cs="Arial"/>
          <w:bCs/>
        </w:rPr>
        <w:br/>
      </w:r>
      <w:r w:rsidR="00A602AF" w:rsidRPr="00C51C78">
        <w:rPr>
          <w:rFonts w:ascii="Arial" w:hAnsi="Arial" w:cs="Arial"/>
          <w:bCs/>
        </w:rPr>
        <w:t>W</w:t>
      </w:r>
      <w:r w:rsidR="00B84A37" w:rsidRPr="00C51C78">
        <w:rPr>
          <w:rFonts w:ascii="Arial" w:hAnsi="Arial" w:cs="Arial"/>
          <w:bCs/>
        </w:rPr>
        <w:t xml:space="preserve">ytworzone odpady </w:t>
      </w:r>
      <w:r w:rsidR="00245DF9" w:rsidRPr="00C51C78">
        <w:rPr>
          <w:rFonts w:ascii="Arial" w:hAnsi="Arial" w:cs="Arial"/>
          <w:bCs/>
        </w:rPr>
        <w:t>za pomocą ładowarki kołowej</w:t>
      </w:r>
      <w:r w:rsidR="00B84A37" w:rsidRPr="00C51C78">
        <w:rPr>
          <w:rFonts w:ascii="Arial" w:hAnsi="Arial" w:cs="Arial"/>
          <w:bCs/>
        </w:rPr>
        <w:t xml:space="preserve"> transportowane będą na plac przesiewania stabilizatu/kompostu</w:t>
      </w:r>
      <w:r w:rsidR="00A602AF" w:rsidRPr="00C51C78">
        <w:rPr>
          <w:rFonts w:ascii="Arial" w:hAnsi="Arial" w:cs="Arial"/>
          <w:bCs/>
        </w:rPr>
        <w:t xml:space="preserve">, gdzie poddawane będą przesiewaniu na sicie mobilnym o oczkach średnicy 0-20 mm celem wydzielenia odpadu o kodzie 19 05 03 lub ex 19 05 03. </w:t>
      </w:r>
      <w:r w:rsidR="00245DF9" w:rsidRPr="00C51C78">
        <w:rPr>
          <w:rFonts w:ascii="Arial" w:hAnsi="Arial" w:cs="Arial"/>
          <w:bCs/>
        </w:rPr>
        <w:t xml:space="preserve">Odpady przewożone nie będą rozpraszane w trakcie transportu </w:t>
      </w:r>
      <w:r w:rsidR="00E54BEC" w:rsidRPr="00C51C78">
        <w:rPr>
          <w:rFonts w:ascii="Arial" w:hAnsi="Arial" w:cs="Arial"/>
          <w:bCs/>
        </w:rPr>
        <w:br/>
      </w:r>
      <w:r w:rsidR="00245DF9" w:rsidRPr="00C51C78">
        <w:rPr>
          <w:rFonts w:ascii="Arial" w:hAnsi="Arial" w:cs="Arial"/>
          <w:bCs/>
        </w:rPr>
        <w:t>i czynności przeładunkowych. W przypadku zanieczyszczenia (rozproszenia odpadów) wykonywane będzie bieżące czyszczenie i mycie nawierzchni za pomocą sprzętu będącego na wyposażeniu instalacji.</w:t>
      </w:r>
    </w:p>
    <w:p w14:paraId="1FEAAFB0" w14:textId="7961F21B" w:rsidR="003A3136" w:rsidRPr="00C51C78" w:rsidRDefault="00A602AF" w:rsidP="003A3136">
      <w:pPr>
        <w:pStyle w:val="Default"/>
        <w:spacing w:line="276" w:lineRule="auto"/>
        <w:jc w:val="both"/>
        <w:rPr>
          <w:rFonts w:ascii="Arial" w:hAnsi="Arial" w:cs="Arial"/>
          <w:bCs/>
        </w:rPr>
      </w:pPr>
      <w:r w:rsidRPr="00C51C78">
        <w:rPr>
          <w:rFonts w:ascii="Arial" w:hAnsi="Arial" w:cs="Arial"/>
          <w:bCs/>
        </w:rPr>
        <w:t>Wysiana frakcja o wielkości 0 - 20 mm kwalifikowana jako 19 05 03 lub ex 19 05 03 będzie przekazana zgodnie z hierarchią gospodarowania odpadami do procesu odzysku, w tym procesu R3 /Recykling lub odzysk substancji organicznych (…), w tym kompostowanie i inne procesy biologicznego przekształcania/ lub R10 /Obróbka na powierzchni ziemi przynosząca korzyść dla rolnictwa lub poprawę stanu środowiska/. Pozostałość z przesiewania  kwalifikowana jako 19 05 01 - Nieprzekompostowane frakcje odpadów komunalnych i podobnych przekazywana będzie uprawnionym podmiotom do unieszkodliwiania.</w:t>
      </w:r>
    </w:p>
    <w:p w14:paraId="02E0BF51" w14:textId="77777777" w:rsidR="00EC7661" w:rsidRPr="00C51C78" w:rsidRDefault="00EC7661" w:rsidP="00BD598E">
      <w:pPr>
        <w:pStyle w:val="Akapitzlist"/>
        <w:autoSpaceDE w:val="0"/>
        <w:autoSpaceDN w:val="0"/>
        <w:adjustRightInd w:val="0"/>
        <w:ind w:left="0"/>
        <w:jc w:val="both"/>
        <w:rPr>
          <w:rFonts w:ascii="Arial" w:hAnsi="Arial" w:cs="Arial"/>
          <w:bCs/>
          <w:sz w:val="24"/>
          <w:szCs w:val="24"/>
        </w:rPr>
      </w:pPr>
    </w:p>
    <w:p w14:paraId="5F09E428" w14:textId="0B1D6CBA" w:rsidR="00BD598E" w:rsidRPr="00C51C78" w:rsidRDefault="00BD598E" w:rsidP="00E845A2">
      <w:pPr>
        <w:pStyle w:val="Akapitzlist"/>
        <w:autoSpaceDE w:val="0"/>
        <w:autoSpaceDN w:val="0"/>
        <w:adjustRightInd w:val="0"/>
        <w:spacing w:after="0"/>
        <w:ind w:left="0"/>
        <w:jc w:val="both"/>
        <w:rPr>
          <w:rFonts w:ascii="Arial" w:hAnsi="Arial" w:cs="Arial"/>
          <w:bCs/>
          <w:sz w:val="24"/>
          <w:szCs w:val="24"/>
        </w:rPr>
      </w:pPr>
      <w:r w:rsidRPr="00C51C78">
        <w:rPr>
          <w:rFonts w:ascii="Arial" w:hAnsi="Arial" w:cs="Arial"/>
          <w:bCs/>
          <w:sz w:val="24"/>
          <w:szCs w:val="24"/>
        </w:rPr>
        <w:t>I.5.3.  Przetwarzanie (przesiewanie) odpadów na sicie:</w:t>
      </w:r>
    </w:p>
    <w:p w14:paraId="0233C5D3" w14:textId="77777777" w:rsidR="00E845A2" w:rsidRPr="00C51C78" w:rsidRDefault="00E845A2" w:rsidP="00E845A2">
      <w:pPr>
        <w:pStyle w:val="Akapitzlist5"/>
        <w:spacing w:after="0"/>
        <w:ind w:left="0"/>
        <w:jc w:val="both"/>
        <w:rPr>
          <w:rFonts w:ascii="Arial" w:hAnsi="Arial" w:cs="Arial"/>
          <w:bCs/>
          <w:color w:val="000000"/>
          <w:sz w:val="24"/>
          <w:szCs w:val="24"/>
        </w:rPr>
      </w:pPr>
    </w:p>
    <w:p w14:paraId="0C2A6B47" w14:textId="2B79FEE1" w:rsidR="007C2113" w:rsidRPr="00C51C78" w:rsidRDefault="0049382A" w:rsidP="00E845A2">
      <w:pPr>
        <w:pStyle w:val="Akapitzlist5"/>
        <w:spacing w:after="0"/>
        <w:ind w:left="0"/>
        <w:jc w:val="both"/>
        <w:rPr>
          <w:rFonts w:ascii="Arial" w:hAnsi="Arial" w:cs="Arial"/>
          <w:bCs/>
          <w:sz w:val="24"/>
          <w:szCs w:val="24"/>
        </w:rPr>
      </w:pPr>
      <w:r w:rsidRPr="00C51C78">
        <w:rPr>
          <w:rFonts w:ascii="Arial" w:hAnsi="Arial" w:cs="Arial"/>
          <w:bCs/>
          <w:color w:val="000000"/>
          <w:sz w:val="24"/>
          <w:szCs w:val="24"/>
        </w:rPr>
        <w:t xml:space="preserve">Na </w:t>
      </w:r>
      <w:r w:rsidR="00AE19F7" w:rsidRPr="00C51C78">
        <w:rPr>
          <w:rFonts w:ascii="Arial" w:hAnsi="Arial" w:cs="Arial"/>
          <w:bCs/>
          <w:sz w:val="24"/>
          <w:szCs w:val="24"/>
        </w:rPr>
        <w:t>wydzielonej i oznakowanej części placu prowadzony będzie proces przesiewania</w:t>
      </w:r>
      <w:r w:rsidRPr="00C51C78">
        <w:rPr>
          <w:rFonts w:ascii="Arial" w:hAnsi="Arial" w:cs="Arial"/>
          <w:bCs/>
          <w:sz w:val="24"/>
          <w:szCs w:val="24"/>
        </w:rPr>
        <w:t xml:space="preserve">. </w:t>
      </w:r>
      <w:r w:rsidR="00AE19F7" w:rsidRPr="00C51C78">
        <w:rPr>
          <w:rFonts w:ascii="Arial" w:hAnsi="Arial" w:cs="Arial"/>
          <w:bCs/>
          <w:sz w:val="24"/>
          <w:szCs w:val="24"/>
        </w:rPr>
        <w:t xml:space="preserve"> </w:t>
      </w:r>
    </w:p>
    <w:p w14:paraId="1D27A279" w14:textId="4E74C88D" w:rsidR="007C2113" w:rsidRPr="00C51C78" w:rsidRDefault="007C2113" w:rsidP="00C83E33">
      <w:pPr>
        <w:pStyle w:val="Akapitzlist5"/>
        <w:ind w:left="0"/>
        <w:jc w:val="both"/>
        <w:rPr>
          <w:rFonts w:ascii="Arial" w:hAnsi="Arial" w:cs="Arial"/>
          <w:bCs/>
          <w:sz w:val="24"/>
          <w:szCs w:val="24"/>
        </w:rPr>
      </w:pPr>
      <w:r w:rsidRPr="00C51C78">
        <w:rPr>
          <w:rFonts w:ascii="Arial" w:hAnsi="Arial" w:cs="Arial"/>
          <w:bCs/>
          <w:sz w:val="24"/>
          <w:szCs w:val="24"/>
        </w:rPr>
        <w:t>Do przesiewania kierowane będą odpady wymienione w tabeli nr 7 niniejszej decyzji.</w:t>
      </w:r>
    </w:p>
    <w:p w14:paraId="123AD215" w14:textId="79F68058" w:rsidR="00636B01" w:rsidRPr="00C51C78" w:rsidRDefault="00AE19F7" w:rsidP="00636B01">
      <w:pPr>
        <w:pStyle w:val="Akapitzlist5"/>
        <w:spacing w:after="0"/>
        <w:ind w:left="0"/>
        <w:jc w:val="both"/>
        <w:rPr>
          <w:rFonts w:ascii="Arial" w:hAnsi="Arial" w:cs="Arial"/>
          <w:bCs/>
          <w:sz w:val="24"/>
          <w:szCs w:val="24"/>
        </w:rPr>
      </w:pPr>
      <w:r w:rsidRPr="00C51C78">
        <w:rPr>
          <w:rFonts w:ascii="Arial" w:hAnsi="Arial" w:cs="Arial"/>
          <w:bCs/>
          <w:sz w:val="24"/>
          <w:szCs w:val="24"/>
        </w:rPr>
        <w:t xml:space="preserve">Proces przesiewania prowadzony będzie przy użyciu </w:t>
      </w:r>
      <w:r w:rsidR="00F347C8" w:rsidRPr="00C51C78">
        <w:rPr>
          <w:rFonts w:ascii="Arial" w:hAnsi="Arial" w:cs="Arial"/>
          <w:bCs/>
          <w:sz w:val="24"/>
          <w:szCs w:val="24"/>
        </w:rPr>
        <w:t xml:space="preserve">mobilnego sita obrotowe </w:t>
      </w:r>
      <w:r w:rsidR="00070816" w:rsidRPr="00C51C78">
        <w:rPr>
          <w:rFonts w:ascii="Arial" w:hAnsi="Arial" w:cs="Arial"/>
          <w:bCs/>
          <w:sz w:val="24"/>
          <w:szCs w:val="24"/>
        </w:rPr>
        <w:br/>
      </w:r>
      <w:r w:rsidR="0049382A" w:rsidRPr="00C51C78">
        <w:rPr>
          <w:rFonts w:ascii="Arial" w:hAnsi="Arial" w:cs="Arial"/>
          <w:bCs/>
          <w:sz w:val="24"/>
          <w:szCs w:val="24"/>
        </w:rPr>
        <w:t>o wielkości oczek</w:t>
      </w:r>
      <w:r w:rsidR="00084172" w:rsidRPr="00C51C78">
        <w:rPr>
          <w:rFonts w:ascii="Arial" w:hAnsi="Arial" w:cs="Arial"/>
          <w:bCs/>
          <w:sz w:val="24"/>
          <w:szCs w:val="24"/>
        </w:rPr>
        <w:t xml:space="preserve"> 0 -</w:t>
      </w:r>
      <w:r w:rsidR="0049382A" w:rsidRPr="00C51C78">
        <w:rPr>
          <w:rFonts w:ascii="Arial" w:hAnsi="Arial" w:cs="Arial"/>
          <w:bCs/>
          <w:sz w:val="24"/>
          <w:szCs w:val="24"/>
        </w:rPr>
        <w:t xml:space="preserve"> 20 mm</w:t>
      </w:r>
      <w:r w:rsidR="00636B01" w:rsidRPr="00C51C78">
        <w:rPr>
          <w:rFonts w:ascii="Arial" w:hAnsi="Arial" w:cs="Arial"/>
          <w:bCs/>
          <w:sz w:val="24"/>
          <w:szCs w:val="24"/>
        </w:rPr>
        <w:t xml:space="preserve">. Proces będzie miał na celu </w:t>
      </w:r>
      <w:r w:rsidR="00A84F9E" w:rsidRPr="00C51C78">
        <w:rPr>
          <w:rFonts w:ascii="Arial" w:hAnsi="Arial" w:cs="Arial"/>
          <w:bCs/>
          <w:sz w:val="24"/>
          <w:szCs w:val="24"/>
        </w:rPr>
        <w:t>wydzieleni</w:t>
      </w:r>
      <w:r w:rsidR="00636B01" w:rsidRPr="00C51C78">
        <w:rPr>
          <w:rFonts w:ascii="Arial" w:hAnsi="Arial" w:cs="Arial"/>
          <w:bCs/>
          <w:sz w:val="24"/>
          <w:szCs w:val="24"/>
        </w:rPr>
        <w:t>e</w:t>
      </w:r>
      <w:r w:rsidR="00A84F9E" w:rsidRPr="00C51C78">
        <w:rPr>
          <w:rFonts w:ascii="Arial" w:hAnsi="Arial" w:cs="Arial"/>
          <w:bCs/>
          <w:sz w:val="24"/>
          <w:szCs w:val="24"/>
        </w:rPr>
        <w:t xml:space="preserve"> z </w:t>
      </w:r>
      <w:r w:rsidR="00B84A37" w:rsidRPr="00C51C78">
        <w:rPr>
          <w:rFonts w:ascii="Arial" w:hAnsi="Arial" w:cs="Arial"/>
          <w:bCs/>
          <w:sz w:val="24"/>
          <w:szCs w:val="24"/>
        </w:rPr>
        <w:t xml:space="preserve">odpadów frakcji </w:t>
      </w:r>
      <w:r w:rsidR="00636B01" w:rsidRPr="00C51C78">
        <w:rPr>
          <w:rFonts w:ascii="Arial" w:hAnsi="Arial" w:cs="Arial"/>
          <w:bCs/>
          <w:sz w:val="24"/>
          <w:szCs w:val="24"/>
        </w:rPr>
        <w:br/>
      </w:r>
      <w:r w:rsidR="00B84A37" w:rsidRPr="00C51C78">
        <w:rPr>
          <w:rFonts w:ascii="Arial" w:hAnsi="Arial" w:cs="Arial"/>
          <w:bCs/>
          <w:sz w:val="24"/>
          <w:szCs w:val="24"/>
        </w:rPr>
        <w:t xml:space="preserve">o wielkości </w:t>
      </w:r>
      <w:r w:rsidR="00F347C8" w:rsidRPr="00C51C78">
        <w:rPr>
          <w:rFonts w:ascii="Arial" w:hAnsi="Arial" w:cs="Arial"/>
          <w:bCs/>
          <w:sz w:val="24"/>
          <w:szCs w:val="24"/>
        </w:rPr>
        <w:t>&lt; 20 mm</w:t>
      </w:r>
      <w:r w:rsidR="00636B01" w:rsidRPr="00C51C78">
        <w:rPr>
          <w:rFonts w:ascii="Arial" w:hAnsi="Arial" w:cs="Arial"/>
          <w:bCs/>
          <w:sz w:val="24"/>
          <w:szCs w:val="24"/>
        </w:rPr>
        <w:t xml:space="preserve">, które będą mogły być przekazywane </w:t>
      </w:r>
      <w:r w:rsidR="00C83E33" w:rsidRPr="00C51C78">
        <w:rPr>
          <w:rFonts w:ascii="Arial" w:hAnsi="Arial" w:cs="Arial"/>
          <w:bCs/>
          <w:sz w:val="24"/>
          <w:szCs w:val="24"/>
        </w:rPr>
        <w:t xml:space="preserve">do </w:t>
      </w:r>
      <w:r w:rsidR="00636B01" w:rsidRPr="00C51C78">
        <w:rPr>
          <w:rFonts w:ascii="Arial" w:hAnsi="Arial" w:cs="Arial"/>
          <w:bCs/>
          <w:sz w:val="24"/>
          <w:szCs w:val="24"/>
        </w:rPr>
        <w:t xml:space="preserve">procesu </w:t>
      </w:r>
      <w:r w:rsidR="00C83E33" w:rsidRPr="00C51C78">
        <w:rPr>
          <w:rFonts w:ascii="Arial" w:hAnsi="Arial" w:cs="Arial"/>
          <w:bCs/>
          <w:sz w:val="24"/>
          <w:szCs w:val="24"/>
        </w:rPr>
        <w:t>odzysku</w:t>
      </w:r>
      <w:r w:rsidR="00636B01" w:rsidRPr="00C51C78">
        <w:rPr>
          <w:rFonts w:ascii="Arial" w:hAnsi="Arial" w:cs="Arial"/>
          <w:bCs/>
          <w:sz w:val="24"/>
          <w:szCs w:val="24"/>
        </w:rPr>
        <w:t>.</w:t>
      </w:r>
      <w:r w:rsidR="00C83E33" w:rsidRPr="00C51C78">
        <w:rPr>
          <w:rFonts w:ascii="Arial" w:hAnsi="Arial" w:cs="Arial"/>
          <w:bCs/>
          <w:sz w:val="24"/>
          <w:szCs w:val="24"/>
        </w:rPr>
        <w:t xml:space="preserve"> </w:t>
      </w:r>
    </w:p>
    <w:p w14:paraId="0A1CA42D" w14:textId="77777777" w:rsidR="00636B01" w:rsidRPr="00C51C78" w:rsidRDefault="00636B01" w:rsidP="00636B01">
      <w:pPr>
        <w:pStyle w:val="Akapitzlist"/>
        <w:autoSpaceDE w:val="0"/>
        <w:autoSpaceDN w:val="0"/>
        <w:adjustRightInd w:val="0"/>
        <w:spacing w:after="0"/>
        <w:ind w:left="0"/>
        <w:jc w:val="both"/>
        <w:rPr>
          <w:rFonts w:ascii="Arial" w:hAnsi="Arial" w:cs="Arial"/>
          <w:bCs/>
          <w:sz w:val="24"/>
          <w:szCs w:val="24"/>
        </w:rPr>
      </w:pPr>
    </w:p>
    <w:p w14:paraId="0EF75AD5" w14:textId="3064123E" w:rsidR="0004498A" w:rsidRPr="00C51C78" w:rsidRDefault="00721DCF" w:rsidP="00636B01">
      <w:pPr>
        <w:pStyle w:val="Akapitzlist"/>
        <w:autoSpaceDE w:val="0"/>
        <w:autoSpaceDN w:val="0"/>
        <w:adjustRightInd w:val="0"/>
        <w:spacing w:after="0"/>
        <w:ind w:left="0"/>
        <w:jc w:val="both"/>
        <w:rPr>
          <w:rFonts w:ascii="Arial" w:hAnsi="Arial" w:cs="Arial"/>
          <w:bCs/>
          <w:sz w:val="24"/>
          <w:szCs w:val="24"/>
        </w:rPr>
      </w:pPr>
      <w:r w:rsidRPr="00C51C78">
        <w:rPr>
          <w:rFonts w:ascii="Arial" w:hAnsi="Arial" w:cs="Arial"/>
          <w:bCs/>
          <w:sz w:val="24"/>
          <w:szCs w:val="24"/>
        </w:rPr>
        <w:t>I.5.</w:t>
      </w:r>
      <w:r w:rsidR="00C03F9D" w:rsidRPr="00C51C78">
        <w:rPr>
          <w:rFonts w:ascii="Arial" w:hAnsi="Arial" w:cs="Arial"/>
          <w:bCs/>
          <w:sz w:val="24"/>
          <w:szCs w:val="24"/>
        </w:rPr>
        <w:t>4</w:t>
      </w:r>
      <w:r w:rsidRPr="00C51C78">
        <w:rPr>
          <w:rFonts w:ascii="Arial" w:hAnsi="Arial" w:cs="Arial"/>
          <w:bCs/>
          <w:sz w:val="24"/>
          <w:szCs w:val="24"/>
        </w:rPr>
        <w:t xml:space="preserve">. </w:t>
      </w:r>
      <w:r w:rsidR="0004498A" w:rsidRPr="00C51C78">
        <w:rPr>
          <w:rFonts w:ascii="Arial" w:hAnsi="Arial" w:cs="Arial"/>
          <w:bCs/>
          <w:sz w:val="24"/>
          <w:szCs w:val="24"/>
        </w:rPr>
        <w:t xml:space="preserve"> </w:t>
      </w:r>
      <w:r w:rsidR="00BD598E" w:rsidRPr="00C51C78">
        <w:rPr>
          <w:rFonts w:ascii="Arial" w:hAnsi="Arial" w:cs="Arial"/>
          <w:bCs/>
          <w:sz w:val="24"/>
          <w:szCs w:val="24"/>
        </w:rPr>
        <w:t>Przetwarzanie (d</w:t>
      </w:r>
      <w:r w:rsidR="0004498A" w:rsidRPr="00C51C78">
        <w:rPr>
          <w:rFonts w:ascii="Arial" w:hAnsi="Arial" w:cs="Arial"/>
          <w:bCs/>
          <w:sz w:val="24"/>
          <w:szCs w:val="24"/>
        </w:rPr>
        <w:t>emontaż</w:t>
      </w:r>
      <w:r w:rsidR="00BD598E" w:rsidRPr="00C51C78">
        <w:rPr>
          <w:rFonts w:ascii="Arial" w:hAnsi="Arial" w:cs="Arial"/>
          <w:bCs/>
          <w:sz w:val="24"/>
          <w:szCs w:val="24"/>
        </w:rPr>
        <w:t>)</w:t>
      </w:r>
      <w:r w:rsidR="0004498A" w:rsidRPr="00C51C78">
        <w:rPr>
          <w:rFonts w:ascii="Arial" w:hAnsi="Arial" w:cs="Arial"/>
          <w:bCs/>
          <w:sz w:val="24"/>
          <w:szCs w:val="24"/>
        </w:rPr>
        <w:t xml:space="preserve"> odpadów </w:t>
      </w:r>
      <w:r w:rsidRPr="00C51C78">
        <w:rPr>
          <w:rFonts w:ascii="Arial" w:hAnsi="Arial" w:cs="Arial"/>
          <w:bCs/>
          <w:sz w:val="24"/>
          <w:szCs w:val="24"/>
        </w:rPr>
        <w:t>wielkogabarytowych:</w:t>
      </w:r>
    </w:p>
    <w:p w14:paraId="32C3C416" w14:textId="77777777" w:rsidR="00316571" w:rsidRPr="00C51C78" w:rsidRDefault="00316571" w:rsidP="0004498A">
      <w:pPr>
        <w:spacing w:line="276" w:lineRule="auto"/>
        <w:jc w:val="both"/>
        <w:rPr>
          <w:rFonts w:ascii="Arial" w:hAnsi="Arial" w:cs="Arial"/>
          <w:bCs/>
        </w:rPr>
      </w:pPr>
    </w:p>
    <w:p w14:paraId="1EFA2229" w14:textId="3844F635" w:rsidR="0004498A" w:rsidRPr="00C51C78" w:rsidRDefault="0004498A" w:rsidP="0004498A">
      <w:pPr>
        <w:spacing w:line="276" w:lineRule="auto"/>
        <w:jc w:val="both"/>
        <w:rPr>
          <w:rFonts w:ascii="Arial" w:hAnsi="Arial" w:cs="Arial"/>
          <w:bCs/>
          <w:u w:val="single"/>
        </w:rPr>
      </w:pPr>
      <w:r w:rsidRPr="00C51C78">
        <w:rPr>
          <w:rFonts w:ascii="Arial" w:hAnsi="Arial" w:cs="Arial"/>
          <w:bCs/>
        </w:rPr>
        <w:t xml:space="preserve">W wydzielonym i opisanym miejscu, w hali sortowniczej prowadzone będzie przetwarzanie odpadów </w:t>
      </w:r>
      <w:r w:rsidR="00817C19" w:rsidRPr="00C51C78">
        <w:rPr>
          <w:rFonts w:ascii="Arial" w:hAnsi="Arial" w:cs="Arial"/>
          <w:bCs/>
        </w:rPr>
        <w:t>wymi</w:t>
      </w:r>
      <w:r w:rsidR="003A07FB" w:rsidRPr="00C51C78">
        <w:rPr>
          <w:rFonts w:ascii="Arial" w:hAnsi="Arial" w:cs="Arial"/>
          <w:bCs/>
        </w:rPr>
        <w:t>e</w:t>
      </w:r>
      <w:r w:rsidR="00817C19" w:rsidRPr="00C51C78">
        <w:rPr>
          <w:rFonts w:ascii="Arial" w:hAnsi="Arial" w:cs="Arial"/>
          <w:bCs/>
        </w:rPr>
        <w:t xml:space="preserve">nionych </w:t>
      </w:r>
      <w:r w:rsidR="003A07FB" w:rsidRPr="00C51C78">
        <w:rPr>
          <w:rFonts w:ascii="Arial" w:hAnsi="Arial" w:cs="Arial"/>
          <w:bCs/>
        </w:rPr>
        <w:t xml:space="preserve">w tabeli nr </w:t>
      </w:r>
      <w:r w:rsidR="00DE2ABD" w:rsidRPr="00C51C78">
        <w:rPr>
          <w:rFonts w:ascii="Arial" w:hAnsi="Arial" w:cs="Arial"/>
          <w:bCs/>
        </w:rPr>
        <w:t>10</w:t>
      </w:r>
      <w:r w:rsidR="003A07FB" w:rsidRPr="00C51C78">
        <w:rPr>
          <w:rFonts w:ascii="Arial" w:hAnsi="Arial" w:cs="Arial"/>
          <w:bCs/>
        </w:rPr>
        <w:t xml:space="preserve"> niniejszej decyzji. </w:t>
      </w:r>
      <w:r w:rsidRPr="00C51C78">
        <w:rPr>
          <w:rFonts w:ascii="Arial" w:hAnsi="Arial" w:cs="Arial"/>
          <w:bCs/>
        </w:rPr>
        <w:t xml:space="preserve">Odpady będą wstępnie segregowane i poddawane demontażowi przy użyciu narzędzi ślusarskich oraz rozdrobnieniu przy użyciu rozdrabniacza. W wyniku przetwarzania (demontażu, rozmontowywania i rozdrabniania) odpadów wielkogabarytowych powstawać będą m.in. metal, drewno, tworzywa sztuczne, tekstylia, szkło, kwalifikowane jako odpady </w:t>
      </w:r>
      <w:r w:rsidR="003A07FB" w:rsidRPr="00C51C78">
        <w:rPr>
          <w:rFonts w:ascii="Arial" w:hAnsi="Arial" w:cs="Arial"/>
          <w:bCs/>
        </w:rPr>
        <w:br/>
      </w:r>
      <w:r w:rsidRPr="00C51C78">
        <w:rPr>
          <w:rFonts w:ascii="Arial" w:hAnsi="Arial" w:cs="Arial"/>
          <w:bCs/>
        </w:rPr>
        <w:t xml:space="preserve">z podgrupy 19 12, pozostałość po przetworzeniu klasyfikowana będzie jako odpad </w:t>
      </w:r>
      <w:r w:rsidR="003A07FB" w:rsidRPr="00C51C78">
        <w:rPr>
          <w:rFonts w:ascii="Arial" w:hAnsi="Arial" w:cs="Arial"/>
          <w:bCs/>
        </w:rPr>
        <w:br/>
      </w:r>
      <w:r w:rsidRPr="00C51C78">
        <w:rPr>
          <w:rFonts w:ascii="Arial" w:hAnsi="Arial" w:cs="Arial"/>
          <w:bCs/>
        </w:rPr>
        <w:t xml:space="preserve">o kodzie ex 19 12 12. Wyselekcjonowane surowce wtórne umieszczane będą selektywnie w opisanych kodem i rodzajem odpadu kontenerach lub pojemnikach </w:t>
      </w:r>
      <w:r w:rsidRPr="00C51C78">
        <w:rPr>
          <w:rFonts w:ascii="Arial" w:hAnsi="Arial" w:cs="Arial"/>
          <w:bCs/>
        </w:rPr>
        <w:br/>
        <w:t xml:space="preserve">i kierowane będą do miejsc ich magazynowania i magazynowane w specjalnie </w:t>
      </w:r>
      <w:r w:rsidRPr="00C51C78">
        <w:rPr>
          <w:rFonts w:ascii="Arial" w:hAnsi="Arial" w:cs="Arial"/>
          <w:bCs/>
        </w:rPr>
        <w:br/>
        <w:t xml:space="preserve">na ten cel wydzielonych, opisanych kodem i rodzajem odpadów boksach, </w:t>
      </w:r>
      <w:r w:rsidRPr="00C51C78">
        <w:rPr>
          <w:rFonts w:ascii="Arial" w:hAnsi="Arial" w:cs="Arial"/>
          <w:bCs/>
        </w:rPr>
        <w:br/>
        <w:t>a nast</w:t>
      </w:r>
      <w:r w:rsidRPr="00C51C78">
        <w:rPr>
          <w:rFonts w:ascii="Arial" w:eastAsia="TimesNewRoman" w:hAnsi="Arial" w:cs="Arial"/>
          <w:bCs/>
        </w:rPr>
        <w:t>ę</w:t>
      </w:r>
      <w:r w:rsidRPr="00C51C78">
        <w:rPr>
          <w:rFonts w:ascii="Arial" w:hAnsi="Arial" w:cs="Arial"/>
          <w:bCs/>
        </w:rPr>
        <w:t>pnie przekazywane będą zgodnie z hierarchią postępowania z odpadami do odzysku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 xml:space="preserve">cym stosowne decyzje w zakresie gospodarki odpadami. Odpady tworzyw sztucznych przed magazynowaniem kierowane będą na prasę belującą i podane będą sprasowaniu. Pozostałość po przetworzeniu klasyfikowana jako odpad o kodzie ex 19 12 12, umieszczana będzie w opisanych kodem i rodzajem odpadu kontenerach lub pojemnikach i przekazywana zgodnie </w:t>
      </w:r>
      <w:r w:rsidRPr="00C51C78">
        <w:rPr>
          <w:rFonts w:ascii="Arial" w:hAnsi="Arial" w:cs="Arial"/>
          <w:bCs/>
        </w:rPr>
        <w:br/>
        <w:t>z hierarchią postępowania z odpadami do odzysku lub unieszkodliwiania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cym stosowne decyzje w zakresie gospodarki odpadami.</w:t>
      </w:r>
    </w:p>
    <w:p w14:paraId="7CFD5163" w14:textId="77777777" w:rsidR="0004498A" w:rsidRPr="00C51C78" w:rsidRDefault="0004498A" w:rsidP="0004498A">
      <w:pPr>
        <w:autoSpaceDE w:val="0"/>
        <w:autoSpaceDN w:val="0"/>
        <w:adjustRightInd w:val="0"/>
        <w:spacing w:line="276" w:lineRule="auto"/>
        <w:jc w:val="both"/>
        <w:rPr>
          <w:rFonts w:ascii="Arial" w:hAnsi="Arial" w:cs="Arial"/>
          <w:bCs/>
          <w:sz w:val="16"/>
          <w:u w:val="single"/>
        </w:rPr>
      </w:pPr>
    </w:p>
    <w:p w14:paraId="1D2842A5" w14:textId="07E395A9" w:rsidR="0004498A" w:rsidRPr="00C51C78" w:rsidRDefault="00721DCF" w:rsidP="0004498A">
      <w:pPr>
        <w:autoSpaceDE w:val="0"/>
        <w:autoSpaceDN w:val="0"/>
        <w:adjustRightInd w:val="0"/>
        <w:spacing w:line="276" w:lineRule="auto"/>
        <w:jc w:val="both"/>
        <w:rPr>
          <w:rFonts w:ascii="Arial" w:hAnsi="Arial" w:cs="Arial"/>
          <w:bCs/>
        </w:rPr>
      </w:pPr>
      <w:r w:rsidRPr="00C51C78">
        <w:rPr>
          <w:rFonts w:ascii="Arial" w:hAnsi="Arial" w:cs="Arial"/>
          <w:bCs/>
        </w:rPr>
        <w:t>I.5.</w:t>
      </w:r>
      <w:r w:rsidR="00C03F9D" w:rsidRPr="00C51C78">
        <w:rPr>
          <w:rFonts w:ascii="Arial" w:hAnsi="Arial" w:cs="Arial"/>
          <w:bCs/>
        </w:rPr>
        <w:t>5</w:t>
      </w:r>
      <w:r w:rsidRPr="00C51C78">
        <w:rPr>
          <w:rFonts w:ascii="Arial" w:hAnsi="Arial" w:cs="Arial"/>
          <w:bCs/>
        </w:rPr>
        <w:t xml:space="preserve">.  </w:t>
      </w:r>
      <w:r w:rsidR="0004498A" w:rsidRPr="00C51C78">
        <w:rPr>
          <w:rFonts w:ascii="Arial" w:hAnsi="Arial" w:cs="Arial"/>
          <w:bCs/>
        </w:rPr>
        <w:t xml:space="preserve">Przetwarzanie odpadów budowlanych: </w:t>
      </w:r>
    </w:p>
    <w:p w14:paraId="2C917B33" w14:textId="77777777" w:rsidR="0004498A" w:rsidRPr="00C51C78" w:rsidRDefault="0004498A" w:rsidP="0004498A">
      <w:pPr>
        <w:pStyle w:val="Akapitzlist1"/>
        <w:spacing w:after="0"/>
        <w:ind w:left="0"/>
        <w:jc w:val="both"/>
        <w:rPr>
          <w:rFonts w:ascii="Arial" w:hAnsi="Arial" w:cs="Arial"/>
          <w:bCs/>
          <w:sz w:val="18"/>
          <w:szCs w:val="24"/>
        </w:rPr>
      </w:pPr>
    </w:p>
    <w:p w14:paraId="64302366" w14:textId="29CE0C08" w:rsidR="0004498A" w:rsidRPr="00C51C78" w:rsidRDefault="0004498A" w:rsidP="0004498A">
      <w:pPr>
        <w:spacing w:line="276" w:lineRule="auto"/>
        <w:jc w:val="both"/>
        <w:rPr>
          <w:rFonts w:ascii="Arial" w:hAnsi="Arial" w:cs="Arial"/>
          <w:bCs/>
        </w:rPr>
      </w:pPr>
      <w:r w:rsidRPr="00C51C78">
        <w:rPr>
          <w:rFonts w:ascii="Arial" w:hAnsi="Arial" w:cs="Arial"/>
          <w:bCs/>
        </w:rPr>
        <w:t xml:space="preserve">Na </w:t>
      </w:r>
      <w:r w:rsidR="00CD6DCA" w:rsidRPr="00C51C78">
        <w:rPr>
          <w:rFonts w:ascii="Arial" w:hAnsi="Arial" w:cs="Arial"/>
          <w:bCs/>
        </w:rPr>
        <w:t xml:space="preserve">wyodrębnionej, oznakowanej części </w:t>
      </w:r>
      <w:r w:rsidRPr="00C51C78">
        <w:rPr>
          <w:rFonts w:ascii="Arial" w:hAnsi="Arial" w:cs="Arial"/>
          <w:bCs/>
        </w:rPr>
        <w:t>placu przetwarzania odpadów budowlanych prowadzone będzie</w:t>
      </w:r>
      <w:r w:rsidR="00CD6DCA" w:rsidRPr="00C51C78">
        <w:rPr>
          <w:rFonts w:ascii="Arial" w:hAnsi="Arial" w:cs="Arial"/>
          <w:bCs/>
        </w:rPr>
        <w:t xml:space="preserve"> </w:t>
      </w:r>
      <w:r w:rsidRPr="00C51C78">
        <w:rPr>
          <w:rFonts w:ascii="Arial" w:hAnsi="Arial" w:cs="Arial"/>
          <w:bCs/>
        </w:rPr>
        <w:t xml:space="preserve">rozdrabnianie i frakcjonowanie odpadów </w:t>
      </w:r>
      <w:r w:rsidR="00817C19" w:rsidRPr="00C51C78">
        <w:rPr>
          <w:rFonts w:ascii="Arial" w:hAnsi="Arial" w:cs="Arial"/>
          <w:bCs/>
        </w:rPr>
        <w:t>wymi</w:t>
      </w:r>
      <w:r w:rsidR="003A07FB" w:rsidRPr="00C51C78">
        <w:rPr>
          <w:rFonts w:ascii="Arial" w:hAnsi="Arial" w:cs="Arial"/>
          <w:bCs/>
        </w:rPr>
        <w:t>e</w:t>
      </w:r>
      <w:r w:rsidR="00817C19" w:rsidRPr="00C51C78">
        <w:rPr>
          <w:rFonts w:ascii="Arial" w:hAnsi="Arial" w:cs="Arial"/>
          <w:bCs/>
        </w:rPr>
        <w:t xml:space="preserve">nionych w tabeli </w:t>
      </w:r>
      <w:r w:rsidR="00CD6DCA" w:rsidRPr="00C51C78">
        <w:rPr>
          <w:rFonts w:ascii="Arial" w:hAnsi="Arial" w:cs="Arial"/>
          <w:bCs/>
        </w:rPr>
        <w:br/>
      </w:r>
      <w:r w:rsidR="003A07FB" w:rsidRPr="00C51C78">
        <w:rPr>
          <w:rFonts w:ascii="Arial" w:hAnsi="Arial" w:cs="Arial"/>
          <w:bCs/>
        </w:rPr>
        <w:t xml:space="preserve">nr </w:t>
      </w:r>
      <w:r w:rsidR="00316571" w:rsidRPr="00C51C78">
        <w:rPr>
          <w:rFonts w:ascii="Arial" w:hAnsi="Arial" w:cs="Arial"/>
          <w:bCs/>
        </w:rPr>
        <w:t>1</w:t>
      </w:r>
      <w:r w:rsidR="00DE2ABD" w:rsidRPr="00C51C78">
        <w:rPr>
          <w:rFonts w:ascii="Arial" w:hAnsi="Arial" w:cs="Arial"/>
          <w:bCs/>
        </w:rPr>
        <w:t>3</w:t>
      </w:r>
      <w:r w:rsidR="003A07FB" w:rsidRPr="00C51C78">
        <w:rPr>
          <w:rFonts w:ascii="Arial" w:hAnsi="Arial" w:cs="Arial"/>
          <w:bCs/>
        </w:rPr>
        <w:t xml:space="preserve"> niniejszej decyzji. </w:t>
      </w:r>
      <w:r w:rsidRPr="00C51C78">
        <w:rPr>
          <w:rFonts w:ascii="Arial" w:hAnsi="Arial" w:cs="Arial"/>
          <w:bCs/>
        </w:rPr>
        <w:t xml:space="preserve">Odpady będą dowożone samochodami ciężarowymi </w:t>
      </w:r>
      <w:r w:rsidRPr="00C51C78">
        <w:rPr>
          <w:rFonts w:ascii="Arial" w:hAnsi="Arial" w:cs="Arial"/>
          <w:bCs/>
        </w:rPr>
        <w:br/>
        <w:t xml:space="preserve">i do czasu </w:t>
      </w:r>
      <w:r w:rsidR="00276E7A" w:rsidRPr="00C51C78">
        <w:rPr>
          <w:rFonts w:ascii="Arial" w:hAnsi="Arial" w:cs="Arial"/>
          <w:bCs/>
        </w:rPr>
        <w:t xml:space="preserve">ich przetworzenia </w:t>
      </w:r>
      <w:r w:rsidRPr="00C51C78">
        <w:rPr>
          <w:rFonts w:ascii="Arial" w:hAnsi="Arial" w:cs="Arial"/>
          <w:bCs/>
        </w:rPr>
        <w:t xml:space="preserve">magazynowane na placu w wyznaczonym i opisanym miejscu, skąd będą poobierane za pomocą ładowarki kołowej i transportowane do leja zasypowego kruszarki. Przed poddaniem procesowi kruszenia, z odpadów budowlanych będą ręcznie wydzielane papier i tektura, metale, drewno, szkło. Powstałe odpady kierowane będą do wyznaczonych miejsc magazynowania </w:t>
      </w:r>
      <w:r w:rsidRPr="00C51C78">
        <w:rPr>
          <w:rFonts w:ascii="Arial" w:hAnsi="Arial" w:cs="Arial"/>
          <w:bCs/>
        </w:rPr>
        <w:br/>
        <w:t xml:space="preserve">w zależności od rodzaju i przekazywane będą zgodnie z hierarchią postępowania </w:t>
      </w:r>
      <w:r w:rsidRPr="00C51C78">
        <w:rPr>
          <w:rFonts w:ascii="Arial" w:hAnsi="Arial" w:cs="Arial"/>
          <w:bCs/>
        </w:rPr>
        <w:br/>
        <w:t xml:space="preserve">z odpadami do odzysku, a w przypadku braku możliwości ich odzysku do unieszkodliwiania. Rozdrobniony gruz będzie tymczasowo magazynowany luzem na placu składowym, a następnie przekazywany do odzysku jako odpad lub materiał. </w:t>
      </w:r>
    </w:p>
    <w:p w14:paraId="25CAF206" w14:textId="77777777" w:rsidR="0004498A" w:rsidRPr="00C51C78" w:rsidRDefault="0004498A" w:rsidP="0004498A">
      <w:pPr>
        <w:autoSpaceDE w:val="0"/>
        <w:autoSpaceDN w:val="0"/>
        <w:adjustRightInd w:val="0"/>
        <w:spacing w:line="276" w:lineRule="auto"/>
        <w:jc w:val="both"/>
        <w:rPr>
          <w:rFonts w:ascii="Arial" w:hAnsi="Arial" w:cs="Arial"/>
          <w:bCs/>
          <w:color w:val="FF0000"/>
          <w:szCs w:val="44"/>
        </w:rPr>
      </w:pPr>
    </w:p>
    <w:p w14:paraId="75B38E38" w14:textId="7570C70D" w:rsidR="0004498A" w:rsidRPr="00C51C78" w:rsidRDefault="0004498A" w:rsidP="0004498A">
      <w:pPr>
        <w:autoSpaceDE w:val="0"/>
        <w:autoSpaceDN w:val="0"/>
        <w:adjustRightInd w:val="0"/>
        <w:jc w:val="both"/>
        <w:rPr>
          <w:rFonts w:ascii="Arial" w:hAnsi="Arial" w:cs="Arial"/>
          <w:bCs/>
        </w:rPr>
      </w:pPr>
      <w:r w:rsidRPr="00C51C78">
        <w:rPr>
          <w:rFonts w:ascii="Arial" w:hAnsi="Arial" w:cs="Arial"/>
          <w:bCs/>
        </w:rPr>
        <w:lastRenderedPageBreak/>
        <w:t>I.</w:t>
      </w:r>
      <w:r w:rsidR="00721DCF" w:rsidRPr="00C51C78">
        <w:rPr>
          <w:rFonts w:ascii="Arial" w:hAnsi="Arial" w:cs="Arial"/>
          <w:bCs/>
        </w:rPr>
        <w:t>6</w:t>
      </w:r>
      <w:r w:rsidRPr="00C51C78">
        <w:rPr>
          <w:rFonts w:ascii="Arial" w:hAnsi="Arial" w:cs="Arial"/>
          <w:bCs/>
        </w:rPr>
        <w:t>. Czas pracy instalacji:</w:t>
      </w:r>
    </w:p>
    <w:p w14:paraId="071A4671" w14:textId="77777777" w:rsidR="0004498A" w:rsidRPr="00C51C78" w:rsidRDefault="0004498A" w:rsidP="0004498A">
      <w:pPr>
        <w:spacing w:line="276" w:lineRule="auto"/>
        <w:jc w:val="both"/>
        <w:rPr>
          <w:rFonts w:ascii="Arial" w:hAnsi="Arial" w:cs="Arial"/>
          <w:bCs/>
          <w:sz w:val="8"/>
        </w:rPr>
      </w:pPr>
    </w:p>
    <w:p w14:paraId="2F622679" w14:textId="77777777" w:rsidR="00F64649" w:rsidRPr="00C51C78" w:rsidRDefault="00F64649" w:rsidP="0004498A">
      <w:pPr>
        <w:spacing w:line="276" w:lineRule="auto"/>
        <w:jc w:val="both"/>
        <w:rPr>
          <w:rFonts w:ascii="Arial" w:hAnsi="Arial" w:cs="Arial"/>
          <w:bCs/>
        </w:rPr>
      </w:pPr>
    </w:p>
    <w:p w14:paraId="160D1A58" w14:textId="20C48D01" w:rsidR="0004498A" w:rsidRPr="00C51C78" w:rsidRDefault="0004498A" w:rsidP="0004498A">
      <w:pPr>
        <w:spacing w:line="276" w:lineRule="auto"/>
        <w:jc w:val="both"/>
        <w:rPr>
          <w:rFonts w:ascii="Arial" w:hAnsi="Arial" w:cs="Arial"/>
          <w:bCs/>
        </w:rPr>
      </w:pPr>
      <w:r w:rsidRPr="00C51C78">
        <w:rPr>
          <w:rFonts w:ascii="Arial" w:hAnsi="Arial" w:cs="Arial"/>
          <w:bCs/>
        </w:rPr>
        <w:t>I.</w:t>
      </w:r>
      <w:r w:rsidR="00721DCF" w:rsidRPr="00C51C78">
        <w:rPr>
          <w:rFonts w:ascii="Arial" w:hAnsi="Arial" w:cs="Arial"/>
          <w:bCs/>
        </w:rPr>
        <w:t>6</w:t>
      </w:r>
      <w:r w:rsidRPr="00C51C78">
        <w:rPr>
          <w:rFonts w:ascii="Arial" w:hAnsi="Arial" w:cs="Arial"/>
          <w:bCs/>
        </w:rPr>
        <w:t xml:space="preserve">.1. Instalacja czynna będzie od poniedziałku do soboty w godzinach </w:t>
      </w:r>
      <w:r w:rsidR="00721DCF" w:rsidRPr="00C51C78">
        <w:rPr>
          <w:rFonts w:ascii="Arial" w:hAnsi="Arial" w:cs="Arial"/>
          <w:bCs/>
        </w:rPr>
        <w:t xml:space="preserve">od </w:t>
      </w:r>
      <w:r w:rsidRPr="00C51C78">
        <w:rPr>
          <w:rFonts w:ascii="Arial" w:hAnsi="Arial" w:cs="Arial"/>
          <w:bCs/>
        </w:rPr>
        <w:t xml:space="preserve">06.00 </w:t>
      </w:r>
      <w:r w:rsidRPr="00C51C78">
        <w:rPr>
          <w:rFonts w:ascii="Arial" w:hAnsi="Arial" w:cs="Arial"/>
          <w:bCs/>
        </w:rPr>
        <w:br/>
        <w:t>do 22.00. Tablice informacyjne umieszczone na bramie wjazdowej na teren instalacji informować będą  o:</w:t>
      </w:r>
    </w:p>
    <w:p w14:paraId="0FB86BC7" w14:textId="77777777" w:rsidR="0004498A" w:rsidRPr="00C51C78" w:rsidRDefault="0004498A">
      <w:pPr>
        <w:pStyle w:val="Akapitzlist"/>
        <w:numPr>
          <w:ilvl w:val="0"/>
          <w:numId w:val="6"/>
        </w:numPr>
        <w:jc w:val="both"/>
        <w:rPr>
          <w:rFonts w:ascii="Arial" w:hAnsi="Arial" w:cs="Arial"/>
          <w:bCs/>
          <w:sz w:val="24"/>
          <w:szCs w:val="24"/>
        </w:rPr>
      </w:pPr>
      <w:r w:rsidRPr="00C51C78">
        <w:rPr>
          <w:rFonts w:ascii="Arial" w:hAnsi="Arial" w:cs="Arial"/>
          <w:bCs/>
          <w:sz w:val="24"/>
          <w:szCs w:val="24"/>
        </w:rPr>
        <w:t>nazwie i typie obiektu,</w:t>
      </w:r>
    </w:p>
    <w:p w14:paraId="310B618C" w14:textId="77777777" w:rsidR="0004498A" w:rsidRPr="00C51C78" w:rsidRDefault="0004498A">
      <w:pPr>
        <w:pStyle w:val="Akapitzlist"/>
        <w:numPr>
          <w:ilvl w:val="0"/>
          <w:numId w:val="6"/>
        </w:numPr>
        <w:spacing w:after="0"/>
        <w:ind w:left="714" w:hanging="357"/>
        <w:jc w:val="both"/>
        <w:rPr>
          <w:rFonts w:ascii="Arial" w:hAnsi="Arial" w:cs="Arial"/>
          <w:bCs/>
          <w:sz w:val="24"/>
          <w:szCs w:val="24"/>
        </w:rPr>
      </w:pPr>
      <w:r w:rsidRPr="00C51C78">
        <w:rPr>
          <w:rFonts w:ascii="Arial" w:hAnsi="Arial" w:cs="Arial"/>
          <w:bCs/>
          <w:sz w:val="24"/>
          <w:szCs w:val="24"/>
        </w:rPr>
        <w:t>adresie i numerze telefonu zarządzającego instalacją,</w:t>
      </w:r>
    </w:p>
    <w:p w14:paraId="1CAA10CD" w14:textId="77777777" w:rsidR="0004498A" w:rsidRPr="00C51C78" w:rsidRDefault="0004498A">
      <w:pPr>
        <w:pStyle w:val="Tekstpodstawowy"/>
        <w:numPr>
          <w:ilvl w:val="0"/>
          <w:numId w:val="6"/>
        </w:numPr>
        <w:tabs>
          <w:tab w:val="left" w:pos="720"/>
        </w:tabs>
        <w:spacing w:after="0" w:line="276" w:lineRule="auto"/>
        <w:ind w:left="714" w:hanging="357"/>
        <w:jc w:val="both"/>
        <w:rPr>
          <w:rFonts w:ascii="Arial" w:hAnsi="Arial" w:cs="Arial"/>
          <w:bCs/>
        </w:rPr>
      </w:pPr>
      <w:r w:rsidRPr="00C51C78">
        <w:rPr>
          <w:rFonts w:ascii="Arial" w:hAnsi="Arial" w:cs="Arial"/>
          <w:bCs/>
        </w:rPr>
        <w:t>dniach i godzinach otwarcia instalacji.</w:t>
      </w:r>
    </w:p>
    <w:p w14:paraId="43535340" w14:textId="77777777" w:rsidR="0004498A" w:rsidRPr="00C51C78" w:rsidRDefault="0004498A" w:rsidP="0004498A">
      <w:pPr>
        <w:jc w:val="both"/>
        <w:rPr>
          <w:rFonts w:ascii="Arial" w:hAnsi="Arial" w:cs="Arial"/>
          <w:bCs/>
        </w:rPr>
      </w:pPr>
    </w:p>
    <w:p w14:paraId="6EADA2BA" w14:textId="3D82BD95" w:rsidR="0004498A" w:rsidRPr="00C51C78" w:rsidRDefault="0004498A" w:rsidP="0004498A">
      <w:pPr>
        <w:jc w:val="both"/>
        <w:rPr>
          <w:rFonts w:ascii="Arial" w:hAnsi="Arial" w:cs="Arial"/>
          <w:bCs/>
        </w:rPr>
      </w:pPr>
      <w:r w:rsidRPr="00C51C78">
        <w:rPr>
          <w:rFonts w:ascii="Arial" w:hAnsi="Arial" w:cs="Arial"/>
          <w:bCs/>
        </w:rPr>
        <w:t>I.</w:t>
      </w:r>
      <w:r w:rsidR="00721DCF" w:rsidRPr="00C51C78">
        <w:rPr>
          <w:rFonts w:ascii="Arial" w:hAnsi="Arial" w:cs="Arial"/>
          <w:bCs/>
        </w:rPr>
        <w:t>6</w:t>
      </w:r>
      <w:r w:rsidRPr="00C51C78">
        <w:rPr>
          <w:rFonts w:ascii="Arial" w:hAnsi="Arial" w:cs="Arial"/>
          <w:bCs/>
        </w:rPr>
        <w:t>.2. Poza godzinami pracy instalacji główna brama wjazdowa będzie zamykana.</w:t>
      </w:r>
    </w:p>
    <w:p w14:paraId="1648A9AA" w14:textId="77777777" w:rsidR="0004498A" w:rsidRPr="00C51C78" w:rsidRDefault="0004498A" w:rsidP="0004498A">
      <w:pPr>
        <w:pStyle w:val="Default"/>
        <w:spacing w:line="276" w:lineRule="auto"/>
        <w:jc w:val="both"/>
        <w:rPr>
          <w:rFonts w:ascii="Arial" w:hAnsi="Arial" w:cs="Arial"/>
          <w:bCs/>
          <w:color w:val="auto"/>
          <w:szCs w:val="32"/>
          <w:u w:val="single"/>
        </w:rPr>
      </w:pPr>
    </w:p>
    <w:p w14:paraId="7CA1AE67" w14:textId="28B971A0" w:rsidR="0004498A" w:rsidRPr="00C51C78" w:rsidRDefault="0004498A" w:rsidP="00CE0DA8">
      <w:pPr>
        <w:pStyle w:val="Nagwek1"/>
      </w:pPr>
      <w:r w:rsidRPr="00C51C78">
        <w:t xml:space="preserve">II. </w:t>
      </w:r>
      <w:r w:rsidR="00883815" w:rsidRPr="00C51C78">
        <w:t>Ustalam warunki przetwarzania odpadów</w:t>
      </w:r>
    </w:p>
    <w:p w14:paraId="61ACA8D7" w14:textId="77777777" w:rsidR="0004498A" w:rsidRPr="00C51C78" w:rsidRDefault="0004498A" w:rsidP="0004498A">
      <w:pPr>
        <w:spacing w:line="276" w:lineRule="auto"/>
        <w:jc w:val="both"/>
        <w:rPr>
          <w:rFonts w:ascii="Arial" w:hAnsi="Arial" w:cs="Arial"/>
          <w:bCs/>
          <w:color w:val="FF0000"/>
          <w:szCs w:val="40"/>
        </w:rPr>
      </w:pPr>
    </w:p>
    <w:p w14:paraId="6D41BA1F" w14:textId="19427197" w:rsidR="00883815" w:rsidRPr="00C51C78" w:rsidRDefault="0004498A" w:rsidP="0004498A">
      <w:pPr>
        <w:jc w:val="both"/>
        <w:rPr>
          <w:rFonts w:ascii="Arial" w:hAnsi="Arial" w:cs="Arial"/>
          <w:bCs/>
        </w:rPr>
      </w:pPr>
      <w:r w:rsidRPr="00C51C78">
        <w:rPr>
          <w:rFonts w:ascii="Arial" w:hAnsi="Arial" w:cs="Arial"/>
          <w:bCs/>
        </w:rPr>
        <w:t xml:space="preserve">II.1. </w:t>
      </w:r>
      <w:r w:rsidR="00883815" w:rsidRPr="00C51C78">
        <w:rPr>
          <w:rFonts w:ascii="Arial" w:hAnsi="Arial" w:cs="Arial"/>
          <w:bCs/>
        </w:rPr>
        <w:t>Proces mechaniczno-ręcznego przetwarzania odpadów</w:t>
      </w:r>
    </w:p>
    <w:p w14:paraId="1F63967C" w14:textId="77777777" w:rsidR="00883815" w:rsidRPr="00C51C78" w:rsidRDefault="00883815" w:rsidP="0004498A">
      <w:pPr>
        <w:jc w:val="both"/>
        <w:rPr>
          <w:rFonts w:ascii="Arial" w:hAnsi="Arial" w:cs="Arial"/>
          <w:bCs/>
        </w:rPr>
      </w:pPr>
    </w:p>
    <w:p w14:paraId="37D63106" w14:textId="46D87062" w:rsidR="0004498A" w:rsidRPr="00C51C78" w:rsidRDefault="00883815" w:rsidP="0004498A">
      <w:pPr>
        <w:jc w:val="both"/>
        <w:rPr>
          <w:rFonts w:ascii="Arial" w:hAnsi="Arial" w:cs="Arial"/>
          <w:bCs/>
          <w:sz w:val="14"/>
        </w:rPr>
      </w:pPr>
      <w:r w:rsidRPr="00C51C78">
        <w:rPr>
          <w:rFonts w:ascii="Arial" w:hAnsi="Arial" w:cs="Arial"/>
          <w:bCs/>
        </w:rPr>
        <w:t>II.1.1. Dopuszczalne r</w:t>
      </w:r>
      <w:r w:rsidR="0004498A" w:rsidRPr="00C51C78">
        <w:rPr>
          <w:rFonts w:ascii="Arial" w:hAnsi="Arial" w:cs="Arial"/>
          <w:bCs/>
        </w:rPr>
        <w:t>odza</w:t>
      </w:r>
      <w:r w:rsidRPr="00C51C78">
        <w:rPr>
          <w:rFonts w:ascii="Arial" w:hAnsi="Arial" w:cs="Arial"/>
          <w:bCs/>
        </w:rPr>
        <w:t>je</w:t>
      </w:r>
      <w:r w:rsidR="0004498A" w:rsidRPr="00C51C78">
        <w:rPr>
          <w:rFonts w:ascii="Arial" w:hAnsi="Arial" w:cs="Arial"/>
          <w:bCs/>
        </w:rPr>
        <w:t xml:space="preserve"> i mas</w:t>
      </w:r>
      <w:r w:rsidRPr="00C51C78">
        <w:rPr>
          <w:rFonts w:ascii="Arial" w:hAnsi="Arial" w:cs="Arial"/>
          <w:bCs/>
        </w:rPr>
        <w:t>y</w:t>
      </w:r>
      <w:r w:rsidR="0004498A" w:rsidRPr="00C51C78">
        <w:rPr>
          <w:rFonts w:ascii="Arial" w:hAnsi="Arial" w:cs="Arial"/>
          <w:bCs/>
        </w:rPr>
        <w:t xml:space="preserve"> odpadów kierowanych do przetwarzania</w:t>
      </w:r>
    </w:p>
    <w:p w14:paraId="2F2382C1" w14:textId="77777777" w:rsidR="0004498A" w:rsidRPr="00C51C78" w:rsidRDefault="0004498A" w:rsidP="0004498A">
      <w:pPr>
        <w:autoSpaceDE w:val="0"/>
        <w:autoSpaceDN w:val="0"/>
        <w:adjustRightInd w:val="0"/>
        <w:jc w:val="both"/>
        <w:rPr>
          <w:rFonts w:ascii="Arial" w:hAnsi="Arial" w:cs="Arial"/>
          <w:bCs/>
          <w:sz w:val="18"/>
          <w:szCs w:val="18"/>
        </w:rPr>
      </w:pPr>
    </w:p>
    <w:p w14:paraId="407BE349" w14:textId="77777777" w:rsidR="00245DF9" w:rsidRPr="00C51C78" w:rsidRDefault="00245DF9" w:rsidP="0004498A">
      <w:pPr>
        <w:autoSpaceDE w:val="0"/>
        <w:autoSpaceDN w:val="0"/>
        <w:adjustRightInd w:val="0"/>
        <w:jc w:val="both"/>
        <w:rPr>
          <w:rFonts w:ascii="Arial" w:hAnsi="Arial" w:cs="Arial"/>
          <w:bCs/>
          <w:sz w:val="6"/>
          <w:szCs w:val="6"/>
        </w:rPr>
      </w:pPr>
    </w:p>
    <w:p w14:paraId="63E74BC7" w14:textId="37AB44D1" w:rsidR="0004498A" w:rsidRPr="00C51C78" w:rsidRDefault="0004498A" w:rsidP="0004498A">
      <w:pPr>
        <w:autoSpaceDE w:val="0"/>
        <w:autoSpaceDN w:val="0"/>
        <w:adjustRightInd w:val="0"/>
        <w:jc w:val="both"/>
        <w:rPr>
          <w:rFonts w:ascii="Arial" w:hAnsi="Arial" w:cs="Arial"/>
          <w:bCs/>
          <w:sz w:val="20"/>
          <w:szCs w:val="20"/>
        </w:rPr>
      </w:pPr>
      <w:r w:rsidRPr="00C51C78">
        <w:rPr>
          <w:rFonts w:ascii="Arial" w:hAnsi="Arial" w:cs="Arial"/>
          <w:bCs/>
          <w:sz w:val="20"/>
          <w:szCs w:val="20"/>
        </w:rPr>
        <w:t xml:space="preserve">Tabela nr 1 </w:t>
      </w:r>
    </w:p>
    <w:p w14:paraId="3B52F8EC" w14:textId="77777777" w:rsidR="0004498A" w:rsidRPr="00C51C78" w:rsidRDefault="0004498A" w:rsidP="0004498A">
      <w:pPr>
        <w:autoSpaceDE w:val="0"/>
        <w:autoSpaceDN w:val="0"/>
        <w:adjustRightInd w:val="0"/>
        <w:jc w:val="both"/>
        <w:rPr>
          <w:rFonts w:ascii="Arial" w:hAnsi="Arial" w:cs="Arial"/>
          <w:bCs/>
          <w:sz w:val="12"/>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Dopuszczalne ilości przetwarzanych odpadów."/>
        <w:tblDescription w:val="W decyzi określono ilości pzetwarzanych odpadów w sortowni. "/>
      </w:tblPr>
      <w:tblGrid>
        <w:gridCol w:w="675"/>
        <w:gridCol w:w="1418"/>
        <w:gridCol w:w="4536"/>
        <w:gridCol w:w="2494"/>
      </w:tblGrid>
      <w:tr w:rsidR="0004498A" w:rsidRPr="00C51C78" w14:paraId="2DF54B1F" w14:textId="77777777" w:rsidTr="002C073A">
        <w:tc>
          <w:tcPr>
            <w:tcW w:w="675" w:type="dxa"/>
            <w:vAlign w:val="center"/>
          </w:tcPr>
          <w:p w14:paraId="79243F9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Lp.</w:t>
            </w:r>
          </w:p>
        </w:tc>
        <w:tc>
          <w:tcPr>
            <w:tcW w:w="1418" w:type="dxa"/>
            <w:vAlign w:val="center"/>
          </w:tcPr>
          <w:p w14:paraId="7EA9479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Kod</w:t>
            </w:r>
          </w:p>
          <w:p w14:paraId="3F2D73A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odpadu</w:t>
            </w:r>
          </w:p>
        </w:tc>
        <w:tc>
          <w:tcPr>
            <w:tcW w:w="4536" w:type="dxa"/>
            <w:vAlign w:val="center"/>
          </w:tcPr>
          <w:p w14:paraId="4DBAC63A" w14:textId="77777777" w:rsidR="0004498A" w:rsidRPr="00C51C78" w:rsidRDefault="0004498A" w:rsidP="00072BFF">
            <w:pPr>
              <w:pStyle w:val="Nagwek7"/>
              <w:spacing w:line="240" w:lineRule="auto"/>
              <w:jc w:val="center"/>
              <w:rPr>
                <w:rFonts w:cs="Arial"/>
                <w:bCs/>
                <w:sz w:val="18"/>
                <w:szCs w:val="18"/>
                <w:lang w:val="pl-PL" w:eastAsia="pl-PL"/>
              </w:rPr>
            </w:pPr>
          </w:p>
          <w:p w14:paraId="115382E1" w14:textId="77777777" w:rsidR="0004498A" w:rsidRPr="00C51C78" w:rsidRDefault="0004498A" w:rsidP="00072BFF">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tc>
        <w:tc>
          <w:tcPr>
            <w:tcW w:w="2494" w:type="dxa"/>
            <w:vAlign w:val="center"/>
          </w:tcPr>
          <w:p w14:paraId="4BD0A31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Masa odpadów przeznaczonych do przetwarzania</w:t>
            </w:r>
          </w:p>
          <w:p w14:paraId="1E0E8447"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1),2),3),4)</w:t>
            </w:r>
          </w:p>
        </w:tc>
      </w:tr>
      <w:tr w:rsidR="0004498A" w:rsidRPr="00C51C78" w14:paraId="28ECC345" w14:textId="77777777" w:rsidTr="002C073A">
        <w:tc>
          <w:tcPr>
            <w:tcW w:w="9123" w:type="dxa"/>
            <w:gridSpan w:val="4"/>
            <w:vAlign w:val="center"/>
          </w:tcPr>
          <w:p w14:paraId="75BE8516" w14:textId="77777777" w:rsidR="00ED6802" w:rsidRPr="00C51C78" w:rsidRDefault="00ED6802" w:rsidP="00072BFF">
            <w:pPr>
              <w:jc w:val="center"/>
              <w:rPr>
                <w:rFonts w:ascii="Arial" w:hAnsi="Arial" w:cs="Arial"/>
                <w:bCs/>
                <w:sz w:val="2"/>
                <w:szCs w:val="2"/>
              </w:rPr>
            </w:pPr>
          </w:p>
          <w:p w14:paraId="5C707057" w14:textId="6092AB32" w:rsidR="0004498A" w:rsidRPr="00C51C78" w:rsidRDefault="0004498A" w:rsidP="00072BFF">
            <w:pPr>
              <w:jc w:val="center"/>
              <w:rPr>
                <w:rFonts w:ascii="Arial" w:hAnsi="Arial" w:cs="Arial"/>
                <w:bCs/>
                <w:sz w:val="18"/>
                <w:szCs w:val="18"/>
              </w:rPr>
            </w:pPr>
            <w:r w:rsidRPr="00C51C78">
              <w:rPr>
                <w:rFonts w:ascii="Arial" w:hAnsi="Arial" w:cs="Arial"/>
                <w:bCs/>
                <w:sz w:val="18"/>
                <w:szCs w:val="18"/>
              </w:rPr>
              <w:t>Zmieszane odpady komunalne</w:t>
            </w:r>
          </w:p>
          <w:p w14:paraId="364FA7FF" w14:textId="5786762D" w:rsidR="00ED6802" w:rsidRPr="00C51C78" w:rsidRDefault="00ED6802" w:rsidP="00072BFF">
            <w:pPr>
              <w:jc w:val="center"/>
              <w:rPr>
                <w:rFonts w:ascii="Arial" w:hAnsi="Arial" w:cs="Arial"/>
                <w:bCs/>
                <w:sz w:val="4"/>
                <w:szCs w:val="4"/>
              </w:rPr>
            </w:pPr>
          </w:p>
        </w:tc>
      </w:tr>
      <w:tr w:rsidR="0004498A" w:rsidRPr="00C51C78" w14:paraId="6AAA4B38" w14:textId="77777777" w:rsidTr="002C073A">
        <w:tc>
          <w:tcPr>
            <w:tcW w:w="675" w:type="dxa"/>
            <w:vAlign w:val="center"/>
          </w:tcPr>
          <w:p w14:paraId="1E0BFB8B"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4CBDD64B"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20 03 01</w:t>
            </w:r>
          </w:p>
        </w:tc>
        <w:tc>
          <w:tcPr>
            <w:tcW w:w="4536" w:type="dxa"/>
            <w:vAlign w:val="center"/>
          </w:tcPr>
          <w:p w14:paraId="29D2CA13"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Niesegregowane (zmieszane) odpady komunalne</w:t>
            </w:r>
          </w:p>
        </w:tc>
        <w:tc>
          <w:tcPr>
            <w:tcW w:w="2494" w:type="dxa"/>
            <w:vAlign w:val="center"/>
          </w:tcPr>
          <w:p w14:paraId="169EF1A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36 000</w:t>
            </w:r>
          </w:p>
        </w:tc>
      </w:tr>
      <w:tr w:rsidR="0004498A" w:rsidRPr="00C51C78" w14:paraId="0894746C" w14:textId="77777777" w:rsidTr="002C073A">
        <w:tc>
          <w:tcPr>
            <w:tcW w:w="9123" w:type="dxa"/>
            <w:gridSpan w:val="4"/>
            <w:vAlign w:val="center"/>
          </w:tcPr>
          <w:p w14:paraId="11932074" w14:textId="77777777" w:rsidR="00ED6802" w:rsidRPr="00C51C78" w:rsidRDefault="00ED6802" w:rsidP="00072BFF">
            <w:pPr>
              <w:jc w:val="center"/>
              <w:rPr>
                <w:rFonts w:ascii="Arial" w:hAnsi="Arial" w:cs="Arial"/>
                <w:bCs/>
                <w:sz w:val="4"/>
                <w:szCs w:val="4"/>
              </w:rPr>
            </w:pPr>
          </w:p>
          <w:p w14:paraId="385F2759"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selektywnie zbierane</w:t>
            </w:r>
          </w:p>
          <w:p w14:paraId="2214873A" w14:textId="06A30E10" w:rsidR="00ED6802" w:rsidRPr="00C51C78" w:rsidRDefault="00ED6802" w:rsidP="00072BFF">
            <w:pPr>
              <w:jc w:val="center"/>
              <w:rPr>
                <w:rFonts w:ascii="Arial" w:hAnsi="Arial" w:cs="Arial"/>
                <w:bCs/>
                <w:sz w:val="2"/>
                <w:szCs w:val="2"/>
              </w:rPr>
            </w:pPr>
          </w:p>
        </w:tc>
      </w:tr>
      <w:tr w:rsidR="0004498A" w:rsidRPr="00C51C78" w14:paraId="0FD10689" w14:textId="77777777" w:rsidTr="002C073A">
        <w:tc>
          <w:tcPr>
            <w:tcW w:w="675" w:type="dxa"/>
            <w:vAlign w:val="center"/>
          </w:tcPr>
          <w:p w14:paraId="4242F720"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E0F60B1"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03 03 07</w:t>
            </w:r>
          </w:p>
        </w:tc>
        <w:tc>
          <w:tcPr>
            <w:tcW w:w="4536" w:type="dxa"/>
            <w:vAlign w:val="center"/>
          </w:tcPr>
          <w:p w14:paraId="4EFD2684" w14:textId="77777777" w:rsidR="0004498A" w:rsidRPr="00C51C78" w:rsidRDefault="0004498A" w:rsidP="00072BFF">
            <w:pPr>
              <w:autoSpaceDE w:val="0"/>
              <w:autoSpaceDN w:val="0"/>
              <w:adjustRightInd w:val="0"/>
              <w:jc w:val="center"/>
              <w:rPr>
                <w:rFonts w:ascii="Arial" w:hAnsi="Arial" w:cs="Arial"/>
                <w:bCs/>
                <w:sz w:val="18"/>
                <w:szCs w:val="18"/>
              </w:rPr>
            </w:pPr>
            <w:r w:rsidRPr="00C51C78">
              <w:rPr>
                <w:rFonts w:ascii="Arial" w:hAnsi="Arial" w:cs="Arial"/>
                <w:bCs/>
                <w:sz w:val="18"/>
                <w:szCs w:val="18"/>
              </w:rPr>
              <w:t>Mechanicznie wydzielone odrzuty z przeróbki makulatury i tektury</w:t>
            </w:r>
          </w:p>
        </w:tc>
        <w:tc>
          <w:tcPr>
            <w:tcW w:w="2494" w:type="dxa"/>
            <w:vAlign w:val="center"/>
          </w:tcPr>
          <w:p w14:paraId="60BB62FA"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0A9088BC" w14:textId="77777777" w:rsidTr="002C073A">
        <w:tc>
          <w:tcPr>
            <w:tcW w:w="675" w:type="dxa"/>
            <w:vAlign w:val="center"/>
          </w:tcPr>
          <w:p w14:paraId="60F476F5"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D846FE5"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03 03 08</w:t>
            </w:r>
          </w:p>
        </w:tc>
        <w:tc>
          <w:tcPr>
            <w:tcW w:w="4536" w:type="dxa"/>
            <w:vAlign w:val="center"/>
          </w:tcPr>
          <w:p w14:paraId="7CC56454" w14:textId="77777777" w:rsidR="0004498A" w:rsidRPr="00C51C78" w:rsidRDefault="0004498A" w:rsidP="00072BFF">
            <w:pPr>
              <w:autoSpaceDE w:val="0"/>
              <w:autoSpaceDN w:val="0"/>
              <w:adjustRightInd w:val="0"/>
              <w:jc w:val="center"/>
              <w:rPr>
                <w:rFonts w:ascii="Arial" w:hAnsi="Arial" w:cs="Arial"/>
                <w:bCs/>
                <w:sz w:val="18"/>
                <w:szCs w:val="18"/>
              </w:rPr>
            </w:pPr>
            <w:r w:rsidRPr="00C51C78">
              <w:rPr>
                <w:rFonts w:ascii="Arial" w:hAnsi="Arial" w:cs="Arial"/>
                <w:bCs/>
                <w:sz w:val="18"/>
                <w:szCs w:val="18"/>
              </w:rPr>
              <w:t>Odpady z sortowania papieru i tektury przeznaczone do recyklingu</w:t>
            </w:r>
          </w:p>
        </w:tc>
        <w:tc>
          <w:tcPr>
            <w:tcW w:w="2494" w:type="dxa"/>
            <w:vAlign w:val="center"/>
          </w:tcPr>
          <w:p w14:paraId="3BA6D6F0"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0A6D8E59" w14:textId="77777777" w:rsidTr="002C073A">
        <w:tc>
          <w:tcPr>
            <w:tcW w:w="675" w:type="dxa"/>
            <w:vAlign w:val="center"/>
          </w:tcPr>
          <w:p w14:paraId="65DA5C14"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050B458F"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07 02 13</w:t>
            </w:r>
          </w:p>
        </w:tc>
        <w:tc>
          <w:tcPr>
            <w:tcW w:w="4536" w:type="dxa"/>
            <w:vAlign w:val="center"/>
          </w:tcPr>
          <w:p w14:paraId="1C782DB5"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tworzyw sztucznych</w:t>
            </w:r>
          </w:p>
        </w:tc>
        <w:tc>
          <w:tcPr>
            <w:tcW w:w="2494" w:type="dxa"/>
          </w:tcPr>
          <w:p w14:paraId="497E396B"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7A006530" w14:textId="77777777" w:rsidTr="002C073A">
        <w:tc>
          <w:tcPr>
            <w:tcW w:w="675" w:type="dxa"/>
            <w:vAlign w:val="center"/>
          </w:tcPr>
          <w:p w14:paraId="27FAA2F5"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554A5470"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15 01 01</w:t>
            </w:r>
          </w:p>
        </w:tc>
        <w:tc>
          <w:tcPr>
            <w:tcW w:w="4536" w:type="dxa"/>
            <w:vAlign w:val="center"/>
          </w:tcPr>
          <w:p w14:paraId="1F9638D0"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 papieru i tektury</w:t>
            </w:r>
          </w:p>
        </w:tc>
        <w:tc>
          <w:tcPr>
            <w:tcW w:w="2494" w:type="dxa"/>
          </w:tcPr>
          <w:p w14:paraId="610E3B2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22DC3A9C" w14:textId="77777777" w:rsidTr="002C073A">
        <w:tc>
          <w:tcPr>
            <w:tcW w:w="675" w:type="dxa"/>
            <w:vAlign w:val="center"/>
          </w:tcPr>
          <w:p w14:paraId="7C36E5B5"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611759F2"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15 01 02</w:t>
            </w:r>
          </w:p>
        </w:tc>
        <w:tc>
          <w:tcPr>
            <w:tcW w:w="4536" w:type="dxa"/>
            <w:vAlign w:val="center"/>
          </w:tcPr>
          <w:p w14:paraId="57E2893B"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 tworzyw sztucznych</w:t>
            </w:r>
          </w:p>
        </w:tc>
        <w:tc>
          <w:tcPr>
            <w:tcW w:w="2494" w:type="dxa"/>
          </w:tcPr>
          <w:p w14:paraId="28B780FD"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1F123510" w14:textId="77777777" w:rsidTr="002C073A">
        <w:tc>
          <w:tcPr>
            <w:tcW w:w="675" w:type="dxa"/>
            <w:vAlign w:val="center"/>
          </w:tcPr>
          <w:p w14:paraId="75C13E32"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17C07F7"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15 01 03</w:t>
            </w:r>
          </w:p>
        </w:tc>
        <w:tc>
          <w:tcPr>
            <w:tcW w:w="4536" w:type="dxa"/>
            <w:vAlign w:val="center"/>
          </w:tcPr>
          <w:p w14:paraId="5E4A55B0"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 drewna</w:t>
            </w:r>
          </w:p>
        </w:tc>
        <w:tc>
          <w:tcPr>
            <w:tcW w:w="2494" w:type="dxa"/>
          </w:tcPr>
          <w:p w14:paraId="64C61B4D"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53E196C2" w14:textId="77777777" w:rsidTr="002C073A">
        <w:tc>
          <w:tcPr>
            <w:tcW w:w="675" w:type="dxa"/>
            <w:vAlign w:val="center"/>
          </w:tcPr>
          <w:p w14:paraId="188A635B"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0126AE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15 01 04</w:t>
            </w:r>
          </w:p>
        </w:tc>
        <w:tc>
          <w:tcPr>
            <w:tcW w:w="4536" w:type="dxa"/>
            <w:vAlign w:val="center"/>
          </w:tcPr>
          <w:p w14:paraId="2D9C1FBF"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 metali</w:t>
            </w:r>
          </w:p>
        </w:tc>
        <w:tc>
          <w:tcPr>
            <w:tcW w:w="2494" w:type="dxa"/>
          </w:tcPr>
          <w:p w14:paraId="597AB79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54DA0055" w14:textId="77777777" w:rsidTr="002C073A">
        <w:tc>
          <w:tcPr>
            <w:tcW w:w="675" w:type="dxa"/>
            <w:vAlign w:val="center"/>
          </w:tcPr>
          <w:p w14:paraId="10618332"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07F2CC2A"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15 01 05</w:t>
            </w:r>
          </w:p>
        </w:tc>
        <w:tc>
          <w:tcPr>
            <w:tcW w:w="4536" w:type="dxa"/>
            <w:vAlign w:val="center"/>
          </w:tcPr>
          <w:p w14:paraId="088F272D"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wielomateriałowe</w:t>
            </w:r>
          </w:p>
        </w:tc>
        <w:tc>
          <w:tcPr>
            <w:tcW w:w="2494" w:type="dxa"/>
          </w:tcPr>
          <w:p w14:paraId="76DE9A7F"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63B85B6E" w14:textId="77777777" w:rsidTr="002C073A">
        <w:tc>
          <w:tcPr>
            <w:tcW w:w="675" w:type="dxa"/>
            <w:vAlign w:val="center"/>
          </w:tcPr>
          <w:p w14:paraId="4A4BA302"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52B94D4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15 01 06</w:t>
            </w:r>
          </w:p>
        </w:tc>
        <w:tc>
          <w:tcPr>
            <w:tcW w:w="4536" w:type="dxa"/>
            <w:vAlign w:val="center"/>
          </w:tcPr>
          <w:p w14:paraId="29D7916A"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Zmieszane odpady opakowaniowe</w:t>
            </w:r>
          </w:p>
        </w:tc>
        <w:tc>
          <w:tcPr>
            <w:tcW w:w="2494" w:type="dxa"/>
          </w:tcPr>
          <w:p w14:paraId="4DF24E72"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4B3B2A7D" w14:textId="77777777" w:rsidTr="002C073A">
        <w:tc>
          <w:tcPr>
            <w:tcW w:w="675" w:type="dxa"/>
            <w:vAlign w:val="center"/>
          </w:tcPr>
          <w:p w14:paraId="32987A01"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E8D598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15 01 07</w:t>
            </w:r>
          </w:p>
        </w:tc>
        <w:tc>
          <w:tcPr>
            <w:tcW w:w="4536" w:type="dxa"/>
            <w:vAlign w:val="center"/>
          </w:tcPr>
          <w:p w14:paraId="2FB119E4"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ze szkła</w:t>
            </w:r>
          </w:p>
        </w:tc>
        <w:tc>
          <w:tcPr>
            <w:tcW w:w="2494" w:type="dxa"/>
          </w:tcPr>
          <w:p w14:paraId="383B04FD"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15EB4F51" w14:textId="77777777" w:rsidTr="002C073A">
        <w:tc>
          <w:tcPr>
            <w:tcW w:w="675" w:type="dxa"/>
            <w:vAlign w:val="center"/>
          </w:tcPr>
          <w:p w14:paraId="37D9C950"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390CDBFA"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15 01 09</w:t>
            </w:r>
          </w:p>
        </w:tc>
        <w:tc>
          <w:tcPr>
            <w:tcW w:w="4536" w:type="dxa"/>
            <w:vAlign w:val="center"/>
          </w:tcPr>
          <w:p w14:paraId="3D5FDE76"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Opakowania z tekstyliów</w:t>
            </w:r>
          </w:p>
        </w:tc>
        <w:tc>
          <w:tcPr>
            <w:tcW w:w="2494" w:type="dxa"/>
          </w:tcPr>
          <w:p w14:paraId="21E62A23"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1B9E488B" w14:textId="77777777" w:rsidTr="002C073A">
        <w:tc>
          <w:tcPr>
            <w:tcW w:w="675" w:type="dxa"/>
            <w:vAlign w:val="center"/>
          </w:tcPr>
          <w:p w14:paraId="7F4E9EA7"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062970C5"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16 01 19</w:t>
            </w:r>
          </w:p>
        </w:tc>
        <w:tc>
          <w:tcPr>
            <w:tcW w:w="4536" w:type="dxa"/>
            <w:vAlign w:val="center"/>
          </w:tcPr>
          <w:p w14:paraId="7ED7F208"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Tworzywa sztuczne</w:t>
            </w:r>
          </w:p>
        </w:tc>
        <w:tc>
          <w:tcPr>
            <w:tcW w:w="2494" w:type="dxa"/>
          </w:tcPr>
          <w:p w14:paraId="3D6D0D26"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6B3644E4" w14:textId="77777777" w:rsidTr="002C073A">
        <w:tc>
          <w:tcPr>
            <w:tcW w:w="675" w:type="dxa"/>
            <w:vAlign w:val="center"/>
          </w:tcPr>
          <w:p w14:paraId="2251B8E4"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342EC5BD"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16 01 20 </w:t>
            </w:r>
          </w:p>
        </w:tc>
        <w:tc>
          <w:tcPr>
            <w:tcW w:w="4536" w:type="dxa"/>
            <w:vAlign w:val="center"/>
          </w:tcPr>
          <w:p w14:paraId="0164C55F"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Szkło</w:t>
            </w:r>
          </w:p>
        </w:tc>
        <w:tc>
          <w:tcPr>
            <w:tcW w:w="2494" w:type="dxa"/>
          </w:tcPr>
          <w:p w14:paraId="11F47B9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557FC147" w14:textId="77777777" w:rsidTr="002C073A">
        <w:tc>
          <w:tcPr>
            <w:tcW w:w="675" w:type="dxa"/>
            <w:vAlign w:val="center"/>
          </w:tcPr>
          <w:p w14:paraId="1BFDDFE5"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75831633"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16 01 22</w:t>
            </w:r>
          </w:p>
        </w:tc>
        <w:tc>
          <w:tcPr>
            <w:tcW w:w="4536" w:type="dxa"/>
            <w:vAlign w:val="center"/>
          </w:tcPr>
          <w:p w14:paraId="40F7A3B4"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Inne niewymienione elementy</w:t>
            </w:r>
          </w:p>
        </w:tc>
        <w:tc>
          <w:tcPr>
            <w:tcW w:w="2494" w:type="dxa"/>
          </w:tcPr>
          <w:p w14:paraId="77500FE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4705B27C" w14:textId="77777777" w:rsidTr="002C073A">
        <w:tc>
          <w:tcPr>
            <w:tcW w:w="675" w:type="dxa"/>
            <w:vAlign w:val="center"/>
          </w:tcPr>
          <w:p w14:paraId="2126940A"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600A15E7"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16 81 02</w:t>
            </w:r>
          </w:p>
        </w:tc>
        <w:tc>
          <w:tcPr>
            <w:tcW w:w="4536" w:type="dxa"/>
            <w:vAlign w:val="center"/>
          </w:tcPr>
          <w:p w14:paraId="7DF729B0"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inne niż wymienione w 16 81 01</w:t>
            </w:r>
          </w:p>
        </w:tc>
        <w:tc>
          <w:tcPr>
            <w:tcW w:w="2494" w:type="dxa"/>
          </w:tcPr>
          <w:p w14:paraId="0E073EED"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26AFBC05" w14:textId="77777777" w:rsidTr="002C073A">
        <w:tc>
          <w:tcPr>
            <w:tcW w:w="675" w:type="dxa"/>
            <w:vAlign w:val="center"/>
          </w:tcPr>
          <w:p w14:paraId="409D1537"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6543B47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16 82 02</w:t>
            </w:r>
          </w:p>
        </w:tc>
        <w:tc>
          <w:tcPr>
            <w:tcW w:w="4536" w:type="dxa"/>
            <w:vAlign w:val="center"/>
          </w:tcPr>
          <w:p w14:paraId="716F6976"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inne niż wymienione w 16 82 01</w:t>
            </w:r>
          </w:p>
        </w:tc>
        <w:tc>
          <w:tcPr>
            <w:tcW w:w="2494" w:type="dxa"/>
          </w:tcPr>
          <w:p w14:paraId="5A2DB61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33EF6321" w14:textId="77777777" w:rsidTr="002C073A">
        <w:tc>
          <w:tcPr>
            <w:tcW w:w="675" w:type="dxa"/>
            <w:vAlign w:val="center"/>
          </w:tcPr>
          <w:p w14:paraId="3ECCC49D"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509F88B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20 01 01</w:t>
            </w:r>
          </w:p>
        </w:tc>
        <w:tc>
          <w:tcPr>
            <w:tcW w:w="4536" w:type="dxa"/>
            <w:vAlign w:val="center"/>
          </w:tcPr>
          <w:p w14:paraId="134D7C00"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Papier i tektura</w:t>
            </w:r>
          </w:p>
        </w:tc>
        <w:tc>
          <w:tcPr>
            <w:tcW w:w="2494" w:type="dxa"/>
          </w:tcPr>
          <w:p w14:paraId="1E9ACE77"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428D7259" w14:textId="77777777" w:rsidTr="002C073A">
        <w:tc>
          <w:tcPr>
            <w:tcW w:w="675" w:type="dxa"/>
            <w:vAlign w:val="center"/>
          </w:tcPr>
          <w:p w14:paraId="01BAAFCD"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71F6F18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20 01 10</w:t>
            </w:r>
          </w:p>
        </w:tc>
        <w:tc>
          <w:tcPr>
            <w:tcW w:w="4536" w:type="dxa"/>
            <w:vAlign w:val="center"/>
          </w:tcPr>
          <w:p w14:paraId="299CF91A"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Odzież</w:t>
            </w:r>
          </w:p>
        </w:tc>
        <w:tc>
          <w:tcPr>
            <w:tcW w:w="2494" w:type="dxa"/>
          </w:tcPr>
          <w:p w14:paraId="060D2D3F"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21E6E4DC" w14:textId="77777777" w:rsidTr="002C073A">
        <w:tc>
          <w:tcPr>
            <w:tcW w:w="675" w:type="dxa"/>
            <w:vAlign w:val="center"/>
          </w:tcPr>
          <w:p w14:paraId="47689D78"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36DD5F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20 01 11</w:t>
            </w:r>
          </w:p>
        </w:tc>
        <w:tc>
          <w:tcPr>
            <w:tcW w:w="4536" w:type="dxa"/>
            <w:vAlign w:val="center"/>
          </w:tcPr>
          <w:p w14:paraId="77B6489B"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Tekstylia</w:t>
            </w:r>
          </w:p>
        </w:tc>
        <w:tc>
          <w:tcPr>
            <w:tcW w:w="2494" w:type="dxa"/>
          </w:tcPr>
          <w:p w14:paraId="270C6762"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5E66E114" w14:textId="77777777" w:rsidTr="002C073A">
        <w:tc>
          <w:tcPr>
            <w:tcW w:w="675" w:type="dxa"/>
            <w:vAlign w:val="center"/>
          </w:tcPr>
          <w:p w14:paraId="31E67FA0"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72BADD56"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20 01 38</w:t>
            </w:r>
          </w:p>
        </w:tc>
        <w:tc>
          <w:tcPr>
            <w:tcW w:w="4536" w:type="dxa"/>
            <w:vAlign w:val="center"/>
          </w:tcPr>
          <w:p w14:paraId="05CA1FA3"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Drewno inne niż wymienione w 20 01 37</w:t>
            </w:r>
          </w:p>
        </w:tc>
        <w:tc>
          <w:tcPr>
            <w:tcW w:w="2494" w:type="dxa"/>
          </w:tcPr>
          <w:p w14:paraId="362C593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0EC47F0F" w14:textId="77777777" w:rsidTr="002C073A">
        <w:tc>
          <w:tcPr>
            <w:tcW w:w="675" w:type="dxa"/>
            <w:vAlign w:val="center"/>
          </w:tcPr>
          <w:p w14:paraId="2BD59728"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3C1499A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20 01 39</w:t>
            </w:r>
          </w:p>
        </w:tc>
        <w:tc>
          <w:tcPr>
            <w:tcW w:w="4536" w:type="dxa"/>
            <w:vAlign w:val="center"/>
          </w:tcPr>
          <w:p w14:paraId="7D58218A"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Tworzywa sztuczne</w:t>
            </w:r>
          </w:p>
        </w:tc>
        <w:tc>
          <w:tcPr>
            <w:tcW w:w="2494" w:type="dxa"/>
          </w:tcPr>
          <w:p w14:paraId="390BA4F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77C35C53" w14:textId="77777777" w:rsidTr="002C073A">
        <w:tc>
          <w:tcPr>
            <w:tcW w:w="675" w:type="dxa"/>
            <w:vAlign w:val="center"/>
          </w:tcPr>
          <w:p w14:paraId="234B286F"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155AF6D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20 01 40</w:t>
            </w:r>
          </w:p>
        </w:tc>
        <w:tc>
          <w:tcPr>
            <w:tcW w:w="4536" w:type="dxa"/>
            <w:vAlign w:val="center"/>
          </w:tcPr>
          <w:p w14:paraId="5DBBE7F3"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Metale</w:t>
            </w:r>
          </w:p>
        </w:tc>
        <w:tc>
          <w:tcPr>
            <w:tcW w:w="2494" w:type="dxa"/>
          </w:tcPr>
          <w:p w14:paraId="0CBE3351"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431A5B07" w14:textId="77777777" w:rsidTr="002C073A">
        <w:tc>
          <w:tcPr>
            <w:tcW w:w="675" w:type="dxa"/>
            <w:vAlign w:val="center"/>
          </w:tcPr>
          <w:p w14:paraId="1CB9DB4F"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211F229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20 01 99</w:t>
            </w:r>
          </w:p>
        </w:tc>
        <w:tc>
          <w:tcPr>
            <w:tcW w:w="4536" w:type="dxa"/>
            <w:vAlign w:val="center"/>
          </w:tcPr>
          <w:p w14:paraId="427FD4BA"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komunalne nie wymienione w innych podgrupach</w:t>
            </w:r>
          </w:p>
        </w:tc>
        <w:tc>
          <w:tcPr>
            <w:tcW w:w="2494" w:type="dxa"/>
          </w:tcPr>
          <w:p w14:paraId="19ED1E73" w14:textId="77777777" w:rsidR="00072BFF" w:rsidRPr="00C51C78" w:rsidRDefault="00072BFF" w:rsidP="002C073A">
            <w:pPr>
              <w:jc w:val="center"/>
              <w:rPr>
                <w:rFonts w:ascii="Arial" w:hAnsi="Arial" w:cs="Arial"/>
                <w:bCs/>
                <w:sz w:val="10"/>
                <w:szCs w:val="10"/>
              </w:rPr>
            </w:pPr>
          </w:p>
          <w:p w14:paraId="3D10A86E" w14:textId="5E20586C"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731DFB8C" w14:textId="77777777" w:rsidTr="002C073A">
        <w:tc>
          <w:tcPr>
            <w:tcW w:w="675" w:type="dxa"/>
            <w:vAlign w:val="center"/>
          </w:tcPr>
          <w:p w14:paraId="6522F7ED"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098E3DE1"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20 03 99</w:t>
            </w:r>
          </w:p>
        </w:tc>
        <w:tc>
          <w:tcPr>
            <w:tcW w:w="4536" w:type="dxa"/>
            <w:vAlign w:val="center"/>
          </w:tcPr>
          <w:p w14:paraId="30E8A11A"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Odpady komunalne nie wymienione w innych podgrupach</w:t>
            </w:r>
          </w:p>
        </w:tc>
        <w:tc>
          <w:tcPr>
            <w:tcW w:w="2494" w:type="dxa"/>
          </w:tcPr>
          <w:p w14:paraId="67793D68" w14:textId="77777777" w:rsidR="0004498A" w:rsidRPr="00C51C78" w:rsidRDefault="0004498A" w:rsidP="002C073A">
            <w:pPr>
              <w:jc w:val="center"/>
              <w:rPr>
                <w:rFonts w:ascii="Arial" w:hAnsi="Arial" w:cs="Arial"/>
                <w:bCs/>
                <w:sz w:val="8"/>
                <w:szCs w:val="8"/>
              </w:rPr>
            </w:pPr>
          </w:p>
          <w:p w14:paraId="3135AC41"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8 150</w:t>
            </w:r>
          </w:p>
        </w:tc>
      </w:tr>
      <w:tr w:rsidR="0004498A" w:rsidRPr="00C51C78" w14:paraId="717D2C0D" w14:textId="77777777" w:rsidTr="002C073A">
        <w:tc>
          <w:tcPr>
            <w:tcW w:w="9123" w:type="dxa"/>
            <w:gridSpan w:val="4"/>
            <w:vAlign w:val="center"/>
          </w:tcPr>
          <w:p w14:paraId="08BC68EB" w14:textId="77777777" w:rsidR="00ED6802" w:rsidRPr="00C51C78" w:rsidRDefault="00ED6802" w:rsidP="00072BFF">
            <w:pPr>
              <w:jc w:val="center"/>
              <w:rPr>
                <w:rFonts w:ascii="Arial" w:hAnsi="Arial" w:cs="Arial"/>
                <w:bCs/>
                <w:sz w:val="2"/>
                <w:szCs w:val="2"/>
              </w:rPr>
            </w:pPr>
          </w:p>
          <w:p w14:paraId="57EC347D" w14:textId="77777777" w:rsidR="00ED6802" w:rsidRPr="00C51C78" w:rsidRDefault="0004498A" w:rsidP="003C557B">
            <w:pPr>
              <w:jc w:val="center"/>
              <w:rPr>
                <w:rFonts w:ascii="Arial" w:hAnsi="Arial" w:cs="Arial"/>
                <w:bCs/>
                <w:sz w:val="18"/>
                <w:szCs w:val="18"/>
              </w:rPr>
            </w:pPr>
            <w:r w:rsidRPr="00C51C78">
              <w:rPr>
                <w:rFonts w:ascii="Arial" w:hAnsi="Arial" w:cs="Arial"/>
                <w:bCs/>
                <w:sz w:val="18"/>
                <w:szCs w:val="18"/>
              </w:rPr>
              <w:t xml:space="preserve">Odpady po procesie </w:t>
            </w:r>
            <w:r w:rsidR="003C557B" w:rsidRPr="00C51C78">
              <w:rPr>
                <w:rFonts w:ascii="Arial" w:hAnsi="Arial" w:cs="Arial"/>
                <w:bCs/>
                <w:sz w:val="18"/>
                <w:szCs w:val="18"/>
              </w:rPr>
              <w:t>biologicznego suszenia</w:t>
            </w:r>
            <w:r w:rsidRPr="00C51C78">
              <w:rPr>
                <w:rFonts w:ascii="Arial" w:hAnsi="Arial" w:cs="Arial"/>
                <w:bCs/>
                <w:sz w:val="18"/>
                <w:szCs w:val="18"/>
              </w:rPr>
              <w:t xml:space="preserve"> </w:t>
            </w:r>
          </w:p>
          <w:p w14:paraId="4A9C83E8" w14:textId="0DA6ED59" w:rsidR="003C557B" w:rsidRPr="00C51C78" w:rsidRDefault="003C557B" w:rsidP="003C557B">
            <w:pPr>
              <w:jc w:val="center"/>
              <w:rPr>
                <w:rFonts w:ascii="Arial" w:hAnsi="Arial" w:cs="Arial"/>
                <w:bCs/>
                <w:sz w:val="2"/>
                <w:szCs w:val="2"/>
              </w:rPr>
            </w:pPr>
          </w:p>
        </w:tc>
      </w:tr>
      <w:tr w:rsidR="0004498A" w:rsidRPr="00C51C78" w14:paraId="2651973B" w14:textId="77777777" w:rsidTr="002C073A">
        <w:tc>
          <w:tcPr>
            <w:tcW w:w="675" w:type="dxa"/>
            <w:vAlign w:val="center"/>
          </w:tcPr>
          <w:p w14:paraId="6A0FE794" w14:textId="77777777" w:rsidR="0004498A" w:rsidRPr="00C51C78" w:rsidRDefault="0004498A">
            <w:pPr>
              <w:numPr>
                <w:ilvl w:val="0"/>
                <w:numId w:val="52"/>
              </w:numPr>
              <w:tabs>
                <w:tab w:val="left" w:pos="0"/>
              </w:tabs>
              <w:ind w:hanging="578"/>
              <w:rPr>
                <w:rFonts w:ascii="Arial" w:hAnsi="Arial" w:cs="Arial"/>
                <w:bCs/>
                <w:sz w:val="18"/>
                <w:szCs w:val="18"/>
              </w:rPr>
            </w:pPr>
          </w:p>
        </w:tc>
        <w:tc>
          <w:tcPr>
            <w:tcW w:w="1418" w:type="dxa"/>
            <w:vAlign w:val="center"/>
          </w:tcPr>
          <w:p w14:paraId="7F34188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19 05 01</w:t>
            </w:r>
          </w:p>
        </w:tc>
        <w:tc>
          <w:tcPr>
            <w:tcW w:w="4536" w:type="dxa"/>
            <w:vAlign w:val="center"/>
          </w:tcPr>
          <w:p w14:paraId="0C9D748C" w14:textId="77777777" w:rsidR="0004498A" w:rsidRPr="00C51C78" w:rsidRDefault="0004498A" w:rsidP="00072BFF">
            <w:pPr>
              <w:jc w:val="center"/>
              <w:rPr>
                <w:rFonts w:ascii="Arial" w:hAnsi="Arial" w:cs="Arial"/>
                <w:bCs/>
                <w:sz w:val="18"/>
                <w:szCs w:val="18"/>
              </w:rPr>
            </w:pPr>
            <w:r w:rsidRPr="00C51C78">
              <w:rPr>
                <w:rFonts w:ascii="Arial" w:hAnsi="Arial" w:cs="Arial"/>
                <w:bCs/>
                <w:sz w:val="18"/>
                <w:szCs w:val="18"/>
              </w:rPr>
              <w:t>Nieprzekompostowane frakcje odpadów komunalnych i podobnych</w:t>
            </w:r>
          </w:p>
        </w:tc>
        <w:tc>
          <w:tcPr>
            <w:tcW w:w="2494" w:type="dxa"/>
            <w:vAlign w:val="center"/>
          </w:tcPr>
          <w:p w14:paraId="0F8CC440"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15 000</w:t>
            </w:r>
          </w:p>
        </w:tc>
      </w:tr>
    </w:tbl>
    <w:p w14:paraId="23236CF4" w14:textId="77777777" w:rsidR="0004498A" w:rsidRPr="00C51C78" w:rsidRDefault="0004498A" w:rsidP="0004498A">
      <w:pPr>
        <w:jc w:val="both"/>
        <w:rPr>
          <w:rFonts w:ascii="Arial" w:hAnsi="Arial" w:cs="Arial"/>
          <w:bCs/>
          <w:sz w:val="14"/>
        </w:rPr>
      </w:pPr>
    </w:p>
    <w:p w14:paraId="2117A129" w14:textId="77777777" w:rsidR="0004498A" w:rsidRPr="00C51C78" w:rsidRDefault="0004498A">
      <w:pPr>
        <w:numPr>
          <w:ilvl w:val="0"/>
          <w:numId w:val="13"/>
        </w:numPr>
        <w:ind w:left="284" w:hanging="284"/>
        <w:jc w:val="both"/>
        <w:rPr>
          <w:rFonts w:ascii="Arial" w:hAnsi="Arial" w:cs="Arial"/>
          <w:bCs/>
          <w:sz w:val="18"/>
          <w:szCs w:val="18"/>
        </w:rPr>
      </w:pPr>
      <w:r w:rsidRPr="00C51C78">
        <w:rPr>
          <w:rFonts w:ascii="Arial" w:hAnsi="Arial" w:cs="Arial"/>
          <w:bCs/>
          <w:sz w:val="18"/>
          <w:szCs w:val="18"/>
        </w:rPr>
        <w:t xml:space="preserve">Łączna ilość zmieszanych odpadów komunalnych oraz odpadów selektywnie zbieranych przetwarzanych na linii sortowniczej w procesie R12 nie może przekroczyć 36 000 Mg/rok. </w:t>
      </w:r>
    </w:p>
    <w:p w14:paraId="4E8CB436" w14:textId="77777777" w:rsidR="0004498A" w:rsidRPr="00C51C78" w:rsidRDefault="0004498A">
      <w:pPr>
        <w:numPr>
          <w:ilvl w:val="0"/>
          <w:numId w:val="13"/>
        </w:numPr>
        <w:ind w:left="284" w:hanging="284"/>
        <w:jc w:val="both"/>
        <w:rPr>
          <w:rFonts w:ascii="Arial" w:hAnsi="Arial" w:cs="Arial"/>
          <w:bCs/>
          <w:sz w:val="18"/>
          <w:szCs w:val="18"/>
        </w:rPr>
      </w:pPr>
      <w:r w:rsidRPr="00C51C78">
        <w:rPr>
          <w:rFonts w:ascii="Arial" w:hAnsi="Arial" w:cs="Arial"/>
          <w:bCs/>
          <w:sz w:val="18"/>
          <w:szCs w:val="18"/>
        </w:rPr>
        <w:t xml:space="preserve">Łączna ilość odpadów selektywnie zbieranych przetwarzanych na linii sortowniczej w procesie R12 nie może przekroczyć 8 150 Mg/rok. </w:t>
      </w:r>
    </w:p>
    <w:p w14:paraId="66E2FAEA" w14:textId="29ADFB03" w:rsidR="0004498A" w:rsidRPr="00C51C78" w:rsidRDefault="0004498A">
      <w:pPr>
        <w:numPr>
          <w:ilvl w:val="0"/>
          <w:numId w:val="13"/>
        </w:numPr>
        <w:ind w:left="284" w:hanging="284"/>
        <w:jc w:val="both"/>
        <w:rPr>
          <w:rFonts w:ascii="Arial" w:hAnsi="Arial" w:cs="Arial"/>
          <w:bCs/>
          <w:sz w:val="18"/>
          <w:szCs w:val="18"/>
        </w:rPr>
      </w:pPr>
      <w:r w:rsidRPr="00C51C78">
        <w:rPr>
          <w:rFonts w:ascii="Arial" w:hAnsi="Arial" w:cs="Arial"/>
          <w:bCs/>
          <w:sz w:val="18"/>
          <w:szCs w:val="18"/>
        </w:rPr>
        <w:t xml:space="preserve">Przetwarzanie na linii sortowniczej zmieszanych odpadów komunalnych o kodzie 20 03 01, odpadów pochodzących z selektywnej zbiórki oraz odpadów po procesie </w:t>
      </w:r>
      <w:r w:rsidR="003C557B" w:rsidRPr="00C51C78">
        <w:rPr>
          <w:rFonts w:ascii="Arial" w:hAnsi="Arial" w:cs="Arial"/>
          <w:bCs/>
          <w:sz w:val="18"/>
          <w:szCs w:val="18"/>
        </w:rPr>
        <w:t>biologicznego suszenia</w:t>
      </w:r>
      <w:r w:rsidRPr="00C51C78">
        <w:rPr>
          <w:rFonts w:ascii="Arial" w:hAnsi="Arial" w:cs="Arial"/>
          <w:bCs/>
          <w:sz w:val="18"/>
          <w:szCs w:val="18"/>
        </w:rPr>
        <w:t xml:space="preserve"> o kodzie 19 05 01  prowadzone będzie odrębnie.</w:t>
      </w:r>
    </w:p>
    <w:p w14:paraId="7D8BEF4A" w14:textId="77777777" w:rsidR="0004498A" w:rsidRPr="00C51C78" w:rsidRDefault="0004498A">
      <w:pPr>
        <w:numPr>
          <w:ilvl w:val="0"/>
          <w:numId w:val="13"/>
        </w:numPr>
        <w:ind w:left="284" w:hanging="284"/>
        <w:jc w:val="both"/>
        <w:rPr>
          <w:rFonts w:ascii="Arial" w:hAnsi="Arial" w:cs="Arial"/>
          <w:bCs/>
          <w:sz w:val="18"/>
          <w:szCs w:val="18"/>
        </w:rPr>
      </w:pPr>
      <w:r w:rsidRPr="00C51C78">
        <w:rPr>
          <w:rFonts w:ascii="Arial" w:hAnsi="Arial" w:cs="Arial"/>
          <w:bCs/>
          <w:sz w:val="18"/>
          <w:szCs w:val="18"/>
        </w:rPr>
        <w:t>Odpady selektywnie zbierane przetwarzane będą w instalacji wyłącznie w przypadku wolnych mocy przerobowych.</w:t>
      </w:r>
    </w:p>
    <w:p w14:paraId="7C67D4F4" w14:textId="77777777" w:rsidR="0004498A" w:rsidRPr="00C51C78" w:rsidRDefault="0004498A" w:rsidP="0004498A">
      <w:pPr>
        <w:jc w:val="both"/>
        <w:rPr>
          <w:rFonts w:ascii="Arial" w:hAnsi="Arial" w:cs="Arial"/>
          <w:bCs/>
        </w:rPr>
      </w:pPr>
    </w:p>
    <w:p w14:paraId="3770EE9D" w14:textId="300D0745" w:rsidR="0004498A" w:rsidRPr="00C51C78" w:rsidRDefault="0004498A" w:rsidP="002D14B4">
      <w:pPr>
        <w:jc w:val="both"/>
        <w:rPr>
          <w:rFonts w:ascii="Arial" w:hAnsi="Arial" w:cs="Arial"/>
          <w:bCs/>
          <w:sz w:val="4"/>
        </w:rPr>
      </w:pPr>
      <w:r w:rsidRPr="00C51C78">
        <w:rPr>
          <w:rFonts w:ascii="Arial" w:hAnsi="Arial" w:cs="Arial"/>
          <w:bCs/>
        </w:rPr>
        <w:t>II.1.</w:t>
      </w:r>
      <w:r w:rsidR="00072BFF" w:rsidRPr="00C51C78">
        <w:rPr>
          <w:rFonts w:ascii="Arial" w:hAnsi="Arial" w:cs="Arial"/>
          <w:bCs/>
        </w:rPr>
        <w:t>2</w:t>
      </w:r>
      <w:r w:rsidRPr="00C51C78">
        <w:rPr>
          <w:rFonts w:ascii="Arial" w:hAnsi="Arial" w:cs="Arial"/>
          <w:bCs/>
        </w:rPr>
        <w:t>. Rodzaj</w:t>
      </w:r>
      <w:r w:rsidR="002D14B4" w:rsidRPr="00C51C78">
        <w:rPr>
          <w:rFonts w:ascii="Arial" w:hAnsi="Arial" w:cs="Arial"/>
          <w:bCs/>
        </w:rPr>
        <w:t>e</w:t>
      </w:r>
      <w:r w:rsidRPr="00C51C78">
        <w:rPr>
          <w:rFonts w:ascii="Arial" w:hAnsi="Arial" w:cs="Arial"/>
          <w:bCs/>
        </w:rPr>
        <w:t xml:space="preserve"> i mas</w:t>
      </w:r>
      <w:r w:rsidR="002D14B4" w:rsidRPr="00C51C78">
        <w:rPr>
          <w:rFonts w:ascii="Arial" w:hAnsi="Arial" w:cs="Arial"/>
          <w:bCs/>
        </w:rPr>
        <w:t>y</w:t>
      </w:r>
      <w:r w:rsidRPr="00C51C78">
        <w:rPr>
          <w:rFonts w:ascii="Arial" w:hAnsi="Arial" w:cs="Arial"/>
          <w:bCs/>
        </w:rPr>
        <w:t xml:space="preserve"> odpadów powstając</w:t>
      </w:r>
      <w:r w:rsidR="001B34A0" w:rsidRPr="00C51C78">
        <w:rPr>
          <w:rFonts w:ascii="Arial" w:hAnsi="Arial" w:cs="Arial"/>
          <w:bCs/>
        </w:rPr>
        <w:t>e</w:t>
      </w:r>
      <w:r w:rsidRPr="00C51C78">
        <w:rPr>
          <w:rFonts w:ascii="Arial" w:hAnsi="Arial" w:cs="Arial"/>
          <w:bCs/>
        </w:rPr>
        <w:t xml:space="preserve"> w </w:t>
      </w:r>
      <w:r w:rsidR="00096DA7" w:rsidRPr="00C51C78">
        <w:rPr>
          <w:rFonts w:ascii="Arial" w:hAnsi="Arial" w:cs="Arial"/>
          <w:bCs/>
        </w:rPr>
        <w:t>wyniku</w:t>
      </w:r>
      <w:r w:rsidRPr="00C51C78">
        <w:rPr>
          <w:rFonts w:ascii="Arial" w:hAnsi="Arial" w:cs="Arial"/>
          <w:bCs/>
        </w:rPr>
        <w:t xml:space="preserve"> przetwarzani</w:t>
      </w:r>
      <w:r w:rsidR="00096DA7" w:rsidRPr="00C51C78">
        <w:rPr>
          <w:rFonts w:ascii="Arial" w:hAnsi="Arial" w:cs="Arial"/>
          <w:bCs/>
        </w:rPr>
        <w:t>a</w:t>
      </w:r>
      <w:r w:rsidRPr="00C51C78">
        <w:rPr>
          <w:rFonts w:ascii="Arial" w:hAnsi="Arial" w:cs="Arial"/>
          <w:bCs/>
        </w:rPr>
        <w:t xml:space="preserve"> odpadów</w:t>
      </w:r>
    </w:p>
    <w:p w14:paraId="027EC0B3" w14:textId="77777777" w:rsidR="0004498A" w:rsidRPr="00C51C78" w:rsidRDefault="0004498A" w:rsidP="0004498A">
      <w:pPr>
        <w:autoSpaceDE w:val="0"/>
        <w:autoSpaceDN w:val="0"/>
        <w:adjustRightInd w:val="0"/>
        <w:jc w:val="both"/>
        <w:rPr>
          <w:rFonts w:ascii="Arial" w:hAnsi="Arial" w:cs="Arial"/>
          <w:bCs/>
          <w:sz w:val="20"/>
          <w:szCs w:val="22"/>
        </w:rPr>
      </w:pPr>
    </w:p>
    <w:p w14:paraId="53B34754" w14:textId="77777777" w:rsidR="0004498A" w:rsidRPr="00C51C78" w:rsidRDefault="0004498A" w:rsidP="0004498A">
      <w:pPr>
        <w:autoSpaceDE w:val="0"/>
        <w:autoSpaceDN w:val="0"/>
        <w:adjustRightInd w:val="0"/>
        <w:jc w:val="both"/>
        <w:rPr>
          <w:rFonts w:ascii="Arial" w:hAnsi="Arial" w:cs="Arial"/>
          <w:bCs/>
          <w:sz w:val="20"/>
          <w:szCs w:val="20"/>
        </w:rPr>
      </w:pPr>
      <w:r w:rsidRPr="00C51C78">
        <w:rPr>
          <w:rFonts w:ascii="Arial" w:hAnsi="Arial" w:cs="Arial"/>
          <w:bCs/>
          <w:sz w:val="20"/>
          <w:szCs w:val="20"/>
        </w:rPr>
        <w:t>Tabela nr 2</w:t>
      </w:r>
    </w:p>
    <w:p w14:paraId="1FC4331E" w14:textId="77777777" w:rsidR="0004498A" w:rsidRPr="00F071C3" w:rsidRDefault="0004498A" w:rsidP="00F071C3"/>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Rodzaje i masy odpadów powstające w wyniku przetwarzania odpadów"/>
      </w:tblPr>
      <w:tblGrid>
        <w:gridCol w:w="534"/>
        <w:gridCol w:w="1162"/>
        <w:gridCol w:w="5670"/>
        <w:gridCol w:w="1956"/>
      </w:tblGrid>
      <w:tr w:rsidR="0004498A" w:rsidRPr="00C51C78" w14:paraId="2E0D824A" w14:textId="77777777" w:rsidTr="002D14B4">
        <w:tc>
          <w:tcPr>
            <w:tcW w:w="534" w:type="dxa"/>
            <w:vAlign w:val="center"/>
          </w:tcPr>
          <w:p w14:paraId="44E9C8F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Lp.</w:t>
            </w:r>
          </w:p>
        </w:tc>
        <w:tc>
          <w:tcPr>
            <w:tcW w:w="1162" w:type="dxa"/>
            <w:vAlign w:val="center"/>
          </w:tcPr>
          <w:p w14:paraId="57CF4EA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Kod</w:t>
            </w:r>
          </w:p>
          <w:p w14:paraId="4709028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odpadu</w:t>
            </w:r>
          </w:p>
        </w:tc>
        <w:tc>
          <w:tcPr>
            <w:tcW w:w="5670" w:type="dxa"/>
            <w:vAlign w:val="center"/>
          </w:tcPr>
          <w:p w14:paraId="3FB204A7" w14:textId="77777777" w:rsidR="0004498A" w:rsidRPr="00C51C78" w:rsidRDefault="0004498A" w:rsidP="005E15A4">
            <w:pPr>
              <w:pStyle w:val="Nagwek7"/>
              <w:spacing w:line="240" w:lineRule="auto"/>
              <w:jc w:val="center"/>
              <w:rPr>
                <w:rFonts w:cs="Arial"/>
                <w:bCs/>
                <w:sz w:val="18"/>
                <w:szCs w:val="18"/>
                <w:lang w:val="pl-PL" w:eastAsia="pl-PL"/>
              </w:rPr>
            </w:pPr>
          </w:p>
          <w:p w14:paraId="2B6942D3" w14:textId="77777777" w:rsidR="0004498A" w:rsidRPr="00C51C78" w:rsidRDefault="0004498A" w:rsidP="005E15A4">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tc>
        <w:tc>
          <w:tcPr>
            <w:tcW w:w="1956" w:type="dxa"/>
            <w:vAlign w:val="center"/>
          </w:tcPr>
          <w:p w14:paraId="00356F6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Masa odpadów powstających </w:t>
            </w:r>
            <w:r w:rsidRPr="00C51C78">
              <w:rPr>
                <w:rFonts w:ascii="Arial" w:hAnsi="Arial" w:cs="Arial"/>
                <w:bCs/>
                <w:sz w:val="18"/>
                <w:szCs w:val="18"/>
              </w:rPr>
              <w:br/>
              <w:t>w wyniku przetwarzania</w:t>
            </w:r>
          </w:p>
          <w:p w14:paraId="1D0042C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1),2),3)</w:t>
            </w:r>
          </w:p>
        </w:tc>
      </w:tr>
      <w:tr w:rsidR="0004498A" w:rsidRPr="00C51C78" w14:paraId="1E2CE29C" w14:textId="77777777" w:rsidTr="002C073A">
        <w:tc>
          <w:tcPr>
            <w:tcW w:w="9322" w:type="dxa"/>
            <w:gridSpan w:val="4"/>
            <w:vAlign w:val="center"/>
          </w:tcPr>
          <w:p w14:paraId="43A7BA54" w14:textId="77777777" w:rsidR="00C60AAB" w:rsidRPr="00C51C78" w:rsidRDefault="00C60AAB" w:rsidP="005E15A4">
            <w:pPr>
              <w:jc w:val="center"/>
              <w:rPr>
                <w:rFonts w:ascii="Arial" w:hAnsi="Arial" w:cs="Arial"/>
                <w:bCs/>
                <w:sz w:val="6"/>
                <w:szCs w:val="6"/>
              </w:rPr>
            </w:pPr>
          </w:p>
          <w:p w14:paraId="72E42FC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Rodzaj i masa odpadów powstających </w:t>
            </w:r>
            <w:r w:rsidR="00C60AAB" w:rsidRPr="00C51C78">
              <w:rPr>
                <w:rFonts w:ascii="Arial" w:hAnsi="Arial" w:cs="Arial"/>
                <w:bCs/>
                <w:sz w:val="18"/>
                <w:szCs w:val="18"/>
              </w:rPr>
              <w:t xml:space="preserve">w związku z </w:t>
            </w:r>
            <w:r w:rsidRPr="00C51C78">
              <w:rPr>
                <w:rFonts w:ascii="Arial" w:hAnsi="Arial" w:cs="Arial"/>
                <w:bCs/>
                <w:sz w:val="18"/>
                <w:szCs w:val="18"/>
              </w:rPr>
              <w:t>przetwarzani</w:t>
            </w:r>
            <w:r w:rsidR="00C60AAB" w:rsidRPr="00C51C78">
              <w:rPr>
                <w:rFonts w:ascii="Arial" w:hAnsi="Arial" w:cs="Arial"/>
                <w:bCs/>
                <w:sz w:val="18"/>
                <w:szCs w:val="18"/>
              </w:rPr>
              <w:t>em</w:t>
            </w:r>
            <w:r w:rsidRPr="00C51C78">
              <w:rPr>
                <w:rFonts w:ascii="Arial" w:hAnsi="Arial" w:cs="Arial"/>
                <w:bCs/>
                <w:sz w:val="18"/>
                <w:szCs w:val="18"/>
              </w:rPr>
              <w:t xml:space="preserve"> zmieszanych odpadów komunalnych</w:t>
            </w:r>
          </w:p>
          <w:p w14:paraId="574C1E22" w14:textId="14A401C2" w:rsidR="00C60AAB" w:rsidRPr="00C51C78" w:rsidRDefault="00C60AAB" w:rsidP="005E15A4">
            <w:pPr>
              <w:jc w:val="center"/>
              <w:rPr>
                <w:rFonts w:ascii="Arial" w:hAnsi="Arial" w:cs="Arial"/>
                <w:bCs/>
                <w:sz w:val="8"/>
                <w:szCs w:val="8"/>
              </w:rPr>
            </w:pPr>
          </w:p>
        </w:tc>
      </w:tr>
      <w:tr w:rsidR="0004498A" w:rsidRPr="00C51C78" w14:paraId="6D786A5C" w14:textId="77777777" w:rsidTr="002D14B4">
        <w:tc>
          <w:tcPr>
            <w:tcW w:w="534" w:type="dxa"/>
            <w:vAlign w:val="center"/>
          </w:tcPr>
          <w:p w14:paraId="3AFE2F7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c>
          <w:tcPr>
            <w:tcW w:w="1162" w:type="dxa"/>
            <w:vAlign w:val="center"/>
          </w:tcPr>
          <w:p w14:paraId="4470F72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15 01 01</w:t>
            </w:r>
          </w:p>
        </w:tc>
        <w:tc>
          <w:tcPr>
            <w:tcW w:w="5670" w:type="dxa"/>
            <w:vAlign w:val="center"/>
          </w:tcPr>
          <w:p w14:paraId="3CC648B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papieru i tektury</w:t>
            </w:r>
          </w:p>
        </w:tc>
        <w:tc>
          <w:tcPr>
            <w:tcW w:w="1956" w:type="dxa"/>
            <w:vAlign w:val="center"/>
          </w:tcPr>
          <w:p w14:paraId="1DE175F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7B37CDC9" w14:textId="77777777" w:rsidTr="002D14B4">
        <w:tc>
          <w:tcPr>
            <w:tcW w:w="534" w:type="dxa"/>
            <w:vAlign w:val="center"/>
          </w:tcPr>
          <w:p w14:paraId="3F954A8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w:t>
            </w:r>
          </w:p>
        </w:tc>
        <w:tc>
          <w:tcPr>
            <w:tcW w:w="1162" w:type="dxa"/>
            <w:vAlign w:val="center"/>
          </w:tcPr>
          <w:p w14:paraId="5D57ECB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15 01 02</w:t>
            </w:r>
          </w:p>
        </w:tc>
        <w:tc>
          <w:tcPr>
            <w:tcW w:w="5670" w:type="dxa"/>
            <w:vAlign w:val="center"/>
          </w:tcPr>
          <w:p w14:paraId="1121D92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tworzyw sztucznych</w:t>
            </w:r>
          </w:p>
        </w:tc>
        <w:tc>
          <w:tcPr>
            <w:tcW w:w="1956" w:type="dxa"/>
            <w:vAlign w:val="center"/>
          </w:tcPr>
          <w:p w14:paraId="5A9402A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603696DF" w14:textId="77777777" w:rsidTr="002D14B4">
        <w:tc>
          <w:tcPr>
            <w:tcW w:w="534" w:type="dxa"/>
            <w:vAlign w:val="center"/>
          </w:tcPr>
          <w:p w14:paraId="26DE8C8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3.</w:t>
            </w:r>
          </w:p>
        </w:tc>
        <w:tc>
          <w:tcPr>
            <w:tcW w:w="1162" w:type="dxa"/>
            <w:vAlign w:val="center"/>
          </w:tcPr>
          <w:p w14:paraId="42C228A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15 01 03</w:t>
            </w:r>
          </w:p>
        </w:tc>
        <w:tc>
          <w:tcPr>
            <w:tcW w:w="5670" w:type="dxa"/>
            <w:vAlign w:val="center"/>
          </w:tcPr>
          <w:p w14:paraId="2D9D7F8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drewna</w:t>
            </w:r>
          </w:p>
        </w:tc>
        <w:tc>
          <w:tcPr>
            <w:tcW w:w="1956" w:type="dxa"/>
            <w:vAlign w:val="center"/>
          </w:tcPr>
          <w:p w14:paraId="0E3346F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77CFCC23" w14:textId="77777777" w:rsidTr="002D14B4">
        <w:tc>
          <w:tcPr>
            <w:tcW w:w="534" w:type="dxa"/>
            <w:vAlign w:val="center"/>
          </w:tcPr>
          <w:p w14:paraId="2946CFB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4.</w:t>
            </w:r>
          </w:p>
        </w:tc>
        <w:tc>
          <w:tcPr>
            <w:tcW w:w="1162" w:type="dxa"/>
            <w:vAlign w:val="center"/>
          </w:tcPr>
          <w:p w14:paraId="1C9C60A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15 01 04</w:t>
            </w:r>
          </w:p>
        </w:tc>
        <w:tc>
          <w:tcPr>
            <w:tcW w:w="5670" w:type="dxa"/>
            <w:vAlign w:val="center"/>
          </w:tcPr>
          <w:p w14:paraId="3633A13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w:t>
            </w:r>
          </w:p>
        </w:tc>
        <w:tc>
          <w:tcPr>
            <w:tcW w:w="1956" w:type="dxa"/>
            <w:vAlign w:val="center"/>
          </w:tcPr>
          <w:p w14:paraId="75BD3CB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761BDC5A" w14:textId="77777777" w:rsidTr="002D14B4">
        <w:tc>
          <w:tcPr>
            <w:tcW w:w="534" w:type="dxa"/>
            <w:vAlign w:val="center"/>
          </w:tcPr>
          <w:p w14:paraId="79D764C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w:t>
            </w:r>
          </w:p>
        </w:tc>
        <w:tc>
          <w:tcPr>
            <w:tcW w:w="1162" w:type="dxa"/>
            <w:vAlign w:val="center"/>
          </w:tcPr>
          <w:p w14:paraId="57432A0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15 01 05</w:t>
            </w:r>
          </w:p>
        </w:tc>
        <w:tc>
          <w:tcPr>
            <w:tcW w:w="5670" w:type="dxa"/>
            <w:vAlign w:val="center"/>
          </w:tcPr>
          <w:p w14:paraId="46B0E7E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wielomateriałowe</w:t>
            </w:r>
          </w:p>
        </w:tc>
        <w:tc>
          <w:tcPr>
            <w:tcW w:w="1956" w:type="dxa"/>
            <w:vAlign w:val="center"/>
          </w:tcPr>
          <w:p w14:paraId="0BBD3EB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565C42E5" w14:textId="77777777" w:rsidTr="002D14B4">
        <w:tc>
          <w:tcPr>
            <w:tcW w:w="534" w:type="dxa"/>
            <w:vAlign w:val="center"/>
          </w:tcPr>
          <w:p w14:paraId="25E15BC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6.</w:t>
            </w:r>
          </w:p>
        </w:tc>
        <w:tc>
          <w:tcPr>
            <w:tcW w:w="1162" w:type="dxa"/>
            <w:vAlign w:val="center"/>
          </w:tcPr>
          <w:p w14:paraId="518B07D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15 01 07</w:t>
            </w:r>
          </w:p>
        </w:tc>
        <w:tc>
          <w:tcPr>
            <w:tcW w:w="5670" w:type="dxa"/>
            <w:vAlign w:val="center"/>
          </w:tcPr>
          <w:p w14:paraId="5DB9549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ze szkła</w:t>
            </w:r>
          </w:p>
        </w:tc>
        <w:tc>
          <w:tcPr>
            <w:tcW w:w="1956" w:type="dxa"/>
            <w:vAlign w:val="center"/>
          </w:tcPr>
          <w:p w14:paraId="29EF249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649855C8" w14:textId="77777777" w:rsidTr="002D14B4">
        <w:tc>
          <w:tcPr>
            <w:tcW w:w="534" w:type="dxa"/>
            <w:vAlign w:val="center"/>
          </w:tcPr>
          <w:p w14:paraId="2C7F3D4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w:t>
            </w:r>
          </w:p>
        </w:tc>
        <w:tc>
          <w:tcPr>
            <w:tcW w:w="1162" w:type="dxa"/>
            <w:vAlign w:val="center"/>
          </w:tcPr>
          <w:p w14:paraId="285FCBA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15 01 09</w:t>
            </w:r>
          </w:p>
        </w:tc>
        <w:tc>
          <w:tcPr>
            <w:tcW w:w="5670" w:type="dxa"/>
            <w:vAlign w:val="center"/>
          </w:tcPr>
          <w:p w14:paraId="7E158CB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tekstyliów</w:t>
            </w:r>
          </w:p>
        </w:tc>
        <w:tc>
          <w:tcPr>
            <w:tcW w:w="1956" w:type="dxa"/>
            <w:vAlign w:val="center"/>
          </w:tcPr>
          <w:p w14:paraId="1BC4B67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2 400</w:t>
            </w:r>
          </w:p>
        </w:tc>
      </w:tr>
      <w:tr w:rsidR="0004498A" w:rsidRPr="00C51C78" w14:paraId="63463060" w14:textId="77777777" w:rsidTr="002D14B4">
        <w:tc>
          <w:tcPr>
            <w:tcW w:w="534" w:type="dxa"/>
            <w:vAlign w:val="center"/>
          </w:tcPr>
          <w:p w14:paraId="431FCB1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w:t>
            </w:r>
          </w:p>
        </w:tc>
        <w:tc>
          <w:tcPr>
            <w:tcW w:w="1162" w:type="dxa"/>
            <w:vAlign w:val="center"/>
          </w:tcPr>
          <w:p w14:paraId="5E9AA4F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10*</w:t>
            </w:r>
          </w:p>
        </w:tc>
        <w:tc>
          <w:tcPr>
            <w:tcW w:w="5670" w:type="dxa"/>
            <w:vAlign w:val="center"/>
          </w:tcPr>
          <w:p w14:paraId="6DB6F39D" w14:textId="00FC70EB"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Opakowania zawierające pozostałości substancji niebezpiecznych lub nimi zanieczyszczone (np. środkami ochrony roślin I </w:t>
            </w:r>
            <w:proofErr w:type="spellStart"/>
            <w:r w:rsidRPr="00C51C78">
              <w:rPr>
                <w:rFonts w:ascii="Arial" w:hAnsi="Arial" w:cs="Arial"/>
                <w:bCs/>
                <w:sz w:val="18"/>
                <w:szCs w:val="18"/>
              </w:rPr>
              <w:t>i</w:t>
            </w:r>
            <w:proofErr w:type="spellEnd"/>
            <w:r w:rsidRPr="00C51C78">
              <w:rPr>
                <w:rFonts w:ascii="Arial" w:hAnsi="Arial" w:cs="Arial"/>
                <w:bCs/>
                <w:sz w:val="18"/>
                <w:szCs w:val="18"/>
              </w:rPr>
              <w:t xml:space="preserve"> II klasy toksyczności - bardzo toksyczne</w:t>
            </w:r>
            <w:r w:rsidR="002D14B4" w:rsidRPr="00C51C78">
              <w:rPr>
                <w:rFonts w:ascii="Arial" w:hAnsi="Arial" w:cs="Arial"/>
                <w:bCs/>
                <w:sz w:val="18"/>
                <w:szCs w:val="18"/>
              </w:rPr>
              <w:t xml:space="preserve"> </w:t>
            </w:r>
            <w:r w:rsidRPr="00C51C78">
              <w:rPr>
                <w:rFonts w:ascii="Arial" w:hAnsi="Arial" w:cs="Arial"/>
                <w:bCs/>
                <w:sz w:val="18"/>
                <w:szCs w:val="18"/>
              </w:rPr>
              <w:t xml:space="preserve"> i toksyczne)</w:t>
            </w:r>
          </w:p>
        </w:tc>
        <w:tc>
          <w:tcPr>
            <w:tcW w:w="1956" w:type="dxa"/>
            <w:vAlign w:val="center"/>
          </w:tcPr>
          <w:p w14:paraId="1EACB91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r>
      <w:tr w:rsidR="0004498A" w:rsidRPr="00C51C78" w14:paraId="11AB7ABA" w14:textId="77777777" w:rsidTr="002D14B4">
        <w:tc>
          <w:tcPr>
            <w:tcW w:w="534" w:type="dxa"/>
            <w:vAlign w:val="center"/>
          </w:tcPr>
          <w:p w14:paraId="16BABE7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9.</w:t>
            </w:r>
          </w:p>
        </w:tc>
        <w:tc>
          <w:tcPr>
            <w:tcW w:w="1162" w:type="dxa"/>
            <w:vAlign w:val="center"/>
          </w:tcPr>
          <w:p w14:paraId="1B3CD33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11*</w:t>
            </w:r>
          </w:p>
        </w:tc>
        <w:tc>
          <w:tcPr>
            <w:tcW w:w="5670" w:type="dxa"/>
            <w:vAlign w:val="center"/>
          </w:tcPr>
          <w:p w14:paraId="0780538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 zawierające niebezpieczne porowate elementy wzmocnienia konstrukcyjnego (np. azbest), włącznie z pustymi pojemnikami ciśnieniowymi</w:t>
            </w:r>
          </w:p>
        </w:tc>
        <w:tc>
          <w:tcPr>
            <w:tcW w:w="1956" w:type="dxa"/>
            <w:vAlign w:val="center"/>
          </w:tcPr>
          <w:p w14:paraId="61122F3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r>
      <w:tr w:rsidR="0004498A" w:rsidRPr="00C51C78" w14:paraId="09FD3514" w14:textId="77777777" w:rsidTr="002D14B4">
        <w:tc>
          <w:tcPr>
            <w:tcW w:w="534" w:type="dxa"/>
            <w:vAlign w:val="center"/>
          </w:tcPr>
          <w:p w14:paraId="7A8FE83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c>
          <w:tcPr>
            <w:tcW w:w="1162" w:type="dxa"/>
            <w:vAlign w:val="center"/>
          </w:tcPr>
          <w:p w14:paraId="046A9EB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02 13*</w:t>
            </w:r>
          </w:p>
        </w:tc>
        <w:tc>
          <w:tcPr>
            <w:tcW w:w="5670" w:type="dxa"/>
            <w:vAlign w:val="center"/>
          </w:tcPr>
          <w:p w14:paraId="09573D6E" w14:textId="6F84973F" w:rsidR="0004498A" w:rsidRPr="00C51C78" w:rsidRDefault="0004498A" w:rsidP="005E15A4">
            <w:pPr>
              <w:jc w:val="center"/>
              <w:rPr>
                <w:rFonts w:ascii="Arial" w:hAnsi="Arial" w:cs="Arial"/>
                <w:bCs/>
                <w:sz w:val="18"/>
                <w:szCs w:val="18"/>
              </w:rPr>
            </w:pPr>
            <w:r w:rsidRPr="00C51C78">
              <w:rPr>
                <w:rFonts w:ascii="Arial" w:hAnsi="Arial" w:cs="Arial"/>
                <w:bCs/>
                <w:color w:val="000000"/>
                <w:sz w:val="18"/>
                <w:szCs w:val="18"/>
              </w:rPr>
              <w:t>Zużyte urządzenia zawierające niebezpieczne elementy inne niż wymienione w 16 02 09 do 16 02 12</w:t>
            </w:r>
          </w:p>
        </w:tc>
        <w:tc>
          <w:tcPr>
            <w:tcW w:w="1956" w:type="dxa"/>
            <w:vAlign w:val="center"/>
          </w:tcPr>
          <w:p w14:paraId="72DC56D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r>
      <w:tr w:rsidR="0004498A" w:rsidRPr="00C51C78" w14:paraId="0B4FBF50" w14:textId="77777777" w:rsidTr="002D14B4">
        <w:tc>
          <w:tcPr>
            <w:tcW w:w="534" w:type="dxa"/>
            <w:vAlign w:val="center"/>
          </w:tcPr>
          <w:p w14:paraId="51E9FD2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11.</w:t>
            </w:r>
          </w:p>
        </w:tc>
        <w:tc>
          <w:tcPr>
            <w:tcW w:w="1162" w:type="dxa"/>
            <w:vAlign w:val="center"/>
          </w:tcPr>
          <w:p w14:paraId="18A2C16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16 02 14</w:t>
            </w:r>
          </w:p>
        </w:tc>
        <w:tc>
          <w:tcPr>
            <w:tcW w:w="5670" w:type="dxa"/>
            <w:vAlign w:val="center"/>
          </w:tcPr>
          <w:p w14:paraId="36E25147" w14:textId="77777777"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 xml:space="preserve">Zużyte urządzenia inne niż wymienione </w:t>
            </w:r>
            <w:r w:rsidRPr="00C51C78">
              <w:rPr>
                <w:rFonts w:ascii="Arial" w:hAnsi="Arial" w:cs="Arial"/>
                <w:bCs/>
                <w:color w:val="000000"/>
                <w:sz w:val="18"/>
                <w:szCs w:val="18"/>
              </w:rPr>
              <w:br/>
              <w:t>w 16 02 09 do 16 02 13</w:t>
            </w:r>
          </w:p>
        </w:tc>
        <w:tc>
          <w:tcPr>
            <w:tcW w:w="1956" w:type="dxa"/>
            <w:vAlign w:val="center"/>
          </w:tcPr>
          <w:p w14:paraId="2354E7D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w:t>
            </w:r>
          </w:p>
        </w:tc>
      </w:tr>
      <w:tr w:rsidR="0004498A" w:rsidRPr="00C51C78" w14:paraId="5E0B838B" w14:textId="77777777" w:rsidTr="002D14B4">
        <w:tc>
          <w:tcPr>
            <w:tcW w:w="534" w:type="dxa"/>
            <w:vAlign w:val="center"/>
          </w:tcPr>
          <w:p w14:paraId="0D6B121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12.</w:t>
            </w:r>
          </w:p>
        </w:tc>
        <w:tc>
          <w:tcPr>
            <w:tcW w:w="1162" w:type="dxa"/>
            <w:vAlign w:val="center"/>
          </w:tcPr>
          <w:p w14:paraId="1530FEDA" w14:textId="77777777" w:rsidR="002D14B4"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 xml:space="preserve">ex </w:t>
            </w:r>
          </w:p>
          <w:p w14:paraId="030FEA4F" w14:textId="3E105F9E"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16 02 15*</w:t>
            </w:r>
          </w:p>
        </w:tc>
        <w:tc>
          <w:tcPr>
            <w:tcW w:w="5670" w:type="dxa"/>
            <w:vAlign w:val="center"/>
          </w:tcPr>
          <w:p w14:paraId="149C7972" w14:textId="4CAB4EB6"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Niebezpieczne elementy lub części składowe usunięte z zużytych urządzeń (stanowiących wyłącznie wyposażenie instalacji)</w:t>
            </w:r>
          </w:p>
        </w:tc>
        <w:tc>
          <w:tcPr>
            <w:tcW w:w="1956" w:type="dxa"/>
            <w:vAlign w:val="center"/>
          </w:tcPr>
          <w:p w14:paraId="51EBCC5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w:t>
            </w:r>
          </w:p>
        </w:tc>
      </w:tr>
      <w:tr w:rsidR="0004498A" w:rsidRPr="00C51C78" w14:paraId="7893EAAF" w14:textId="77777777" w:rsidTr="002D14B4">
        <w:tc>
          <w:tcPr>
            <w:tcW w:w="534" w:type="dxa"/>
            <w:vAlign w:val="center"/>
          </w:tcPr>
          <w:p w14:paraId="7AC2461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13.</w:t>
            </w:r>
          </w:p>
        </w:tc>
        <w:tc>
          <w:tcPr>
            <w:tcW w:w="1162" w:type="dxa"/>
            <w:vAlign w:val="center"/>
          </w:tcPr>
          <w:p w14:paraId="3DB75A4F" w14:textId="77777777" w:rsidR="002D14B4"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 xml:space="preserve">ex </w:t>
            </w:r>
          </w:p>
          <w:p w14:paraId="5D779E4D" w14:textId="4D046C30"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16 02 16</w:t>
            </w:r>
          </w:p>
        </w:tc>
        <w:tc>
          <w:tcPr>
            <w:tcW w:w="5670" w:type="dxa"/>
            <w:vAlign w:val="center"/>
          </w:tcPr>
          <w:p w14:paraId="5100E84F" w14:textId="62F7870A"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 xml:space="preserve">Elementy usunięte z zużytych urządzeń inne niż wymienione </w:t>
            </w:r>
            <w:r w:rsidR="002D14B4" w:rsidRPr="00C51C78">
              <w:rPr>
                <w:rFonts w:ascii="Arial" w:hAnsi="Arial" w:cs="Arial"/>
                <w:bCs/>
                <w:color w:val="000000"/>
                <w:sz w:val="18"/>
                <w:szCs w:val="18"/>
              </w:rPr>
              <w:br/>
            </w:r>
            <w:r w:rsidRPr="00C51C78">
              <w:rPr>
                <w:rFonts w:ascii="Arial" w:hAnsi="Arial" w:cs="Arial"/>
                <w:bCs/>
                <w:color w:val="000000"/>
                <w:sz w:val="18"/>
                <w:szCs w:val="18"/>
              </w:rPr>
              <w:t>w 16 02 15</w:t>
            </w:r>
          </w:p>
        </w:tc>
        <w:tc>
          <w:tcPr>
            <w:tcW w:w="1956" w:type="dxa"/>
            <w:vAlign w:val="center"/>
          </w:tcPr>
          <w:p w14:paraId="2ADCED9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4E802760" w14:textId="77777777" w:rsidTr="002D14B4">
        <w:tc>
          <w:tcPr>
            <w:tcW w:w="534" w:type="dxa"/>
            <w:vAlign w:val="center"/>
          </w:tcPr>
          <w:p w14:paraId="5D9F2F3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14.</w:t>
            </w:r>
          </w:p>
        </w:tc>
        <w:tc>
          <w:tcPr>
            <w:tcW w:w="1162" w:type="dxa"/>
            <w:vAlign w:val="center"/>
          </w:tcPr>
          <w:p w14:paraId="3EE228C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16 06 05</w:t>
            </w:r>
          </w:p>
        </w:tc>
        <w:tc>
          <w:tcPr>
            <w:tcW w:w="5670" w:type="dxa"/>
            <w:vAlign w:val="center"/>
          </w:tcPr>
          <w:p w14:paraId="0542C95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Inne baterie i akumulatory</w:t>
            </w:r>
          </w:p>
        </w:tc>
        <w:tc>
          <w:tcPr>
            <w:tcW w:w="1956" w:type="dxa"/>
            <w:vAlign w:val="center"/>
          </w:tcPr>
          <w:p w14:paraId="6E33A64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r>
      <w:tr w:rsidR="0004498A" w:rsidRPr="00C51C78" w14:paraId="364862C6" w14:textId="77777777" w:rsidTr="002D14B4">
        <w:tc>
          <w:tcPr>
            <w:tcW w:w="534" w:type="dxa"/>
            <w:vAlign w:val="center"/>
          </w:tcPr>
          <w:p w14:paraId="25735F5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w:t>
            </w:r>
          </w:p>
        </w:tc>
        <w:tc>
          <w:tcPr>
            <w:tcW w:w="1162" w:type="dxa"/>
            <w:vAlign w:val="center"/>
          </w:tcPr>
          <w:p w14:paraId="561CB7A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19 12 01</w:t>
            </w:r>
          </w:p>
        </w:tc>
        <w:tc>
          <w:tcPr>
            <w:tcW w:w="5670" w:type="dxa"/>
            <w:vAlign w:val="center"/>
          </w:tcPr>
          <w:p w14:paraId="26BDC2C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Papier i tektura</w:t>
            </w:r>
          </w:p>
        </w:tc>
        <w:tc>
          <w:tcPr>
            <w:tcW w:w="1956" w:type="dxa"/>
            <w:vAlign w:val="center"/>
          </w:tcPr>
          <w:p w14:paraId="58E7237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4A002BC9" w14:textId="77777777" w:rsidTr="002D14B4">
        <w:tc>
          <w:tcPr>
            <w:tcW w:w="534" w:type="dxa"/>
            <w:vAlign w:val="center"/>
          </w:tcPr>
          <w:p w14:paraId="120217E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w:t>
            </w:r>
          </w:p>
        </w:tc>
        <w:tc>
          <w:tcPr>
            <w:tcW w:w="1162" w:type="dxa"/>
            <w:vAlign w:val="center"/>
          </w:tcPr>
          <w:p w14:paraId="755BC7D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19 12 02</w:t>
            </w:r>
          </w:p>
        </w:tc>
        <w:tc>
          <w:tcPr>
            <w:tcW w:w="5670" w:type="dxa"/>
            <w:vAlign w:val="center"/>
          </w:tcPr>
          <w:p w14:paraId="5D0D810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żelazne</w:t>
            </w:r>
          </w:p>
        </w:tc>
        <w:tc>
          <w:tcPr>
            <w:tcW w:w="1956" w:type="dxa"/>
            <w:vAlign w:val="center"/>
          </w:tcPr>
          <w:p w14:paraId="6A1BDD2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1514F1F4" w14:textId="77777777" w:rsidTr="002D14B4">
        <w:tc>
          <w:tcPr>
            <w:tcW w:w="534" w:type="dxa"/>
            <w:vAlign w:val="center"/>
          </w:tcPr>
          <w:p w14:paraId="039C993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17.</w:t>
            </w:r>
          </w:p>
        </w:tc>
        <w:tc>
          <w:tcPr>
            <w:tcW w:w="1162" w:type="dxa"/>
            <w:vAlign w:val="center"/>
          </w:tcPr>
          <w:p w14:paraId="29AE624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19 12 03</w:t>
            </w:r>
          </w:p>
        </w:tc>
        <w:tc>
          <w:tcPr>
            <w:tcW w:w="5670" w:type="dxa"/>
            <w:vAlign w:val="center"/>
          </w:tcPr>
          <w:p w14:paraId="21FCA6A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nieżelazne</w:t>
            </w:r>
          </w:p>
        </w:tc>
        <w:tc>
          <w:tcPr>
            <w:tcW w:w="1956" w:type="dxa"/>
            <w:vAlign w:val="center"/>
          </w:tcPr>
          <w:p w14:paraId="7491B68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5F485306" w14:textId="77777777" w:rsidTr="002D14B4">
        <w:tc>
          <w:tcPr>
            <w:tcW w:w="534" w:type="dxa"/>
            <w:vAlign w:val="center"/>
          </w:tcPr>
          <w:p w14:paraId="5F92D01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18.</w:t>
            </w:r>
          </w:p>
        </w:tc>
        <w:tc>
          <w:tcPr>
            <w:tcW w:w="1162" w:type="dxa"/>
            <w:vAlign w:val="center"/>
          </w:tcPr>
          <w:p w14:paraId="1E44FF6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19 12 04</w:t>
            </w:r>
          </w:p>
        </w:tc>
        <w:tc>
          <w:tcPr>
            <w:tcW w:w="5670" w:type="dxa"/>
            <w:vAlign w:val="center"/>
          </w:tcPr>
          <w:p w14:paraId="580618F5" w14:textId="77777777" w:rsidR="0004498A" w:rsidRPr="00C51C78" w:rsidRDefault="0004498A" w:rsidP="005E15A4">
            <w:pPr>
              <w:jc w:val="center"/>
              <w:rPr>
                <w:rFonts w:ascii="Arial" w:eastAsia="Arial" w:hAnsi="Arial" w:cs="Arial"/>
                <w:bCs/>
                <w:sz w:val="18"/>
                <w:szCs w:val="18"/>
              </w:rPr>
            </w:pPr>
            <w:r w:rsidRPr="00C51C78">
              <w:rPr>
                <w:rFonts w:ascii="Arial" w:hAnsi="Arial" w:cs="Arial"/>
                <w:bCs/>
                <w:sz w:val="18"/>
                <w:szCs w:val="18"/>
              </w:rPr>
              <w:t>Tworzywa sztuczne i guma</w:t>
            </w:r>
          </w:p>
        </w:tc>
        <w:tc>
          <w:tcPr>
            <w:tcW w:w="1956" w:type="dxa"/>
            <w:vAlign w:val="center"/>
          </w:tcPr>
          <w:p w14:paraId="7CF85E5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165DE90A" w14:textId="77777777" w:rsidTr="002D14B4">
        <w:tc>
          <w:tcPr>
            <w:tcW w:w="534" w:type="dxa"/>
            <w:vAlign w:val="center"/>
          </w:tcPr>
          <w:p w14:paraId="74A5ED2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w:t>
            </w:r>
          </w:p>
        </w:tc>
        <w:tc>
          <w:tcPr>
            <w:tcW w:w="1162" w:type="dxa"/>
            <w:vAlign w:val="center"/>
          </w:tcPr>
          <w:p w14:paraId="1C8831E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19 12 05</w:t>
            </w:r>
          </w:p>
        </w:tc>
        <w:tc>
          <w:tcPr>
            <w:tcW w:w="5670" w:type="dxa"/>
            <w:vAlign w:val="center"/>
          </w:tcPr>
          <w:p w14:paraId="2FEE8BD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Szkło</w:t>
            </w:r>
          </w:p>
        </w:tc>
        <w:tc>
          <w:tcPr>
            <w:tcW w:w="1956" w:type="dxa"/>
            <w:vAlign w:val="center"/>
          </w:tcPr>
          <w:p w14:paraId="6D77575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754A7078" w14:textId="77777777" w:rsidTr="002D14B4">
        <w:tc>
          <w:tcPr>
            <w:tcW w:w="534" w:type="dxa"/>
            <w:vAlign w:val="center"/>
          </w:tcPr>
          <w:p w14:paraId="2BC1EF0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c>
          <w:tcPr>
            <w:tcW w:w="1162" w:type="dxa"/>
            <w:vAlign w:val="center"/>
          </w:tcPr>
          <w:p w14:paraId="49FC1445" w14:textId="1DFA6D69"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06*</w:t>
            </w:r>
          </w:p>
        </w:tc>
        <w:tc>
          <w:tcPr>
            <w:tcW w:w="5670" w:type="dxa"/>
            <w:vAlign w:val="center"/>
          </w:tcPr>
          <w:p w14:paraId="66A2796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zawierające substancje niebezpieczne</w:t>
            </w:r>
          </w:p>
        </w:tc>
        <w:tc>
          <w:tcPr>
            <w:tcW w:w="1956" w:type="dxa"/>
            <w:vAlign w:val="center"/>
          </w:tcPr>
          <w:p w14:paraId="02183233" w14:textId="2B440C71"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12D46247" w14:textId="77777777" w:rsidTr="002D14B4">
        <w:tc>
          <w:tcPr>
            <w:tcW w:w="534" w:type="dxa"/>
            <w:vAlign w:val="center"/>
          </w:tcPr>
          <w:p w14:paraId="43C9904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21.</w:t>
            </w:r>
          </w:p>
        </w:tc>
        <w:tc>
          <w:tcPr>
            <w:tcW w:w="1162" w:type="dxa"/>
            <w:vAlign w:val="center"/>
          </w:tcPr>
          <w:p w14:paraId="26B1A95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19 12 07</w:t>
            </w:r>
          </w:p>
        </w:tc>
        <w:tc>
          <w:tcPr>
            <w:tcW w:w="5670" w:type="dxa"/>
            <w:vAlign w:val="center"/>
          </w:tcPr>
          <w:p w14:paraId="08B9965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inne niż wymienione w 19 12 06</w:t>
            </w:r>
          </w:p>
        </w:tc>
        <w:tc>
          <w:tcPr>
            <w:tcW w:w="1956" w:type="dxa"/>
            <w:vAlign w:val="center"/>
          </w:tcPr>
          <w:p w14:paraId="52C9627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r>
      <w:tr w:rsidR="0004498A" w:rsidRPr="00C51C78" w14:paraId="70938252" w14:textId="77777777" w:rsidTr="002D14B4">
        <w:tc>
          <w:tcPr>
            <w:tcW w:w="534" w:type="dxa"/>
            <w:vAlign w:val="center"/>
          </w:tcPr>
          <w:p w14:paraId="78CB03D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22.</w:t>
            </w:r>
          </w:p>
        </w:tc>
        <w:tc>
          <w:tcPr>
            <w:tcW w:w="1162" w:type="dxa"/>
            <w:vAlign w:val="center"/>
          </w:tcPr>
          <w:p w14:paraId="1F5F95A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19 12 08</w:t>
            </w:r>
          </w:p>
        </w:tc>
        <w:tc>
          <w:tcPr>
            <w:tcW w:w="5670" w:type="dxa"/>
            <w:vAlign w:val="center"/>
          </w:tcPr>
          <w:p w14:paraId="30FD821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Tekstylia</w:t>
            </w:r>
          </w:p>
        </w:tc>
        <w:tc>
          <w:tcPr>
            <w:tcW w:w="1956" w:type="dxa"/>
            <w:vAlign w:val="center"/>
          </w:tcPr>
          <w:p w14:paraId="08744BF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5A98411A" w14:textId="77777777" w:rsidTr="00C60AAB">
        <w:trPr>
          <w:trHeight w:val="510"/>
        </w:trPr>
        <w:tc>
          <w:tcPr>
            <w:tcW w:w="534" w:type="dxa"/>
            <w:vAlign w:val="center"/>
          </w:tcPr>
          <w:p w14:paraId="65FB6F1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23.</w:t>
            </w:r>
          </w:p>
        </w:tc>
        <w:tc>
          <w:tcPr>
            <w:tcW w:w="1162" w:type="dxa"/>
            <w:vAlign w:val="center"/>
          </w:tcPr>
          <w:p w14:paraId="0898C064" w14:textId="77777777" w:rsidR="002D14B4"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6D63D723" w14:textId="274F1C2E"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19 12 10</w:t>
            </w:r>
          </w:p>
        </w:tc>
        <w:tc>
          <w:tcPr>
            <w:tcW w:w="5670" w:type="dxa"/>
            <w:vAlign w:val="center"/>
          </w:tcPr>
          <w:p w14:paraId="2A414AD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Odpady palne - komponenty do produkcji paliwa alternatywnego</w:t>
            </w:r>
          </w:p>
        </w:tc>
        <w:tc>
          <w:tcPr>
            <w:tcW w:w="1956" w:type="dxa"/>
            <w:vAlign w:val="center"/>
          </w:tcPr>
          <w:p w14:paraId="25E1983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10 000</w:t>
            </w:r>
          </w:p>
        </w:tc>
      </w:tr>
      <w:tr w:rsidR="0004498A" w:rsidRPr="00C51C78" w14:paraId="1B69AD65" w14:textId="77777777" w:rsidTr="002D14B4">
        <w:tc>
          <w:tcPr>
            <w:tcW w:w="534" w:type="dxa"/>
            <w:vAlign w:val="center"/>
          </w:tcPr>
          <w:p w14:paraId="1E06703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24.</w:t>
            </w:r>
          </w:p>
        </w:tc>
        <w:tc>
          <w:tcPr>
            <w:tcW w:w="1162" w:type="dxa"/>
            <w:vAlign w:val="center"/>
          </w:tcPr>
          <w:p w14:paraId="780BCBCA" w14:textId="77777777" w:rsidR="0004498A" w:rsidRPr="00C51C78" w:rsidRDefault="0004498A" w:rsidP="005E15A4">
            <w:pPr>
              <w:ind w:hanging="1"/>
              <w:jc w:val="center"/>
              <w:rPr>
                <w:rFonts w:ascii="Arial" w:hAnsi="Arial" w:cs="Arial"/>
                <w:bCs/>
                <w:sz w:val="18"/>
                <w:szCs w:val="18"/>
              </w:rPr>
            </w:pPr>
            <w:r w:rsidRPr="00C51C78">
              <w:rPr>
                <w:rFonts w:ascii="Arial" w:hAnsi="Arial" w:cs="Arial"/>
                <w:bCs/>
                <w:sz w:val="18"/>
                <w:szCs w:val="18"/>
              </w:rPr>
              <w:t>19 12 11*</w:t>
            </w:r>
          </w:p>
        </w:tc>
        <w:tc>
          <w:tcPr>
            <w:tcW w:w="5670" w:type="dxa"/>
            <w:vAlign w:val="center"/>
          </w:tcPr>
          <w:p w14:paraId="7795EE1B" w14:textId="571C5569" w:rsidR="0004498A" w:rsidRPr="00C51C78" w:rsidRDefault="0004498A" w:rsidP="005E15A4">
            <w:pPr>
              <w:jc w:val="center"/>
              <w:rPr>
                <w:rFonts w:ascii="Arial" w:hAnsi="Arial" w:cs="Arial"/>
                <w:bCs/>
                <w:sz w:val="18"/>
                <w:szCs w:val="18"/>
              </w:rPr>
            </w:pPr>
            <w:r w:rsidRPr="00C51C78">
              <w:rPr>
                <w:rFonts w:ascii="Arial" w:hAnsi="Arial" w:cs="Arial"/>
                <w:bCs/>
                <w:sz w:val="18"/>
                <w:szCs w:val="18"/>
              </w:rPr>
              <w:t>Inne odpady (w tym zmieszane substancje i przedmioty)</w:t>
            </w:r>
            <w:r w:rsidR="002D14B4" w:rsidRPr="00C51C78">
              <w:rPr>
                <w:rFonts w:ascii="Arial" w:hAnsi="Arial" w:cs="Arial"/>
                <w:bCs/>
                <w:sz w:val="18"/>
                <w:szCs w:val="18"/>
              </w:rPr>
              <w:br/>
            </w:r>
            <w:r w:rsidRPr="00C51C78">
              <w:rPr>
                <w:rFonts w:ascii="Arial" w:hAnsi="Arial" w:cs="Arial"/>
                <w:bCs/>
                <w:sz w:val="18"/>
                <w:szCs w:val="18"/>
              </w:rPr>
              <w:t xml:space="preserve"> z mechanicznej obróbki odpadów zawierające substancje niebezpieczne</w:t>
            </w:r>
          </w:p>
        </w:tc>
        <w:tc>
          <w:tcPr>
            <w:tcW w:w="1956" w:type="dxa"/>
            <w:vAlign w:val="center"/>
          </w:tcPr>
          <w:p w14:paraId="4DDC670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r>
      <w:tr w:rsidR="0004498A" w:rsidRPr="00C51C78" w14:paraId="0BE29605" w14:textId="77777777" w:rsidTr="00C60AAB">
        <w:trPr>
          <w:trHeight w:val="640"/>
        </w:trPr>
        <w:tc>
          <w:tcPr>
            <w:tcW w:w="534" w:type="dxa"/>
            <w:vAlign w:val="center"/>
          </w:tcPr>
          <w:p w14:paraId="402DCF7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25.</w:t>
            </w:r>
          </w:p>
        </w:tc>
        <w:tc>
          <w:tcPr>
            <w:tcW w:w="1162" w:type="dxa"/>
            <w:vAlign w:val="center"/>
          </w:tcPr>
          <w:p w14:paraId="0DC3F777" w14:textId="77777777" w:rsidR="00C60AAB"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24A71B83" w14:textId="2D0E0434"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19 12 12</w:t>
            </w:r>
          </w:p>
          <w:p w14:paraId="39D746D5" w14:textId="77777777" w:rsidR="0004498A" w:rsidRPr="00C51C78" w:rsidRDefault="0004498A" w:rsidP="005E15A4">
            <w:pPr>
              <w:jc w:val="center"/>
              <w:rPr>
                <w:rFonts w:ascii="Arial" w:hAnsi="Arial" w:cs="Arial"/>
                <w:bCs/>
                <w:sz w:val="18"/>
                <w:szCs w:val="18"/>
              </w:rPr>
            </w:pPr>
          </w:p>
        </w:tc>
        <w:tc>
          <w:tcPr>
            <w:tcW w:w="5670" w:type="dxa"/>
            <w:vAlign w:val="center"/>
          </w:tcPr>
          <w:p w14:paraId="12C535D8" w14:textId="0B502B2D"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002D14B4" w:rsidRPr="00C51C78">
              <w:rPr>
                <w:rFonts w:ascii="Arial" w:hAnsi="Arial" w:cs="Arial"/>
                <w:bCs/>
                <w:sz w:val="18"/>
                <w:szCs w:val="18"/>
              </w:rPr>
              <w:br/>
            </w:r>
            <w:r w:rsidRPr="00C51C78">
              <w:rPr>
                <w:rFonts w:ascii="Arial" w:hAnsi="Arial" w:cs="Arial"/>
                <w:bCs/>
                <w:sz w:val="18"/>
                <w:szCs w:val="18"/>
              </w:rPr>
              <w:t xml:space="preserve">z mechanicznej obróbki odpadów inne niż wymienione 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pow. 80 mm</w:t>
            </w:r>
          </w:p>
        </w:tc>
        <w:tc>
          <w:tcPr>
            <w:tcW w:w="1956" w:type="dxa"/>
            <w:vAlign w:val="center"/>
          </w:tcPr>
          <w:p w14:paraId="32AF587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17 660</w:t>
            </w:r>
          </w:p>
        </w:tc>
      </w:tr>
      <w:tr w:rsidR="0004498A" w:rsidRPr="00C51C78" w14:paraId="5CD945C0" w14:textId="77777777" w:rsidTr="002D14B4">
        <w:tc>
          <w:tcPr>
            <w:tcW w:w="534" w:type="dxa"/>
            <w:vAlign w:val="center"/>
          </w:tcPr>
          <w:p w14:paraId="0EA1F2C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26.</w:t>
            </w:r>
          </w:p>
        </w:tc>
        <w:tc>
          <w:tcPr>
            <w:tcW w:w="1162" w:type="dxa"/>
            <w:vAlign w:val="center"/>
          </w:tcPr>
          <w:p w14:paraId="43735F3E" w14:textId="77777777" w:rsidR="00C60AAB"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7D94A592" w14:textId="31F9490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19 12 12</w:t>
            </w:r>
          </w:p>
          <w:p w14:paraId="4AA0CE32" w14:textId="77777777" w:rsidR="0004498A" w:rsidRPr="00C51C78" w:rsidRDefault="0004498A" w:rsidP="005E15A4">
            <w:pPr>
              <w:jc w:val="center"/>
              <w:rPr>
                <w:rFonts w:ascii="Arial" w:hAnsi="Arial" w:cs="Arial"/>
                <w:bCs/>
                <w:sz w:val="18"/>
                <w:szCs w:val="18"/>
              </w:rPr>
            </w:pPr>
          </w:p>
        </w:tc>
        <w:tc>
          <w:tcPr>
            <w:tcW w:w="5670" w:type="dxa"/>
            <w:vAlign w:val="center"/>
          </w:tcPr>
          <w:p w14:paraId="16132D42" w14:textId="74C64603"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002D14B4" w:rsidRPr="00C51C78">
              <w:rPr>
                <w:rFonts w:ascii="Arial" w:hAnsi="Arial" w:cs="Arial"/>
                <w:bCs/>
                <w:sz w:val="18"/>
                <w:szCs w:val="18"/>
              </w:rPr>
              <w:br/>
            </w:r>
            <w:r w:rsidRPr="00C51C78">
              <w:rPr>
                <w:rFonts w:ascii="Arial" w:hAnsi="Arial" w:cs="Arial"/>
                <w:bCs/>
                <w:sz w:val="18"/>
                <w:szCs w:val="18"/>
              </w:rPr>
              <w:t xml:space="preserve">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0-80 mm</w:t>
            </w:r>
          </w:p>
        </w:tc>
        <w:tc>
          <w:tcPr>
            <w:tcW w:w="1956" w:type="dxa"/>
            <w:vAlign w:val="center"/>
          </w:tcPr>
          <w:p w14:paraId="78BBEF5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18 340</w:t>
            </w:r>
          </w:p>
        </w:tc>
      </w:tr>
      <w:tr w:rsidR="0004498A" w:rsidRPr="00C51C78" w14:paraId="563C387F" w14:textId="77777777" w:rsidTr="002D14B4">
        <w:tc>
          <w:tcPr>
            <w:tcW w:w="534" w:type="dxa"/>
            <w:vAlign w:val="center"/>
          </w:tcPr>
          <w:p w14:paraId="1655C7A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27.</w:t>
            </w:r>
          </w:p>
        </w:tc>
        <w:tc>
          <w:tcPr>
            <w:tcW w:w="1162" w:type="dxa"/>
            <w:vAlign w:val="center"/>
          </w:tcPr>
          <w:p w14:paraId="73D9BAB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20 01 32</w:t>
            </w:r>
          </w:p>
        </w:tc>
        <w:tc>
          <w:tcPr>
            <w:tcW w:w="5670" w:type="dxa"/>
            <w:vAlign w:val="center"/>
          </w:tcPr>
          <w:p w14:paraId="02DC14C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Leki inne niż wymienione w 20 01 31</w:t>
            </w:r>
          </w:p>
        </w:tc>
        <w:tc>
          <w:tcPr>
            <w:tcW w:w="1956" w:type="dxa"/>
            <w:vAlign w:val="center"/>
          </w:tcPr>
          <w:p w14:paraId="743B7A65" w14:textId="77777777" w:rsidR="00EC7661" w:rsidRPr="00C51C78" w:rsidRDefault="00EC7661" w:rsidP="005E15A4">
            <w:pPr>
              <w:jc w:val="center"/>
              <w:rPr>
                <w:rFonts w:ascii="Arial" w:hAnsi="Arial" w:cs="Arial"/>
                <w:bCs/>
                <w:sz w:val="12"/>
                <w:szCs w:val="12"/>
              </w:rPr>
            </w:pPr>
          </w:p>
          <w:p w14:paraId="66649017" w14:textId="3AF8C21C" w:rsidR="0004498A" w:rsidRPr="00C51C78" w:rsidRDefault="0004498A" w:rsidP="005E15A4">
            <w:pPr>
              <w:jc w:val="center"/>
              <w:rPr>
                <w:rFonts w:ascii="Arial" w:hAnsi="Arial" w:cs="Arial"/>
                <w:bCs/>
                <w:sz w:val="18"/>
                <w:szCs w:val="18"/>
              </w:rPr>
            </w:pPr>
            <w:r w:rsidRPr="00C51C78">
              <w:rPr>
                <w:rFonts w:ascii="Arial" w:hAnsi="Arial" w:cs="Arial"/>
                <w:bCs/>
                <w:sz w:val="18"/>
                <w:szCs w:val="18"/>
              </w:rPr>
              <w:lastRenderedPageBreak/>
              <w:t>20</w:t>
            </w:r>
          </w:p>
          <w:p w14:paraId="50152513" w14:textId="3B48795C" w:rsidR="00EC7661" w:rsidRPr="00C51C78" w:rsidRDefault="00EC7661" w:rsidP="005E15A4">
            <w:pPr>
              <w:jc w:val="center"/>
              <w:rPr>
                <w:rFonts w:ascii="Arial" w:hAnsi="Arial" w:cs="Arial"/>
                <w:bCs/>
                <w:sz w:val="6"/>
                <w:szCs w:val="6"/>
              </w:rPr>
            </w:pPr>
          </w:p>
        </w:tc>
      </w:tr>
      <w:tr w:rsidR="0004498A" w:rsidRPr="00C51C78" w14:paraId="011C2648" w14:textId="77777777" w:rsidTr="00C60AAB">
        <w:trPr>
          <w:trHeight w:val="403"/>
        </w:trPr>
        <w:tc>
          <w:tcPr>
            <w:tcW w:w="9322" w:type="dxa"/>
            <w:gridSpan w:val="4"/>
            <w:vAlign w:val="center"/>
          </w:tcPr>
          <w:p w14:paraId="5F5054E0" w14:textId="77777777" w:rsidR="0004498A" w:rsidRPr="00C51C78" w:rsidRDefault="0004498A" w:rsidP="005E15A4">
            <w:pPr>
              <w:jc w:val="center"/>
              <w:rPr>
                <w:rFonts w:ascii="Arial" w:hAnsi="Arial" w:cs="Arial"/>
                <w:bCs/>
                <w:sz w:val="10"/>
                <w:szCs w:val="10"/>
              </w:rPr>
            </w:pPr>
          </w:p>
          <w:p w14:paraId="27D4EF11" w14:textId="32601D91"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Rodzaj i masa odpadów powstających w </w:t>
            </w:r>
            <w:r w:rsidR="002D14B4" w:rsidRPr="00C51C78">
              <w:rPr>
                <w:rFonts w:ascii="Arial" w:hAnsi="Arial" w:cs="Arial"/>
                <w:bCs/>
                <w:sz w:val="18"/>
                <w:szCs w:val="18"/>
              </w:rPr>
              <w:t xml:space="preserve">związku z </w:t>
            </w:r>
            <w:r w:rsidRPr="00C51C78">
              <w:rPr>
                <w:rFonts w:ascii="Arial" w:hAnsi="Arial" w:cs="Arial"/>
                <w:bCs/>
                <w:sz w:val="18"/>
                <w:szCs w:val="18"/>
              </w:rPr>
              <w:t>przetwarzani</w:t>
            </w:r>
            <w:r w:rsidR="00C60AAB" w:rsidRPr="00C51C78">
              <w:rPr>
                <w:rFonts w:ascii="Arial" w:hAnsi="Arial" w:cs="Arial"/>
                <w:bCs/>
                <w:sz w:val="18"/>
                <w:szCs w:val="18"/>
              </w:rPr>
              <w:t>em</w:t>
            </w:r>
            <w:r w:rsidRPr="00C51C78">
              <w:rPr>
                <w:rFonts w:ascii="Arial" w:hAnsi="Arial" w:cs="Arial"/>
                <w:bCs/>
                <w:sz w:val="18"/>
                <w:szCs w:val="18"/>
              </w:rPr>
              <w:t xml:space="preserve"> odpadów selektywnie zbieranych</w:t>
            </w:r>
          </w:p>
          <w:p w14:paraId="2EE422EA" w14:textId="77777777" w:rsidR="0004498A" w:rsidRPr="00C51C78" w:rsidRDefault="0004498A" w:rsidP="005E15A4">
            <w:pPr>
              <w:jc w:val="center"/>
              <w:rPr>
                <w:rFonts w:ascii="Arial" w:hAnsi="Arial" w:cs="Arial"/>
                <w:bCs/>
                <w:sz w:val="12"/>
                <w:szCs w:val="12"/>
              </w:rPr>
            </w:pPr>
          </w:p>
        </w:tc>
      </w:tr>
      <w:tr w:rsidR="0004498A" w:rsidRPr="00C51C78" w14:paraId="47D45A39" w14:textId="77777777" w:rsidTr="002D14B4">
        <w:tc>
          <w:tcPr>
            <w:tcW w:w="534" w:type="dxa"/>
            <w:vAlign w:val="center"/>
          </w:tcPr>
          <w:p w14:paraId="2FF53F4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c>
          <w:tcPr>
            <w:tcW w:w="1162" w:type="dxa"/>
            <w:vAlign w:val="center"/>
          </w:tcPr>
          <w:p w14:paraId="6E890CD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15 01 01</w:t>
            </w:r>
          </w:p>
        </w:tc>
        <w:tc>
          <w:tcPr>
            <w:tcW w:w="5670" w:type="dxa"/>
            <w:vAlign w:val="center"/>
          </w:tcPr>
          <w:p w14:paraId="1ABF549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papieru i tektury</w:t>
            </w:r>
          </w:p>
        </w:tc>
        <w:tc>
          <w:tcPr>
            <w:tcW w:w="1956" w:type="dxa"/>
            <w:vAlign w:val="center"/>
          </w:tcPr>
          <w:p w14:paraId="391DD07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C0B17FB" w14:textId="77777777" w:rsidTr="002D14B4">
        <w:tc>
          <w:tcPr>
            <w:tcW w:w="534" w:type="dxa"/>
            <w:vAlign w:val="center"/>
          </w:tcPr>
          <w:p w14:paraId="38961E7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w:t>
            </w:r>
          </w:p>
        </w:tc>
        <w:tc>
          <w:tcPr>
            <w:tcW w:w="1162" w:type="dxa"/>
            <w:vAlign w:val="center"/>
          </w:tcPr>
          <w:p w14:paraId="721C7CD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15 01 02</w:t>
            </w:r>
          </w:p>
        </w:tc>
        <w:tc>
          <w:tcPr>
            <w:tcW w:w="5670" w:type="dxa"/>
            <w:vAlign w:val="center"/>
          </w:tcPr>
          <w:p w14:paraId="49ED753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tworzyw sztucznych</w:t>
            </w:r>
          </w:p>
        </w:tc>
        <w:tc>
          <w:tcPr>
            <w:tcW w:w="1956" w:type="dxa"/>
          </w:tcPr>
          <w:p w14:paraId="35B641E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4DE5E195" w14:textId="77777777" w:rsidTr="002D14B4">
        <w:tc>
          <w:tcPr>
            <w:tcW w:w="534" w:type="dxa"/>
            <w:vAlign w:val="center"/>
          </w:tcPr>
          <w:p w14:paraId="40A3C29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3.</w:t>
            </w:r>
          </w:p>
        </w:tc>
        <w:tc>
          <w:tcPr>
            <w:tcW w:w="1162" w:type="dxa"/>
            <w:vAlign w:val="center"/>
          </w:tcPr>
          <w:p w14:paraId="656CDC7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15 01 03</w:t>
            </w:r>
          </w:p>
        </w:tc>
        <w:tc>
          <w:tcPr>
            <w:tcW w:w="5670" w:type="dxa"/>
            <w:vAlign w:val="center"/>
          </w:tcPr>
          <w:p w14:paraId="1C53AC1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drewna</w:t>
            </w:r>
          </w:p>
        </w:tc>
        <w:tc>
          <w:tcPr>
            <w:tcW w:w="1956" w:type="dxa"/>
          </w:tcPr>
          <w:p w14:paraId="50FE7BF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08B8A76A" w14:textId="77777777" w:rsidTr="002D14B4">
        <w:tc>
          <w:tcPr>
            <w:tcW w:w="534" w:type="dxa"/>
            <w:vAlign w:val="center"/>
          </w:tcPr>
          <w:p w14:paraId="070BF5D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4.</w:t>
            </w:r>
          </w:p>
        </w:tc>
        <w:tc>
          <w:tcPr>
            <w:tcW w:w="1162" w:type="dxa"/>
            <w:vAlign w:val="center"/>
          </w:tcPr>
          <w:p w14:paraId="70E2CB0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15 01 04</w:t>
            </w:r>
          </w:p>
        </w:tc>
        <w:tc>
          <w:tcPr>
            <w:tcW w:w="5670" w:type="dxa"/>
            <w:vAlign w:val="center"/>
          </w:tcPr>
          <w:p w14:paraId="47931BB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w:t>
            </w:r>
          </w:p>
        </w:tc>
        <w:tc>
          <w:tcPr>
            <w:tcW w:w="1956" w:type="dxa"/>
          </w:tcPr>
          <w:p w14:paraId="719BFFF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10082FA0" w14:textId="77777777" w:rsidTr="002D14B4">
        <w:tc>
          <w:tcPr>
            <w:tcW w:w="534" w:type="dxa"/>
            <w:vAlign w:val="center"/>
          </w:tcPr>
          <w:p w14:paraId="2EFB55F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w:t>
            </w:r>
          </w:p>
        </w:tc>
        <w:tc>
          <w:tcPr>
            <w:tcW w:w="1162" w:type="dxa"/>
            <w:vAlign w:val="center"/>
          </w:tcPr>
          <w:p w14:paraId="7B1DB10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15 01 05</w:t>
            </w:r>
          </w:p>
        </w:tc>
        <w:tc>
          <w:tcPr>
            <w:tcW w:w="5670" w:type="dxa"/>
            <w:vAlign w:val="center"/>
          </w:tcPr>
          <w:p w14:paraId="3D1C701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wielomateriałowe</w:t>
            </w:r>
          </w:p>
        </w:tc>
        <w:tc>
          <w:tcPr>
            <w:tcW w:w="1956" w:type="dxa"/>
          </w:tcPr>
          <w:p w14:paraId="0706196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4B314FE" w14:textId="77777777" w:rsidTr="002D14B4">
        <w:tc>
          <w:tcPr>
            <w:tcW w:w="534" w:type="dxa"/>
            <w:vAlign w:val="center"/>
          </w:tcPr>
          <w:p w14:paraId="2517C5F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6.</w:t>
            </w:r>
          </w:p>
        </w:tc>
        <w:tc>
          <w:tcPr>
            <w:tcW w:w="1162" w:type="dxa"/>
            <w:vAlign w:val="center"/>
          </w:tcPr>
          <w:p w14:paraId="1C139C4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15 01 07</w:t>
            </w:r>
          </w:p>
        </w:tc>
        <w:tc>
          <w:tcPr>
            <w:tcW w:w="5670" w:type="dxa"/>
            <w:vAlign w:val="center"/>
          </w:tcPr>
          <w:p w14:paraId="37603FE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ze szkła</w:t>
            </w:r>
          </w:p>
        </w:tc>
        <w:tc>
          <w:tcPr>
            <w:tcW w:w="1956" w:type="dxa"/>
          </w:tcPr>
          <w:p w14:paraId="0280DD3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73896038" w14:textId="77777777" w:rsidTr="002D14B4">
        <w:tc>
          <w:tcPr>
            <w:tcW w:w="534" w:type="dxa"/>
            <w:vAlign w:val="center"/>
          </w:tcPr>
          <w:p w14:paraId="05392CD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w:t>
            </w:r>
          </w:p>
        </w:tc>
        <w:tc>
          <w:tcPr>
            <w:tcW w:w="1162" w:type="dxa"/>
            <w:vAlign w:val="center"/>
          </w:tcPr>
          <w:p w14:paraId="7D7A196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15 01 09</w:t>
            </w:r>
          </w:p>
        </w:tc>
        <w:tc>
          <w:tcPr>
            <w:tcW w:w="5670" w:type="dxa"/>
            <w:vAlign w:val="center"/>
          </w:tcPr>
          <w:p w14:paraId="502D9AC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tekstyliów</w:t>
            </w:r>
          </w:p>
        </w:tc>
        <w:tc>
          <w:tcPr>
            <w:tcW w:w="1956" w:type="dxa"/>
          </w:tcPr>
          <w:p w14:paraId="0098733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573B0AA5" w14:textId="77777777" w:rsidTr="002D14B4">
        <w:tc>
          <w:tcPr>
            <w:tcW w:w="534" w:type="dxa"/>
            <w:vAlign w:val="center"/>
          </w:tcPr>
          <w:p w14:paraId="783D309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9.</w:t>
            </w:r>
          </w:p>
        </w:tc>
        <w:tc>
          <w:tcPr>
            <w:tcW w:w="1162" w:type="dxa"/>
            <w:vAlign w:val="center"/>
          </w:tcPr>
          <w:p w14:paraId="73AA995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10*</w:t>
            </w:r>
          </w:p>
        </w:tc>
        <w:tc>
          <w:tcPr>
            <w:tcW w:w="5670" w:type="dxa"/>
            <w:vAlign w:val="center"/>
          </w:tcPr>
          <w:p w14:paraId="72C8CA2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Opakowania zawierające pozostałości substancji niebezpiecznych lub nimi zanieczyszczone (np. środkami ochrony roślin I </w:t>
            </w:r>
            <w:proofErr w:type="spellStart"/>
            <w:r w:rsidRPr="00C51C78">
              <w:rPr>
                <w:rFonts w:ascii="Arial" w:hAnsi="Arial" w:cs="Arial"/>
                <w:bCs/>
                <w:sz w:val="18"/>
                <w:szCs w:val="18"/>
              </w:rPr>
              <w:t>i</w:t>
            </w:r>
            <w:proofErr w:type="spellEnd"/>
            <w:r w:rsidRPr="00C51C78">
              <w:rPr>
                <w:rFonts w:ascii="Arial" w:hAnsi="Arial" w:cs="Arial"/>
                <w:bCs/>
                <w:sz w:val="18"/>
                <w:szCs w:val="18"/>
              </w:rPr>
              <w:t xml:space="preserve"> II klasy toksyczności - bardzo toksyczne i toksyczne)</w:t>
            </w:r>
          </w:p>
        </w:tc>
        <w:tc>
          <w:tcPr>
            <w:tcW w:w="1956" w:type="dxa"/>
            <w:vAlign w:val="center"/>
          </w:tcPr>
          <w:p w14:paraId="1C006BF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r>
      <w:tr w:rsidR="0004498A" w:rsidRPr="00C51C78" w14:paraId="34163373" w14:textId="77777777" w:rsidTr="002D14B4">
        <w:tc>
          <w:tcPr>
            <w:tcW w:w="534" w:type="dxa"/>
            <w:vAlign w:val="center"/>
          </w:tcPr>
          <w:p w14:paraId="0F1437F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c>
          <w:tcPr>
            <w:tcW w:w="1162" w:type="dxa"/>
            <w:vAlign w:val="center"/>
          </w:tcPr>
          <w:p w14:paraId="15B36795" w14:textId="77777777" w:rsidR="0004498A" w:rsidRPr="00C51C78" w:rsidRDefault="0004498A" w:rsidP="005E15A4">
            <w:pPr>
              <w:jc w:val="center"/>
              <w:rPr>
                <w:rFonts w:ascii="Arial" w:hAnsi="Arial" w:cs="Arial"/>
                <w:bCs/>
                <w:sz w:val="8"/>
                <w:szCs w:val="8"/>
              </w:rPr>
            </w:pPr>
          </w:p>
          <w:p w14:paraId="1E996DB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11*</w:t>
            </w:r>
          </w:p>
        </w:tc>
        <w:tc>
          <w:tcPr>
            <w:tcW w:w="5670" w:type="dxa"/>
            <w:vAlign w:val="center"/>
          </w:tcPr>
          <w:p w14:paraId="7F139E6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 zawierające niebezpieczne porowate elementy wzmocnienia konstrukcyjnego (np. azbest), włącznie z pustymi pojemnikami ciśnieniowymi</w:t>
            </w:r>
          </w:p>
        </w:tc>
        <w:tc>
          <w:tcPr>
            <w:tcW w:w="1956" w:type="dxa"/>
            <w:vAlign w:val="center"/>
          </w:tcPr>
          <w:p w14:paraId="2EB014A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r>
      <w:tr w:rsidR="0004498A" w:rsidRPr="00C51C78" w14:paraId="128B470D" w14:textId="77777777" w:rsidTr="002D14B4">
        <w:tc>
          <w:tcPr>
            <w:tcW w:w="534" w:type="dxa"/>
            <w:vAlign w:val="center"/>
          </w:tcPr>
          <w:p w14:paraId="52C08D4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11.</w:t>
            </w:r>
          </w:p>
        </w:tc>
        <w:tc>
          <w:tcPr>
            <w:tcW w:w="1162" w:type="dxa"/>
            <w:vAlign w:val="center"/>
          </w:tcPr>
          <w:p w14:paraId="3FF7E59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19 12 01</w:t>
            </w:r>
          </w:p>
        </w:tc>
        <w:tc>
          <w:tcPr>
            <w:tcW w:w="5670" w:type="dxa"/>
            <w:vAlign w:val="center"/>
          </w:tcPr>
          <w:p w14:paraId="242F5F5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Papier i tektura</w:t>
            </w:r>
          </w:p>
        </w:tc>
        <w:tc>
          <w:tcPr>
            <w:tcW w:w="1956" w:type="dxa"/>
          </w:tcPr>
          <w:p w14:paraId="4869811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1B72C03D" w14:textId="77777777" w:rsidTr="002D14B4">
        <w:tc>
          <w:tcPr>
            <w:tcW w:w="534" w:type="dxa"/>
            <w:vAlign w:val="center"/>
          </w:tcPr>
          <w:p w14:paraId="0431677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12.</w:t>
            </w:r>
          </w:p>
        </w:tc>
        <w:tc>
          <w:tcPr>
            <w:tcW w:w="1162" w:type="dxa"/>
            <w:vAlign w:val="center"/>
          </w:tcPr>
          <w:p w14:paraId="765AD40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19 12 02</w:t>
            </w:r>
          </w:p>
        </w:tc>
        <w:tc>
          <w:tcPr>
            <w:tcW w:w="5670" w:type="dxa"/>
            <w:vAlign w:val="center"/>
          </w:tcPr>
          <w:p w14:paraId="15844F2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żelazne</w:t>
            </w:r>
          </w:p>
        </w:tc>
        <w:tc>
          <w:tcPr>
            <w:tcW w:w="1956" w:type="dxa"/>
          </w:tcPr>
          <w:p w14:paraId="0FDC8F5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7960CCED" w14:textId="77777777" w:rsidTr="002D14B4">
        <w:tc>
          <w:tcPr>
            <w:tcW w:w="534" w:type="dxa"/>
            <w:vAlign w:val="center"/>
          </w:tcPr>
          <w:p w14:paraId="1C45A54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13.</w:t>
            </w:r>
          </w:p>
        </w:tc>
        <w:tc>
          <w:tcPr>
            <w:tcW w:w="1162" w:type="dxa"/>
            <w:vAlign w:val="center"/>
          </w:tcPr>
          <w:p w14:paraId="36E2425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19 12 03</w:t>
            </w:r>
          </w:p>
        </w:tc>
        <w:tc>
          <w:tcPr>
            <w:tcW w:w="5670" w:type="dxa"/>
            <w:vAlign w:val="center"/>
          </w:tcPr>
          <w:p w14:paraId="21183AF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nieżelazne</w:t>
            </w:r>
          </w:p>
        </w:tc>
        <w:tc>
          <w:tcPr>
            <w:tcW w:w="1956" w:type="dxa"/>
          </w:tcPr>
          <w:p w14:paraId="399A8EB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55A685DD" w14:textId="77777777" w:rsidTr="002D14B4">
        <w:tc>
          <w:tcPr>
            <w:tcW w:w="534" w:type="dxa"/>
            <w:vAlign w:val="center"/>
          </w:tcPr>
          <w:p w14:paraId="11A29BE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14.</w:t>
            </w:r>
          </w:p>
        </w:tc>
        <w:tc>
          <w:tcPr>
            <w:tcW w:w="1162" w:type="dxa"/>
            <w:vAlign w:val="center"/>
          </w:tcPr>
          <w:p w14:paraId="2642E34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19 12 04</w:t>
            </w:r>
          </w:p>
        </w:tc>
        <w:tc>
          <w:tcPr>
            <w:tcW w:w="5670" w:type="dxa"/>
            <w:vAlign w:val="center"/>
          </w:tcPr>
          <w:p w14:paraId="6F15DAC7" w14:textId="77777777" w:rsidR="0004498A" w:rsidRPr="00C51C78" w:rsidRDefault="0004498A" w:rsidP="005E15A4">
            <w:pPr>
              <w:jc w:val="center"/>
              <w:rPr>
                <w:rFonts w:ascii="Arial" w:eastAsia="Arial" w:hAnsi="Arial" w:cs="Arial"/>
                <w:bCs/>
                <w:sz w:val="18"/>
                <w:szCs w:val="18"/>
              </w:rPr>
            </w:pPr>
            <w:r w:rsidRPr="00C51C78">
              <w:rPr>
                <w:rFonts w:ascii="Arial" w:hAnsi="Arial" w:cs="Arial"/>
                <w:bCs/>
                <w:sz w:val="18"/>
                <w:szCs w:val="18"/>
              </w:rPr>
              <w:t>Tworzywa sztuczne i guma</w:t>
            </w:r>
          </w:p>
        </w:tc>
        <w:tc>
          <w:tcPr>
            <w:tcW w:w="1956" w:type="dxa"/>
          </w:tcPr>
          <w:p w14:paraId="3477092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0EC7DF06" w14:textId="77777777" w:rsidTr="002D14B4">
        <w:tc>
          <w:tcPr>
            <w:tcW w:w="534" w:type="dxa"/>
            <w:vAlign w:val="center"/>
          </w:tcPr>
          <w:p w14:paraId="706A5CA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w:t>
            </w:r>
          </w:p>
        </w:tc>
        <w:tc>
          <w:tcPr>
            <w:tcW w:w="1162" w:type="dxa"/>
            <w:vAlign w:val="center"/>
          </w:tcPr>
          <w:p w14:paraId="3B72608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19 12 05</w:t>
            </w:r>
          </w:p>
        </w:tc>
        <w:tc>
          <w:tcPr>
            <w:tcW w:w="5670" w:type="dxa"/>
            <w:vAlign w:val="center"/>
          </w:tcPr>
          <w:p w14:paraId="2DEE8C8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Szkło</w:t>
            </w:r>
          </w:p>
        </w:tc>
        <w:tc>
          <w:tcPr>
            <w:tcW w:w="1956" w:type="dxa"/>
          </w:tcPr>
          <w:p w14:paraId="33924E0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3F64550" w14:textId="77777777" w:rsidTr="002D14B4">
        <w:tc>
          <w:tcPr>
            <w:tcW w:w="534" w:type="dxa"/>
            <w:vAlign w:val="center"/>
          </w:tcPr>
          <w:p w14:paraId="24C3AE6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w:t>
            </w:r>
          </w:p>
        </w:tc>
        <w:tc>
          <w:tcPr>
            <w:tcW w:w="1162" w:type="dxa"/>
            <w:vAlign w:val="center"/>
          </w:tcPr>
          <w:p w14:paraId="0206EC0F" w14:textId="6C9E26D6"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06*</w:t>
            </w:r>
          </w:p>
        </w:tc>
        <w:tc>
          <w:tcPr>
            <w:tcW w:w="5670" w:type="dxa"/>
            <w:vAlign w:val="center"/>
          </w:tcPr>
          <w:p w14:paraId="5E9A9CD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zawierające substancje niebezpieczne</w:t>
            </w:r>
          </w:p>
        </w:tc>
        <w:tc>
          <w:tcPr>
            <w:tcW w:w="1956" w:type="dxa"/>
          </w:tcPr>
          <w:p w14:paraId="6C80CAF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1 800</w:t>
            </w:r>
          </w:p>
        </w:tc>
      </w:tr>
      <w:tr w:rsidR="0004498A" w:rsidRPr="00C51C78" w14:paraId="739CF306" w14:textId="77777777" w:rsidTr="002D14B4">
        <w:tc>
          <w:tcPr>
            <w:tcW w:w="534" w:type="dxa"/>
            <w:vAlign w:val="center"/>
          </w:tcPr>
          <w:p w14:paraId="39CDC5B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17.</w:t>
            </w:r>
          </w:p>
        </w:tc>
        <w:tc>
          <w:tcPr>
            <w:tcW w:w="1162" w:type="dxa"/>
            <w:vAlign w:val="center"/>
          </w:tcPr>
          <w:p w14:paraId="2627959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19 12 07</w:t>
            </w:r>
          </w:p>
        </w:tc>
        <w:tc>
          <w:tcPr>
            <w:tcW w:w="5670" w:type="dxa"/>
            <w:vAlign w:val="center"/>
          </w:tcPr>
          <w:p w14:paraId="57A18E1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inne niż wymienione w 19 12 06</w:t>
            </w:r>
          </w:p>
        </w:tc>
        <w:tc>
          <w:tcPr>
            <w:tcW w:w="1956" w:type="dxa"/>
          </w:tcPr>
          <w:p w14:paraId="6BD55EA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6F566FF" w14:textId="77777777" w:rsidTr="002D14B4">
        <w:tc>
          <w:tcPr>
            <w:tcW w:w="534" w:type="dxa"/>
            <w:vAlign w:val="center"/>
          </w:tcPr>
          <w:p w14:paraId="67241C9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18.</w:t>
            </w:r>
          </w:p>
        </w:tc>
        <w:tc>
          <w:tcPr>
            <w:tcW w:w="1162" w:type="dxa"/>
            <w:vAlign w:val="center"/>
          </w:tcPr>
          <w:p w14:paraId="6F69F75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19 12 08</w:t>
            </w:r>
          </w:p>
        </w:tc>
        <w:tc>
          <w:tcPr>
            <w:tcW w:w="5670" w:type="dxa"/>
            <w:vAlign w:val="center"/>
          </w:tcPr>
          <w:p w14:paraId="4F41C12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Tekstylia</w:t>
            </w:r>
          </w:p>
        </w:tc>
        <w:tc>
          <w:tcPr>
            <w:tcW w:w="1956" w:type="dxa"/>
          </w:tcPr>
          <w:p w14:paraId="289CEB2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71803D41" w14:textId="77777777" w:rsidTr="00ED6802">
        <w:trPr>
          <w:trHeight w:val="544"/>
        </w:trPr>
        <w:tc>
          <w:tcPr>
            <w:tcW w:w="534" w:type="dxa"/>
            <w:vAlign w:val="center"/>
          </w:tcPr>
          <w:p w14:paraId="2F7D10D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w:t>
            </w:r>
          </w:p>
        </w:tc>
        <w:tc>
          <w:tcPr>
            <w:tcW w:w="1162" w:type="dxa"/>
            <w:vAlign w:val="center"/>
          </w:tcPr>
          <w:p w14:paraId="414A3488" w14:textId="77777777" w:rsidR="00C60AAB"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01BB1F29" w14:textId="61650E98"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19 12 10</w:t>
            </w:r>
          </w:p>
        </w:tc>
        <w:tc>
          <w:tcPr>
            <w:tcW w:w="5670" w:type="dxa"/>
            <w:vAlign w:val="center"/>
          </w:tcPr>
          <w:p w14:paraId="02A70904" w14:textId="77777777" w:rsidR="0004498A" w:rsidRPr="00C51C78" w:rsidRDefault="0004498A" w:rsidP="005E15A4">
            <w:pPr>
              <w:jc w:val="center"/>
              <w:rPr>
                <w:rFonts w:ascii="Arial" w:hAnsi="Arial" w:cs="Arial"/>
                <w:bCs/>
                <w:sz w:val="6"/>
                <w:szCs w:val="6"/>
              </w:rPr>
            </w:pPr>
          </w:p>
          <w:p w14:paraId="5D119CD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Odpady palne - komponenty do produkcji paliwa alternatywnego</w:t>
            </w:r>
          </w:p>
          <w:p w14:paraId="4F898511" w14:textId="77777777" w:rsidR="0004498A" w:rsidRPr="00C51C78" w:rsidRDefault="0004498A" w:rsidP="005E15A4">
            <w:pPr>
              <w:rPr>
                <w:rFonts w:ascii="Arial" w:hAnsi="Arial" w:cs="Arial"/>
                <w:bCs/>
                <w:sz w:val="6"/>
                <w:szCs w:val="6"/>
              </w:rPr>
            </w:pPr>
          </w:p>
        </w:tc>
        <w:tc>
          <w:tcPr>
            <w:tcW w:w="1956" w:type="dxa"/>
            <w:vAlign w:val="center"/>
          </w:tcPr>
          <w:p w14:paraId="69C2CEB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3366E8B4" w14:textId="77777777" w:rsidTr="002D14B4">
        <w:tc>
          <w:tcPr>
            <w:tcW w:w="534" w:type="dxa"/>
            <w:vAlign w:val="center"/>
          </w:tcPr>
          <w:p w14:paraId="5FBAE87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c>
          <w:tcPr>
            <w:tcW w:w="1162" w:type="dxa"/>
            <w:vAlign w:val="center"/>
          </w:tcPr>
          <w:p w14:paraId="2074EED4" w14:textId="77777777" w:rsidR="0004498A" w:rsidRPr="00C51C78" w:rsidRDefault="0004498A" w:rsidP="005E15A4">
            <w:pPr>
              <w:jc w:val="center"/>
              <w:rPr>
                <w:rFonts w:ascii="Arial" w:hAnsi="Arial" w:cs="Arial"/>
                <w:bCs/>
                <w:sz w:val="18"/>
                <w:szCs w:val="18"/>
              </w:rPr>
            </w:pPr>
          </w:p>
          <w:p w14:paraId="3D3B1DEE" w14:textId="77777777" w:rsidR="00C60AAB"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40FB0D70" w14:textId="56CE23AA"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19 12 12</w:t>
            </w:r>
          </w:p>
          <w:p w14:paraId="7A3F5408" w14:textId="77777777" w:rsidR="0004498A" w:rsidRPr="00C51C78" w:rsidRDefault="0004498A" w:rsidP="005E15A4">
            <w:pPr>
              <w:jc w:val="center"/>
              <w:rPr>
                <w:rFonts w:ascii="Arial" w:hAnsi="Arial" w:cs="Arial"/>
                <w:bCs/>
                <w:sz w:val="18"/>
                <w:szCs w:val="18"/>
              </w:rPr>
            </w:pPr>
          </w:p>
        </w:tc>
        <w:tc>
          <w:tcPr>
            <w:tcW w:w="5670" w:type="dxa"/>
            <w:vAlign w:val="center"/>
          </w:tcPr>
          <w:p w14:paraId="6A87A8A5" w14:textId="0F98AC18"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w:t>
            </w:r>
            <w:r w:rsidRPr="00C51C78">
              <w:rPr>
                <w:rFonts w:ascii="Arial" w:hAnsi="Arial" w:cs="Arial"/>
                <w:bCs/>
                <w:sz w:val="18"/>
                <w:szCs w:val="18"/>
              </w:rPr>
              <w:br/>
              <w:t xml:space="preserve">i przedmioty) z mechanicznej obróbki odpadów inne niż wymienione w 19 12 11 – balast z sortowania odpadów </w:t>
            </w:r>
            <w:r w:rsidR="00ED6802" w:rsidRPr="00C51C78">
              <w:rPr>
                <w:rFonts w:ascii="Arial" w:hAnsi="Arial" w:cs="Arial"/>
                <w:bCs/>
                <w:sz w:val="18"/>
                <w:szCs w:val="18"/>
              </w:rPr>
              <w:br/>
            </w:r>
            <w:r w:rsidRPr="00C51C78">
              <w:rPr>
                <w:rFonts w:ascii="Arial" w:hAnsi="Arial" w:cs="Arial"/>
                <w:bCs/>
                <w:sz w:val="18"/>
                <w:szCs w:val="18"/>
              </w:rPr>
              <w:t>selektywnie zbieranych</w:t>
            </w:r>
          </w:p>
        </w:tc>
        <w:tc>
          <w:tcPr>
            <w:tcW w:w="1956" w:type="dxa"/>
            <w:vAlign w:val="center"/>
          </w:tcPr>
          <w:p w14:paraId="715DB7F3" w14:textId="0A44CD24" w:rsidR="0004498A" w:rsidRPr="00C51C78" w:rsidRDefault="0004498A" w:rsidP="005E15A4">
            <w:pPr>
              <w:jc w:val="center"/>
              <w:rPr>
                <w:rFonts w:ascii="Arial" w:hAnsi="Arial" w:cs="Arial"/>
                <w:bCs/>
                <w:sz w:val="18"/>
                <w:szCs w:val="18"/>
              </w:rPr>
            </w:pPr>
            <w:r w:rsidRPr="00C51C78">
              <w:rPr>
                <w:rFonts w:ascii="Arial" w:hAnsi="Arial" w:cs="Arial"/>
                <w:bCs/>
                <w:sz w:val="18"/>
                <w:szCs w:val="18"/>
              </w:rPr>
              <w:t>6 000</w:t>
            </w:r>
          </w:p>
        </w:tc>
      </w:tr>
      <w:tr w:rsidR="0004498A" w:rsidRPr="00C51C78" w14:paraId="6F2DA797" w14:textId="77777777" w:rsidTr="002D14B4">
        <w:tc>
          <w:tcPr>
            <w:tcW w:w="534" w:type="dxa"/>
            <w:vAlign w:val="center"/>
          </w:tcPr>
          <w:p w14:paraId="0DFA0BF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21.</w:t>
            </w:r>
          </w:p>
        </w:tc>
        <w:tc>
          <w:tcPr>
            <w:tcW w:w="1162" w:type="dxa"/>
            <w:vAlign w:val="center"/>
          </w:tcPr>
          <w:p w14:paraId="4CA9127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20 01 02</w:t>
            </w:r>
          </w:p>
        </w:tc>
        <w:tc>
          <w:tcPr>
            <w:tcW w:w="5670" w:type="dxa"/>
            <w:vAlign w:val="center"/>
          </w:tcPr>
          <w:p w14:paraId="0D371B8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Szkło</w:t>
            </w:r>
          </w:p>
        </w:tc>
        <w:tc>
          <w:tcPr>
            <w:tcW w:w="1956" w:type="dxa"/>
          </w:tcPr>
          <w:p w14:paraId="1626F26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FA357FC" w14:textId="77777777" w:rsidTr="002D14B4">
        <w:tc>
          <w:tcPr>
            <w:tcW w:w="534" w:type="dxa"/>
            <w:vAlign w:val="center"/>
          </w:tcPr>
          <w:p w14:paraId="45832DB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22.</w:t>
            </w:r>
          </w:p>
        </w:tc>
        <w:tc>
          <w:tcPr>
            <w:tcW w:w="1162" w:type="dxa"/>
            <w:vAlign w:val="center"/>
          </w:tcPr>
          <w:p w14:paraId="547D81A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20 01 10</w:t>
            </w:r>
          </w:p>
        </w:tc>
        <w:tc>
          <w:tcPr>
            <w:tcW w:w="5670" w:type="dxa"/>
            <w:vAlign w:val="center"/>
          </w:tcPr>
          <w:p w14:paraId="6DE391A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Odzież</w:t>
            </w:r>
          </w:p>
        </w:tc>
        <w:tc>
          <w:tcPr>
            <w:tcW w:w="1956" w:type="dxa"/>
          </w:tcPr>
          <w:p w14:paraId="4E58618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79ADF1F5" w14:textId="77777777" w:rsidTr="002D14B4">
        <w:tc>
          <w:tcPr>
            <w:tcW w:w="534" w:type="dxa"/>
            <w:vAlign w:val="center"/>
          </w:tcPr>
          <w:p w14:paraId="2873186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23.</w:t>
            </w:r>
          </w:p>
        </w:tc>
        <w:tc>
          <w:tcPr>
            <w:tcW w:w="1162" w:type="dxa"/>
            <w:vAlign w:val="center"/>
          </w:tcPr>
          <w:p w14:paraId="627B96D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20 01 11</w:t>
            </w:r>
          </w:p>
        </w:tc>
        <w:tc>
          <w:tcPr>
            <w:tcW w:w="5670" w:type="dxa"/>
            <w:vAlign w:val="center"/>
          </w:tcPr>
          <w:p w14:paraId="3A574A4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Tekstylia</w:t>
            </w:r>
          </w:p>
        </w:tc>
        <w:tc>
          <w:tcPr>
            <w:tcW w:w="1956" w:type="dxa"/>
          </w:tcPr>
          <w:p w14:paraId="41C9E6F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4D0AE638" w14:textId="77777777" w:rsidTr="002D14B4">
        <w:tc>
          <w:tcPr>
            <w:tcW w:w="534" w:type="dxa"/>
            <w:vAlign w:val="center"/>
          </w:tcPr>
          <w:p w14:paraId="2128439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24.</w:t>
            </w:r>
          </w:p>
        </w:tc>
        <w:tc>
          <w:tcPr>
            <w:tcW w:w="1162" w:type="dxa"/>
            <w:vAlign w:val="center"/>
          </w:tcPr>
          <w:p w14:paraId="20B6780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20 01 40</w:t>
            </w:r>
          </w:p>
        </w:tc>
        <w:tc>
          <w:tcPr>
            <w:tcW w:w="5670" w:type="dxa"/>
            <w:vAlign w:val="center"/>
          </w:tcPr>
          <w:p w14:paraId="1327CC3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w:t>
            </w:r>
          </w:p>
        </w:tc>
        <w:tc>
          <w:tcPr>
            <w:tcW w:w="1956" w:type="dxa"/>
          </w:tcPr>
          <w:p w14:paraId="78D2E0E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8 150</w:t>
            </w:r>
          </w:p>
        </w:tc>
      </w:tr>
      <w:tr w:rsidR="0004498A" w:rsidRPr="00C51C78" w14:paraId="23CC9C8D" w14:textId="77777777" w:rsidTr="002D14B4">
        <w:tc>
          <w:tcPr>
            <w:tcW w:w="534" w:type="dxa"/>
            <w:vAlign w:val="center"/>
          </w:tcPr>
          <w:p w14:paraId="362EC63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25.</w:t>
            </w:r>
          </w:p>
        </w:tc>
        <w:tc>
          <w:tcPr>
            <w:tcW w:w="1162" w:type="dxa"/>
            <w:vAlign w:val="center"/>
          </w:tcPr>
          <w:p w14:paraId="3B76031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27*</w:t>
            </w:r>
          </w:p>
        </w:tc>
        <w:tc>
          <w:tcPr>
            <w:tcW w:w="5670" w:type="dxa"/>
            <w:vAlign w:val="center"/>
          </w:tcPr>
          <w:p w14:paraId="39617986" w14:textId="08208BCC" w:rsidR="0004498A" w:rsidRPr="00C51C78" w:rsidRDefault="0004498A" w:rsidP="005E15A4">
            <w:pPr>
              <w:autoSpaceDE w:val="0"/>
              <w:autoSpaceDN w:val="0"/>
              <w:adjustRightInd w:val="0"/>
              <w:jc w:val="center"/>
              <w:rPr>
                <w:rFonts w:ascii="Arial" w:hAnsi="Arial" w:cs="Arial"/>
                <w:bCs/>
                <w:sz w:val="18"/>
                <w:szCs w:val="18"/>
              </w:rPr>
            </w:pPr>
            <w:r w:rsidRPr="00C51C78">
              <w:rPr>
                <w:rFonts w:ascii="Arial" w:hAnsi="Arial" w:cs="Arial"/>
                <w:bCs/>
                <w:sz w:val="18"/>
                <w:szCs w:val="18"/>
              </w:rPr>
              <w:t>Farby, tusze, farby drukarskie, kleje, lepiszcze</w:t>
            </w:r>
            <w:r w:rsidR="00C60AAB" w:rsidRPr="00C51C78">
              <w:rPr>
                <w:rFonts w:ascii="Arial" w:hAnsi="Arial" w:cs="Arial"/>
                <w:bCs/>
                <w:sz w:val="18"/>
                <w:szCs w:val="18"/>
              </w:rPr>
              <w:t xml:space="preserve"> </w:t>
            </w:r>
            <w:r w:rsidRPr="00C51C78">
              <w:rPr>
                <w:rFonts w:ascii="Arial" w:hAnsi="Arial" w:cs="Arial"/>
                <w:bCs/>
                <w:sz w:val="18"/>
                <w:szCs w:val="18"/>
              </w:rPr>
              <w:t>i żywice zawierające substancje niebezpieczne</w:t>
            </w:r>
          </w:p>
        </w:tc>
        <w:tc>
          <w:tcPr>
            <w:tcW w:w="1956" w:type="dxa"/>
            <w:vAlign w:val="center"/>
          </w:tcPr>
          <w:p w14:paraId="6B7FE04B" w14:textId="77777777" w:rsidR="0004498A" w:rsidRPr="00C51C78" w:rsidRDefault="0004498A" w:rsidP="005E15A4">
            <w:pPr>
              <w:jc w:val="center"/>
              <w:rPr>
                <w:rFonts w:ascii="Arial" w:hAnsi="Arial" w:cs="Arial"/>
                <w:bCs/>
                <w:sz w:val="18"/>
                <w:szCs w:val="18"/>
                <w:highlight w:val="yellow"/>
              </w:rPr>
            </w:pPr>
            <w:r w:rsidRPr="00C51C78">
              <w:rPr>
                <w:rFonts w:ascii="Arial" w:hAnsi="Arial" w:cs="Arial"/>
                <w:bCs/>
                <w:sz w:val="18"/>
                <w:szCs w:val="18"/>
              </w:rPr>
              <w:t>100</w:t>
            </w:r>
          </w:p>
        </w:tc>
      </w:tr>
      <w:tr w:rsidR="0004498A" w:rsidRPr="00C51C78" w14:paraId="1669E8A8" w14:textId="77777777" w:rsidTr="00316571">
        <w:trPr>
          <w:trHeight w:val="349"/>
        </w:trPr>
        <w:tc>
          <w:tcPr>
            <w:tcW w:w="534" w:type="dxa"/>
            <w:vAlign w:val="center"/>
          </w:tcPr>
          <w:p w14:paraId="7B9E981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26.</w:t>
            </w:r>
          </w:p>
        </w:tc>
        <w:tc>
          <w:tcPr>
            <w:tcW w:w="1162" w:type="dxa"/>
            <w:vAlign w:val="center"/>
          </w:tcPr>
          <w:p w14:paraId="0E3CFC5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37*</w:t>
            </w:r>
          </w:p>
        </w:tc>
        <w:tc>
          <w:tcPr>
            <w:tcW w:w="5670" w:type="dxa"/>
            <w:vAlign w:val="center"/>
          </w:tcPr>
          <w:p w14:paraId="24961E2D" w14:textId="77777777" w:rsidR="00ED6802" w:rsidRPr="00C51C78" w:rsidRDefault="00ED6802" w:rsidP="005E15A4">
            <w:pPr>
              <w:jc w:val="center"/>
              <w:rPr>
                <w:rFonts w:ascii="Arial" w:hAnsi="Arial" w:cs="Arial"/>
                <w:bCs/>
                <w:sz w:val="6"/>
                <w:szCs w:val="6"/>
              </w:rPr>
            </w:pPr>
          </w:p>
          <w:p w14:paraId="1162161B" w14:textId="6F0EC485"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zawierające substancje niebezpieczne</w:t>
            </w:r>
          </w:p>
          <w:p w14:paraId="7AF6B4BD" w14:textId="77777777" w:rsidR="0004498A" w:rsidRPr="00C51C78" w:rsidRDefault="0004498A" w:rsidP="005E15A4">
            <w:pPr>
              <w:jc w:val="center"/>
              <w:rPr>
                <w:rFonts w:ascii="Arial" w:hAnsi="Arial" w:cs="Arial"/>
                <w:bCs/>
                <w:sz w:val="8"/>
                <w:szCs w:val="8"/>
              </w:rPr>
            </w:pPr>
          </w:p>
        </w:tc>
        <w:tc>
          <w:tcPr>
            <w:tcW w:w="1956" w:type="dxa"/>
            <w:vAlign w:val="center"/>
          </w:tcPr>
          <w:p w14:paraId="6580B9E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100</w:t>
            </w:r>
          </w:p>
        </w:tc>
      </w:tr>
      <w:tr w:rsidR="0004498A" w:rsidRPr="00C51C78" w14:paraId="5B6922B6" w14:textId="77777777" w:rsidTr="00ED6802">
        <w:trPr>
          <w:trHeight w:val="600"/>
        </w:trPr>
        <w:tc>
          <w:tcPr>
            <w:tcW w:w="9322" w:type="dxa"/>
            <w:gridSpan w:val="4"/>
            <w:vAlign w:val="center"/>
          </w:tcPr>
          <w:p w14:paraId="7BED4E3A" w14:textId="6C9CAE8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Rodzaj i masa odpadów powstających w </w:t>
            </w:r>
            <w:r w:rsidR="00C60AAB" w:rsidRPr="00C51C78">
              <w:rPr>
                <w:rFonts w:ascii="Arial" w:hAnsi="Arial" w:cs="Arial"/>
                <w:bCs/>
                <w:sz w:val="18"/>
                <w:szCs w:val="18"/>
              </w:rPr>
              <w:t>związku z przetwarzaniem odpadów</w:t>
            </w:r>
            <w:r w:rsidRPr="00C51C78">
              <w:rPr>
                <w:rFonts w:ascii="Arial" w:hAnsi="Arial" w:cs="Arial"/>
                <w:bCs/>
                <w:sz w:val="18"/>
                <w:szCs w:val="18"/>
              </w:rPr>
              <w:t xml:space="preserve"> poddanych procesowi </w:t>
            </w:r>
            <w:r w:rsidR="00ED6802" w:rsidRPr="00C51C78">
              <w:rPr>
                <w:rFonts w:ascii="Arial" w:hAnsi="Arial" w:cs="Arial"/>
                <w:bCs/>
                <w:sz w:val="18"/>
                <w:szCs w:val="18"/>
              </w:rPr>
              <w:t>biologicznego suszenia</w:t>
            </w:r>
          </w:p>
          <w:p w14:paraId="59DF0253" w14:textId="77777777" w:rsidR="0004498A" w:rsidRPr="00C51C78" w:rsidRDefault="0004498A" w:rsidP="005E15A4">
            <w:pPr>
              <w:jc w:val="center"/>
              <w:rPr>
                <w:rFonts w:ascii="Arial" w:hAnsi="Arial" w:cs="Arial"/>
                <w:bCs/>
                <w:sz w:val="2"/>
                <w:szCs w:val="2"/>
              </w:rPr>
            </w:pPr>
          </w:p>
        </w:tc>
      </w:tr>
      <w:tr w:rsidR="0004498A" w:rsidRPr="00C51C78" w14:paraId="3334C0B0" w14:textId="77777777" w:rsidTr="002D14B4">
        <w:tc>
          <w:tcPr>
            <w:tcW w:w="534" w:type="dxa"/>
            <w:vAlign w:val="center"/>
          </w:tcPr>
          <w:p w14:paraId="6B6583E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c>
          <w:tcPr>
            <w:tcW w:w="1162" w:type="dxa"/>
            <w:vAlign w:val="center"/>
          </w:tcPr>
          <w:p w14:paraId="3082CC7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15 01 01</w:t>
            </w:r>
          </w:p>
        </w:tc>
        <w:tc>
          <w:tcPr>
            <w:tcW w:w="5670" w:type="dxa"/>
            <w:vAlign w:val="center"/>
          </w:tcPr>
          <w:p w14:paraId="24EB32C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papieru i tektury</w:t>
            </w:r>
          </w:p>
        </w:tc>
        <w:tc>
          <w:tcPr>
            <w:tcW w:w="1956" w:type="dxa"/>
          </w:tcPr>
          <w:p w14:paraId="6E07903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143D18D4" w14:textId="77777777" w:rsidTr="002D14B4">
        <w:tc>
          <w:tcPr>
            <w:tcW w:w="534" w:type="dxa"/>
            <w:vAlign w:val="center"/>
          </w:tcPr>
          <w:p w14:paraId="09D0DBA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w:t>
            </w:r>
          </w:p>
        </w:tc>
        <w:tc>
          <w:tcPr>
            <w:tcW w:w="1162" w:type="dxa"/>
            <w:vAlign w:val="center"/>
          </w:tcPr>
          <w:p w14:paraId="2C878CF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15 01 02</w:t>
            </w:r>
          </w:p>
        </w:tc>
        <w:tc>
          <w:tcPr>
            <w:tcW w:w="5670" w:type="dxa"/>
            <w:vAlign w:val="center"/>
          </w:tcPr>
          <w:p w14:paraId="67374D1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tworzyw sztucznych</w:t>
            </w:r>
          </w:p>
        </w:tc>
        <w:tc>
          <w:tcPr>
            <w:tcW w:w="1956" w:type="dxa"/>
          </w:tcPr>
          <w:p w14:paraId="4F94A2F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1E221B79" w14:textId="77777777" w:rsidTr="002D14B4">
        <w:tc>
          <w:tcPr>
            <w:tcW w:w="534" w:type="dxa"/>
            <w:vAlign w:val="center"/>
          </w:tcPr>
          <w:p w14:paraId="06EE45D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3.</w:t>
            </w:r>
          </w:p>
        </w:tc>
        <w:tc>
          <w:tcPr>
            <w:tcW w:w="1162" w:type="dxa"/>
            <w:vAlign w:val="center"/>
          </w:tcPr>
          <w:p w14:paraId="7DFA5E9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15 01 03</w:t>
            </w:r>
          </w:p>
        </w:tc>
        <w:tc>
          <w:tcPr>
            <w:tcW w:w="5670" w:type="dxa"/>
            <w:vAlign w:val="center"/>
          </w:tcPr>
          <w:p w14:paraId="090B88A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drewna</w:t>
            </w:r>
          </w:p>
        </w:tc>
        <w:tc>
          <w:tcPr>
            <w:tcW w:w="1956" w:type="dxa"/>
          </w:tcPr>
          <w:p w14:paraId="1A85E80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60FCF626" w14:textId="77777777" w:rsidTr="002D14B4">
        <w:tc>
          <w:tcPr>
            <w:tcW w:w="534" w:type="dxa"/>
            <w:vAlign w:val="center"/>
          </w:tcPr>
          <w:p w14:paraId="1D84B1C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4.</w:t>
            </w:r>
          </w:p>
        </w:tc>
        <w:tc>
          <w:tcPr>
            <w:tcW w:w="1162" w:type="dxa"/>
            <w:vAlign w:val="center"/>
          </w:tcPr>
          <w:p w14:paraId="06A4B0F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15 01 04</w:t>
            </w:r>
          </w:p>
        </w:tc>
        <w:tc>
          <w:tcPr>
            <w:tcW w:w="5670" w:type="dxa"/>
            <w:vAlign w:val="center"/>
          </w:tcPr>
          <w:p w14:paraId="77263B9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w:t>
            </w:r>
          </w:p>
        </w:tc>
        <w:tc>
          <w:tcPr>
            <w:tcW w:w="1956" w:type="dxa"/>
          </w:tcPr>
          <w:p w14:paraId="10C7EDD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742A394F" w14:textId="77777777" w:rsidTr="002D14B4">
        <w:tc>
          <w:tcPr>
            <w:tcW w:w="534" w:type="dxa"/>
            <w:vAlign w:val="center"/>
          </w:tcPr>
          <w:p w14:paraId="637BF8D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w:t>
            </w:r>
          </w:p>
        </w:tc>
        <w:tc>
          <w:tcPr>
            <w:tcW w:w="1162" w:type="dxa"/>
            <w:vAlign w:val="center"/>
          </w:tcPr>
          <w:p w14:paraId="2606B65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15 01 05</w:t>
            </w:r>
          </w:p>
        </w:tc>
        <w:tc>
          <w:tcPr>
            <w:tcW w:w="5670" w:type="dxa"/>
            <w:vAlign w:val="center"/>
          </w:tcPr>
          <w:p w14:paraId="6A8EC83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wielomateriałowe</w:t>
            </w:r>
          </w:p>
        </w:tc>
        <w:tc>
          <w:tcPr>
            <w:tcW w:w="1956" w:type="dxa"/>
          </w:tcPr>
          <w:p w14:paraId="02A44CF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3AFFB500" w14:textId="77777777" w:rsidTr="002D14B4">
        <w:tc>
          <w:tcPr>
            <w:tcW w:w="534" w:type="dxa"/>
            <w:vAlign w:val="center"/>
          </w:tcPr>
          <w:p w14:paraId="12E57CC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6.</w:t>
            </w:r>
          </w:p>
        </w:tc>
        <w:tc>
          <w:tcPr>
            <w:tcW w:w="1162" w:type="dxa"/>
            <w:vAlign w:val="center"/>
          </w:tcPr>
          <w:p w14:paraId="08F05FB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15 01 07</w:t>
            </w:r>
          </w:p>
        </w:tc>
        <w:tc>
          <w:tcPr>
            <w:tcW w:w="5670" w:type="dxa"/>
            <w:vAlign w:val="center"/>
          </w:tcPr>
          <w:p w14:paraId="0894DAA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ze szkła</w:t>
            </w:r>
          </w:p>
        </w:tc>
        <w:tc>
          <w:tcPr>
            <w:tcW w:w="1956" w:type="dxa"/>
          </w:tcPr>
          <w:p w14:paraId="5194229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5AF9BC05" w14:textId="77777777" w:rsidTr="002D14B4">
        <w:tc>
          <w:tcPr>
            <w:tcW w:w="534" w:type="dxa"/>
            <w:vAlign w:val="center"/>
          </w:tcPr>
          <w:p w14:paraId="7ECF990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w:t>
            </w:r>
          </w:p>
        </w:tc>
        <w:tc>
          <w:tcPr>
            <w:tcW w:w="1162" w:type="dxa"/>
            <w:vAlign w:val="center"/>
          </w:tcPr>
          <w:p w14:paraId="7D2EFEE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15 01 09</w:t>
            </w:r>
          </w:p>
        </w:tc>
        <w:tc>
          <w:tcPr>
            <w:tcW w:w="5670" w:type="dxa"/>
            <w:vAlign w:val="center"/>
          </w:tcPr>
          <w:p w14:paraId="0EF4ED7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tekstyliów</w:t>
            </w:r>
          </w:p>
        </w:tc>
        <w:tc>
          <w:tcPr>
            <w:tcW w:w="1956" w:type="dxa"/>
          </w:tcPr>
          <w:p w14:paraId="654674B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4119988F" w14:textId="77777777" w:rsidTr="002D14B4">
        <w:tc>
          <w:tcPr>
            <w:tcW w:w="534" w:type="dxa"/>
            <w:vAlign w:val="center"/>
          </w:tcPr>
          <w:p w14:paraId="39AEF69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8.</w:t>
            </w:r>
          </w:p>
        </w:tc>
        <w:tc>
          <w:tcPr>
            <w:tcW w:w="1162" w:type="dxa"/>
            <w:vAlign w:val="center"/>
          </w:tcPr>
          <w:p w14:paraId="0836D27B" w14:textId="77777777" w:rsidR="0004498A" w:rsidRPr="00C51C78" w:rsidRDefault="0004498A" w:rsidP="005E15A4">
            <w:pPr>
              <w:jc w:val="center"/>
              <w:rPr>
                <w:rFonts w:ascii="Arial" w:hAnsi="Arial" w:cs="Arial"/>
                <w:bCs/>
                <w:sz w:val="4"/>
                <w:szCs w:val="4"/>
              </w:rPr>
            </w:pPr>
          </w:p>
          <w:p w14:paraId="2CD9C5B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10*</w:t>
            </w:r>
          </w:p>
        </w:tc>
        <w:tc>
          <w:tcPr>
            <w:tcW w:w="5670" w:type="dxa"/>
            <w:vAlign w:val="center"/>
          </w:tcPr>
          <w:p w14:paraId="3982863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Opakowania zawierające pozostałości substancji niebezpiecznych lub nimi zanieczyszczone (np. środkami ochrony roślin I </w:t>
            </w:r>
            <w:proofErr w:type="spellStart"/>
            <w:r w:rsidRPr="00C51C78">
              <w:rPr>
                <w:rFonts w:ascii="Arial" w:hAnsi="Arial" w:cs="Arial"/>
                <w:bCs/>
                <w:sz w:val="18"/>
                <w:szCs w:val="18"/>
              </w:rPr>
              <w:t>i</w:t>
            </w:r>
            <w:proofErr w:type="spellEnd"/>
            <w:r w:rsidRPr="00C51C78">
              <w:rPr>
                <w:rFonts w:ascii="Arial" w:hAnsi="Arial" w:cs="Arial"/>
                <w:bCs/>
                <w:sz w:val="18"/>
                <w:szCs w:val="18"/>
              </w:rPr>
              <w:t xml:space="preserve"> II klasy toksyczności - bardzo toksyczne i toksyczne)</w:t>
            </w:r>
          </w:p>
        </w:tc>
        <w:tc>
          <w:tcPr>
            <w:tcW w:w="1956" w:type="dxa"/>
            <w:vAlign w:val="center"/>
          </w:tcPr>
          <w:p w14:paraId="5F65026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4FE01DBE" w14:textId="77777777" w:rsidTr="002D14B4">
        <w:tc>
          <w:tcPr>
            <w:tcW w:w="534" w:type="dxa"/>
            <w:vAlign w:val="center"/>
          </w:tcPr>
          <w:p w14:paraId="0DFE84D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9.</w:t>
            </w:r>
          </w:p>
        </w:tc>
        <w:tc>
          <w:tcPr>
            <w:tcW w:w="1162" w:type="dxa"/>
            <w:vAlign w:val="center"/>
          </w:tcPr>
          <w:p w14:paraId="7839D163" w14:textId="77777777" w:rsidR="0004498A" w:rsidRPr="00C51C78" w:rsidRDefault="0004498A" w:rsidP="005E15A4">
            <w:pPr>
              <w:jc w:val="center"/>
              <w:rPr>
                <w:rFonts w:ascii="Arial" w:hAnsi="Arial" w:cs="Arial"/>
                <w:bCs/>
                <w:sz w:val="8"/>
                <w:szCs w:val="8"/>
              </w:rPr>
            </w:pPr>
          </w:p>
          <w:p w14:paraId="5D22BB2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 01 11*</w:t>
            </w:r>
          </w:p>
        </w:tc>
        <w:tc>
          <w:tcPr>
            <w:tcW w:w="5670" w:type="dxa"/>
            <w:vAlign w:val="center"/>
          </w:tcPr>
          <w:p w14:paraId="1872882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Opakowania z metali zawierające niebezpieczne porowate elementy wzmocnienia konstrukcyjnego (np. azbest), włącznie z pustymi pojemnikami ciśnieniowymi</w:t>
            </w:r>
          </w:p>
        </w:tc>
        <w:tc>
          <w:tcPr>
            <w:tcW w:w="1956" w:type="dxa"/>
            <w:vAlign w:val="center"/>
          </w:tcPr>
          <w:p w14:paraId="7CDD465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5BE05E99" w14:textId="77777777" w:rsidTr="002D14B4">
        <w:tc>
          <w:tcPr>
            <w:tcW w:w="534" w:type="dxa"/>
            <w:vAlign w:val="center"/>
          </w:tcPr>
          <w:p w14:paraId="63E1ED6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10.</w:t>
            </w:r>
          </w:p>
        </w:tc>
        <w:tc>
          <w:tcPr>
            <w:tcW w:w="1162" w:type="dxa"/>
            <w:vAlign w:val="center"/>
          </w:tcPr>
          <w:p w14:paraId="6D5D20B1" w14:textId="77777777" w:rsidR="0004498A" w:rsidRPr="00C51C78" w:rsidRDefault="0004498A" w:rsidP="005E15A4">
            <w:pPr>
              <w:jc w:val="center"/>
              <w:rPr>
                <w:rFonts w:ascii="Arial" w:hAnsi="Arial" w:cs="Arial"/>
                <w:bCs/>
                <w:sz w:val="2"/>
                <w:szCs w:val="2"/>
              </w:rPr>
            </w:pPr>
          </w:p>
          <w:p w14:paraId="28BC20C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02 13*</w:t>
            </w:r>
          </w:p>
        </w:tc>
        <w:tc>
          <w:tcPr>
            <w:tcW w:w="5670" w:type="dxa"/>
            <w:vAlign w:val="center"/>
          </w:tcPr>
          <w:p w14:paraId="54437E70" w14:textId="12C662EB" w:rsidR="0004498A" w:rsidRPr="00C51C78" w:rsidRDefault="0004498A" w:rsidP="005E15A4">
            <w:pPr>
              <w:jc w:val="center"/>
              <w:rPr>
                <w:rFonts w:ascii="Arial" w:hAnsi="Arial" w:cs="Arial"/>
                <w:bCs/>
                <w:sz w:val="18"/>
                <w:szCs w:val="18"/>
              </w:rPr>
            </w:pPr>
            <w:r w:rsidRPr="00C51C78">
              <w:rPr>
                <w:rFonts w:ascii="Arial" w:hAnsi="Arial" w:cs="Arial"/>
                <w:bCs/>
                <w:color w:val="000000"/>
                <w:sz w:val="18"/>
                <w:szCs w:val="18"/>
              </w:rPr>
              <w:t>Zużyte urządzenia zawierające niebezpieczne elementy inne niż wymienione w 16 02 09 do 16 02 12</w:t>
            </w:r>
          </w:p>
        </w:tc>
        <w:tc>
          <w:tcPr>
            <w:tcW w:w="1956" w:type="dxa"/>
            <w:vAlign w:val="center"/>
          </w:tcPr>
          <w:p w14:paraId="3C56755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5E3047D7" w14:textId="77777777" w:rsidTr="002D14B4">
        <w:tc>
          <w:tcPr>
            <w:tcW w:w="534" w:type="dxa"/>
            <w:vAlign w:val="center"/>
          </w:tcPr>
          <w:p w14:paraId="499A052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11.</w:t>
            </w:r>
          </w:p>
        </w:tc>
        <w:tc>
          <w:tcPr>
            <w:tcW w:w="1162" w:type="dxa"/>
            <w:vAlign w:val="center"/>
          </w:tcPr>
          <w:p w14:paraId="34C550E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16 02 14</w:t>
            </w:r>
          </w:p>
        </w:tc>
        <w:tc>
          <w:tcPr>
            <w:tcW w:w="5670" w:type="dxa"/>
            <w:vAlign w:val="center"/>
          </w:tcPr>
          <w:p w14:paraId="10BDD204" w14:textId="5FCD8286"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Zużyte urządzenia inne niż wymienione w 16 02 09 do 16 02 13</w:t>
            </w:r>
          </w:p>
        </w:tc>
        <w:tc>
          <w:tcPr>
            <w:tcW w:w="1956" w:type="dxa"/>
            <w:vAlign w:val="center"/>
          </w:tcPr>
          <w:p w14:paraId="5D2E8EF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6671077C" w14:textId="77777777" w:rsidTr="002D14B4">
        <w:tc>
          <w:tcPr>
            <w:tcW w:w="534" w:type="dxa"/>
            <w:vAlign w:val="center"/>
          </w:tcPr>
          <w:p w14:paraId="7D40EB5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12.</w:t>
            </w:r>
          </w:p>
        </w:tc>
        <w:tc>
          <w:tcPr>
            <w:tcW w:w="1162" w:type="dxa"/>
            <w:vAlign w:val="center"/>
          </w:tcPr>
          <w:p w14:paraId="3E90E8C1" w14:textId="0C7E990D"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ex</w:t>
            </w:r>
          </w:p>
          <w:p w14:paraId="583E1C0A" w14:textId="77777777"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16 02 15*</w:t>
            </w:r>
          </w:p>
        </w:tc>
        <w:tc>
          <w:tcPr>
            <w:tcW w:w="5670" w:type="dxa"/>
            <w:vAlign w:val="center"/>
          </w:tcPr>
          <w:p w14:paraId="61C682FF" w14:textId="77777777"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Niebezpieczne elementy lub części składowe usunięte z zużytych urządzeń (stanowiących wyłącznie wyposażenie instalacji)</w:t>
            </w:r>
          </w:p>
        </w:tc>
        <w:tc>
          <w:tcPr>
            <w:tcW w:w="1956" w:type="dxa"/>
            <w:vAlign w:val="center"/>
          </w:tcPr>
          <w:p w14:paraId="179C68E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569A2E44" w14:textId="77777777" w:rsidTr="005E15A4">
        <w:trPr>
          <w:trHeight w:val="432"/>
        </w:trPr>
        <w:tc>
          <w:tcPr>
            <w:tcW w:w="534" w:type="dxa"/>
            <w:vAlign w:val="center"/>
          </w:tcPr>
          <w:p w14:paraId="1939084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13.</w:t>
            </w:r>
          </w:p>
        </w:tc>
        <w:tc>
          <w:tcPr>
            <w:tcW w:w="1162" w:type="dxa"/>
            <w:vAlign w:val="center"/>
          </w:tcPr>
          <w:p w14:paraId="3BFF324F" w14:textId="6FC23953"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ex</w:t>
            </w:r>
          </w:p>
          <w:p w14:paraId="4839C21D" w14:textId="77777777"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16 02 16</w:t>
            </w:r>
          </w:p>
        </w:tc>
        <w:tc>
          <w:tcPr>
            <w:tcW w:w="5670" w:type="dxa"/>
            <w:vAlign w:val="center"/>
          </w:tcPr>
          <w:p w14:paraId="6AD89BF6" w14:textId="6A152E83" w:rsidR="0004498A" w:rsidRPr="00C51C78" w:rsidRDefault="0004498A" w:rsidP="005E15A4">
            <w:pPr>
              <w:jc w:val="center"/>
              <w:rPr>
                <w:rFonts w:ascii="Arial" w:hAnsi="Arial" w:cs="Arial"/>
                <w:bCs/>
                <w:color w:val="000000"/>
                <w:sz w:val="18"/>
                <w:szCs w:val="18"/>
              </w:rPr>
            </w:pPr>
            <w:r w:rsidRPr="00C51C78">
              <w:rPr>
                <w:rFonts w:ascii="Arial" w:hAnsi="Arial" w:cs="Arial"/>
                <w:bCs/>
                <w:color w:val="000000"/>
                <w:sz w:val="18"/>
                <w:szCs w:val="18"/>
              </w:rPr>
              <w:t xml:space="preserve">Elementy usunięte z zużytych urządzeń inne niż wymienione </w:t>
            </w:r>
            <w:r w:rsidR="00C60AAB" w:rsidRPr="00C51C78">
              <w:rPr>
                <w:rFonts w:ascii="Arial" w:hAnsi="Arial" w:cs="Arial"/>
                <w:bCs/>
                <w:color w:val="000000"/>
                <w:sz w:val="18"/>
                <w:szCs w:val="18"/>
              </w:rPr>
              <w:br/>
            </w:r>
            <w:r w:rsidRPr="00C51C78">
              <w:rPr>
                <w:rFonts w:ascii="Arial" w:hAnsi="Arial" w:cs="Arial"/>
                <w:bCs/>
                <w:color w:val="000000"/>
                <w:sz w:val="18"/>
                <w:szCs w:val="18"/>
              </w:rPr>
              <w:t>w 16 02 15</w:t>
            </w:r>
          </w:p>
        </w:tc>
        <w:tc>
          <w:tcPr>
            <w:tcW w:w="1956" w:type="dxa"/>
            <w:vAlign w:val="center"/>
          </w:tcPr>
          <w:p w14:paraId="12E42CD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0B2BAFEC" w14:textId="77777777" w:rsidTr="002D14B4">
        <w:tc>
          <w:tcPr>
            <w:tcW w:w="534" w:type="dxa"/>
            <w:vAlign w:val="center"/>
          </w:tcPr>
          <w:p w14:paraId="73EDDCF0"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14.</w:t>
            </w:r>
          </w:p>
        </w:tc>
        <w:tc>
          <w:tcPr>
            <w:tcW w:w="1162" w:type="dxa"/>
            <w:vAlign w:val="center"/>
          </w:tcPr>
          <w:p w14:paraId="0741D52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16 06 05</w:t>
            </w:r>
          </w:p>
        </w:tc>
        <w:tc>
          <w:tcPr>
            <w:tcW w:w="5670" w:type="dxa"/>
            <w:vAlign w:val="center"/>
          </w:tcPr>
          <w:p w14:paraId="039B1DA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Inne baterie i akumulatory</w:t>
            </w:r>
          </w:p>
        </w:tc>
        <w:tc>
          <w:tcPr>
            <w:tcW w:w="1956" w:type="dxa"/>
            <w:vAlign w:val="center"/>
          </w:tcPr>
          <w:p w14:paraId="70CD330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7CD91D04" w14:textId="77777777" w:rsidTr="002D14B4">
        <w:tc>
          <w:tcPr>
            <w:tcW w:w="534" w:type="dxa"/>
            <w:vAlign w:val="center"/>
          </w:tcPr>
          <w:p w14:paraId="2608A78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15.</w:t>
            </w:r>
          </w:p>
        </w:tc>
        <w:tc>
          <w:tcPr>
            <w:tcW w:w="1162" w:type="dxa"/>
            <w:vAlign w:val="center"/>
          </w:tcPr>
          <w:p w14:paraId="350EF79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19 12 01</w:t>
            </w:r>
          </w:p>
        </w:tc>
        <w:tc>
          <w:tcPr>
            <w:tcW w:w="5670" w:type="dxa"/>
            <w:vAlign w:val="center"/>
          </w:tcPr>
          <w:p w14:paraId="1A3D8C7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Papier i tektura</w:t>
            </w:r>
          </w:p>
        </w:tc>
        <w:tc>
          <w:tcPr>
            <w:tcW w:w="1956" w:type="dxa"/>
          </w:tcPr>
          <w:p w14:paraId="4642699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4F08585E" w14:textId="77777777" w:rsidTr="002D14B4">
        <w:tc>
          <w:tcPr>
            <w:tcW w:w="534" w:type="dxa"/>
            <w:vAlign w:val="center"/>
          </w:tcPr>
          <w:p w14:paraId="303B22E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16.</w:t>
            </w:r>
          </w:p>
        </w:tc>
        <w:tc>
          <w:tcPr>
            <w:tcW w:w="1162" w:type="dxa"/>
            <w:vAlign w:val="center"/>
          </w:tcPr>
          <w:p w14:paraId="67B5F87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19 12 02</w:t>
            </w:r>
          </w:p>
        </w:tc>
        <w:tc>
          <w:tcPr>
            <w:tcW w:w="5670" w:type="dxa"/>
            <w:vAlign w:val="center"/>
          </w:tcPr>
          <w:p w14:paraId="4B09C83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żelazne</w:t>
            </w:r>
          </w:p>
        </w:tc>
        <w:tc>
          <w:tcPr>
            <w:tcW w:w="1956" w:type="dxa"/>
          </w:tcPr>
          <w:p w14:paraId="5151ED4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571731BA" w14:textId="77777777" w:rsidTr="002D14B4">
        <w:tc>
          <w:tcPr>
            <w:tcW w:w="534" w:type="dxa"/>
            <w:vAlign w:val="center"/>
          </w:tcPr>
          <w:p w14:paraId="0E32E1F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lastRenderedPageBreak/>
              <w:t>17.</w:t>
            </w:r>
          </w:p>
        </w:tc>
        <w:tc>
          <w:tcPr>
            <w:tcW w:w="1162" w:type="dxa"/>
            <w:vAlign w:val="center"/>
          </w:tcPr>
          <w:p w14:paraId="5114B0E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19 12 03</w:t>
            </w:r>
          </w:p>
        </w:tc>
        <w:tc>
          <w:tcPr>
            <w:tcW w:w="5670" w:type="dxa"/>
            <w:vAlign w:val="center"/>
          </w:tcPr>
          <w:p w14:paraId="21D4644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Metale nieżelazne</w:t>
            </w:r>
          </w:p>
        </w:tc>
        <w:tc>
          <w:tcPr>
            <w:tcW w:w="1956" w:type="dxa"/>
          </w:tcPr>
          <w:p w14:paraId="6C175B5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7347C48B" w14:textId="77777777" w:rsidTr="002D14B4">
        <w:tc>
          <w:tcPr>
            <w:tcW w:w="534" w:type="dxa"/>
            <w:vAlign w:val="center"/>
          </w:tcPr>
          <w:p w14:paraId="2FDB9DC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18.</w:t>
            </w:r>
          </w:p>
        </w:tc>
        <w:tc>
          <w:tcPr>
            <w:tcW w:w="1162" w:type="dxa"/>
            <w:vAlign w:val="center"/>
          </w:tcPr>
          <w:p w14:paraId="1741137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19 12 04</w:t>
            </w:r>
          </w:p>
        </w:tc>
        <w:tc>
          <w:tcPr>
            <w:tcW w:w="5670" w:type="dxa"/>
            <w:vAlign w:val="center"/>
          </w:tcPr>
          <w:p w14:paraId="3694A834" w14:textId="77777777" w:rsidR="0004498A" w:rsidRPr="00C51C78" w:rsidRDefault="0004498A" w:rsidP="005E15A4">
            <w:pPr>
              <w:jc w:val="center"/>
              <w:rPr>
                <w:rFonts w:ascii="Arial" w:eastAsia="Arial" w:hAnsi="Arial" w:cs="Arial"/>
                <w:bCs/>
                <w:sz w:val="18"/>
                <w:szCs w:val="18"/>
              </w:rPr>
            </w:pPr>
            <w:r w:rsidRPr="00C51C78">
              <w:rPr>
                <w:rFonts w:ascii="Arial" w:hAnsi="Arial" w:cs="Arial"/>
                <w:bCs/>
                <w:sz w:val="18"/>
                <w:szCs w:val="18"/>
              </w:rPr>
              <w:t>Tworzywa sztuczne i guma</w:t>
            </w:r>
          </w:p>
        </w:tc>
        <w:tc>
          <w:tcPr>
            <w:tcW w:w="1956" w:type="dxa"/>
          </w:tcPr>
          <w:p w14:paraId="0005A2E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73B3C7FC" w14:textId="77777777" w:rsidTr="002D14B4">
        <w:tc>
          <w:tcPr>
            <w:tcW w:w="534" w:type="dxa"/>
            <w:vAlign w:val="center"/>
          </w:tcPr>
          <w:p w14:paraId="234C0B0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w:t>
            </w:r>
          </w:p>
        </w:tc>
        <w:tc>
          <w:tcPr>
            <w:tcW w:w="1162" w:type="dxa"/>
            <w:vAlign w:val="center"/>
          </w:tcPr>
          <w:p w14:paraId="374FB6A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19 12 05</w:t>
            </w:r>
          </w:p>
        </w:tc>
        <w:tc>
          <w:tcPr>
            <w:tcW w:w="5670" w:type="dxa"/>
            <w:vAlign w:val="center"/>
          </w:tcPr>
          <w:p w14:paraId="081E02FA"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Szkło</w:t>
            </w:r>
          </w:p>
        </w:tc>
        <w:tc>
          <w:tcPr>
            <w:tcW w:w="1956" w:type="dxa"/>
          </w:tcPr>
          <w:p w14:paraId="0264E50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4FFAC376" w14:textId="77777777" w:rsidTr="002D14B4">
        <w:tc>
          <w:tcPr>
            <w:tcW w:w="534" w:type="dxa"/>
            <w:vAlign w:val="center"/>
          </w:tcPr>
          <w:p w14:paraId="530C0B7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w:t>
            </w:r>
          </w:p>
        </w:tc>
        <w:tc>
          <w:tcPr>
            <w:tcW w:w="1162" w:type="dxa"/>
            <w:vAlign w:val="center"/>
          </w:tcPr>
          <w:p w14:paraId="10204A1E" w14:textId="091E0870"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06*</w:t>
            </w:r>
          </w:p>
        </w:tc>
        <w:tc>
          <w:tcPr>
            <w:tcW w:w="5670" w:type="dxa"/>
            <w:vAlign w:val="center"/>
          </w:tcPr>
          <w:p w14:paraId="41C826B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zawierające substancje niebezpieczne</w:t>
            </w:r>
          </w:p>
        </w:tc>
        <w:tc>
          <w:tcPr>
            <w:tcW w:w="1956" w:type="dxa"/>
          </w:tcPr>
          <w:p w14:paraId="3682B8DD"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63A3F770" w14:textId="77777777" w:rsidTr="002D14B4">
        <w:tc>
          <w:tcPr>
            <w:tcW w:w="534" w:type="dxa"/>
            <w:vAlign w:val="center"/>
          </w:tcPr>
          <w:p w14:paraId="6229632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21.</w:t>
            </w:r>
          </w:p>
        </w:tc>
        <w:tc>
          <w:tcPr>
            <w:tcW w:w="1162" w:type="dxa"/>
            <w:vAlign w:val="center"/>
          </w:tcPr>
          <w:p w14:paraId="68CDAE79"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19 12 07</w:t>
            </w:r>
          </w:p>
        </w:tc>
        <w:tc>
          <w:tcPr>
            <w:tcW w:w="5670" w:type="dxa"/>
            <w:vAlign w:val="center"/>
          </w:tcPr>
          <w:p w14:paraId="35AB59F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Drewno inne niż wymienione w 19 12 06</w:t>
            </w:r>
          </w:p>
        </w:tc>
        <w:tc>
          <w:tcPr>
            <w:tcW w:w="1956" w:type="dxa"/>
          </w:tcPr>
          <w:p w14:paraId="09A6EB7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503105AA" w14:textId="77777777" w:rsidTr="002D14B4">
        <w:tc>
          <w:tcPr>
            <w:tcW w:w="534" w:type="dxa"/>
            <w:vAlign w:val="center"/>
          </w:tcPr>
          <w:p w14:paraId="2458814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22.</w:t>
            </w:r>
          </w:p>
        </w:tc>
        <w:tc>
          <w:tcPr>
            <w:tcW w:w="1162" w:type="dxa"/>
            <w:vAlign w:val="center"/>
          </w:tcPr>
          <w:p w14:paraId="7263F80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19 12 08</w:t>
            </w:r>
          </w:p>
        </w:tc>
        <w:tc>
          <w:tcPr>
            <w:tcW w:w="5670" w:type="dxa"/>
            <w:vAlign w:val="center"/>
          </w:tcPr>
          <w:p w14:paraId="002EF4B8"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Tekstylia</w:t>
            </w:r>
          </w:p>
        </w:tc>
        <w:tc>
          <w:tcPr>
            <w:tcW w:w="1956" w:type="dxa"/>
          </w:tcPr>
          <w:p w14:paraId="246EF81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5 000</w:t>
            </w:r>
          </w:p>
        </w:tc>
      </w:tr>
      <w:tr w:rsidR="0004498A" w:rsidRPr="00C51C78" w14:paraId="24589A74" w14:textId="77777777" w:rsidTr="002D14B4">
        <w:tc>
          <w:tcPr>
            <w:tcW w:w="534" w:type="dxa"/>
            <w:vAlign w:val="center"/>
          </w:tcPr>
          <w:p w14:paraId="03B33B8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23.</w:t>
            </w:r>
          </w:p>
        </w:tc>
        <w:tc>
          <w:tcPr>
            <w:tcW w:w="1162" w:type="dxa"/>
            <w:vAlign w:val="center"/>
          </w:tcPr>
          <w:p w14:paraId="0997A58E" w14:textId="77777777" w:rsidR="00C60AAB" w:rsidRPr="00C51C78" w:rsidRDefault="0004498A" w:rsidP="005E15A4">
            <w:pPr>
              <w:jc w:val="center"/>
              <w:rPr>
                <w:rFonts w:ascii="Arial" w:hAnsi="Arial" w:cs="Arial"/>
                <w:bCs/>
                <w:sz w:val="18"/>
                <w:szCs w:val="18"/>
              </w:rPr>
            </w:pPr>
            <w:r w:rsidRPr="00C51C78">
              <w:rPr>
                <w:rFonts w:ascii="Arial" w:hAnsi="Arial" w:cs="Arial"/>
                <w:bCs/>
                <w:sz w:val="18"/>
                <w:szCs w:val="18"/>
              </w:rPr>
              <w:t xml:space="preserve">ex </w:t>
            </w:r>
          </w:p>
          <w:p w14:paraId="249758A3" w14:textId="1C4B33CD"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19 12 10</w:t>
            </w:r>
          </w:p>
        </w:tc>
        <w:tc>
          <w:tcPr>
            <w:tcW w:w="5670" w:type="dxa"/>
            <w:vAlign w:val="center"/>
          </w:tcPr>
          <w:p w14:paraId="5D302D85"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Odpady palne - komponenty do produkcji paliwa alternatywnego</w:t>
            </w:r>
          </w:p>
        </w:tc>
        <w:tc>
          <w:tcPr>
            <w:tcW w:w="1956" w:type="dxa"/>
            <w:vAlign w:val="center"/>
          </w:tcPr>
          <w:p w14:paraId="1C4F2C06"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7 500</w:t>
            </w:r>
          </w:p>
        </w:tc>
      </w:tr>
      <w:tr w:rsidR="0004498A" w:rsidRPr="00C51C78" w14:paraId="794D0570" w14:textId="77777777" w:rsidTr="002D14B4">
        <w:tc>
          <w:tcPr>
            <w:tcW w:w="534" w:type="dxa"/>
            <w:vAlign w:val="center"/>
          </w:tcPr>
          <w:p w14:paraId="762A176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24.</w:t>
            </w:r>
          </w:p>
        </w:tc>
        <w:tc>
          <w:tcPr>
            <w:tcW w:w="1162" w:type="dxa"/>
            <w:vAlign w:val="center"/>
          </w:tcPr>
          <w:p w14:paraId="47D18EC8" w14:textId="77777777" w:rsidR="0004498A" w:rsidRPr="00C51C78" w:rsidRDefault="0004498A" w:rsidP="005E15A4">
            <w:pPr>
              <w:ind w:hanging="1"/>
              <w:jc w:val="center"/>
              <w:rPr>
                <w:rFonts w:ascii="Arial" w:hAnsi="Arial" w:cs="Arial"/>
                <w:bCs/>
                <w:sz w:val="18"/>
                <w:szCs w:val="18"/>
              </w:rPr>
            </w:pPr>
            <w:r w:rsidRPr="00C51C78">
              <w:rPr>
                <w:rFonts w:ascii="Arial" w:hAnsi="Arial" w:cs="Arial"/>
                <w:bCs/>
                <w:sz w:val="18"/>
                <w:szCs w:val="18"/>
              </w:rPr>
              <w:t>19 12 11*</w:t>
            </w:r>
          </w:p>
        </w:tc>
        <w:tc>
          <w:tcPr>
            <w:tcW w:w="5670" w:type="dxa"/>
            <w:vAlign w:val="center"/>
          </w:tcPr>
          <w:p w14:paraId="4D5F74E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w:t>
            </w:r>
            <w:r w:rsidRPr="00C51C78">
              <w:rPr>
                <w:rFonts w:ascii="Arial" w:hAnsi="Arial" w:cs="Arial"/>
                <w:bCs/>
                <w:sz w:val="18"/>
                <w:szCs w:val="18"/>
              </w:rPr>
              <w:br/>
              <w:t>i przedmioty) z mechanicznej obróbki odpadów zawierające substancje niebezpieczne</w:t>
            </w:r>
          </w:p>
        </w:tc>
        <w:tc>
          <w:tcPr>
            <w:tcW w:w="1956" w:type="dxa"/>
            <w:vAlign w:val="center"/>
          </w:tcPr>
          <w:p w14:paraId="6215CC57"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200</w:t>
            </w:r>
          </w:p>
        </w:tc>
      </w:tr>
      <w:tr w:rsidR="0004498A" w:rsidRPr="00C51C78" w14:paraId="5ED5CB20" w14:textId="77777777" w:rsidTr="002D14B4">
        <w:tc>
          <w:tcPr>
            <w:tcW w:w="534" w:type="dxa"/>
            <w:vAlign w:val="center"/>
          </w:tcPr>
          <w:p w14:paraId="1AD67FBE"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26.</w:t>
            </w:r>
          </w:p>
        </w:tc>
        <w:tc>
          <w:tcPr>
            <w:tcW w:w="1162" w:type="dxa"/>
            <w:vAlign w:val="center"/>
          </w:tcPr>
          <w:p w14:paraId="471418CA" w14:textId="603657B9" w:rsidR="0004498A" w:rsidRPr="00C51C78" w:rsidRDefault="0004498A" w:rsidP="005E15A4">
            <w:pPr>
              <w:jc w:val="center"/>
              <w:rPr>
                <w:rFonts w:ascii="Arial" w:hAnsi="Arial" w:cs="Arial"/>
                <w:bCs/>
                <w:sz w:val="18"/>
                <w:szCs w:val="18"/>
              </w:rPr>
            </w:pPr>
            <w:r w:rsidRPr="00C51C78">
              <w:rPr>
                <w:rFonts w:ascii="Arial" w:hAnsi="Arial" w:cs="Arial"/>
                <w:bCs/>
                <w:sz w:val="18"/>
                <w:szCs w:val="18"/>
              </w:rPr>
              <w:t>ex</w:t>
            </w:r>
          </w:p>
          <w:p w14:paraId="6907DA11"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19 12 12</w:t>
            </w:r>
          </w:p>
          <w:p w14:paraId="6D45B276" w14:textId="77777777" w:rsidR="0004498A" w:rsidRPr="00C51C78" w:rsidRDefault="0004498A" w:rsidP="005E15A4">
            <w:pPr>
              <w:jc w:val="center"/>
              <w:rPr>
                <w:rFonts w:ascii="Arial" w:hAnsi="Arial" w:cs="Arial"/>
                <w:bCs/>
                <w:sz w:val="18"/>
                <w:szCs w:val="18"/>
              </w:rPr>
            </w:pPr>
          </w:p>
        </w:tc>
        <w:tc>
          <w:tcPr>
            <w:tcW w:w="5670" w:type="dxa"/>
            <w:vAlign w:val="center"/>
          </w:tcPr>
          <w:p w14:paraId="25DC557A" w14:textId="19B6FE6C"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w:t>
            </w:r>
            <w:r w:rsidRPr="00C51C78">
              <w:rPr>
                <w:rFonts w:ascii="Arial" w:hAnsi="Arial" w:cs="Arial"/>
                <w:bCs/>
                <w:sz w:val="18"/>
                <w:szCs w:val="18"/>
              </w:rPr>
              <w:br/>
              <w:t xml:space="preserve">i przedmioty) 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0-80 mm</w:t>
            </w:r>
          </w:p>
        </w:tc>
        <w:tc>
          <w:tcPr>
            <w:tcW w:w="1956" w:type="dxa"/>
            <w:vAlign w:val="center"/>
          </w:tcPr>
          <w:p w14:paraId="10C7DF7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7 500</w:t>
            </w:r>
          </w:p>
        </w:tc>
      </w:tr>
      <w:tr w:rsidR="0004498A" w:rsidRPr="00C51C78" w14:paraId="177B0567" w14:textId="77777777" w:rsidTr="002D14B4">
        <w:tc>
          <w:tcPr>
            <w:tcW w:w="534" w:type="dxa"/>
            <w:vAlign w:val="center"/>
          </w:tcPr>
          <w:p w14:paraId="4ADE691C"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27.</w:t>
            </w:r>
          </w:p>
        </w:tc>
        <w:tc>
          <w:tcPr>
            <w:tcW w:w="1162" w:type="dxa"/>
            <w:vAlign w:val="center"/>
          </w:tcPr>
          <w:p w14:paraId="4B73EE87" w14:textId="1FD04666" w:rsidR="0004498A" w:rsidRPr="00C51C78" w:rsidRDefault="0004498A" w:rsidP="005E15A4">
            <w:pPr>
              <w:jc w:val="center"/>
              <w:rPr>
                <w:rFonts w:ascii="Arial" w:hAnsi="Arial" w:cs="Arial"/>
                <w:bCs/>
                <w:sz w:val="18"/>
                <w:szCs w:val="18"/>
              </w:rPr>
            </w:pPr>
            <w:r w:rsidRPr="00C51C78">
              <w:rPr>
                <w:rFonts w:ascii="Arial" w:hAnsi="Arial" w:cs="Arial"/>
                <w:bCs/>
                <w:sz w:val="18"/>
                <w:szCs w:val="18"/>
              </w:rPr>
              <w:t>ex</w:t>
            </w:r>
          </w:p>
          <w:p w14:paraId="3992967F"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19 12 12</w:t>
            </w:r>
          </w:p>
          <w:p w14:paraId="47A45DBA" w14:textId="77777777" w:rsidR="0004498A" w:rsidRPr="00C51C78" w:rsidRDefault="0004498A" w:rsidP="005E15A4">
            <w:pPr>
              <w:jc w:val="center"/>
              <w:rPr>
                <w:rFonts w:ascii="Arial" w:hAnsi="Arial" w:cs="Arial"/>
                <w:bCs/>
                <w:sz w:val="18"/>
                <w:szCs w:val="18"/>
              </w:rPr>
            </w:pPr>
          </w:p>
        </w:tc>
        <w:tc>
          <w:tcPr>
            <w:tcW w:w="5670" w:type="dxa"/>
            <w:vAlign w:val="center"/>
          </w:tcPr>
          <w:p w14:paraId="07AC8F60" w14:textId="38651997" w:rsidR="0004498A" w:rsidRPr="00C51C78" w:rsidRDefault="0004498A" w:rsidP="005E15A4">
            <w:pPr>
              <w:jc w:val="center"/>
              <w:rPr>
                <w:rFonts w:ascii="Arial" w:hAnsi="Arial" w:cs="Arial"/>
                <w:bCs/>
                <w:sz w:val="18"/>
                <w:szCs w:val="18"/>
              </w:rPr>
            </w:pPr>
            <w:r w:rsidRPr="00C51C78">
              <w:rPr>
                <w:rFonts w:ascii="Arial" w:hAnsi="Arial" w:cs="Arial"/>
                <w:bCs/>
                <w:sz w:val="18"/>
                <w:szCs w:val="18"/>
              </w:rPr>
              <w:t xml:space="preserve">Inne odpady (w tym zmieszane substancje </w:t>
            </w:r>
            <w:r w:rsidRPr="00C51C78">
              <w:rPr>
                <w:rFonts w:ascii="Arial" w:hAnsi="Arial" w:cs="Arial"/>
                <w:bCs/>
                <w:sz w:val="18"/>
                <w:szCs w:val="18"/>
              </w:rPr>
              <w:br/>
              <w:t xml:space="preserve">i przedmioty) z mechanicznej obróbki odpadów inne niż wymienione w 19 12 11 - frakcja </w:t>
            </w:r>
            <w:proofErr w:type="spellStart"/>
            <w:r w:rsidRPr="00C51C78">
              <w:rPr>
                <w:rFonts w:ascii="Arial" w:hAnsi="Arial" w:cs="Arial"/>
                <w:bCs/>
                <w:sz w:val="18"/>
                <w:szCs w:val="18"/>
              </w:rPr>
              <w:t>nadsitowa</w:t>
            </w:r>
            <w:proofErr w:type="spellEnd"/>
            <w:r w:rsidR="00C60AAB" w:rsidRPr="00C51C78">
              <w:rPr>
                <w:rFonts w:ascii="Arial" w:hAnsi="Arial" w:cs="Arial"/>
                <w:bCs/>
                <w:sz w:val="18"/>
                <w:szCs w:val="18"/>
              </w:rPr>
              <w:t xml:space="preserve"> </w:t>
            </w:r>
            <w:r w:rsidRPr="00C51C78">
              <w:rPr>
                <w:rFonts w:ascii="Arial" w:hAnsi="Arial" w:cs="Arial"/>
                <w:bCs/>
                <w:sz w:val="18"/>
                <w:szCs w:val="18"/>
              </w:rPr>
              <w:t>o wielkości pow. 80 mm</w:t>
            </w:r>
          </w:p>
        </w:tc>
        <w:tc>
          <w:tcPr>
            <w:tcW w:w="1956" w:type="dxa"/>
            <w:vAlign w:val="center"/>
          </w:tcPr>
          <w:p w14:paraId="02051172"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7 500</w:t>
            </w:r>
          </w:p>
        </w:tc>
      </w:tr>
      <w:tr w:rsidR="0004498A" w:rsidRPr="00C51C78" w14:paraId="3336C48B" w14:textId="77777777" w:rsidTr="005E15A4">
        <w:trPr>
          <w:trHeight w:val="431"/>
        </w:trPr>
        <w:tc>
          <w:tcPr>
            <w:tcW w:w="534" w:type="dxa"/>
            <w:vAlign w:val="center"/>
          </w:tcPr>
          <w:p w14:paraId="658B02BB"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28.</w:t>
            </w:r>
          </w:p>
        </w:tc>
        <w:tc>
          <w:tcPr>
            <w:tcW w:w="1162" w:type="dxa"/>
            <w:vAlign w:val="center"/>
          </w:tcPr>
          <w:p w14:paraId="20F4A743"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20 01 32</w:t>
            </w:r>
          </w:p>
        </w:tc>
        <w:tc>
          <w:tcPr>
            <w:tcW w:w="5670" w:type="dxa"/>
            <w:vAlign w:val="center"/>
          </w:tcPr>
          <w:p w14:paraId="6AF150F7" w14:textId="4C29AA70" w:rsidR="0004498A" w:rsidRPr="00C51C78" w:rsidRDefault="0004498A" w:rsidP="005E15A4">
            <w:pPr>
              <w:jc w:val="center"/>
              <w:rPr>
                <w:rFonts w:ascii="Arial" w:hAnsi="Arial" w:cs="Arial"/>
                <w:bCs/>
                <w:sz w:val="18"/>
                <w:szCs w:val="18"/>
              </w:rPr>
            </w:pPr>
            <w:r w:rsidRPr="00C51C78">
              <w:rPr>
                <w:rFonts w:ascii="Arial" w:hAnsi="Arial" w:cs="Arial"/>
                <w:bCs/>
                <w:sz w:val="18"/>
                <w:szCs w:val="18"/>
              </w:rPr>
              <w:t>Leki inne niż wymienione w 20 01 31</w:t>
            </w:r>
          </w:p>
        </w:tc>
        <w:tc>
          <w:tcPr>
            <w:tcW w:w="1956" w:type="dxa"/>
            <w:vAlign w:val="center"/>
          </w:tcPr>
          <w:p w14:paraId="46BBF1C4" w14:textId="77777777" w:rsidR="0004498A" w:rsidRPr="00C51C78" w:rsidRDefault="0004498A" w:rsidP="005E15A4">
            <w:pPr>
              <w:jc w:val="center"/>
              <w:rPr>
                <w:rFonts w:ascii="Arial" w:hAnsi="Arial" w:cs="Arial"/>
                <w:bCs/>
                <w:sz w:val="18"/>
                <w:szCs w:val="18"/>
              </w:rPr>
            </w:pPr>
            <w:r w:rsidRPr="00C51C78">
              <w:rPr>
                <w:rFonts w:ascii="Arial" w:hAnsi="Arial" w:cs="Arial"/>
                <w:bCs/>
                <w:sz w:val="18"/>
                <w:szCs w:val="18"/>
              </w:rPr>
              <w:t>1</w:t>
            </w:r>
          </w:p>
        </w:tc>
      </w:tr>
    </w:tbl>
    <w:p w14:paraId="571EE841" w14:textId="77777777" w:rsidR="0004498A" w:rsidRPr="00C51C78" w:rsidRDefault="0004498A" w:rsidP="0004498A">
      <w:pPr>
        <w:jc w:val="both"/>
        <w:rPr>
          <w:rFonts w:ascii="Arial" w:hAnsi="Arial" w:cs="Arial"/>
          <w:bCs/>
          <w:sz w:val="8"/>
          <w:vertAlign w:val="superscript"/>
        </w:rPr>
      </w:pPr>
    </w:p>
    <w:p w14:paraId="57C0E4B2" w14:textId="77777777" w:rsidR="0004498A" w:rsidRPr="00C51C78" w:rsidRDefault="0004498A" w:rsidP="0004498A">
      <w:pPr>
        <w:jc w:val="both"/>
        <w:rPr>
          <w:rFonts w:ascii="Arial" w:hAnsi="Arial" w:cs="Arial"/>
          <w:bCs/>
          <w:sz w:val="18"/>
          <w:szCs w:val="18"/>
        </w:rPr>
      </w:pPr>
      <w:r w:rsidRPr="00C51C78">
        <w:rPr>
          <w:rFonts w:ascii="Arial" w:hAnsi="Arial" w:cs="Arial"/>
          <w:bCs/>
          <w:sz w:val="18"/>
          <w:szCs w:val="18"/>
          <w:vertAlign w:val="superscript"/>
        </w:rPr>
        <w:t>1)</w:t>
      </w:r>
      <w:r w:rsidRPr="00C51C78">
        <w:rPr>
          <w:rFonts w:ascii="Arial" w:hAnsi="Arial" w:cs="Arial"/>
          <w:bCs/>
          <w:sz w:val="18"/>
          <w:szCs w:val="18"/>
        </w:rPr>
        <w:t xml:space="preserve"> Łączna masa odpadów wytwarzanych na linii sortowniczej w wyniku przetwarzania zmieszanych odpadów komunalnych nie może przekroczyć 36 000 Mg/rok.</w:t>
      </w:r>
    </w:p>
    <w:p w14:paraId="1E126DC3" w14:textId="77777777" w:rsidR="0004498A" w:rsidRPr="00C51C78" w:rsidRDefault="0004498A" w:rsidP="0004498A">
      <w:pPr>
        <w:jc w:val="both"/>
        <w:rPr>
          <w:rFonts w:ascii="Arial" w:hAnsi="Arial" w:cs="Arial"/>
          <w:bCs/>
          <w:sz w:val="18"/>
          <w:szCs w:val="18"/>
        </w:rPr>
      </w:pPr>
    </w:p>
    <w:p w14:paraId="4409974C" w14:textId="77777777" w:rsidR="0004498A" w:rsidRPr="00C51C78" w:rsidRDefault="0004498A" w:rsidP="0004498A">
      <w:pPr>
        <w:jc w:val="both"/>
        <w:rPr>
          <w:rFonts w:ascii="Arial" w:hAnsi="Arial" w:cs="Arial"/>
          <w:bCs/>
          <w:sz w:val="18"/>
          <w:szCs w:val="18"/>
        </w:rPr>
      </w:pPr>
      <w:r w:rsidRPr="00C51C78">
        <w:rPr>
          <w:rFonts w:ascii="Arial" w:hAnsi="Arial" w:cs="Arial"/>
          <w:bCs/>
          <w:sz w:val="18"/>
          <w:szCs w:val="18"/>
          <w:vertAlign w:val="superscript"/>
        </w:rPr>
        <w:t>2)</w:t>
      </w:r>
      <w:r w:rsidRPr="00C51C78">
        <w:rPr>
          <w:rFonts w:ascii="Arial" w:hAnsi="Arial" w:cs="Arial"/>
          <w:bCs/>
          <w:sz w:val="18"/>
          <w:szCs w:val="18"/>
        </w:rPr>
        <w:t xml:space="preserve"> Łączna masa odpadów wytwarzanych na linii sortowniczej w wyniku przetwarzania odpadów selektywnie zbieranych nie może przekroczyć 8 150 Mg/rok.</w:t>
      </w:r>
    </w:p>
    <w:p w14:paraId="460B6F66" w14:textId="77777777" w:rsidR="009B7FF1" w:rsidRPr="00C51C78" w:rsidRDefault="009B7FF1" w:rsidP="0004498A">
      <w:pPr>
        <w:jc w:val="both"/>
        <w:rPr>
          <w:rFonts w:ascii="Arial" w:hAnsi="Arial" w:cs="Arial"/>
          <w:bCs/>
          <w:sz w:val="18"/>
          <w:szCs w:val="18"/>
          <w:vertAlign w:val="superscript"/>
        </w:rPr>
      </w:pPr>
    </w:p>
    <w:p w14:paraId="372D4C3B" w14:textId="458AACDF" w:rsidR="0004498A" w:rsidRPr="00C51C78" w:rsidRDefault="0004498A" w:rsidP="0004498A">
      <w:pPr>
        <w:jc w:val="both"/>
        <w:rPr>
          <w:rFonts w:ascii="Arial" w:hAnsi="Arial" w:cs="Arial"/>
          <w:bCs/>
          <w:color w:val="FF0000"/>
          <w:sz w:val="18"/>
          <w:szCs w:val="18"/>
        </w:rPr>
      </w:pPr>
      <w:r w:rsidRPr="00C51C78">
        <w:rPr>
          <w:rFonts w:ascii="Arial" w:hAnsi="Arial" w:cs="Arial"/>
          <w:bCs/>
          <w:sz w:val="18"/>
          <w:szCs w:val="18"/>
          <w:vertAlign w:val="superscript"/>
        </w:rPr>
        <w:t>3)</w:t>
      </w:r>
      <w:r w:rsidRPr="00C51C78">
        <w:rPr>
          <w:rFonts w:ascii="Arial" w:hAnsi="Arial" w:cs="Arial"/>
          <w:bCs/>
          <w:sz w:val="18"/>
          <w:szCs w:val="18"/>
        </w:rPr>
        <w:t xml:space="preserve"> Łączna masa odpadów wytwarzanych na linii sortowniczej w wyniku przetwarzania odpadów podanych procesowi </w:t>
      </w:r>
      <w:r w:rsidR="00245DF9" w:rsidRPr="00C51C78">
        <w:rPr>
          <w:rFonts w:ascii="Arial" w:hAnsi="Arial" w:cs="Arial"/>
          <w:bCs/>
          <w:sz w:val="18"/>
          <w:szCs w:val="18"/>
        </w:rPr>
        <w:t>biologicznego suszenia</w:t>
      </w:r>
      <w:r w:rsidRPr="00C51C78">
        <w:rPr>
          <w:rFonts w:ascii="Arial" w:hAnsi="Arial" w:cs="Arial"/>
          <w:bCs/>
          <w:sz w:val="18"/>
          <w:szCs w:val="18"/>
        </w:rPr>
        <w:t xml:space="preserve"> nie może przekroczyć 15 000 Mg/rok.</w:t>
      </w:r>
    </w:p>
    <w:p w14:paraId="583B379A" w14:textId="77777777" w:rsidR="008F0022" w:rsidRPr="00F071C3" w:rsidRDefault="008F0022" w:rsidP="00F071C3"/>
    <w:p w14:paraId="7589E268" w14:textId="4D628954" w:rsidR="00E628F1" w:rsidRPr="00F071C3" w:rsidRDefault="00E628F1" w:rsidP="00F071C3">
      <w:pPr>
        <w:jc w:val="both"/>
        <w:rPr>
          <w:rFonts w:ascii="Arial" w:hAnsi="Arial" w:cs="Arial"/>
          <w:bCs/>
        </w:rPr>
      </w:pPr>
      <w:r w:rsidRPr="00F071C3">
        <w:rPr>
          <w:rFonts w:ascii="Arial" w:hAnsi="Arial" w:cs="Arial"/>
          <w:bCs/>
        </w:rPr>
        <w:t xml:space="preserve">II.1.2.1. Miejsce i sposób magazynowania odpadów powstających w związku </w:t>
      </w:r>
      <w:r w:rsidRPr="00F071C3">
        <w:rPr>
          <w:rFonts w:ascii="Arial" w:hAnsi="Arial" w:cs="Arial"/>
          <w:bCs/>
        </w:rPr>
        <w:br/>
        <w:t>z przetwarzaniem – zgodnie z pkt</w:t>
      </w:r>
      <w:r w:rsidR="00D448FE" w:rsidRPr="00F071C3">
        <w:rPr>
          <w:rFonts w:ascii="Arial" w:hAnsi="Arial" w:cs="Arial"/>
          <w:bCs/>
        </w:rPr>
        <w:t xml:space="preserve"> VI.1.2., tabelą </w:t>
      </w:r>
      <w:r w:rsidR="00D9470C" w:rsidRPr="00F071C3">
        <w:rPr>
          <w:rFonts w:ascii="Arial" w:hAnsi="Arial" w:cs="Arial"/>
          <w:bCs/>
        </w:rPr>
        <w:t>24</w:t>
      </w:r>
      <w:r w:rsidR="00D448FE" w:rsidRPr="00F071C3">
        <w:rPr>
          <w:rFonts w:ascii="Arial" w:hAnsi="Arial" w:cs="Arial"/>
          <w:bCs/>
        </w:rPr>
        <w:t xml:space="preserve"> </w:t>
      </w:r>
      <w:r w:rsidRPr="00F071C3">
        <w:rPr>
          <w:rFonts w:ascii="Arial" w:hAnsi="Arial" w:cs="Arial"/>
          <w:bCs/>
        </w:rPr>
        <w:t>niniejszej decyzji.</w:t>
      </w:r>
    </w:p>
    <w:p w14:paraId="63DDDEBD" w14:textId="77777777" w:rsidR="00E628F1" w:rsidRPr="00F071C3" w:rsidRDefault="00E628F1" w:rsidP="00F071C3"/>
    <w:p w14:paraId="2227A563" w14:textId="378BCE13" w:rsidR="0004498A" w:rsidRPr="00F071C3" w:rsidRDefault="0004498A" w:rsidP="00F071C3">
      <w:pPr>
        <w:rPr>
          <w:rFonts w:ascii="Arial" w:hAnsi="Arial" w:cs="Arial"/>
          <w:bCs/>
        </w:rPr>
      </w:pPr>
      <w:r w:rsidRPr="00F071C3">
        <w:rPr>
          <w:rFonts w:ascii="Arial" w:hAnsi="Arial" w:cs="Arial"/>
          <w:bCs/>
        </w:rPr>
        <w:t>II.</w:t>
      </w:r>
      <w:r w:rsidR="001F46EB" w:rsidRPr="00F071C3">
        <w:rPr>
          <w:rFonts w:ascii="Arial" w:hAnsi="Arial" w:cs="Arial"/>
          <w:bCs/>
        </w:rPr>
        <w:t>1.3</w:t>
      </w:r>
      <w:r w:rsidRPr="00F071C3">
        <w:rPr>
          <w:rFonts w:ascii="Arial" w:hAnsi="Arial" w:cs="Arial"/>
          <w:bCs/>
        </w:rPr>
        <w:t xml:space="preserve">. Miejsce </w:t>
      </w:r>
      <w:r w:rsidR="000449FC" w:rsidRPr="00F071C3">
        <w:rPr>
          <w:rFonts w:ascii="Arial" w:hAnsi="Arial" w:cs="Arial"/>
          <w:bCs/>
        </w:rPr>
        <w:t xml:space="preserve">i </w:t>
      </w:r>
      <w:r w:rsidR="00605D0A" w:rsidRPr="00F071C3">
        <w:rPr>
          <w:rFonts w:ascii="Arial" w:hAnsi="Arial" w:cs="Arial"/>
          <w:bCs/>
        </w:rPr>
        <w:t xml:space="preserve">opis </w:t>
      </w:r>
      <w:r w:rsidR="000449FC" w:rsidRPr="00F071C3">
        <w:rPr>
          <w:rFonts w:ascii="Arial" w:hAnsi="Arial" w:cs="Arial"/>
          <w:bCs/>
        </w:rPr>
        <w:t>metod</w:t>
      </w:r>
      <w:r w:rsidR="00605D0A" w:rsidRPr="00F071C3">
        <w:rPr>
          <w:rFonts w:ascii="Arial" w:hAnsi="Arial" w:cs="Arial"/>
          <w:bCs/>
        </w:rPr>
        <w:t>y</w:t>
      </w:r>
      <w:r w:rsidR="000449FC" w:rsidRPr="00F071C3">
        <w:rPr>
          <w:rFonts w:ascii="Arial" w:hAnsi="Arial" w:cs="Arial"/>
          <w:bCs/>
        </w:rPr>
        <w:t xml:space="preserve"> przetwarzania </w:t>
      </w:r>
      <w:r w:rsidRPr="00F071C3">
        <w:rPr>
          <w:rFonts w:ascii="Arial" w:hAnsi="Arial" w:cs="Arial"/>
          <w:bCs/>
        </w:rPr>
        <w:t>odpadów</w:t>
      </w:r>
    </w:p>
    <w:p w14:paraId="66009689" w14:textId="77777777" w:rsidR="0004498A" w:rsidRPr="00F071C3" w:rsidRDefault="0004498A" w:rsidP="00F071C3">
      <w:pPr>
        <w:jc w:val="both"/>
        <w:rPr>
          <w:rFonts w:ascii="Arial" w:hAnsi="Arial" w:cs="Arial"/>
        </w:rPr>
      </w:pPr>
    </w:p>
    <w:p w14:paraId="3F9C023A" w14:textId="22CEAB80" w:rsidR="0004498A" w:rsidRPr="00F071C3" w:rsidRDefault="001B34A0" w:rsidP="00F071C3">
      <w:pPr>
        <w:jc w:val="both"/>
        <w:rPr>
          <w:rFonts w:ascii="Arial" w:hAnsi="Arial" w:cs="Arial"/>
          <w:bCs/>
        </w:rPr>
      </w:pPr>
      <w:r w:rsidRPr="00F071C3">
        <w:rPr>
          <w:rFonts w:ascii="Arial" w:hAnsi="Arial" w:cs="Arial"/>
          <w:bCs/>
        </w:rPr>
        <w:t>II.</w:t>
      </w:r>
      <w:r w:rsidR="001F46EB" w:rsidRPr="00F071C3">
        <w:rPr>
          <w:rFonts w:ascii="Arial" w:hAnsi="Arial" w:cs="Arial"/>
          <w:bCs/>
        </w:rPr>
        <w:t>1</w:t>
      </w:r>
      <w:r w:rsidRPr="00F071C3">
        <w:rPr>
          <w:rFonts w:ascii="Arial" w:hAnsi="Arial" w:cs="Arial"/>
          <w:bCs/>
        </w:rPr>
        <w:t>.</w:t>
      </w:r>
      <w:r w:rsidR="001F46EB" w:rsidRPr="00F071C3">
        <w:rPr>
          <w:rFonts w:ascii="Arial" w:hAnsi="Arial" w:cs="Arial"/>
          <w:bCs/>
        </w:rPr>
        <w:t>3</w:t>
      </w:r>
      <w:r w:rsidR="000449FC" w:rsidRPr="00F071C3">
        <w:rPr>
          <w:rFonts w:ascii="Arial" w:hAnsi="Arial" w:cs="Arial"/>
          <w:bCs/>
        </w:rPr>
        <w:t>.</w:t>
      </w:r>
      <w:r w:rsidR="001F46EB" w:rsidRPr="00F071C3">
        <w:rPr>
          <w:rFonts w:ascii="Arial" w:hAnsi="Arial" w:cs="Arial"/>
          <w:bCs/>
        </w:rPr>
        <w:t>1.</w:t>
      </w:r>
      <w:r w:rsidR="000449FC" w:rsidRPr="00F071C3">
        <w:rPr>
          <w:rFonts w:ascii="Arial" w:hAnsi="Arial" w:cs="Arial"/>
          <w:bCs/>
        </w:rPr>
        <w:t xml:space="preserve"> </w:t>
      </w:r>
      <w:r w:rsidRPr="00F071C3">
        <w:rPr>
          <w:rFonts w:ascii="Arial" w:hAnsi="Arial" w:cs="Arial"/>
          <w:bCs/>
        </w:rPr>
        <w:t xml:space="preserve"> </w:t>
      </w:r>
      <w:r w:rsidR="0004498A" w:rsidRPr="00F071C3">
        <w:rPr>
          <w:rFonts w:ascii="Arial" w:hAnsi="Arial" w:cs="Arial"/>
          <w:bCs/>
        </w:rPr>
        <w:t>Mechaniczn</w:t>
      </w:r>
      <w:r w:rsidRPr="00F071C3">
        <w:rPr>
          <w:rFonts w:ascii="Arial" w:hAnsi="Arial" w:cs="Arial"/>
          <w:bCs/>
        </w:rPr>
        <w:t>o - ręczne</w:t>
      </w:r>
      <w:r w:rsidR="0004498A" w:rsidRPr="00F071C3">
        <w:rPr>
          <w:rFonts w:ascii="Arial" w:hAnsi="Arial" w:cs="Arial"/>
          <w:bCs/>
        </w:rPr>
        <w:t xml:space="preserve"> przetwarzanie odpadów prowadzone będzie w hali sortowni zlokalizowanej </w:t>
      </w:r>
      <w:r w:rsidR="00C346AE" w:rsidRPr="00F071C3">
        <w:rPr>
          <w:rFonts w:ascii="Arial" w:hAnsi="Arial" w:cs="Arial"/>
          <w:bCs/>
        </w:rPr>
        <w:t>w Tarnobrzegu przy</w:t>
      </w:r>
      <w:r w:rsidR="0004498A" w:rsidRPr="00F071C3">
        <w:rPr>
          <w:rFonts w:ascii="Arial" w:hAnsi="Arial" w:cs="Arial"/>
          <w:bCs/>
        </w:rPr>
        <w:t xml:space="preserve"> ul. Strefow</w:t>
      </w:r>
      <w:r w:rsidR="00C346AE" w:rsidRPr="00F071C3">
        <w:rPr>
          <w:rFonts w:ascii="Arial" w:hAnsi="Arial" w:cs="Arial"/>
          <w:bCs/>
        </w:rPr>
        <w:t>ej</w:t>
      </w:r>
      <w:r w:rsidR="0004498A" w:rsidRPr="00F071C3">
        <w:rPr>
          <w:rFonts w:ascii="Arial" w:hAnsi="Arial" w:cs="Arial"/>
          <w:bCs/>
        </w:rPr>
        <w:t xml:space="preserve"> 8, na działkach </w:t>
      </w:r>
      <w:r w:rsidR="005468D4" w:rsidRPr="00F071C3">
        <w:rPr>
          <w:rFonts w:ascii="Arial" w:hAnsi="Arial" w:cs="Arial"/>
          <w:bCs/>
        </w:rPr>
        <w:br/>
      </w:r>
      <w:r w:rsidR="0004498A" w:rsidRPr="00F071C3">
        <w:rPr>
          <w:rFonts w:ascii="Arial" w:hAnsi="Arial" w:cs="Arial"/>
          <w:bCs/>
        </w:rPr>
        <w:t xml:space="preserve">o nr ewidencyjnych: 302, 303, 304/1, </w:t>
      </w:r>
      <w:r w:rsidR="00C346AE" w:rsidRPr="00F071C3">
        <w:rPr>
          <w:rFonts w:ascii="Arial" w:hAnsi="Arial" w:cs="Arial"/>
          <w:bCs/>
        </w:rPr>
        <w:t xml:space="preserve">304/2, </w:t>
      </w:r>
      <w:r w:rsidR="0004498A" w:rsidRPr="00F071C3">
        <w:rPr>
          <w:rFonts w:ascii="Arial" w:hAnsi="Arial" w:cs="Arial"/>
          <w:bCs/>
        </w:rPr>
        <w:t xml:space="preserve">305/1, 305/2, 306/1, 306/2, 307/1, 307/2, 308, 308/1, 309, 309/1, 310, 311, 312, 349/5  obręb  Nagnajów, do których prowadzący instalację dysponuje tytułem prawnym. </w:t>
      </w:r>
    </w:p>
    <w:p w14:paraId="4C6C2FAC" w14:textId="77777777" w:rsidR="00C346AE" w:rsidRPr="00F071C3" w:rsidRDefault="00C346AE" w:rsidP="00F071C3">
      <w:pPr>
        <w:tabs>
          <w:tab w:val="right" w:pos="9000"/>
        </w:tabs>
        <w:autoSpaceDE w:val="0"/>
        <w:autoSpaceDN w:val="0"/>
        <w:adjustRightInd w:val="0"/>
        <w:spacing w:line="276" w:lineRule="auto"/>
        <w:jc w:val="both"/>
        <w:rPr>
          <w:rFonts w:ascii="Arial" w:hAnsi="Arial" w:cs="Arial"/>
          <w:bCs/>
        </w:rPr>
      </w:pPr>
    </w:p>
    <w:p w14:paraId="14A65DC5" w14:textId="41F76F0D" w:rsidR="000449FC" w:rsidRPr="00C51C78" w:rsidRDefault="001F46EB" w:rsidP="0020490C">
      <w:pPr>
        <w:tabs>
          <w:tab w:val="right" w:pos="9000"/>
        </w:tabs>
        <w:autoSpaceDE w:val="0"/>
        <w:autoSpaceDN w:val="0"/>
        <w:adjustRightInd w:val="0"/>
        <w:spacing w:line="276" w:lineRule="auto"/>
        <w:jc w:val="both"/>
        <w:rPr>
          <w:rFonts w:ascii="Arial" w:hAnsi="Arial" w:cs="Arial"/>
          <w:bCs/>
        </w:rPr>
      </w:pPr>
      <w:r w:rsidRPr="00C51C78">
        <w:rPr>
          <w:rFonts w:ascii="Arial" w:hAnsi="Arial" w:cs="Arial"/>
          <w:bCs/>
        </w:rPr>
        <w:t xml:space="preserve">II.1.3.2.  </w:t>
      </w:r>
      <w:r w:rsidR="000449FC" w:rsidRPr="00C51C78">
        <w:rPr>
          <w:rFonts w:ascii="Arial" w:hAnsi="Arial" w:cs="Arial"/>
          <w:bCs/>
        </w:rPr>
        <w:t>Proces przetwarzania odpadów prowadzony będzie metodą określaną jako</w:t>
      </w:r>
      <w:r w:rsidR="00DD529D" w:rsidRPr="00C51C78">
        <w:rPr>
          <w:rFonts w:ascii="Arial" w:hAnsi="Arial" w:cs="Arial"/>
          <w:bCs/>
        </w:rPr>
        <w:t xml:space="preserve"> </w:t>
      </w:r>
      <w:r w:rsidR="00DD529D" w:rsidRPr="00C51C78">
        <w:rPr>
          <w:rFonts w:ascii="Arial" w:hAnsi="Arial" w:cs="Arial"/>
          <w:bCs/>
        </w:rPr>
        <w:br/>
        <w:t>R12 /Wymiana odpadów w celu poddania ich któremukolwiek z procesów wymienionych w pozycji R1 - R11/, z</w:t>
      </w:r>
      <w:r w:rsidR="000449FC" w:rsidRPr="00C51C78">
        <w:rPr>
          <w:rFonts w:ascii="Arial" w:hAnsi="Arial" w:cs="Arial"/>
          <w:bCs/>
        </w:rPr>
        <w:t>godnie z zał. nr 1 – „Niewyczerpujący wykaz procesów odzysku” do ustawy o odpadach</w:t>
      </w:r>
      <w:r w:rsidR="00DD529D" w:rsidRPr="00C51C78">
        <w:rPr>
          <w:rFonts w:ascii="Arial" w:hAnsi="Arial" w:cs="Arial"/>
          <w:bCs/>
        </w:rPr>
        <w:t>.</w:t>
      </w:r>
      <w:r w:rsidR="000449FC" w:rsidRPr="00C51C78">
        <w:rPr>
          <w:rFonts w:ascii="Arial" w:hAnsi="Arial" w:cs="Arial"/>
          <w:bCs/>
        </w:rPr>
        <w:t xml:space="preserve"> </w:t>
      </w:r>
    </w:p>
    <w:p w14:paraId="67517929" w14:textId="77777777" w:rsidR="00C346AE" w:rsidRPr="00C51C78" w:rsidRDefault="00C346AE" w:rsidP="0020490C">
      <w:pPr>
        <w:spacing w:line="276" w:lineRule="auto"/>
        <w:jc w:val="both"/>
        <w:rPr>
          <w:rFonts w:ascii="Arial" w:hAnsi="Arial" w:cs="Arial"/>
          <w:bCs/>
        </w:rPr>
      </w:pPr>
    </w:p>
    <w:p w14:paraId="4698AF92" w14:textId="19CC0218" w:rsidR="00864E99" w:rsidRPr="00C51C78" w:rsidRDefault="001F46EB" w:rsidP="00FB7071">
      <w:pPr>
        <w:tabs>
          <w:tab w:val="right" w:pos="9000"/>
        </w:tabs>
        <w:autoSpaceDE w:val="0"/>
        <w:autoSpaceDN w:val="0"/>
        <w:adjustRightInd w:val="0"/>
        <w:spacing w:line="276" w:lineRule="auto"/>
        <w:jc w:val="both"/>
        <w:rPr>
          <w:rFonts w:ascii="Arial" w:hAnsi="Arial" w:cs="Arial"/>
          <w:bCs/>
        </w:rPr>
      </w:pPr>
      <w:r w:rsidRPr="00C51C78">
        <w:rPr>
          <w:rFonts w:ascii="Arial" w:hAnsi="Arial" w:cs="Arial"/>
          <w:bCs/>
        </w:rPr>
        <w:t xml:space="preserve">II.1.3.3.  </w:t>
      </w:r>
      <w:r w:rsidR="00DD529D" w:rsidRPr="00C51C78">
        <w:rPr>
          <w:rFonts w:ascii="Arial" w:hAnsi="Arial" w:cs="Arial"/>
          <w:bCs/>
        </w:rPr>
        <w:t xml:space="preserve"> Proces technologiczny przetwarzania odpadów prowadzony będzie zgodnie </w:t>
      </w:r>
      <w:r w:rsidR="00DD529D" w:rsidRPr="00C51C78">
        <w:rPr>
          <w:rFonts w:ascii="Arial" w:hAnsi="Arial" w:cs="Arial"/>
          <w:bCs/>
        </w:rPr>
        <w:br/>
        <w:t xml:space="preserve">z </w:t>
      </w:r>
      <w:r w:rsidR="00C346AE" w:rsidRPr="00C51C78">
        <w:rPr>
          <w:rFonts w:ascii="Arial" w:hAnsi="Arial" w:cs="Arial"/>
          <w:bCs/>
        </w:rPr>
        <w:t xml:space="preserve">punktem </w:t>
      </w:r>
      <w:r w:rsidR="00F473BF" w:rsidRPr="00C51C78">
        <w:rPr>
          <w:rFonts w:ascii="Arial" w:hAnsi="Arial" w:cs="Arial"/>
          <w:bCs/>
        </w:rPr>
        <w:t xml:space="preserve">I.5.1. </w:t>
      </w:r>
      <w:r w:rsidR="00DD529D" w:rsidRPr="00C51C78">
        <w:rPr>
          <w:rFonts w:ascii="Arial" w:hAnsi="Arial" w:cs="Arial"/>
          <w:bCs/>
        </w:rPr>
        <w:t xml:space="preserve">decyzji. Roczna zdolność przerobowa węzła do mechaniczno-ręcznego przetwarzania odpadów wynosić będzie </w:t>
      </w:r>
      <w:r w:rsidR="00FB7071" w:rsidRPr="00C51C78">
        <w:rPr>
          <w:rFonts w:ascii="Arial" w:hAnsi="Arial" w:cs="Arial"/>
          <w:bCs/>
        </w:rPr>
        <w:t xml:space="preserve">maksymalnie </w:t>
      </w:r>
      <w:r w:rsidR="00DD529D" w:rsidRPr="00C51C78">
        <w:rPr>
          <w:rFonts w:ascii="Arial" w:hAnsi="Arial" w:cs="Arial"/>
          <w:bCs/>
        </w:rPr>
        <w:t xml:space="preserve">36 000 Mg/rok </w:t>
      </w:r>
      <w:r w:rsidR="00FB7071" w:rsidRPr="00C51C78">
        <w:rPr>
          <w:rFonts w:ascii="Arial" w:hAnsi="Arial" w:cs="Arial"/>
          <w:bCs/>
        </w:rPr>
        <w:br/>
      </w:r>
      <w:r w:rsidR="00DD529D" w:rsidRPr="00C51C78">
        <w:rPr>
          <w:rFonts w:ascii="Arial" w:hAnsi="Arial" w:cs="Arial"/>
          <w:bCs/>
        </w:rPr>
        <w:t>(120 Mg/dobę)</w:t>
      </w:r>
      <w:r w:rsidR="00FB7071" w:rsidRPr="00C51C78">
        <w:rPr>
          <w:rFonts w:ascii="Arial" w:hAnsi="Arial" w:cs="Arial"/>
          <w:bCs/>
        </w:rPr>
        <w:t xml:space="preserve">. </w:t>
      </w:r>
      <w:r w:rsidR="007B281F" w:rsidRPr="00C51C78">
        <w:rPr>
          <w:rFonts w:ascii="Arial" w:hAnsi="Arial" w:cs="Arial"/>
          <w:bCs/>
        </w:rPr>
        <w:t xml:space="preserve"> </w:t>
      </w:r>
      <w:r w:rsidR="00864E99" w:rsidRPr="00C51C78">
        <w:rPr>
          <w:rFonts w:ascii="Arial" w:hAnsi="Arial" w:cs="Arial"/>
          <w:bCs/>
        </w:rPr>
        <w:t>W węźle przetwarzane będą:</w:t>
      </w:r>
    </w:p>
    <w:p w14:paraId="05FB1988" w14:textId="674D37B4" w:rsidR="00864E99" w:rsidRPr="00C51C78" w:rsidRDefault="00864E99">
      <w:pPr>
        <w:pStyle w:val="Akapitzlist"/>
        <w:numPr>
          <w:ilvl w:val="0"/>
          <w:numId w:val="71"/>
        </w:numPr>
        <w:tabs>
          <w:tab w:val="right" w:pos="9000"/>
        </w:tabs>
        <w:autoSpaceDE w:val="0"/>
        <w:autoSpaceDN w:val="0"/>
        <w:adjustRightInd w:val="0"/>
        <w:jc w:val="both"/>
        <w:rPr>
          <w:rFonts w:ascii="Arial" w:hAnsi="Arial" w:cs="Arial"/>
          <w:bCs/>
        </w:rPr>
      </w:pPr>
      <w:r w:rsidRPr="00C51C78">
        <w:rPr>
          <w:rFonts w:ascii="Arial" w:hAnsi="Arial" w:cs="Arial"/>
          <w:bCs/>
          <w:sz w:val="24"/>
          <w:szCs w:val="24"/>
        </w:rPr>
        <w:t xml:space="preserve">niesegregowane (zmieszane) odpady komunalne w maksymalnej ilości </w:t>
      </w:r>
      <w:r w:rsidR="0042375F" w:rsidRPr="00C51C78">
        <w:rPr>
          <w:rFonts w:ascii="Arial" w:hAnsi="Arial" w:cs="Arial"/>
          <w:bCs/>
          <w:sz w:val="24"/>
          <w:szCs w:val="24"/>
        </w:rPr>
        <w:br/>
      </w:r>
      <w:r w:rsidRPr="00C51C78">
        <w:rPr>
          <w:rFonts w:ascii="Arial" w:hAnsi="Arial" w:cs="Arial"/>
          <w:bCs/>
          <w:sz w:val="24"/>
          <w:szCs w:val="24"/>
        </w:rPr>
        <w:t>36 000 Mg/rok,</w:t>
      </w:r>
    </w:p>
    <w:p w14:paraId="206B4C34" w14:textId="12D2DF82" w:rsidR="00864E99" w:rsidRPr="00C51C78" w:rsidRDefault="004F39EC">
      <w:pPr>
        <w:pStyle w:val="Akapitzlist"/>
        <w:numPr>
          <w:ilvl w:val="0"/>
          <w:numId w:val="71"/>
        </w:numPr>
        <w:tabs>
          <w:tab w:val="right" w:pos="9000"/>
        </w:tabs>
        <w:autoSpaceDE w:val="0"/>
        <w:autoSpaceDN w:val="0"/>
        <w:adjustRightInd w:val="0"/>
        <w:jc w:val="both"/>
        <w:rPr>
          <w:rFonts w:ascii="Arial" w:hAnsi="Arial" w:cs="Arial"/>
          <w:bCs/>
        </w:rPr>
      </w:pPr>
      <w:r w:rsidRPr="00C51C78">
        <w:rPr>
          <w:rFonts w:ascii="Arial" w:hAnsi="Arial" w:cs="Arial"/>
          <w:bCs/>
          <w:sz w:val="24"/>
          <w:szCs w:val="24"/>
        </w:rPr>
        <w:t xml:space="preserve">w przypadku wolnych mocy przerobowych - </w:t>
      </w:r>
      <w:r w:rsidR="00864E99" w:rsidRPr="00C51C78">
        <w:rPr>
          <w:rFonts w:ascii="Arial" w:hAnsi="Arial" w:cs="Arial"/>
          <w:bCs/>
          <w:sz w:val="24"/>
          <w:szCs w:val="24"/>
        </w:rPr>
        <w:t xml:space="preserve">odpady selektywnie zbierane </w:t>
      </w:r>
      <w:r w:rsidRPr="00C51C78">
        <w:rPr>
          <w:rFonts w:ascii="Arial" w:hAnsi="Arial" w:cs="Arial"/>
          <w:bCs/>
          <w:sz w:val="24"/>
          <w:szCs w:val="24"/>
        </w:rPr>
        <w:br/>
      </w:r>
      <w:r w:rsidR="00864E99" w:rsidRPr="00C51C78">
        <w:rPr>
          <w:rFonts w:ascii="Arial" w:hAnsi="Arial" w:cs="Arial"/>
          <w:bCs/>
          <w:sz w:val="24"/>
          <w:szCs w:val="24"/>
        </w:rPr>
        <w:t>w maksymalnej ilo</w:t>
      </w:r>
      <w:r w:rsidR="0042375F" w:rsidRPr="00C51C78">
        <w:rPr>
          <w:rFonts w:ascii="Arial" w:hAnsi="Arial" w:cs="Arial"/>
          <w:bCs/>
          <w:sz w:val="24"/>
          <w:szCs w:val="24"/>
        </w:rPr>
        <w:t>ś</w:t>
      </w:r>
      <w:r w:rsidR="00864E99" w:rsidRPr="00C51C78">
        <w:rPr>
          <w:rFonts w:ascii="Arial" w:hAnsi="Arial" w:cs="Arial"/>
          <w:bCs/>
          <w:sz w:val="24"/>
          <w:szCs w:val="24"/>
        </w:rPr>
        <w:t>ci</w:t>
      </w:r>
      <w:r w:rsidR="0042375F" w:rsidRPr="00C51C78">
        <w:rPr>
          <w:rFonts w:ascii="Arial" w:hAnsi="Arial" w:cs="Arial"/>
          <w:bCs/>
          <w:sz w:val="24"/>
          <w:szCs w:val="24"/>
        </w:rPr>
        <w:t xml:space="preserve"> 8 150 Mg/rok, </w:t>
      </w:r>
    </w:p>
    <w:p w14:paraId="323EEC27" w14:textId="54C9CB5D" w:rsidR="0042375F" w:rsidRPr="00C51C78" w:rsidRDefault="004F39EC" w:rsidP="00393525">
      <w:pPr>
        <w:pStyle w:val="Akapitzlist"/>
        <w:numPr>
          <w:ilvl w:val="0"/>
          <w:numId w:val="71"/>
        </w:numPr>
        <w:tabs>
          <w:tab w:val="right" w:pos="9000"/>
        </w:tabs>
        <w:autoSpaceDE w:val="0"/>
        <w:autoSpaceDN w:val="0"/>
        <w:adjustRightInd w:val="0"/>
        <w:spacing w:after="0"/>
        <w:jc w:val="both"/>
        <w:rPr>
          <w:rFonts w:ascii="Arial" w:hAnsi="Arial" w:cs="Arial"/>
          <w:bCs/>
        </w:rPr>
      </w:pPr>
      <w:r w:rsidRPr="00C51C78">
        <w:rPr>
          <w:rFonts w:ascii="Arial" w:hAnsi="Arial" w:cs="Arial"/>
          <w:bCs/>
          <w:sz w:val="24"/>
          <w:szCs w:val="24"/>
        </w:rPr>
        <w:t xml:space="preserve">w przypadku wolnych mocy przerobowych - </w:t>
      </w:r>
      <w:r w:rsidR="0042375F" w:rsidRPr="00C51C78">
        <w:rPr>
          <w:rFonts w:ascii="Arial" w:hAnsi="Arial" w:cs="Arial"/>
          <w:bCs/>
          <w:sz w:val="24"/>
          <w:szCs w:val="24"/>
        </w:rPr>
        <w:t>odpady po procesie biologicznego suszenia w maksymalnej ilości 15 000 Mg/rok</w:t>
      </w:r>
      <w:r w:rsidRPr="00C51C78">
        <w:rPr>
          <w:rFonts w:ascii="Arial" w:hAnsi="Arial" w:cs="Arial"/>
          <w:bCs/>
          <w:sz w:val="24"/>
          <w:szCs w:val="24"/>
        </w:rPr>
        <w:t>.</w:t>
      </w:r>
    </w:p>
    <w:p w14:paraId="3BB0DBC4" w14:textId="77777777" w:rsidR="00393525" w:rsidRPr="00C51C78" w:rsidRDefault="00393525" w:rsidP="00393525">
      <w:pPr>
        <w:tabs>
          <w:tab w:val="right" w:pos="9000"/>
        </w:tabs>
        <w:autoSpaceDE w:val="0"/>
        <w:autoSpaceDN w:val="0"/>
        <w:adjustRightInd w:val="0"/>
        <w:spacing w:line="276" w:lineRule="auto"/>
        <w:jc w:val="both"/>
        <w:rPr>
          <w:rFonts w:ascii="Arial" w:hAnsi="Arial" w:cs="Arial"/>
          <w:bCs/>
        </w:rPr>
      </w:pPr>
    </w:p>
    <w:p w14:paraId="7AACE1E0" w14:textId="5C301560" w:rsidR="00AD5DE8" w:rsidRPr="00C51C78" w:rsidRDefault="001F46EB" w:rsidP="00393525">
      <w:pPr>
        <w:tabs>
          <w:tab w:val="right" w:pos="9000"/>
        </w:tabs>
        <w:autoSpaceDE w:val="0"/>
        <w:autoSpaceDN w:val="0"/>
        <w:adjustRightInd w:val="0"/>
        <w:spacing w:line="276" w:lineRule="auto"/>
        <w:jc w:val="both"/>
        <w:rPr>
          <w:rFonts w:ascii="Arial" w:hAnsi="Arial" w:cs="Arial"/>
          <w:bCs/>
          <w:strike/>
        </w:rPr>
      </w:pPr>
      <w:r w:rsidRPr="00C51C78">
        <w:rPr>
          <w:rFonts w:ascii="Arial" w:hAnsi="Arial" w:cs="Arial"/>
          <w:bCs/>
        </w:rPr>
        <w:t xml:space="preserve">II.1.3.4. </w:t>
      </w:r>
      <w:r w:rsidR="00F473BF" w:rsidRPr="00C51C78">
        <w:rPr>
          <w:rFonts w:ascii="Arial" w:hAnsi="Arial" w:cs="Arial"/>
          <w:bCs/>
        </w:rPr>
        <w:t>Wyładunek odpadów prowadzony będzie wyłącznie w strefie buforowej (strefa przyjęcia odpadów) zlokalizowanej w hali. Miejsca gromadzenia odpadów będą wydzielone w sposób trwały i będą odpowiednio oznakowane. W celu utrzymania czystości i porządku</w:t>
      </w:r>
      <w:r w:rsidR="00F473BF" w:rsidRPr="00C51C78">
        <w:rPr>
          <w:rFonts w:ascii="Arial" w:eastAsia="Calibri" w:hAnsi="Arial" w:cs="Arial"/>
          <w:bCs/>
        </w:rPr>
        <w:t xml:space="preserve"> w hali sortowni zapewnić należy aby pojazd transportujący odpady do miejsca wyładunku oraz transportujący odpady na linię sortowniczą </w:t>
      </w:r>
      <w:r w:rsidR="00F473BF" w:rsidRPr="00C51C78">
        <w:rPr>
          <w:rFonts w:ascii="Arial" w:eastAsia="Calibri" w:hAnsi="Arial" w:cs="Arial"/>
          <w:bCs/>
        </w:rPr>
        <w:br/>
        <w:t xml:space="preserve">w żadnym przypadku nie najeżdżał na odpady oraz nie przemieszczał się po terenie zanieczyszczonym odpadami. Strefa dojazdu środków transportu oddzielona będzie </w:t>
      </w:r>
      <w:r w:rsidR="00F473BF" w:rsidRPr="00C51C78">
        <w:rPr>
          <w:rFonts w:ascii="Arial" w:eastAsia="Calibri" w:hAnsi="Arial" w:cs="Arial"/>
          <w:bCs/>
        </w:rPr>
        <w:br/>
        <w:t xml:space="preserve">w sposób trwały od strefy buforowej. W przypadku zanieczyszczania powierzchni odpadami, każdorazowo należy wykonać czyszczenie </w:t>
      </w:r>
      <w:r w:rsidR="00F473BF" w:rsidRPr="00C51C78">
        <w:rPr>
          <w:rFonts w:ascii="Arial" w:hAnsi="Arial" w:cs="Arial"/>
          <w:bCs/>
        </w:rPr>
        <w:t>i mycie nawierzchni za pomocą sprzętu będącego na wyposażeniu instalacji.</w:t>
      </w:r>
    </w:p>
    <w:p w14:paraId="3849AC8A" w14:textId="77777777" w:rsidR="00F473BF" w:rsidRPr="00C51C78" w:rsidRDefault="00F473BF" w:rsidP="00AD5DE8">
      <w:pPr>
        <w:spacing w:line="276" w:lineRule="auto"/>
        <w:contextualSpacing/>
        <w:jc w:val="both"/>
        <w:rPr>
          <w:rFonts w:ascii="Arial" w:hAnsi="Arial" w:cs="Arial"/>
          <w:bCs/>
        </w:rPr>
      </w:pPr>
    </w:p>
    <w:p w14:paraId="3A09F9A1" w14:textId="08B8478B" w:rsidR="0004498A" w:rsidRPr="00C51C78" w:rsidRDefault="00F473BF" w:rsidP="0004498A">
      <w:pPr>
        <w:spacing w:line="276" w:lineRule="auto"/>
        <w:contextualSpacing/>
        <w:jc w:val="both"/>
        <w:rPr>
          <w:rFonts w:ascii="Arial" w:hAnsi="Arial" w:cs="Arial"/>
          <w:bCs/>
        </w:rPr>
      </w:pPr>
      <w:r w:rsidRPr="00C51C78">
        <w:rPr>
          <w:rFonts w:ascii="Arial" w:hAnsi="Arial" w:cs="Arial"/>
          <w:bCs/>
        </w:rPr>
        <w:t xml:space="preserve">II.1.3.5. </w:t>
      </w:r>
      <w:r w:rsidR="0004498A" w:rsidRPr="00C51C78">
        <w:rPr>
          <w:rFonts w:ascii="Arial" w:hAnsi="Arial" w:cs="Arial"/>
          <w:bCs/>
        </w:rPr>
        <w:t xml:space="preserve">Wszystkie dowożone niesegregowane (zmieszane) </w:t>
      </w:r>
      <w:r w:rsidR="0020490C" w:rsidRPr="00C51C78">
        <w:rPr>
          <w:rFonts w:ascii="Arial" w:hAnsi="Arial" w:cs="Arial"/>
          <w:bCs/>
        </w:rPr>
        <w:t xml:space="preserve">odpady komunalne </w:t>
      </w:r>
      <w:r w:rsidR="0004498A" w:rsidRPr="00C51C78">
        <w:rPr>
          <w:rFonts w:ascii="Arial" w:hAnsi="Arial" w:cs="Arial"/>
          <w:bCs/>
        </w:rPr>
        <w:t xml:space="preserve">będą </w:t>
      </w:r>
      <w:r w:rsidR="0020490C" w:rsidRPr="00C51C78">
        <w:rPr>
          <w:rFonts w:ascii="Arial" w:hAnsi="Arial" w:cs="Arial"/>
          <w:bCs/>
        </w:rPr>
        <w:br/>
      </w:r>
      <w:r w:rsidR="0004498A" w:rsidRPr="00C51C78">
        <w:rPr>
          <w:rFonts w:ascii="Arial" w:hAnsi="Arial" w:cs="Arial"/>
          <w:bCs/>
        </w:rPr>
        <w:t xml:space="preserve">w całości przekazywane na linię </w:t>
      </w:r>
      <w:r w:rsidR="00E845A2" w:rsidRPr="00C51C78">
        <w:rPr>
          <w:rFonts w:ascii="Arial" w:hAnsi="Arial" w:cs="Arial"/>
          <w:bCs/>
        </w:rPr>
        <w:t>technologiczną</w:t>
      </w:r>
      <w:r w:rsidR="0004498A" w:rsidRPr="00C51C78">
        <w:rPr>
          <w:rFonts w:ascii="Arial" w:hAnsi="Arial" w:cs="Arial"/>
          <w:bCs/>
        </w:rPr>
        <w:t xml:space="preserve"> i na bieżąco w tym samym dniu </w:t>
      </w:r>
      <w:r w:rsidR="00E845A2" w:rsidRPr="00C51C78">
        <w:rPr>
          <w:rFonts w:ascii="Arial" w:hAnsi="Arial" w:cs="Arial"/>
          <w:bCs/>
        </w:rPr>
        <w:t>przetwarzane</w:t>
      </w:r>
      <w:r w:rsidR="0004498A" w:rsidRPr="00C51C78">
        <w:rPr>
          <w:rFonts w:ascii="Arial" w:hAnsi="Arial" w:cs="Arial"/>
          <w:bCs/>
        </w:rPr>
        <w:t xml:space="preserve">. W wyjątkowych sytuacjach dopuszcza się magazynowanie odpadów do czasu zebrania ilości odpadów odpowiedniej do uruchomienia linii </w:t>
      </w:r>
      <w:r w:rsidR="00E845A2" w:rsidRPr="00C51C78">
        <w:rPr>
          <w:rFonts w:ascii="Arial" w:hAnsi="Arial" w:cs="Arial"/>
          <w:bCs/>
        </w:rPr>
        <w:t>technologicznej</w:t>
      </w:r>
      <w:r w:rsidR="0004498A" w:rsidRPr="00C51C78">
        <w:rPr>
          <w:rFonts w:ascii="Arial" w:hAnsi="Arial" w:cs="Arial"/>
          <w:bCs/>
        </w:rPr>
        <w:t xml:space="preserve">, </w:t>
      </w:r>
      <w:r w:rsidR="00E845A2" w:rsidRPr="00C51C78">
        <w:rPr>
          <w:rFonts w:ascii="Arial" w:hAnsi="Arial" w:cs="Arial"/>
          <w:bCs/>
        </w:rPr>
        <w:br/>
      </w:r>
      <w:r w:rsidR="0004498A" w:rsidRPr="00C51C78">
        <w:rPr>
          <w:rFonts w:ascii="Arial" w:hAnsi="Arial" w:cs="Arial"/>
          <w:bCs/>
        </w:rPr>
        <w:t>nie dłużej jednak niż 2 dni.</w:t>
      </w:r>
    </w:p>
    <w:p w14:paraId="22304B1A" w14:textId="77777777" w:rsidR="00F473BF" w:rsidRPr="00C51C78" w:rsidRDefault="00F473BF" w:rsidP="0004498A">
      <w:pPr>
        <w:spacing w:line="276" w:lineRule="auto"/>
        <w:jc w:val="both"/>
        <w:rPr>
          <w:rFonts w:ascii="Arial" w:hAnsi="Arial" w:cs="Arial"/>
          <w:bCs/>
        </w:rPr>
      </w:pPr>
    </w:p>
    <w:p w14:paraId="2BE8C8B2" w14:textId="35650BB2" w:rsidR="0004498A" w:rsidRPr="00C51C78" w:rsidRDefault="001F46EB" w:rsidP="0004498A">
      <w:pPr>
        <w:spacing w:line="276" w:lineRule="auto"/>
        <w:jc w:val="both"/>
        <w:rPr>
          <w:rFonts w:ascii="Arial" w:hAnsi="Arial" w:cs="Arial"/>
          <w:bCs/>
        </w:rPr>
      </w:pPr>
      <w:r w:rsidRPr="00C51C78">
        <w:rPr>
          <w:rFonts w:ascii="Arial" w:hAnsi="Arial" w:cs="Arial"/>
          <w:bCs/>
        </w:rPr>
        <w:t>II.1.3.</w:t>
      </w:r>
      <w:r w:rsidR="00F473BF" w:rsidRPr="00C51C78">
        <w:rPr>
          <w:rFonts w:ascii="Arial" w:hAnsi="Arial" w:cs="Arial"/>
          <w:bCs/>
        </w:rPr>
        <w:t>6</w:t>
      </w:r>
      <w:r w:rsidRPr="00C51C78">
        <w:rPr>
          <w:rFonts w:ascii="Arial" w:hAnsi="Arial" w:cs="Arial"/>
          <w:bCs/>
        </w:rPr>
        <w:t xml:space="preserve">.  </w:t>
      </w:r>
      <w:r w:rsidR="0004498A" w:rsidRPr="00C51C78">
        <w:rPr>
          <w:rFonts w:ascii="Arial" w:hAnsi="Arial" w:cs="Arial"/>
          <w:bCs/>
        </w:rPr>
        <w:t xml:space="preserve">W przypadku wystąpienia awarii i braku możliwości przetwarzania odpadów zgodnie z warunkami niniejszego pozwolenia, odpady nie będą przyjmowane. </w:t>
      </w:r>
      <w:r w:rsidR="0004498A" w:rsidRPr="00C51C78">
        <w:rPr>
          <w:rFonts w:ascii="Arial" w:hAnsi="Arial" w:cs="Arial"/>
          <w:bCs/>
        </w:rPr>
        <w:br/>
        <w:t xml:space="preserve">Odpady zgromadzone w instalacji, w przypadku braku możliwości ich przetworzenia po upływie 48 godzin zostaną przekierowane do </w:t>
      </w:r>
      <w:r w:rsidR="00F473BF" w:rsidRPr="00C51C78">
        <w:rPr>
          <w:rFonts w:ascii="Arial" w:hAnsi="Arial" w:cs="Arial"/>
          <w:bCs/>
        </w:rPr>
        <w:t>innych instalacji komunalnych.</w:t>
      </w:r>
    </w:p>
    <w:p w14:paraId="1C682032" w14:textId="77777777" w:rsidR="0004498A" w:rsidRPr="00C51C78" w:rsidRDefault="0004498A" w:rsidP="0004498A">
      <w:pPr>
        <w:spacing w:line="276" w:lineRule="auto"/>
        <w:jc w:val="both"/>
        <w:rPr>
          <w:rFonts w:ascii="Arial" w:hAnsi="Arial" w:cs="Arial"/>
          <w:bCs/>
          <w:szCs w:val="44"/>
        </w:rPr>
      </w:pPr>
    </w:p>
    <w:p w14:paraId="24B4D560" w14:textId="1866657C" w:rsidR="00677094" w:rsidRPr="00C51C78" w:rsidRDefault="001F46EB" w:rsidP="005B167A">
      <w:pPr>
        <w:pStyle w:val="BodyText22"/>
        <w:widowControl/>
        <w:spacing w:line="276" w:lineRule="auto"/>
        <w:rPr>
          <w:rFonts w:ascii="Arial" w:hAnsi="Arial" w:cs="Arial"/>
          <w:b w:val="0"/>
          <w:bCs/>
          <w:color w:val="0070C0"/>
          <w:szCs w:val="24"/>
        </w:rPr>
      </w:pPr>
      <w:r w:rsidRPr="00C51C78">
        <w:rPr>
          <w:rFonts w:ascii="Arial" w:hAnsi="Arial" w:cs="Arial"/>
          <w:b w:val="0"/>
          <w:bCs/>
          <w:szCs w:val="24"/>
        </w:rPr>
        <w:t>II.1.3.</w:t>
      </w:r>
      <w:r w:rsidR="00F473BF" w:rsidRPr="00C51C78">
        <w:rPr>
          <w:rFonts w:ascii="Arial" w:hAnsi="Arial" w:cs="Arial"/>
          <w:b w:val="0"/>
          <w:bCs/>
          <w:szCs w:val="24"/>
        </w:rPr>
        <w:t>7</w:t>
      </w:r>
      <w:r w:rsidRPr="00C51C78">
        <w:rPr>
          <w:rFonts w:ascii="Arial" w:hAnsi="Arial" w:cs="Arial"/>
          <w:b w:val="0"/>
          <w:bCs/>
          <w:szCs w:val="24"/>
        </w:rPr>
        <w:t xml:space="preserve">. </w:t>
      </w:r>
      <w:r w:rsidR="00677094" w:rsidRPr="00C51C78">
        <w:rPr>
          <w:rFonts w:ascii="Arial" w:hAnsi="Arial" w:cs="Arial"/>
          <w:b w:val="0"/>
          <w:bCs/>
          <w:szCs w:val="24"/>
        </w:rPr>
        <w:t xml:space="preserve">Niesegregowane (zmieszane) odpady komunalne kierowane będą na linię </w:t>
      </w:r>
      <w:r w:rsidR="000741C2" w:rsidRPr="00C51C78">
        <w:rPr>
          <w:rFonts w:ascii="Arial" w:hAnsi="Arial" w:cs="Arial"/>
          <w:b w:val="0"/>
          <w:bCs/>
          <w:szCs w:val="24"/>
        </w:rPr>
        <w:br/>
        <w:t xml:space="preserve">technologiczną </w:t>
      </w:r>
      <w:r w:rsidR="00677094" w:rsidRPr="00C51C78">
        <w:rPr>
          <w:rFonts w:ascii="Arial" w:hAnsi="Arial" w:cs="Arial"/>
          <w:b w:val="0"/>
          <w:bCs/>
          <w:szCs w:val="24"/>
        </w:rPr>
        <w:t>w celu wyodrębnienia</w:t>
      </w:r>
      <w:r w:rsidR="000741C2" w:rsidRPr="00C51C78">
        <w:rPr>
          <w:rFonts w:ascii="Arial" w:hAnsi="Arial" w:cs="Arial"/>
          <w:b w:val="0"/>
          <w:bCs/>
          <w:szCs w:val="24"/>
        </w:rPr>
        <w:t xml:space="preserve"> z odpadów </w:t>
      </w:r>
      <w:r w:rsidR="00677094" w:rsidRPr="00C51C78">
        <w:rPr>
          <w:rFonts w:ascii="Arial" w:hAnsi="Arial" w:cs="Arial"/>
          <w:b w:val="0"/>
          <w:bCs/>
          <w:szCs w:val="24"/>
        </w:rPr>
        <w:t>dwóch frakcj</w:t>
      </w:r>
      <w:r w:rsidR="000741C2" w:rsidRPr="00C51C78">
        <w:rPr>
          <w:rFonts w:ascii="Arial" w:hAnsi="Arial" w:cs="Arial"/>
          <w:b w:val="0"/>
          <w:bCs/>
          <w:szCs w:val="24"/>
        </w:rPr>
        <w:t>i:</w:t>
      </w:r>
      <w:r w:rsidR="00677094" w:rsidRPr="00C51C78">
        <w:rPr>
          <w:rFonts w:ascii="Arial" w:hAnsi="Arial" w:cs="Arial"/>
          <w:b w:val="0"/>
          <w:bCs/>
          <w:szCs w:val="24"/>
        </w:rPr>
        <w:t xml:space="preserve"> </w:t>
      </w:r>
      <w:proofErr w:type="spellStart"/>
      <w:r w:rsidR="00677094" w:rsidRPr="00C51C78">
        <w:rPr>
          <w:rFonts w:ascii="Arial" w:hAnsi="Arial" w:cs="Arial"/>
          <w:b w:val="0"/>
          <w:bCs/>
          <w:szCs w:val="24"/>
        </w:rPr>
        <w:t>nadsitow</w:t>
      </w:r>
      <w:r w:rsidR="000741C2" w:rsidRPr="00C51C78">
        <w:rPr>
          <w:rFonts w:ascii="Arial" w:hAnsi="Arial" w:cs="Arial"/>
          <w:b w:val="0"/>
          <w:bCs/>
          <w:szCs w:val="24"/>
        </w:rPr>
        <w:t>ej</w:t>
      </w:r>
      <w:proofErr w:type="spellEnd"/>
      <w:r w:rsidR="000741C2" w:rsidRPr="00C51C78">
        <w:rPr>
          <w:rFonts w:ascii="Arial" w:hAnsi="Arial" w:cs="Arial"/>
          <w:b w:val="0"/>
          <w:bCs/>
          <w:szCs w:val="24"/>
        </w:rPr>
        <w:t xml:space="preserve"> o wielkości</w:t>
      </w:r>
      <w:r w:rsidR="00677094" w:rsidRPr="00C51C78">
        <w:rPr>
          <w:rFonts w:ascii="Arial" w:hAnsi="Arial" w:cs="Arial"/>
          <w:b w:val="0"/>
          <w:bCs/>
          <w:szCs w:val="24"/>
        </w:rPr>
        <w:t xml:space="preserve">  pow. 80 mm </w:t>
      </w:r>
      <w:r w:rsidR="000741C2" w:rsidRPr="00C51C78">
        <w:rPr>
          <w:rFonts w:ascii="Arial" w:hAnsi="Arial" w:cs="Arial"/>
          <w:b w:val="0"/>
          <w:bCs/>
          <w:szCs w:val="24"/>
        </w:rPr>
        <w:t xml:space="preserve">(surowce wtórne i komponenty do produkcji paliwa alternatywnego) </w:t>
      </w:r>
      <w:r w:rsidR="005B167A" w:rsidRPr="00C51C78">
        <w:rPr>
          <w:rFonts w:ascii="Arial" w:hAnsi="Arial" w:cs="Arial"/>
          <w:b w:val="0"/>
          <w:bCs/>
          <w:szCs w:val="24"/>
        </w:rPr>
        <w:t xml:space="preserve">pozwalającej na </w:t>
      </w:r>
      <w:r w:rsidR="00677094" w:rsidRPr="00C51C78">
        <w:rPr>
          <w:rFonts w:ascii="Arial" w:hAnsi="Arial" w:cs="Arial"/>
          <w:b w:val="0"/>
          <w:bCs/>
          <w:szCs w:val="24"/>
        </w:rPr>
        <w:t>materiałow</w:t>
      </w:r>
      <w:r w:rsidR="005B167A" w:rsidRPr="00C51C78">
        <w:rPr>
          <w:rFonts w:ascii="Arial" w:hAnsi="Arial" w:cs="Arial"/>
          <w:b w:val="0"/>
          <w:bCs/>
          <w:szCs w:val="24"/>
        </w:rPr>
        <w:t xml:space="preserve">e </w:t>
      </w:r>
      <w:r w:rsidR="00677094" w:rsidRPr="00C51C78">
        <w:rPr>
          <w:rFonts w:ascii="Arial" w:hAnsi="Arial" w:cs="Arial"/>
          <w:b w:val="0"/>
          <w:bCs/>
          <w:szCs w:val="24"/>
        </w:rPr>
        <w:t>lub energetyczne</w:t>
      </w:r>
      <w:r w:rsidR="005B167A" w:rsidRPr="00C51C78">
        <w:rPr>
          <w:rFonts w:ascii="Arial" w:hAnsi="Arial" w:cs="Arial"/>
          <w:b w:val="0"/>
          <w:bCs/>
          <w:szCs w:val="24"/>
        </w:rPr>
        <w:t xml:space="preserve"> wykorzystanie odpadów</w:t>
      </w:r>
      <w:r w:rsidR="000741C2" w:rsidRPr="00C51C78">
        <w:rPr>
          <w:rFonts w:ascii="Arial" w:hAnsi="Arial" w:cs="Arial"/>
          <w:b w:val="0"/>
          <w:bCs/>
          <w:szCs w:val="24"/>
        </w:rPr>
        <w:t xml:space="preserve">, </w:t>
      </w:r>
      <w:r w:rsidR="00677094" w:rsidRPr="00C51C78">
        <w:rPr>
          <w:rFonts w:ascii="Arial" w:hAnsi="Arial" w:cs="Arial"/>
          <w:b w:val="0"/>
          <w:bCs/>
          <w:szCs w:val="24"/>
        </w:rPr>
        <w:t>przekazywane</w:t>
      </w:r>
      <w:r w:rsidR="000741C2" w:rsidRPr="00C51C78">
        <w:rPr>
          <w:rFonts w:ascii="Arial" w:hAnsi="Arial" w:cs="Arial"/>
          <w:b w:val="0"/>
          <w:bCs/>
          <w:szCs w:val="24"/>
        </w:rPr>
        <w:t>j</w:t>
      </w:r>
      <w:r w:rsidR="00677094" w:rsidRPr="00C51C78">
        <w:rPr>
          <w:rFonts w:ascii="Arial" w:hAnsi="Arial" w:cs="Arial"/>
          <w:b w:val="0"/>
          <w:bCs/>
          <w:szCs w:val="24"/>
        </w:rPr>
        <w:t xml:space="preserve"> zgodnie z hierarchią postępowania z odpadami do odzysku innym odbiorcom</w:t>
      </w:r>
      <w:r w:rsidR="00677094" w:rsidRPr="00C51C78">
        <w:rPr>
          <w:rFonts w:ascii="Arial" w:eastAsia="TimesNewRoman" w:hAnsi="Arial" w:cs="Arial"/>
          <w:b w:val="0"/>
          <w:bCs/>
          <w:szCs w:val="24"/>
        </w:rPr>
        <w:t xml:space="preserve"> </w:t>
      </w:r>
      <w:r w:rsidR="00677094" w:rsidRPr="00C51C78">
        <w:rPr>
          <w:rFonts w:ascii="Arial" w:hAnsi="Arial" w:cs="Arial"/>
          <w:b w:val="0"/>
          <w:bCs/>
          <w:szCs w:val="24"/>
        </w:rPr>
        <w:t>posiadaj</w:t>
      </w:r>
      <w:r w:rsidR="00677094" w:rsidRPr="00C51C78">
        <w:rPr>
          <w:rFonts w:ascii="Arial" w:eastAsia="TimesNewRoman" w:hAnsi="Arial" w:cs="Arial"/>
          <w:b w:val="0"/>
          <w:bCs/>
          <w:szCs w:val="24"/>
        </w:rPr>
        <w:t>ą</w:t>
      </w:r>
      <w:r w:rsidR="00677094" w:rsidRPr="00C51C78">
        <w:rPr>
          <w:rFonts w:ascii="Arial" w:hAnsi="Arial" w:cs="Arial"/>
          <w:b w:val="0"/>
          <w:bCs/>
          <w:szCs w:val="24"/>
        </w:rPr>
        <w:t>cym stosowne decyzje w zakresie gospodarki odpadami oraz frakcj</w:t>
      </w:r>
      <w:r w:rsidR="005B167A" w:rsidRPr="00C51C78">
        <w:rPr>
          <w:rFonts w:ascii="Arial" w:hAnsi="Arial" w:cs="Arial"/>
          <w:b w:val="0"/>
          <w:bCs/>
          <w:szCs w:val="24"/>
        </w:rPr>
        <w:t>i</w:t>
      </w:r>
      <w:r w:rsidR="00677094" w:rsidRPr="00C51C78">
        <w:rPr>
          <w:rFonts w:ascii="Arial" w:hAnsi="Arial" w:cs="Arial"/>
          <w:b w:val="0"/>
          <w:bCs/>
          <w:szCs w:val="24"/>
        </w:rPr>
        <w:t xml:space="preserve"> podsitow</w:t>
      </w:r>
      <w:r w:rsidR="005B167A" w:rsidRPr="00C51C78">
        <w:rPr>
          <w:rFonts w:ascii="Arial" w:hAnsi="Arial" w:cs="Arial"/>
          <w:b w:val="0"/>
          <w:bCs/>
          <w:szCs w:val="24"/>
        </w:rPr>
        <w:t>ej</w:t>
      </w:r>
      <w:r w:rsidR="00677094" w:rsidRPr="00C51C78">
        <w:rPr>
          <w:rFonts w:ascii="Arial" w:hAnsi="Arial" w:cs="Arial"/>
          <w:b w:val="0"/>
          <w:bCs/>
          <w:szCs w:val="24"/>
        </w:rPr>
        <w:t xml:space="preserve"> o wielkości 0-80 mm kierowan</w:t>
      </w:r>
      <w:r w:rsidR="005B167A" w:rsidRPr="00C51C78">
        <w:rPr>
          <w:rFonts w:ascii="Arial" w:hAnsi="Arial" w:cs="Arial"/>
          <w:b w:val="0"/>
          <w:bCs/>
          <w:szCs w:val="24"/>
        </w:rPr>
        <w:t>ej w całości</w:t>
      </w:r>
      <w:r w:rsidR="00677094" w:rsidRPr="00C51C78">
        <w:rPr>
          <w:rFonts w:ascii="Arial" w:hAnsi="Arial" w:cs="Arial"/>
          <w:b w:val="0"/>
          <w:bCs/>
          <w:szCs w:val="24"/>
        </w:rPr>
        <w:t xml:space="preserve"> do procesu stabilizacji tlenowej we własnej instalacji.</w:t>
      </w:r>
      <w:r w:rsidR="005B167A" w:rsidRPr="00C51C78">
        <w:rPr>
          <w:rFonts w:ascii="Arial" w:hAnsi="Arial" w:cs="Arial"/>
          <w:b w:val="0"/>
          <w:bCs/>
          <w:szCs w:val="24"/>
        </w:rPr>
        <w:t xml:space="preserve"> </w:t>
      </w:r>
      <w:r w:rsidR="00677094" w:rsidRPr="00C51C78">
        <w:rPr>
          <w:rFonts w:ascii="Arial" w:hAnsi="Arial" w:cs="Arial"/>
          <w:b w:val="0"/>
          <w:bCs/>
          <w:szCs w:val="24"/>
        </w:rPr>
        <w:t xml:space="preserve">Wydzielone frakcje </w:t>
      </w:r>
      <w:proofErr w:type="spellStart"/>
      <w:r w:rsidR="005B167A" w:rsidRPr="00C51C78">
        <w:rPr>
          <w:rFonts w:ascii="Arial" w:hAnsi="Arial" w:cs="Arial"/>
          <w:b w:val="0"/>
          <w:bCs/>
        </w:rPr>
        <w:t>nadsitowa</w:t>
      </w:r>
      <w:proofErr w:type="spellEnd"/>
      <w:r w:rsidR="005B167A" w:rsidRPr="00C51C78">
        <w:rPr>
          <w:rFonts w:ascii="Arial" w:hAnsi="Arial" w:cs="Arial"/>
          <w:b w:val="0"/>
          <w:bCs/>
        </w:rPr>
        <w:t xml:space="preserve"> i </w:t>
      </w:r>
      <w:proofErr w:type="spellStart"/>
      <w:r w:rsidR="005B167A" w:rsidRPr="00C51C78">
        <w:rPr>
          <w:rFonts w:ascii="Arial" w:hAnsi="Arial" w:cs="Arial"/>
          <w:b w:val="0"/>
          <w:bCs/>
        </w:rPr>
        <w:t>podsitowa</w:t>
      </w:r>
      <w:proofErr w:type="spellEnd"/>
      <w:r w:rsidR="005B167A" w:rsidRPr="00C51C78">
        <w:rPr>
          <w:rFonts w:ascii="Arial" w:hAnsi="Arial" w:cs="Arial"/>
          <w:b w:val="0"/>
          <w:bCs/>
        </w:rPr>
        <w:t xml:space="preserve"> </w:t>
      </w:r>
      <w:r w:rsidR="005B167A" w:rsidRPr="00C51C78">
        <w:rPr>
          <w:rFonts w:ascii="Arial" w:hAnsi="Arial" w:cs="Arial"/>
          <w:b w:val="0"/>
          <w:bCs/>
          <w:szCs w:val="24"/>
        </w:rPr>
        <w:t xml:space="preserve">kwalifikowane będą jako </w:t>
      </w:r>
      <w:r w:rsidR="005B167A" w:rsidRPr="00C51C78">
        <w:rPr>
          <w:rFonts w:ascii="Arial" w:hAnsi="Arial" w:cs="Arial"/>
          <w:b w:val="0"/>
          <w:bCs/>
        </w:rPr>
        <w:t xml:space="preserve">odpady o kodzie </w:t>
      </w:r>
      <w:r w:rsidR="005B167A" w:rsidRPr="00C51C78">
        <w:rPr>
          <w:rFonts w:ascii="Arial" w:hAnsi="Arial" w:cs="Arial"/>
          <w:b w:val="0"/>
          <w:bCs/>
          <w:szCs w:val="24"/>
        </w:rPr>
        <w:t xml:space="preserve">ex 19 12 12. </w:t>
      </w:r>
    </w:p>
    <w:p w14:paraId="32C0189C" w14:textId="77777777" w:rsidR="00677094" w:rsidRPr="00C51C78" w:rsidRDefault="00677094" w:rsidP="0020490C">
      <w:pPr>
        <w:pStyle w:val="BodyText22"/>
        <w:widowControl/>
        <w:spacing w:line="276" w:lineRule="auto"/>
        <w:rPr>
          <w:rFonts w:ascii="Arial" w:hAnsi="Arial" w:cs="Arial"/>
          <w:b w:val="0"/>
          <w:bCs/>
          <w:sz w:val="16"/>
          <w:szCs w:val="16"/>
        </w:rPr>
      </w:pPr>
    </w:p>
    <w:p w14:paraId="10619539" w14:textId="1708E9AB" w:rsidR="005B167A" w:rsidRPr="00C51C78" w:rsidRDefault="005B167A" w:rsidP="005B167A">
      <w:pPr>
        <w:spacing w:before="120" w:line="276" w:lineRule="auto"/>
        <w:jc w:val="both"/>
        <w:rPr>
          <w:rFonts w:ascii="Arial" w:hAnsi="Arial" w:cs="Arial"/>
          <w:bCs/>
          <w:sz w:val="16"/>
          <w:szCs w:val="16"/>
        </w:rPr>
      </w:pPr>
      <w:r w:rsidRPr="00C51C78">
        <w:rPr>
          <w:rFonts w:ascii="Arial" w:hAnsi="Arial" w:cs="Arial"/>
          <w:bCs/>
        </w:rPr>
        <w:t>II.</w:t>
      </w:r>
      <w:r w:rsidR="005E45D5" w:rsidRPr="00C51C78">
        <w:rPr>
          <w:rFonts w:ascii="Arial" w:hAnsi="Arial" w:cs="Arial"/>
          <w:bCs/>
        </w:rPr>
        <w:t>1.</w:t>
      </w:r>
      <w:r w:rsidRPr="00C51C78">
        <w:rPr>
          <w:rFonts w:ascii="Arial" w:hAnsi="Arial" w:cs="Arial"/>
          <w:bCs/>
        </w:rPr>
        <w:t>3.</w:t>
      </w:r>
      <w:r w:rsidR="005E45D5" w:rsidRPr="00C51C78">
        <w:rPr>
          <w:rFonts w:ascii="Arial" w:hAnsi="Arial" w:cs="Arial"/>
          <w:bCs/>
        </w:rPr>
        <w:t>8</w:t>
      </w:r>
      <w:r w:rsidRPr="00C51C78">
        <w:rPr>
          <w:rFonts w:ascii="Arial" w:hAnsi="Arial" w:cs="Arial"/>
          <w:bCs/>
        </w:rPr>
        <w:t>. O</w:t>
      </w:r>
      <w:r w:rsidRPr="00C51C78">
        <w:rPr>
          <w:rFonts w:ascii="Arial" w:hAnsi="Arial" w:cs="Arial"/>
          <w:bCs/>
          <w:color w:val="000000"/>
        </w:rPr>
        <w:t>dpady pochodzące z selektywnej zbiórki, w tym z</w:t>
      </w:r>
      <w:r w:rsidRPr="00C51C78">
        <w:rPr>
          <w:rFonts w:ascii="Arial" w:hAnsi="Arial" w:cs="Arial"/>
          <w:bCs/>
        </w:rPr>
        <w:t xml:space="preserve">mieszane odpady opakowaniowe o kodzie 15 01 06 poddawane będą segregacji na linii sortowniczej </w:t>
      </w:r>
      <w:r w:rsidRPr="00C51C78">
        <w:rPr>
          <w:rFonts w:ascii="Arial" w:hAnsi="Arial" w:cs="Arial"/>
          <w:bCs/>
        </w:rPr>
        <w:br/>
        <w:t xml:space="preserve">w celu wydzielenia opakowań z papieru i tektury, z tworzyw sztucznych, z drewna, </w:t>
      </w:r>
      <w:r w:rsidRPr="00C51C78">
        <w:rPr>
          <w:rFonts w:ascii="Arial" w:hAnsi="Arial" w:cs="Arial"/>
          <w:bCs/>
        </w:rPr>
        <w:br/>
        <w:t>z metali, ze szkła, z tekstyliów itd. kwalifikowanych jako odpady z grupy 15 01. Wysortowane odpady poddawane będą sprasowaniu w prasie kanałowej, magazynowaniu, a następnie przekazywane będą zgodnie z hierarchią postępowania z odpadami do odzysku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 xml:space="preserve">cym stosowne decyzje w zakresie gospodarki odpadami. Pozostałość z sortowania </w:t>
      </w:r>
      <w:r w:rsidR="005E45D5" w:rsidRPr="00C51C78">
        <w:rPr>
          <w:rFonts w:ascii="Arial" w:hAnsi="Arial" w:cs="Arial"/>
          <w:bCs/>
        </w:rPr>
        <w:t>kwalifikowana</w:t>
      </w:r>
      <w:r w:rsidRPr="00C51C78">
        <w:rPr>
          <w:rFonts w:ascii="Arial" w:hAnsi="Arial" w:cs="Arial"/>
          <w:bCs/>
        </w:rPr>
        <w:t xml:space="preserve"> będzie jako odpad </w:t>
      </w:r>
      <w:r w:rsidR="005E45D5" w:rsidRPr="00C51C78">
        <w:rPr>
          <w:rFonts w:ascii="Arial" w:hAnsi="Arial" w:cs="Arial"/>
          <w:bCs/>
        </w:rPr>
        <w:br/>
      </w:r>
      <w:r w:rsidRPr="00C51C78">
        <w:rPr>
          <w:rFonts w:ascii="Arial" w:hAnsi="Arial" w:cs="Arial"/>
          <w:bCs/>
        </w:rPr>
        <w:t>o</w:t>
      </w:r>
      <w:r w:rsidR="005E45D5" w:rsidRPr="00C51C78">
        <w:rPr>
          <w:rFonts w:ascii="Arial" w:hAnsi="Arial" w:cs="Arial"/>
          <w:bCs/>
        </w:rPr>
        <w:t xml:space="preserve"> k</w:t>
      </w:r>
      <w:r w:rsidRPr="00C51C78">
        <w:rPr>
          <w:rFonts w:ascii="Arial" w:hAnsi="Arial" w:cs="Arial"/>
          <w:bCs/>
        </w:rPr>
        <w:t>odzie ex 19 12 12 i przekazywan</w:t>
      </w:r>
      <w:r w:rsidR="005E45D5" w:rsidRPr="00C51C78">
        <w:rPr>
          <w:rFonts w:ascii="Arial" w:hAnsi="Arial" w:cs="Arial"/>
          <w:bCs/>
        </w:rPr>
        <w:t>a</w:t>
      </w:r>
      <w:r w:rsidRPr="00C51C78">
        <w:rPr>
          <w:rFonts w:ascii="Arial" w:hAnsi="Arial" w:cs="Arial"/>
          <w:bCs/>
        </w:rPr>
        <w:t xml:space="preserve"> </w:t>
      </w:r>
      <w:r w:rsidR="005E45D5" w:rsidRPr="00C51C78">
        <w:rPr>
          <w:rFonts w:ascii="Arial" w:hAnsi="Arial" w:cs="Arial"/>
          <w:bCs/>
        </w:rPr>
        <w:t xml:space="preserve">będzie </w:t>
      </w:r>
      <w:r w:rsidRPr="00C51C78">
        <w:rPr>
          <w:rFonts w:ascii="Arial" w:hAnsi="Arial" w:cs="Arial"/>
          <w:bCs/>
        </w:rPr>
        <w:t xml:space="preserve">zgodnie z hierarchią postępowania </w:t>
      </w:r>
      <w:r w:rsidR="005E45D5" w:rsidRPr="00C51C78">
        <w:rPr>
          <w:rFonts w:ascii="Arial" w:hAnsi="Arial" w:cs="Arial"/>
          <w:bCs/>
        </w:rPr>
        <w:br/>
      </w:r>
      <w:r w:rsidRPr="00C51C78">
        <w:rPr>
          <w:rFonts w:ascii="Arial" w:hAnsi="Arial" w:cs="Arial"/>
          <w:bCs/>
        </w:rPr>
        <w:t>z odpadami do odzysku lub unieszkodliwiania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cym stosowne decyzje w zakresie gospodarki odpadami.</w:t>
      </w:r>
    </w:p>
    <w:p w14:paraId="669F093B" w14:textId="77777777" w:rsidR="00677094" w:rsidRPr="00C51C78" w:rsidRDefault="00677094" w:rsidP="0020490C">
      <w:pPr>
        <w:pStyle w:val="BodyText22"/>
        <w:widowControl/>
        <w:spacing w:line="276" w:lineRule="auto"/>
        <w:rPr>
          <w:rFonts w:ascii="Arial" w:hAnsi="Arial" w:cs="Arial"/>
          <w:b w:val="0"/>
          <w:bCs/>
          <w:szCs w:val="24"/>
        </w:rPr>
      </w:pPr>
    </w:p>
    <w:p w14:paraId="40F018E1" w14:textId="3775EA1C" w:rsidR="0004498A" w:rsidRPr="00C51C78" w:rsidRDefault="005E45D5" w:rsidP="0020490C">
      <w:pPr>
        <w:pStyle w:val="BodyText22"/>
        <w:widowControl/>
        <w:spacing w:line="276" w:lineRule="auto"/>
        <w:rPr>
          <w:rFonts w:ascii="Arial" w:hAnsi="Arial" w:cs="Arial"/>
          <w:b w:val="0"/>
          <w:bCs/>
        </w:rPr>
      </w:pPr>
      <w:r w:rsidRPr="00C51C78">
        <w:rPr>
          <w:rFonts w:ascii="Arial" w:hAnsi="Arial" w:cs="Arial"/>
          <w:b w:val="0"/>
          <w:bCs/>
        </w:rPr>
        <w:t xml:space="preserve">II.1.3.9.  </w:t>
      </w:r>
      <w:r w:rsidR="0004498A" w:rsidRPr="00C51C78">
        <w:rPr>
          <w:rFonts w:ascii="Arial" w:hAnsi="Arial" w:cs="Arial"/>
          <w:b w:val="0"/>
          <w:bCs/>
        </w:rPr>
        <w:t xml:space="preserve">Powierzchnie utwardzone w hali sortowniczej oraz przy hali a także miejsca magazynowania odpadów utrzymywane będą w dobrym stanie technicznym, </w:t>
      </w:r>
      <w:r w:rsidR="0020490C" w:rsidRPr="00C51C78">
        <w:rPr>
          <w:rFonts w:ascii="Arial" w:hAnsi="Arial" w:cs="Arial"/>
          <w:b w:val="0"/>
          <w:bCs/>
        </w:rPr>
        <w:br/>
      </w:r>
      <w:r w:rsidR="0004498A" w:rsidRPr="00C51C78">
        <w:rPr>
          <w:rFonts w:ascii="Arial" w:hAnsi="Arial" w:cs="Arial"/>
          <w:b w:val="0"/>
          <w:bCs/>
        </w:rPr>
        <w:t xml:space="preserve">w czystości i porządku. Prowadzone będzie bieżące czyszczenie i mycie dróg i placów technologicznych. </w:t>
      </w:r>
    </w:p>
    <w:p w14:paraId="0EBDCF98" w14:textId="77777777" w:rsidR="00F473BF" w:rsidRPr="00C51C78" w:rsidRDefault="00F473BF" w:rsidP="0020490C">
      <w:pPr>
        <w:spacing w:line="276" w:lineRule="auto"/>
        <w:jc w:val="both"/>
        <w:rPr>
          <w:rFonts w:ascii="Arial" w:hAnsi="Arial" w:cs="Arial"/>
          <w:bCs/>
        </w:rPr>
      </w:pPr>
    </w:p>
    <w:p w14:paraId="094D55C5" w14:textId="24850EC8" w:rsidR="0004498A" w:rsidRPr="00C51C78" w:rsidRDefault="0003089F" w:rsidP="0020490C">
      <w:pPr>
        <w:spacing w:line="276" w:lineRule="auto"/>
        <w:jc w:val="both"/>
        <w:rPr>
          <w:rFonts w:ascii="Arial" w:hAnsi="Arial" w:cs="Arial"/>
          <w:bCs/>
        </w:rPr>
      </w:pPr>
      <w:r w:rsidRPr="00C51C78">
        <w:rPr>
          <w:rFonts w:ascii="Arial" w:hAnsi="Arial" w:cs="Arial"/>
          <w:bCs/>
        </w:rPr>
        <w:t>II.1.3.</w:t>
      </w:r>
      <w:r w:rsidR="005E45D5" w:rsidRPr="00C51C78">
        <w:rPr>
          <w:rFonts w:ascii="Arial" w:hAnsi="Arial" w:cs="Arial"/>
          <w:bCs/>
        </w:rPr>
        <w:t>10</w:t>
      </w:r>
      <w:r w:rsidRPr="00C51C78">
        <w:rPr>
          <w:rFonts w:ascii="Arial" w:hAnsi="Arial" w:cs="Arial"/>
          <w:bCs/>
        </w:rPr>
        <w:t xml:space="preserve">.  </w:t>
      </w:r>
      <w:r w:rsidR="0004498A" w:rsidRPr="00C51C78">
        <w:rPr>
          <w:rFonts w:ascii="Arial" w:hAnsi="Arial" w:cs="Arial"/>
          <w:bCs/>
        </w:rPr>
        <w:t>Przetwarzanie odpadów prowadzić będą pracownicy posiadający ważne badania lekarskie oraz będą przeszkoleni w zakresie przepisów BHP.</w:t>
      </w:r>
    </w:p>
    <w:p w14:paraId="76E028BA" w14:textId="77777777" w:rsidR="0004498A" w:rsidRPr="00C51C78" w:rsidRDefault="0004498A" w:rsidP="0004498A">
      <w:pPr>
        <w:jc w:val="both"/>
        <w:rPr>
          <w:rFonts w:ascii="Arial" w:hAnsi="Arial" w:cs="Arial"/>
          <w:bCs/>
        </w:rPr>
      </w:pPr>
    </w:p>
    <w:p w14:paraId="10875053" w14:textId="582A0CFC" w:rsidR="0004498A" w:rsidRPr="00F071C3" w:rsidRDefault="0003089F" w:rsidP="00F071C3">
      <w:pPr>
        <w:jc w:val="both"/>
        <w:rPr>
          <w:rFonts w:ascii="Arial" w:hAnsi="Arial" w:cs="Arial"/>
          <w:bCs/>
          <w:i/>
          <w:iCs/>
        </w:rPr>
      </w:pPr>
      <w:r w:rsidRPr="00F071C3">
        <w:rPr>
          <w:rFonts w:ascii="Arial" w:hAnsi="Arial" w:cs="Arial"/>
          <w:bCs/>
        </w:rPr>
        <w:t xml:space="preserve">II.1.4.  </w:t>
      </w:r>
      <w:r w:rsidR="0042375F" w:rsidRPr="00F071C3">
        <w:rPr>
          <w:rFonts w:ascii="Arial" w:hAnsi="Arial" w:cs="Arial"/>
          <w:bCs/>
        </w:rPr>
        <w:t>Techniki, m</w:t>
      </w:r>
      <w:r w:rsidRPr="00F071C3">
        <w:rPr>
          <w:rFonts w:ascii="Arial" w:hAnsi="Arial" w:cs="Arial"/>
          <w:bCs/>
        </w:rPr>
        <w:t>iejsce</w:t>
      </w:r>
      <w:r w:rsidR="0042375F" w:rsidRPr="00F071C3">
        <w:rPr>
          <w:rFonts w:ascii="Arial" w:hAnsi="Arial" w:cs="Arial"/>
          <w:bCs/>
        </w:rPr>
        <w:t xml:space="preserve"> i</w:t>
      </w:r>
      <w:r w:rsidRPr="00F071C3">
        <w:rPr>
          <w:rFonts w:ascii="Arial" w:hAnsi="Arial" w:cs="Arial"/>
          <w:bCs/>
        </w:rPr>
        <w:t xml:space="preserve"> sposób</w:t>
      </w:r>
      <w:r w:rsidR="0042375F" w:rsidRPr="00F071C3">
        <w:rPr>
          <w:rFonts w:ascii="Arial" w:hAnsi="Arial" w:cs="Arial"/>
          <w:bCs/>
        </w:rPr>
        <w:t xml:space="preserve"> </w:t>
      </w:r>
      <w:r w:rsidRPr="00F071C3">
        <w:rPr>
          <w:rFonts w:ascii="Arial" w:hAnsi="Arial" w:cs="Arial"/>
          <w:bCs/>
        </w:rPr>
        <w:t>magazynowania odpadów</w:t>
      </w:r>
    </w:p>
    <w:p w14:paraId="3221313B" w14:textId="77777777" w:rsidR="0004498A" w:rsidRPr="00C51C78" w:rsidRDefault="0004498A" w:rsidP="0004498A">
      <w:pPr>
        <w:spacing w:line="276" w:lineRule="auto"/>
        <w:jc w:val="both"/>
        <w:rPr>
          <w:rFonts w:ascii="Arial" w:hAnsi="Arial" w:cs="Arial"/>
          <w:bCs/>
          <w:sz w:val="20"/>
          <w:szCs w:val="20"/>
        </w:rPr>
      </w:pPr>
    </w:p>
    <w:p w14:paraId="3E6A7D4D" w14:textId="57E3429B" w:rsidR="0004498A" w:rsidRPr="00C51C78" w:rsidRDefault="0003089F" w:rsidP="0004498A">
      <w:pPr>
        <w:spacing w:line="276" w:lineRule="auto"/>
        <w:jc w:val="both"/>
        <w:rPr>
          <w:rFonts w:ascii="Arial" w:hAnsi="Arial" w:cs="Arial"/>
          <w:bCs/>
        </w:rPr>
      </w:pPr>
      <w:r w:rsidRPr="00C51C78">
        <w:rPr>
          <w:rFonts w:ascii="Arial" w:hAnsi="Arial" w:cs="Arial"/>
          <w:bCs/>
        </w:rPr>
        <w:t xml:space="preserve">II.1.4.1. </w:t>
      </w:r>
      <w:r w:rsidR="0004498A" w:rsidRPr="00C51C78">
        <w:rPr>
          <w:rFonts w:ascii="Arial" w:hAnsi="Arial" w:cs="Arial"/>
          <w:bCs/>
        </w:rPr>
        <w:t>Zastosowane techniki w celu ograniczenia ryzyka środowiskowego związanego z magazynowaniem odpadów oraz zapobiegania emisjom odorów lub, jeżeli jest to niemożliwe ich ograniczania (Bat 4, Bat 13):</w:t>
      </w:r>
    </w:p>
    <w:p w14:paraId="273F04E3" w14:textId="77777777" w:rsidR="00245DF9" w:rsidRPr="00C51C78" w:rsidRDefault="00245DF9" w:rsidP="0003089F">
      <w:pPr>
        <w:tabs>
          <w:tab w:val="left" w:pos="317"/>
        </w:tabs>
        <w:spacing w:line="276" w:lineRule="auto"/>
        <w:ind w:right="40"/>
        <w:jc w:val="both"/>
        <w:rPr>
          <w:rFonts w:ascii="Arial" w:hAnsi="Arial" w:cs="Arial"/>
          <w:bCs/>
        </w:rPr>
      </w:pPr>
      <w:bookmarkStart w:id="17" w:name="_Hlk113444349"/>
    </w:p>
    <w:p w14:paraId="1655B6C9" w14:textId="7416BC34" w:rsidR="0004498A" w:rsidRPr="00C51C78" w:rsidRDefault="0003089F" w:rsidP="0003089F">
      <w:pPr>
        <w:tabs>
          <w:tab w:val="left" w:pos="317"/>
        </w:tabs>
        <w:spacing w:line="276" w:lineRule="auto"/>
        <w:ind w:right="40"/>
        <w:jc w:val="both"/>
        <w:rPr>
          <w:rFonts w:ascii="Arial" w:hAnsi="Arial" w:cs="Arial"/>
          <w:bCs/>
        </w:rPr>
      </w:pPr>
      <w:r w:rsidRPr="00C51C78">
        <w:rPr>
          <w:rFonts w:ascii="Arial" w:hAnsi="Arial" w:cs="Arial"/>
          <w:bCs/>
        </w:rPr>
        <w:t xml:space="preserve">II.1.4.1.1. </w:t>
      </w:r>
      <w:bookmarkEnd w:id="17"/>
      <w:r w:rsidRPr="00C51C78">
        <w:rPr>
          <w:rFonts w:ascii="Arial" w:hAnsi="Arial" w:cs="Arial"/>
          <w:bCs/>
        </w:rPr>
        <w:t>Z</w:t>
      </w:r>
      <w:r w:rsidR="0004498A" w:rsidRPr="00C51C78">
        <w:rPr>
          <w:rFonts w:ascii="Arial" w:hAnsi="Arial" w:cs="Arial"/>
          <w:bCs/>
        </w:rPr>
        <w:t xml:space="preserve">optymalizowanie miejsc magazynowania odpadów poprzez ich usytuowanie w bezpośrednim sąsiedztwie miejsca przetwarzania tych odpadów </w:t>
      </w:r>
      <w:r w:rsidRPr="00C51C78">
        <w:rPr>
          <w:rFonts w:ascii="Arial" w:hAnsi="Arial" w:cs="Arial"/>
          <w:bCs/>
        </w:rPr>
        <w:br/>
      </w:r>
      <w:r w:rsidR="0004498A" w:rsidRPr="00C51C78">
        <w:rPr>
          <w:rFonts w:ascii="Arial" w:hAnsi="Arial" w:cs="Arial"/>
          <w:bCs/>
        </w:rPr>
        <w:t>(Bat 4a)</w:t>
      </w:r>
      <w:r w:rsidRPr="00C51C78">
        <w:rPr>
          <w:rFonts w:ascii="Arial" w:hAnsi="Arial" w:cs="Arial"/>
          <w:bCs/>
        </w:rPr>
        <w:t>.</w:t>
      </w:r>
    </w:p>
    <w:p w14:paraId="12C4FB67" w14:textId="77777777" w:rsidR="00393525" w:rsidRPr="00C51C78" w:rsidRDefault="00393525" w:rsidP="0003089F">
      <w:pPr>
        <w:tabs>
          <w:tab w:val="left" w:pos="317"/>
        </w:tabs>
        <w:spacing w:line="276" w:lineRule="auto"/>
        <w:ind w:right="40"/>
        <w:jc w:val="both"/>
        <w:rPr>
          <w:rFonts w:ascii="Arial" w:hAnsi="Arial" w:cs="Arial"/>
          <w:bCs/>
        </w:rPr>
      </w:pPr>
    </w:p>
    <w:p w14:paraId="7151FF41" w14:textId="0AEBCA85" w:rsidR="0004498A" w:rsidRPr="00C51C78" w:rsidRDefault="0003089F" w:rsidP="0003089F">
      <w:pPr>
        <w:tabs>
          <w:tab w:val="left" w:pos="317"/>
        </w:tabs>
        <w:spacing w:line="276" w:lineRule="auto"/>
        <w:ind w:right="40"/>
        <w:jc w:val="both"/>
        <w:rPr>
          <w:rFonts w:ascii="Arial" w:hAnsi="Arial" w:cs="Arial"/>
          <w:bCs/>
        </w:rPr>
      </w:pPr>
      <w:r w:rsidRPr="00C51C78">
        <w:rPr>
          <w:rFonts w:ascii="Arial" w:hAnsi="Arial" w:cs="Arial"/>
          <w:bCs/>
        </w:rPr>
        <w:t>II.1.4.1.2. U</w:t>
      </w:r>
      <w:r w:rsidR="0004498A" w:rsidRPr="00C51C78">
        <w:rPr>
          <w:rFonts w:ascii="Arial" w:hAnsi="Arial" w:cs="Arial"/>
          <w:bCs/>
        </w:rPr>
        <w:t>stalona odpowiednia pojemność magazynowa uwzględniająca charakterystykę odpadów, ich ilość i czas magazynowania (Bat 4b)</w:t>
      </w:r>
      <w:r w:rsidRPr="00C51C78">
        <w:rPr>
          <w:rFonts w:ascii="Arial" w:hAnsi="Arial" w:cs="Arial"/>
          <w:bCs/>
        </w:rPr>
        <w:t>.</w:t>
      </w:r>
    </w:p>
    <w:p w14:paraId="3F9DD811" w14:textId="77777777" w:rsidR="00157792" w:rsidRPr="00C51C78" w:rsidRDefault="00157792" w:rsidP="0003089F">
      <w:pPr>
        <w:tabs>
          <w:tab w:val="left" w:pos="317"/>
        </w:tabs>
        <w:spacing w:line="276" w:lineRule="auto"/>
        <w:ind w:right="40"/>
        <w:jc w:val="both"/>
        <w:rPr>
          <w:rFonts w:ascii="Arial" w:hAnsi="Arial" w:cs="Arial"/>
          <w:bCs/>
        </w:rPr>
      </w:pPr>
    </w:p>
    <w:p w14:paraId="71BA5054" w14:textId="2B498C73" w:rsidR="0004498A" w:rsidRPr="00C51C78" w:rsidRDefault="0003089F" w:rsidP="0003089F">
      <w:pPr>
        <w:tabs>
          <w:tab w:val="left" w:pos="317"/>
        </w:tabs>
        <w:spacing w:line="276" w:lineRule="auto"/>
        <w:ind w:right="40"/>
        <w:jc w:val="both"/>
        <w:rPr>
          <w:rFonts w:ascii="Arial" w:hAnsi="Arial" w:cs="Arial"/>
          <w:bCs/>
        </w:rPr>
      </w:pPr>
      <w:r w:rsidRPr="00C51C78">
        <w:rPr>
          <w:rFonts w:ascii="Arial" w:hAnsi="Arial" w:cs="Arial"/>
          <w:bCs/>
        </w:rPr>
        <w:t>II.1.4.1.</w:t>
      </w:r>
      <w:r w:rsidR="00E628F1" w:rsidRPr="00C51C78">
        <w:rPr>
          <w:rFonts w:ascii="Arial" w:hAnsi="Arial" w:cs="Arial"/>
          <w:bCs/>
        </w:rPr>
        <w:t>3</w:t>
      </w:r>
      <w:r w:rsidRPr="00C51C78">
        <w:rPr>
          <w:rFonts w:ascii="Arial" w:hAnsi="Arial" w:cs="Arial"/>
          <w:bCs/>
        </w:rPr>
        <w:t xml:space="preserve">. </w:t>
      </w:r>
      <w:r w:rsidR="00E628F1" w:rsidRPr="00C51C78">
        <w:rPr>
          <w:rFonts w:ascii="Arial" w:hAnsi="Arial" w:cs="Arial"/>
          <w:bCs/>
        </w:rPr>
        <w:t>B</w:t>
      </w:r>
      <w:r w:rsidR="0004498A" w:rsidRPr="00C51C78">
        <w:rPr>
          <w:rFonts w:ascii="Arial" w:hAnsi="Arial" w:cs="Arial"/>
          <w:bCs/>
        </w:rPr>
        <w:t>ezpieczna obsługa miejsc magazynowania (Bat 4c)</w:t>
      </w:r>
      <w:r w:rsidR="00E628F1" w:rsidRPr="00C51C78">
        <w:rPr>
          <w:rFonts w:ascii="Arial" w:hAnsi="Arial" w:cs="Arial"/>
          <w:bCs/>
        </w:rPr>
        <w:t>.</w:t>
      </w:r>
    </w:p>
    <w:p w14:paraId="1AFE41DD" w14:textId="77777777" w:rsidR="00157792" w:rsidRPr="00F071C3" w:rsidRDefault="00157792" w:rsidP="00F071C3"/>
    <w:p w14:paraId="13A8A021" w14:textId="0A82A1DA" w:rsidR="0004498A" w:rsidRPr="00F071C3" w:rsidRDefault="00E628F1" w:rsidP="00F071C3">
      <w:pPr>
        <w:jc w:val="both"/>
        <w:rPr>
          <w:rFonts w:ascii="Arial" w:hAnsi="Arial" w:cs="Arial"/>
          <w:bCs/>
          <w:i/>
          <w:iCs/>
        </w:rPr>
      </w:pPr>
      <w:r w:rsidRPr="00F071C3">
        <w:rPr>
          <w:rFonts w:ascii="Arial" w:hAnsi="Arial" w:cs="Arial"/>
          <w:bCs/>
        </w:rPr>
        <w:t>II.1.4.1.4. W</w:t>
      </w:r>
      <w:proofErr w:type="spellStart"/>
      <w:r w:rsidR="0004498A" w:rsidRPr="00F071C3">
        <w:rPr>
          <w:rFonts w:ascii="Arial" w:hAnsi="Arial" w:cs="Arial"/>
          <w:bCs/>
        </w:rPr>
        <w:t>ydzielony</w:t>
      </w:r>
      <w:proofErr w:type="spellEnd"/>
      <w:r w:rsidR="0004498A" w:rsidRPr="00F071C3">
        <w:rPr>
          <w:rFonts w:ascii="Arial" w:hAnsi="Arial" w:cs="Arial"/>
          <w:bCs/>
        </w:rPr>
        <w:t>,</w:t>
      </w:r>
      <w:r w:rsidR="00B968C0" w:rsidRPr="00F071C3">
        <w:rPr>
          <w:rFonts w:ascii="Arial" w:hAnsi="Arial" w:cs="Arial"/>
          <w:bCs/>
        </w:rPr>
        <w:t xml:space="preserve"> </w:t>
      </w:r>
      <w:r w:rsidR="0004498A" w:rsidRPr="00F071C3">
        <w:rPr>
          <w:rFonts w:ascii="Arial" w:hAnsi="Arial" w:cs="Arial"/>
          <w:bCs/>
        </w:rPr>
        <w:t xml:space="preserve">odpowiednio oznakowany i zabezpieczony obszar do magazynowania i postępowania z odpadami innymi niż niebezpieczne </w:t>
      </w:r>
      <w:r w:rsidR="0004498A" w:rsidRPr="00F071C3">
        <w:rPr>
          <w:rFonts w:ascii="Arial" w:hAnsi="Arial" w:cs="Arial"/>
          <w:bCs/>
        </w:rPr>
        <w:br/>
        <w:t>oraz odpadami niebezpiecznymi (Bat 4d)</w:t>
      </w:r>
      <w:r w:rsidRPr="00F071C3">
        <w:rPr>
          <w:rFonts w:ascii="Arial" w:hAnsi="Arial" w:cs="Arial"/>
          <w:bCs/>
        </w:rPr>
        <w:t>.</w:t>
      </w:r>
    </w:p>
    <w:p w14:paraId="33020C02" w14:textId="77777777" w:rsidR="00157792" w:rsidRPr="00C51C78" w:rsidRDefault="00157792" w:rsidP="00E628F1">
      <w:pPr>
        <w:spacing w:line="276" w:lineRule="auto"/>
        <w:rPr>
          <w:rFonts w:ascii="Arial" w:hAnsi="Arial" w:cs="Arial"/>
          <w:bCs/>
        </w:rPr>
      </w:pPr>
    </w:p>
    <w:p w14:paraId="4713BDF9" w14:textId="27318D2F" w:rsidR="0004498A" w:rsidRPr="00C51C78" w:rsidRDefault="00E628F1" w:rsidP="00E628F1">
      <w:pPr>
        <w:spacing w:line="276" w:lineRule="auto"/>
        <w:rPr>
          <w:rFonts w:ascii="Arial" w:hAnsi="Arial" w:cs="Arial"/>
          <w:bCs/>
        </w:rPr>
      </w:pPr>
      <w:r w:rsidRPr="00C51C78">
        <w:rPr>
          <w:rFonts w:ascii="Arial" w:hAnsi="Arial" w:cs="Arial"/>
          <w:bCs/>
        </w:rPr>
        <w:t>II.1.4.1.5. M</w:t>
      </w:r>
      <w:r w:rsidR="0004498A" w:rsidRPr="00C51C78">
        <w:rPr>
          <w:rFonts w:ascii="Arial" w:hAnsi="Arial" w:cs="Arial"/>
          <w:bCs/>
        </w:rPr>
        <w:t>inimalizowanie czasu magazynowania (Bat 13a).</w:t>
      </w:r>
    </w:p>
    <w:p w14:paraId="5B6BC4D5" w14:textId="77777777" w:rsidR="0004498A" w:rsidRPr="00C51C78" w:rsidRDefault="0004498A" w:rsidP="0004498A">
      <w:pPr>
        <w:pStyle w:val="Default"/>
        <w:spacing w:line="276" w:lineRule="auto"/>
        <w:jc w:val="both"/>
        <w:rPr>
          <w:rFonts w:ascii="Arial" w:hAnsi="Arial" w:cs="Arial"/>
          <w:bCs/>
          <w:color w:val="auto"/>
        </w:rPr>
      </w:pPr>
    </w:p>
    <w:p w14:paraId="506B153E" w14:textId="5A3B6E77" w:rsidR="0004498A" w:rsidRPr="00C51C78" w:rsidRDefault="0004498A" w:rsidP="0004498A">
      <w:pPr>
        <w:pStyle w:val="Default"/>
        <w:spacing w:line="276" w:lineRule="auto"/>
        <w:jc w:val="both"/>
        <w:rPr>
          <w:rFonts w:ascii="Arial" w:hAnsi="Arial" w:cs="Arial"/>
          <w:bCs/>
          <w:color w:val="auto"/>
        </w:rPr>
      </w:pPr>
      <w:r w:rsidRPr="00C51C78">
        <w:rPr>
          <w:rFonts w:ascii="Arial" w:hAnsi="Arial" w:cs="Arial"/>
          <w:bCs/>
          <w:color w:val="auto"/>
        </w:rPr>
        <w:t>II.</w:t>
      </w:r>
      <w:r w:rsidR="001429BC" w:rsidRPr="00C51C78">
        <w:rPr>
          <w:rFonts w:ascii="Arial" w:hAnsi="Arial" w:cs="Arial"/>
          <w:bCs/>
          <w:color w:val="auto"/>
        </w:rPr>
        <w:t>1.</w:t>
      </w:r>
      <w:r w:rsidRPr="00C51C78">
        <w:rPr>
          <w:rFonts w:ascii="Arial" w:hAnsi="Arial" w:cs="Arial"/>
          <w:bCs/>
          <w:color w:val="auto"/>
        </w:rPr>
        <w:t xml:space="preserve">4.2. Miejsce i sposób magazynowania odpadów przeznaczonych do  przetwarzania oraz masa magazynowanych odpadów: </w:t>
      </w:r>
    </w:p>
    <w:p w14:paraId="7E80F486" w14:textId="77777777" w:rsidR="00E54BEC" w:rsidRPr="00C51C78" w:rsidRDefault="00E54BEC" w:rsidP="0004498A">
      <w:pPr>
        <w:pStyle w:val="Default"/>
        <w:spacing w:line="276" w:lineRule="auto"/>
        <w:rPr>
          <w:rFonts w:ascii="Arial" w:hAnsi="Arial" w:cs="Arial"/>
          <w:bCs/>
          <w:color w:val="auto"/>
          <w:sz w:val="20"/>
          <w:szCs w:val="20"/>
        </w:rPr>
      </w:pPr>
    </w:p>
    <w:p w14:paraId="03E9F16D" w14:textId="36708054" w:rsidR="0004498A" w:rsidRPr="00C51C78" w:rsidRDefault="0004498A" w:rsidP="0004498A">
      <w:pPr>
        <w:pStyle w:val="Default"/>
        <w:spacing w:line="276" w:lineRule="auto"/>
        <w:rPr>
          <w:rFonts w:ascii="Arial" w:hAnsi="Arial" w:cs="Arial"/>
          <w:bCs/>
          <w:color w:val="auto"/>
          <w:sz w:val="20"/>
          <w:szCs w:val="20"/>
        </w:rPr>
      </w:pPr>
      <w:r w:rsidRPr="00C51C78">
        <w:rPr>
          <w:rFonts w:ascii="Arial" w:hAnsi="Arial" w:cs="Arial"/>
          <w:bCs/>
          <w:color w:val="auto"/>
          <w:sz w:val="20"/>
          <w:szCs w:val="20"/>
        </w:rPr>
        <w:t>Tabela  nr 3</w:t>
      </w:r>
    </w:p>
    <w:p w14:paraId="40DF8CDC" w14:textId="77777777" w:rsidR="0004498A" w:rsidRPr="00C51C78" w:rsidRDefault="0004498A" w:rsidP="0004498A">
      <w:pPr>
        <w:pStyle w:val="Default"/>
        <w:spacing w:line="276" w:lineRule="auto"/>
        <w:rPr>
          <w:rFonts w:ascii="Arial" w:hAnsi="Arial" w:cs="Arial"/>
          <w:bCs/>
          <w:color w:val="auto"/>
          <w:sz w:val="4"/>
          <w:szCs w:val="20"/>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i sposób magazynowania odpadów przeznaczonych do  przetwarzania oraz masa magazynowanych odpadów"/>
      </w:tblPr>
      <w:tblGrid>
        <w:gridCol w:w="568"/>
        <w:gridCol w:w="850"/>
        <w:gridCol w:w="2268"/>
        <w:gridCol w:w="1418"/>
        <w:gridCol w:w="708"/>
        <w:gridCol w:w="709"/>
        <w:gridCol w:w="1418"/>
        <w:gridCol w:w="638"/>
        <w:gridCol w:w="638"/>
      </w:tblGrid>
      <w:tr w:rsidR="0004498A" w:rsidRPr="00C51C78" w14:paraId="29DE9F31" w14:textId="77777777" w:rsidTr="002C073A">
        <w:trPr>
          <w:trHeight w:val="274"/>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B2B987B" w14:textId="77777777" w:rsidR="0004498A" w:rsidRPr="00C51C78" w:rsidRDefault="0004498A" w:rsidP="002C073A">
            <w:pPr>
              <w:widowControl w:val="0"/>
              <w:suppressAutoHyphens/>
              <w:autoSpaceDE w:val="0"/>
              <w:ind w:right="-108"/>
              <w:jc w:val="center"/>
              <w:rPr>
                <w:rFonts w:ascii="Arial" w:hAnsi="Arial" w:cs="Arial"/>
                <w:bCs/>
                <w:noProof/>
                <w:sz w:val="16"/>
                <w:szCs w:val="16"/>
                <w:lang w:eastAsia="ar-SA"/>
              </w:rPr>
            </w:pPr>
            <w:r w:rsidRPr="00C51C78">
              <w:rPr>
                <w:rFonts w:ascii="Arial" w:hAnsi="Arial" w:cs="Arial"/>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85883E"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lang w:eastAsia="en-US"/>
              </w:rPr>
              <w:t xml:space="preserve">Kod </w:t>
            </w:r>
          </w:p>
          <w:p w14:paraId="47C87908" w14:textId="77777777" w:rsidR="0004498A" w:rsidRPr="00C51C78" w:rsidRDefault="0004498A" w:rsidP="002C073A">
            <w:pPr>
              <w:widowControl w:val="0"/>
              <w:suppressAutoHyphens/>
              <w:autoSpaceDE w:val="0"/>
              <w:ind w:left="-120" w:right="-77"/>
              <w:jc w:val="center"/>
              <w:rPr>
                <w:rFonts w:ascii="Arial" w:hAnsi="Arial" w:cs="Arial"/>
                <w:bCs/>
                <w:noProof/>
                <w:sz w:val="16"/>
                <w:szCs w:val="16"/>
                <w:lang w:eastAsia="ar-SA"/>
              </w:rPr>
            </w:pPr>
            <w:r w:rsidRPr="00C51C78">
              <w:rPr>
                <w:rFonts w:ascii="Arial" w:hAnsi="Arial" w:cs="Arial"/>
                <w:bCs/>
                <w:sz w:val="16"/>
                <w:szCs w:val="16"/>
                <w:lang w:eastAsia="en-US"/>
              </w:rPr>
              <w:t xml:space="preserve">odpadu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D7FED2"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Nazwa</w:t>
            </w:r>
          </w:p>
          <w:p w14:paraId="2957B31B" w14:textId="77777777" w:rsidR="0004498A" w:rsidRPr="00C51C78" w:rsidRDefault="0004498A" w:rsidP="002C073A">
            <w:pPr>
              <w:widowControl w:val="0"/>
              <w:suppressAutoHyphens/>
              <w:autoSpaceDE w:val="0"/>
              <w:jc w:val="center"/>
              <w:rPr>
                <w:rFonts w:ascii="Arial" w:hAnsi="Arial" w:cs="Arial"/>
                <w:bCs/>
                <w:noProof/>
                <w:sz w:val="16"/>
                <w:szCs w:val="16"/>
                <w:lang w:eastAsia="ar-SA"/>
              </w:rPr>
            </w:pPr>
            <w:r w:rsidRPr="00C51C78">
              <w:rPr>
                <w:rFonts w:ascii="Arial" w:hAnsi="Arial" w:cs="Arial"/>
                <w:bCs/>
                <w:sz w:val="16"/>
                <w:szCs w:val="16"/>
                <w:lang w:eastAsia="en-US"/>
              </w:rPr>
              <w:t>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7ECD2E"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Sposób</w:t>
            </w:r>
            <w:r w:rsidRPr="00C51C78">
              <w:rPr>
                <w:rFonts w:ascii="Arial" w:hAnsi="Arial" w:cs="Arial"/>
                <w:bCs/>
                <w:sz w:val="16"/>
                <w:szCs w:val="16"/>
                <w:lang w:eastAsia="en-US"/>
              </w:rPr>
              <w:br/>
              <w:t xml:space="preserve"> i miejsce magazynowa</w:t>
            </w:r>
          </w:p>
          <w:p w14:paraId="2F92244B" w14:textId="77777777" w:rsidR="0004498A" w:rsidRPr="00C51C78" w:rsidRDefault="0004498A" w:rsidP="002C073A">
            <w:pPr>
              <w:widowControl w:val="0"/>
              <w:suppressAutoHyphens/>
              <w:autoSpaceDE w:val="0"/>
              <w:jc w:val="center"/>
              <w:rPr>
                <w:rFonts w:ascii="Arial" w:hAnsi="Arial" w:cs="Arial"/>
                <w:bCs/>
                <w:sz w:val="16"/>
                <w:szCs w:val="16"/>
                <w:lang w:eastAsia="en-US"/>
              </w:rPr>
            </w:pPr>
            <w:proofErr w:type="spellStart"/>
            <w:r w:rsidRPr="00C51C78">
              <w:rPr>
                <w:rFonts w:ascii="Arial" w:hAnsi="Arial" w:cs="Arial"/>
                <w:bCs/>
                <w:sz w:val="16"/>
                <w:szCs w:val="16"/>
                <w:lang w:eastAsia="en-US"/>
              </w:rPr>
              <w:t>nia</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4872F22"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Maksymalna masa poszczególnych rodzajów odpadów, które w tym samym czasie mogą być magazynowane</w:t>
            </w:r>
          </w:p>
          <w:p w14:paraId="2127F5A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1508F53F"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lang w:eastAsia="en-US"/>
              </w:rPr>
            </w:pPr>
          </w:p>
          <w:p w14:paraId="13B52DFB"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28B1C396"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46A91D52"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60D6A5B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 xml:space="preserve">Maksymalna masa poszczególnych rodzajów odpadów które mogą być magazynowane </w:t>
            </w:r>
            <w:r w:rsidRPr="00C51C78">
              <w:rPr>
                <w:rFonts w:ascii="Arial" w:hAnsi="Arial" w:cs="Arial"/>
                <w:bCs/>
                <w:sz w:val="16"/>
                <w:szCs w:val="16"/>
                <w:lang w:eastAsia="en-US"/>
              </w:rPr>
              <w:br/>
              <w:t>w okresie roku</w:t>
            </w:r>
          </w:p>
          <w:p w14:paraId="25A0FA0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276" w:type="dxa"/>
            <w:gridSpan w:val="2"/>
            <w:tcBorders>
              <w:top w:val="single" w:sz="4" w:space="0" w:color="auto"/>
              <w:left w:val="single" w:sz="4" w:space="0" w:color="auto"/>
              <w:bottom w:val="single" w:sz="4" w:space="0" w:color="auto"/>
              <w:right w:val="single" w:sz="4" w:space="0" w:color="auto"/>
            </w:tcBorders>
          </w:tcPr>
          <w:p w14:paraId="2BA5E65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Największa masa odpadów, które mogłyby być magazynowane w tym samym czasie </w:t>
            </w:r>
            <w:r w:rsidRPr="00C51C78">
              <w:rPr>
                <w:rFonts w:ascii="Arial" w:hAnsi="Arial" w:cs="Arial"/>
                <w:bCs/>
                <w:sz w:val="16"/>
                <w:szCs w:val="16"/>
              </w:rPr>
              <w:br/>
              <w:t xml:space="preserve">w instalacji, obiekcie budowlanym lub jego części lub innym miejscu magazynowania odpadów, wynikającej </w:t>
            </w:r>
            <w:r w:rsidRPr="00C51C78">
              <w:rPr>
                <w:rFonts w:ascii="Arial" w:hAnsi="Arial" w:cs="Arial"/>
                <w:bCs/>
                <w:sz w:val="16"/>
                <w:szCs w:val="16"/>
              </w:rPr>
              <w:br/>
              <w:t xml:space="preserve">z wymiarów instalacji, obiektu budowlanego lub jego części lub innego miejsca </w:t>
            </w:r>
            <w:r w:rsidRPr="00C51C78">
              <w:rPr>
                <w:rFonts w:ascii="Arial" w:hAnsi="Arial" w:cs="Arial"/>
                <w:bCs/>
                <w:sz w:val="16"/>
                <w:szCs w:val="16"/>
              </w:rPr>
              <w:lastRenderedPageBreak/>
              <w:t>magazynowania odpadów</w:t>
            </w:r>
          </w:p>
          <w:p w14:paraId="16829018"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lang w:eastAsia="en-US"/>
              </w:rPr>
            </w:pPr>
            <w:r w:rsidRPr="00C51C78">
              <w:rPr>
                <w:rFonts w:ascii="Arial" w:hAnsi="Arial" w:cs="Arial"/>
                <w:bCs/>
                <w:sz w:val="16"/>
                <w:szCs w:val="16"/>
              </w:rPr>
              <w:t>Mg</w:t>
            </w:r>
          </w:p>
        </w:tc>
      </w:tr>
      <w:tr w:rsidR="0004498A" w:rsidRPr="00C51C78" w14:paraId="2AAFE0B0"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5C8DF6A9"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p>
        </w:tc>
        <w:tc>
          <w:tcPr>
            <w:tcW w:w="8647" w:type="dxa"/>
            <w:gridSpan w:val="8"/>
            <w:tcBorders>
              <w:top w:val="single" w:sz="4" w:space="0" w:color="auto"/>
              <w:left w:val="single" w:sz="4" w:space="0" w:color="auto"/>
              <w:bottom w:val="single" w:sz="4" w:space="0" w:color="auto"/>
              <w:right w:val="single" w:sz="4" w:space="0" w:color="auto"/>
            </w:tcBorders>
            <w:vAlign w:val="center"/>
          </w:tcPr>
          <w:p w14:paraId="4D3CA5C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6 o pow. 218 m</w:t>
            </w:r>
            <w:r w:rsidRPr="00C51C78">
              <w:rPr>
                <w:rFonts w:ascii="Arial" w:hAnsi="Arial" w:cs="Arial"/>
                <w:bCs/>
                <w:sz w:val="16"/>
                <w:szCs w:val="16"/>
                <w:vertAlign w:val="superscript"/>
              </w:rPr>
              <w:t>2</w:t>
            </w:r>
            <w:r w:rsidRPr="00C51C78">
              <w:rPr>
                <w:rFonts w:ascii="Arial" w:hAnsi="Arial" w:cs="Arial"/>
                <w:bCs/>
                <w:sz w:val="16"/>
                <w:szCs w:val="16"/>
              </w:rPr>
              <w:t xml:space="preserve"> zlokalizowany w hali sortowniczej</w:t>
            </w:r>
          </w:p>
        </w:tc>
      </w:tr>
      <w:tr w:rsidR="0004498A" w:rsidRPr="00C51C78" w14:paraId="43A74A8E"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384B9847"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471DBB8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19 05 01 </w:t>
            </w:r>
          </w:p>
        </w:tc>
        <w:tc>
          <w:tcPr>
            <w:tcW w:w="2268" w:type="dxa"/>
            <w:tcBorders>
              <w:top w:val="single" w:sz="4" w:space="0" w:color="auto"/>
              <w:left w:val="single" w:sz="4" w:space="0" w:color="auto"/>
              <w:bottom w:val="single" w:sz="4" w:space="0" w:color="auto"/>
              <w:right w:val="single" w:sz="4" w:space="0" w:color="auto"/>
            </w:tcBorders>
            <w:vAlign w:val="center"/>
          </w:tcPr>
          <w:p w14:paraId="5AB0EF4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Nieprzekompostowane frakcje odpadów komunalnych </w:t>
            </w:r>
            <w:r w:rsidRPr="00C51C78">
              <w:rPr>
                <w:rFonts w:ascii="Arial" w:hAnsi="Arial" w:cs="Arial"/>
                <w:bCs/>
                <w:sz w:val="16"/>
                <w:szCs w:val="16"/>
              </w:rPr>
              <w:br/>
              <w:t>i podobnych</w:t>
            </w:r>
          </w:p>
        </w:tc>
        <w:tc>
          <w:tcPr>
            <w:tcW w:w="1418" w:type="dxa"/>
            <w:vMerge w:val="restart"/>
            <w:tcBorders>
              <w:top w:val="single" w:sz="4" w:space="0" w:color="auto"/>
              <w:left w:val="single" w:sz="4" w:space="0" w:color="auto"/>
              <w:right w:val="single" w:sz="4" w:space="0" w:color="auto"/>
            </w:tcBorders>
            <w:vAlign w:val="center"/>
          </w:tcPr>
          <w:p w14:paraId="50D9706E" w14:textId="77777777" w:rsidR="0004498A" w:rsidRPr="00C51C78" w:rsidRDefault="0004498A" w:rsidP="002C073A">
            <w:pPr>
              <w:jc w:val="center"/>
              <w:rPr>
                <w:rFonts w:ascii="Arial" w:hAnsi="Arial" w:cs="Arial"/>
                <w:bCs/>
                <w:spacing w:val="-1"/>
                <w:sz w:val="16"/>
                <w:szCs w:val="16"/>
              </w:rPr>
            </w:pPr>
            <w:r w:rsidRPr="00C51C78">
              <w:rPr>
                <w:rFonts w:ascii="Arial" w:hAnsi="Arial" w:cs="Arial"/>
                <w:bCs/>
                <w:sz w:val="16"/>
                <w:szCs w:val="16"/>
              </w:rPr>
              <w:t xml:space="preserve">Odpady magazynowane będą selektywnie, luzem </w:t>
            </w:r>
            <w:r w:rsidRPr="00C51C78">
              <w:rPr>
                <w:rFonts w:ascii="Arial" w:hAnsi="Arial" w:cs="Arial"/>
                <w:bCs/>
                <w:sz w:val="16"/>
                <w:szCs w:val="16"/>
              </w:rPr>
              <w:br/>
              <w:t>w wydzielonym boksie.</w:t>
            </w:r>
          </w:p>
          <w:p w14:paraId="40BB17C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648C3C1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tc>
        <w:tc>
          <w:tcPr>
            <w:tcW w:w="709" w:type="dxa"/>
            <w:vMerge w:val="restart"/>
            <w:tcBorders>
              <w:top w:val="single" w:sz="4" w:space="0" w:color="auto"/>
              <w:left w:val="single" w:sz="4" w:space="0" w:color="auto"/>
              <w:right w:val="single" w:sz="4" w:space="0" w:color="auto"/>
            </w:tcBorders>
            <w:vAlign w:val="center"/>
          </w:tcPr>
          <w:p w14:paraId="72EAB996" w14:textId="77777777" w:rsidR="0004498A" w:rsidRPr="00C51C78" w:rsidRDefault="0004498A" w:rsidP="002C073A">
            <w:pPr>
              <w:widowControl w:val="0"/>
              <w:suppressAutoHyphens/>
              <w:autoSpaceDE w:val="0"/>
              <w:ind w:left="-106" w:right="-110"/>
              <w:jc w:val="center"/>
              <w:rPr>
                <w:rFonts w:ascii="Arial" w:hAnsi="Arial" w:cs="Arial"/>
                <w:bCs/>
                <w:sz w:val="12"/>
                <w:szCs w:val="12"/>
              </w:rPr>
            </w:pPr>
          </w:p>
          <w:p w14:paraId="31DEB14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47436E9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00F7995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p w14:paraId="35C24E56"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A4407C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EEADD4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15 000</w:t>
            </w:r>
          </w:p>
        </w:tc>
        <w:tc>
          <w:tcPr>
            <w:tcW w:w="638" w:type="dxa"/>
            <w:tcBorders>
              <w:top w:val="single" w:sz="4" w:space="0" w:color="auto"/>
              <w:left w:val="single" w:sz="4" w:space="0" w:color="auto"/>
              <w:right w:val="single" w:sz="4" w:space="0" w:color="auto"/>
            </w:tcBorders>
            <w:vAlign w:val="center"/>
          </w:tcPr>
          <w:p w14:paraId="3338601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tc>
        <w:tc>
          <w:tcPr>
            <w:tcW w:w="638" w:type="dxa"/>
            <w:vMerge w:val="restart"/>
            <w:tcBorders>
              <w:top w:val="single" w:sz="4" w:space="0" w:color="auto"/>
              <w:left w:val="single" w:sz="4" w:space="0" w:color="auto"/>
              <w:right w:val="single" w:sz="4" w:space="0" w:color="auto"/>
            </w:tcBorders>
            <w:vAlign w:val="center"/>
          </w:tcPr>
          <w:p w14:paraId="14CAFDAB"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A723C26"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1B7A4C0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3DC39AA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1411116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6DD44A64"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0436D93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p w14:paraId="4737C24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1244F6B"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90795D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30CF888" w14:textId="77777777" w:rsidR="0004498A" w:rsidRPr="00C51C78" w:rsidRDefault="0004498A" w:rsidP="002C073A">
            <w:pPr>
              <w:widowControl w:val="0"/>
              <w:suppressAutoHyphens/>
              <w:autoSpaceDE w:val="0"/>
              <w:ind w:right="-110"/>
              <w:rPr>
                <w:rFonts w:ascii="Arial" w:hAnsi="Arial" w:cs="Arial"/>
                <w:bCs/>
                <w:sz w:val="16"/>
                <w:szCs w:val="16"/>
              </w:rPr>
            </w:pPr>
          </w:p>
        </w:tc>
      </w:tr>
      <w:tr w:rsidR="0004498A" w:rsidRPr="00C51C78" w14:paraId="6BD32ADE"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03E3F890"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5BC3710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20 03 01</w:t>
            </w:r>
          </w:p>
        </w:tc>
        <w:tc>
          <w:tcPr>
            <w:tcW w:w="2268" w:type="dxa"/>
            <w:tcBorders>
              <w:top w:val="single" w:sz="4" w:space="0" w:color="auto"/>
              <w:left w:val="single" w:sz="4" w:space="0" w:color="auto"/>
              <w:bottom w:val="single" w:sz="4" w:space="0" w:color="auto"/>
              <w:right w:val="single" w:sz="4" w:space="0" w:color="auto"/>
            </w:tcBorders>
            <w:vAlign w:val="center"/>
          </w:tcPr>
          <w:p w14:paraId="73D3BC4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Niesegregowane (zmieszane) odpady komunalne</w:t>
            </w:r>
          </w:p>
        </w:tc>
        <w:tc>
          <w:tcPr>
            <w:tcW w:w="1418" w:type="dxa"/>
            <w:vMerge/>
            <w:tcBorders>
              <w:top w:val="single" w:sz="4" w:space="0" w:color="auto"/>
              <w:left w:val="single" w:sz="4" w:space="0" w:color="auto"/>
              <w:right w:val="single" w:sz="4" w:space="0" w:color="auto"/>
            </w:tcBorders>
            <w:vAlign w:val="center"/>
          </w:tcPr>
          <w:p w14:paraId="1CEC0755" w14:textId="77777777" w:rsidR="0004498A" w:rsidRPr="00C51C78" w:rsidRDefault="0004498A" w:rsidP="002C073A">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5E1F94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tc>
        <w:tc>
          <w:tcPr>
            <w:tcW w:w="709" w:type="dxa"/>
            <w:vMerge/>
            <w:tcBorders>
              <w:top w:val="single" w:sz="4" w:space="0" w:color="auto"/>
              <w:left w:val="single" w:sz="4" w:space="0" w:color="auto"/>
              <w:right w:val="single" w:sz="4" w:space="0" w:color="auto"/>
            </w:tcBorders>
            <w:vAlign w:val="center"/>
          </w:tcPr>
          <w:p w14:paraId="69242759" w14:textId="77777777" w:rsidR="0004498A" w:rsidRPr="00C51C78" w:rsidRDefault="0004498A" w:rsidP="002C073A">
            <w:pPr>
              <w:widowControl w:val="0"/>
              <w:suppressAutoHyphens/>
              <w:autoSpaceDE w:val="0"/>
              <w:ind w:left="-106" w:right="-110"/>
              <w:jc w:val="center"/>
              <w:rPr>
                <w:rFonts w:ascii="Arial" w:hAnsi="Arial" w:cs="Arial"/>
                <w:bCs/>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tcPr>
          <w:p w14:paraId="2B06816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36 000</w:t>
            </w:r>
          </w:p>
        </w:tc>
        <w:tc>
          <w:tcPr>
            <w:tcW w:w="638" w:type="dxa"/>
            <w:tcBorders>
              <w:top w:val="single" w:sz="4" w:space="0" w:color="auto"/>
              <w:left w:val="single" w:sz="4" w:space="0" w:color="auto"/>
              <w:right w:val="single" w:sz="4" w:space="0" w:color="auto"/>
            </w:tcBorders>
            <w:vAlign w:val="center"/>
          </w:tcPr>
          <w:p w14:paraId="339E76B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tc>
        <w:tc>
          <w:tcPr>
            <w:tcW w:w="638" w:type="dxa"/>
            <w:vMerge/>
            <w:tcBorders>
              <w:top w:val="single" w:sz="4" w:space="0" w:color="auto"/>
              <w:left w:val="single" w:sz="4" w:space="0" w:color="auto"/>
              <w:right w:val="single" w:sz="4" w:space="0" w:color="auto"/>
            </w:tcBorders>
            <w:vAlign w:val="center"/>
          </w:tcPr>
          <w:p w14:paraId="613C92A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686DA8A6"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1F207FCF"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14:paraId="3CD3F719" w14:textId="77777777" w:rsidR="0004498A" w:rsidRPr="00C51C78" w:rsidRDefault="0004498A" w:rsidP="002C073A">
            <w:pPr>
              <w:rPr>
                <w:rFonts w:ascii="Arial" w:hAnsi="Arial" w:cs="Arial"/>
                <w:bCs/>
                <w:sz w:val="16"/>
                <w:szCs w:val="16"/>
              </w:rPr>
            </w:pPr>
          </w:p>
          <w:p w14:paraId="2ABB5E30"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20 03 99</w:t>
            </w:r>
          </w:p>
          <w:p w14:paraId="711924B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6CA1583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komunalne niewymienione w innych podgrupach</w:t>
            </w:r>
          </w:p>
          <w:p w14:paraId="04C12B2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vMerge/>
            <w:tcBorders>
              <w:left w:val="single" w:sz="4" w:space="0" w:color="auto"/>
              <w:bottom w:val="single" w:sz="4" w:space="0" w:color="auto"/>
              <w:right w:val="single" w:sz="4" w:space="0" w:color="auto"/>
            </w:tcBorders>
            <w:vAlign w:val="center"/>
          </w:tcPr>
          <w:p w14:paraId="01A0C7BE"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01B7854"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p w14:paraId="08E3D9C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9" w:type="dxa"/>
            <w:vMerge/>
            <w:tcBorders>
              <w:left w:val="single" w:sz="4" w:space="0" w:color="auto"/>
              <w:bottom w:val="single" w:sz="4" w:space="0" w:color="auto"/>
              <w:right w:val="single" w:sz="4" w:space="0" w:color="auto"/>
            </w:tcBorders>
            <w:vAlign w:val="center"/>
          </w:tcPr>
          <w:p w14:paraId="282578A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0933F7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6BF71D7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tc>
        <w:tc>
          <w:tcPr>
            <w:tcW w:w="638" w:type="dxa"/>
            <w:vMerge/>
            <w:tcBorders>
              <w:left w:val="single" w:sz="4" w:space="0" w:color="auto"/>
              <w:bottom w:val="single" w:sz="4" w:space="0" w:color="auto"/>
              <w:right w:val="single" w:sz="4" w:space="0" w:color="auto"/>
            </w:tcBorders>
            <w:vAlign w:val="center"/>
          </w:tcPr>
          <w:p w14:paraId="02328D9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5EEDF24F" w14:textId="77777777" w:rsidTr="002C073A">
        <w:trPr>
          <w:trHeight w:val="310"/>
          <w:jc w:val="center"/>
        </w:trPr>
        <w:tc>
          <w:tcPr>
            <w:tcW w:w="9215" w:type="dxa"/>
            <w:gridSpan w:val="9"/>
            <w:tcBorders>
              <w:top w:val="single" w:sz="4" w:space="0" w:color="auto"/>
              <w:left w:val="single" w:sz="4" w:space="0" w:color="auto"/>
              <w:bottom w:val="single" w:sz="4" w:space="0" w:color="auto"/>
              <w:right w:val="single" w:sz="4" w:space="0" w:color="auto"/>
            </w:tcBorders>
            <w:vAlign w:val="center"/>
          </w:tcPr>
          <w:p w14:paraId="51EBD24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7 o pow. 235 m</w:t>
            </w:r>
            <w:r w:rsidRPr="00C51C78">
              <w:rPr>
                <w:rFonts w:ascii="Arial" w:hAnsi="Arial" w:cs="Arial"/>
                <w:bCs/>
                <w:sz w:val="16"/>
                <w:szCs w:val="16"/>
                <w:vertAlign w:val="superscript"/>
              </w:rPr>
              <w:t xml:space="preserve">2 </w:t>
            </w:r>
            <w:r w:rsidRPr="00C51C78">
              <w:rPr>
                <w:rFonts w:ascii="Arial" w:hAnsi="Arial" w:cs="Arial"/>
                <w:bCs/>
                <w:sz w:val="16"/>
                <w:szCs w:val="16"/>
              </w:rPr>
              <w:t>zlokalizowany w hali sortowniczej</w:t>
            </w:r>
          </w:p>
        </w:tc>
      </w:tr>
      <w:tr w:rsidR="0004498A" w:rsidRPr="00C51C78" w14:paraId="44F5E585"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6975B3B6"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14:paraId="637C4659"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03 03 07</w:t>
            </w:r>
          </w:p>
        </w:tc>
        <w:tc>
          <w:tcPr>
            <w:tcW w:w="2268" w:type="dxa"/>
            <w:tcBorders>
              <w:top w:val="single" w:sz="4" w:space="0" w:color="auto"/>
              <w:left w:val="single" w:sz="4" w:space="0" w:color="auto"/>
              <w:bottom w:val="single" w:sz="4" w:space="0" w:color="auto"/>
              <w:right w:val="single" w:sz="4" w:space="0" w:color="auto"/>
            </w:tcBorders>
            <w:vAlign w:val="center"/>
          </w:tcPr>
          <w:p w14:paraId="31A3C07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Mechanicznie wydzielone odrzuty z przeróbki makulatury </w:t>
            </w:r>
            <w:r w:rsidRPr="00C51C78">
              <w:rPr>
                <w:rFonts w:ascii="Arial" w:hAnsi="Arial" w:cs="Arial"/>
                <w:bCs/>
                <w:sz w:val="16"/>
                <w:szCs w:val="16"/>
              </w:rPr>
              <w:br/>
              <w:t>i tektury</w:t>
            </w:r>
          </w:p>
        </w:tc>
        <w:tc>
          <w:tcPr>
            <w:tcW w:w="1418" w:type="dxa"/>
            <w:vMerge w:val="restart"/>
            <w:tcBorders>
              <w:left w:val="single" w:sz="4" w:space="0" w:color="auto"/>
              <w:right w:val="single" w:sz="4" w:space="0" w:color="auto"/>
            </w:tcBorders>
            <w:vAlign w:val="center"/>
          </w:tcPr>
          <w:p w14:paraId="721C546C" w14:textId="77777777" w:rsidR="0004498A" w:rsidRPr="00C51C78" w:rsidRDefault="0004498A" w:rsidP="002C073A">
            <w:pPr>
              <w:jc w:val="center"/>
              <w:rPr>
                <w:rFonts w:ascii="Arial" w:hAnsi="Arial" w:cs="Arial"/>
                <w:bCs/>
                <w:sz w:val="16"/>
                <w:szCs w:val="16"/>
              </w:rPr>
            </w:pPr>
          </w:p>
          <w:p w14:paraId="43DFAB58" w14:textId="77777777" w:rsidR="0004498A" w:rsidRPr="00C51C78" w:rsidRDefault="0004498A" w:rsidP="002C073A">
            <w:pPr>
              <w:jc w:val="center"/>
              <w:rPr>
                <w:rFonts w:ascii="Arial" w:hAnsi="Arial" w:cs="Arial"/>
                <w:bCs/>
                <w:sz w:val="16"/>
                <w:szCs w:val="16"/>
              </w:rPr>
            </w:pPr>
          </w:p>
          <w:p w14:paraId="76BD2F66" w14:textId="77777777" w:rsidR="0004498A" w:rsidRPr="00C51C78" w:rsidRDefault="0004498A" w:rsidP="002C073A">
            <w:pPr>
              <w:jc w:val="center"/>
              <w:rPr>
                <w:rFonts w:ascii="Arial" w:hAnsi="Arial" w:cs="Arial"/>
                <w:bCs/>
                <w:spacing w:val="-1"/>
                <w:sz w:val="16"/>
                <w:szCs w:val="16"/>
              </w:rPr>
            </w:pPr>
            <w:r w:rsidRPr="00C51C78">
              <w:rPr>
                <w:rFonts w:ascii="Arial" w:hAnsi="Arial" w:cs="Arial"/>
                <w:bCs/>
                <w:sz w:val="16"/>
                <w:szCs w:val="16"/>
              </w:rPr>
              <w:t xml:space="preserve">Odpady magazynowane będą selektywnie, luzem </w:t>
            </w:r>
            <w:r w:rsidRPr="00C51C78">
              <w:rPr>
                <w:rFonts w:ascii="Arial" w:hAnsi="Arial" w:cs="Arial"/>
                <w:bCs/>
                <w:sz w:val="16"/>
                <w:szCs w:val="16"/>
              </w:rPr>
              <w:br/>
              <w:t>w wydzielonym boksie.</w:t>
            </w:r>
          </w:p>
          <w:p w14:paraId="52D0537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1D1FD0E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val="restart"/>
            <w:tcBorders>
              <w:left w:val="single" w:sz="4" w:space="0" w:color="auto"/>
              <w:right w:val="single" w:sz="4" w:space="0" w:color="auto"/>
            </w:tcBorders>
            <w:vAlign w:val="center"/>
          </w:tcPr>
          <w:p w14:paraId="689F113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3964C4F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69E460D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1418" w:type="dxa"/>
            <w:tcBorders>
              <w:top w:val="single" w:sz="4" w:space="0" w:color="auto"/>
              <w:left w:val="single" w:sz="4" w:space="0" w:color="auto"/>
              <w:bottom w:val="single" w:sz="4" w:space="0" w:color="auto"/>
              <w:right w:val="single" w:sz="4" w:space="0" w:color="auto"/>
            </w:tcBorders>
            <w:vAlign w:val="center"/>
          </w:tcPr>
          <w:p w14:paraId="7962F0C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63BC5E6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val="restart"/>
            <w:tcBorders>
              <w:left w:val="single" w:sz="4" w:space="0" w:color="auto"/>
              <w:right w:val="single" w:sz="4" w:space="0" w:color="auto"/>
            </w:tcBorders>
            <w:vAlign w:val="center"/>
          </w:tcPr>
          <w:p w14:paraId="63AF8D46" w14:textId="41E97AAC" w:rsidR="005E15A4" w:rsidRPr="00C51C78" w:rsidRDefault="005E15A4" w:rsidP="002C073A">
            <w:pPr>
              <w:widowControl w:val="0"/>
              <w:suppressAutoHyphens/>
              <w:autoSpaceDE w:val="0"/>
              <w:ind w:left="-106" w:right="-110"/>
              <w:jc w:val="center"/>
              <w:rPr>
                <w:rFonts w:ascii="Arial" w:hAnsi="Arial" w:cs="Arial"/>
                <w:bCs/>
                <w:sz w:val="8"/>
                <w:szCs w:val="8"/>
              </w:rPr>
            </w:pPr>
          </w:p>
          <w:p w14:paraId="3513E5BD" w14:textId="77777777" w:rsidR="00C57787" w:rsidRPr="00C51C78" w:rsidRDefault="00C57787" w:rsidP="002C073A">
            <w:pPr>
              <w:widowControl w:val="0"/>
              <w:suppressAutoHyphens/>
              <w:autoSpaceDE w:val="0"/>
              <w:ind w:left="-106" w:right="-110"/>
              <w:jc w:val="center"/>
              <w:rPr>
                <w:rFonts w:ascii="Arial" w:hAnsi="Arial" w:cs="Arial"/>
                <w:bCs/>
                <w:sz w:val="8"/>
                <w:szCs w:val="8"/>
              </w:rPr>
            </w:pPr>
          </w:p>
          <w:p w14:paraId="4C7F9546" w14:textId="178BA7C2"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558E8D2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58CABCA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p w14:paraId="74B4538B"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474A077"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872FA0E"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tcPr>
          <w:p w14:paraId="5DEFC3A6"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03 03 08</w:t>
            </w:r>
          </w:p>
        </w:tc>
        <w:tc>
          <w:tcPr>
            <w:tcW w:w="2268" w:type="dxa"/>
            <w:tcBorders>
              <w:top w:val="single" w:sz="4" w:space="0" w:color="auto"/>
              <w:left w:val="single" w:sz="4" w:space="0" w:color="auto"/>
              <w:bottom w:val="single" w:sz="4" w:space="0" w:color="auto"/>
              <w:right w:val="single" w:sz="4" w:space="0" w:color="auto"/>
            </w:tcBorders>
            <w:vAlign w:val="center"/>
          </w:tcPr>
          <w:p w14:paraId="5231ABF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Odpady z sortowania papieru </w:t>
            </w:r>
            <w:r w:rsidRPr="00C51C78">
              <w:rPr>
                <w:rFonts w:ascii="Arial" w:hAnsi="Arial" w:cs="Arial"/>
                <w:bCs/>
                <w:sz w:val="16"/>
                <w:szCs w:val="16"/>
              </w:rPr>
              <w:br/>
              <w:t>i tektury przeznaczone do recyklingu</w:t>
            </w:r>
          </w:p>
        </w:tc>
        <w:tc>
          <w:tcPr>
            <w:tcW w:w="1418" w:type="dxa"/>
            <w:vMerge/>
            <w:tcBorders>
              <w:left w:val="single" w:sz="4" w:space="0" w:color="auto"/>
              <w:right w:val="single" w:sz="4" w:space="0" w:color="auto"/>
            </w:tcBorders>
            <w:vAlign w:val="center"/>
          </w:tcPr>
          <w:p w14:paraId="569F1BD0" w14:textId="77777777" w:rsidR="0004498A" w:rsidRPr="00C51C78" w:rsidRDefault="0004498A" w:rsidP="002C073A">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0FAE8C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4C121E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203EDF0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6FE10C4"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7BD5FC2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5B3752E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506D766C"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393CDDAE"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14:paraId="6F113E24"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07 02 13</w:t>
            </w:r>
          </w:p>
        </w:tc>
        <w:tc>
          <w:tcPr>
            <w:tcW w:w="2268" w:type="dxa"/>
            <w:tcBorders>
              <w:top w:val="single" w:sz="4" w:space="0" w:color="auto"/>
              <w:left w:val="single" w:sz="4" w:space="0" w:color="auto"/>
              <w:bottom w:val="single" w:sz="4" w:space="0" w:color="auto"/>
              <w:right w:val="single" w:sz="4" w:space="0" w:color="auto"/>
            </w:tcBorders>
            <w:vAlign w:val="center"/>
          </w:tcPr>
          <w:p w14:paraId="0389D46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tworzyw sztucznych</w:t>
            </w:r>
          </w:p>
        </w:tc>
        <w:tc>
          <w:tcPr>
            <w:tcW w:w="1418" w:type="dxa"/>
            <w:vMerge/>
            <w:tcBorders>
              <w:left w:val="single" w:sz="4" w:space="0" w:color="auto"/>
              <w:right w:val="single" w:sz="4" w:space="0" w:color="auto"/>
            </w:tcBorders>
            <w:vAlign w:val="center"/>
          </w:tcPr>
          <w:p w14:paraId="59A7426C" w14:textId="77777777" w:rsidR="0004498A" w:rsidRPr="00C51C78" w:rsidRDefault="0004498A" w:rsidP="002C073A">
            <w:pPr>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0AC07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62A859F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F8F655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6B2FAA6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1EA8E53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6BC285ED"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1264DD1C"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14:paraId="428346C6"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15 01 01</w:t>
            </w:r>
          </w:p>
        </w:tc>
        <w:tc>
          <w:tcPr>
            <w:tcW w:w="2268" w:type="dxa"/>
            <w:tcBorders>
              <w:top w:val="single" w:sz="4" w:space="0" w:color="auto"/>
              <w:left w:val="single" w:sz="4" w:space="0" w:color="auto"/>
              <w:bottom w:val="single" w:sz="4" w:space="0" w:color="auto"/>
              <w:right w:val="single" w:sz="4" w:space="0" w:color="auto"/>
            </w:tcBorders>
            <w:vAlign w:val="center"/>
          </w:tcPr>
          <w:p w14:paraId="413EFE5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Opakowania z papieru </w:t>
            </w:r>
            <w:r w:rsidRPr="00C51C78">
              <w:rPr>
                <w:rFonts w:ascii="Arial" w:hAnsi="Arial" w:cs="Arial"/>
                <w:bCs/>
                <w:sz w:val="16"/>
                <w:szCs w:val="16"/>
              </w:rPr>
              <w:br/>
              <w:t>i tektury</w:t>
            </w:r>
          </w:p>
        </w:tc>
        <w:tc>
          <w:tcPr>
            <w:tcW w:w="1418" w:type="dxa"/>
            <w:vMerge/>
            <w:tcBorders>
              <w:left w:val="single" w:sz="4" w:space="0" w:color="auto"/>
              <w:right w:val="single" w:sz="4" w:space="0" w:color="auto"/>
            </w:tcBorders>
            <w:vAlign w:val="center"/>
          </w:tcPr>
          <w:p w14:paraId="28AFEC0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FFDB62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4341130A"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28434A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14E4081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0B16262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0285BF7"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098B42F"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14:paraId="1D4535E2"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15 01 02</w:t>
            </w:r>
          </w:p>
        </w:tc>
        <w:tc>
          <w:tcPr>
            <w:tcW w:w="2268" w:type="dxa"/>
            <w:tcBorders>
              <w:top w:val="single" w:sz="4" w:space="0" w:color="auto"/>
              <w:left w:val="single" w:sz="4" w:space="0" w:color="auto"/>
              <w:bottom w:val="single" w:sz="4" w:space="0" w:color="auto"/>
              <w:right w:val="single" w:sz="4" w:space="0" w:color="auto"/>
            </w:tcBorders>
            <w:vAlign w:val="center"/>
          </w:tcPr>
          <w:p w14:paraId="0330EB8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Opakowania z tworzyw sztucznych</w:t>
            </w:r>
          </w:p>
        </w:tc>
        <w:tc>
          <w:tcPr>
            <w:tcW w:w="1418" w:type="dxa"/>
            <w:vMerge/>
            <w:tcBorders>
              <w:left w:val="single" w:sz="4" w:space="0" w:color="auto"/>
              <w:right w:val="single" w:sz="4" w:space="0" w:color="auto"/>
            </w:tcBorders>
            <w:vAlign w:val="center"/>
          </w:tcPr>
          <w:p w14:paraId="06C87E6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4A4E4A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54E5630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F1407A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3E77BB1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125208C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55EBEDD"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575CF51C"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tcPr>
          <w:p w14:paraId="2434200B"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15 01 03</w:t>
            </w:r>
          </w:p>
        </w:tc>
        <w:tc>
          <w:tcPr>
            <w:tcW w:w="2268" w:type="dxa"/>
            <w:tcBorders>
              <w:top w:val="single" w:sz="4" w:space="0" w:color="auto"/>
              <w:left w:val="single" w:sz="4" w:space="0" w:color="auto"/>
              <w:bottom w:val="single" w:sz="4" w:space="0" w:color="auto"/>
              <w:right w:val="single" w:sz="4" w:space="0" w:color="auto"/>
            </w:tcBorders>
            <w:vAlign w:val="center"/>
          </w:tcPr>
          <w:p w14:paraId="7EBE1CE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Opakowania z drewna</w:t>
            </w:r>
          </w:p>
        </w:tc>
        <w:tc>
          <w:tcPr>
            <w:tcW w:w="1418" w:type="dxa"/>
            <w:vMerge/>
            <w:tcBorders>
              <w:left w:val="single" w:sz="4" w:space="0" w:color="auto"/>
              <w:right w:val="single" w:sz="4" w:space="0" w:color="auto"/>
            </w:tcBorders>
            <w:vAlign w:val="center"/>
          </w:tcPr>
          <w:p w14:paraId="5E680B7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88C683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D87B2B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9E100E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47ECB4F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5EE7957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11E8AC98"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4ECD180C"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10.</w:t>
            </w:r>
          </w:p>
        </w:tc>
        <w:tc>
          <w:tcPr>
            <w:tcW w:w="850" w:type="dxa"/>
            <w:tcBorders>
              <w:top w:val="single" w:sz="4" w:space="0" w:color="auto"/>
              <w:left w:val="single" w:sz="4" w:space="0" w:color="auto"/>
              <w:bottom w:val="single" w:sz="4" w:space="0" w:color="auto"/>
              <w:right w:val="single" w:sz="4" w:space="0" w:color="auto"/>
            </w:tcBorders>
          </w:tcPr>
          <w:p w14:paraId="2D2076A0" w14:textId="77777777" w:rsidR="0004498A" w:rsidRPr="00C51C78" w:rsidRDefault="0004498A" w:rsidP="002C073A">
            <w:pPr>
              <w:rPr>
                <w:rFonts w:ascii="Arial" w:hAnsi="Arial" w:cs="Arial"/>
                <w:bCs/>
                <w:sz w:val="16"/>
                <w:szCs w:val="16"/>
                <w:highlight w:val="yellow"/>
              </w:rPr>
            </w:pPr>
            <w:r w:rsidRPr="00C51C78">
              <w:rPr>
                <w:rFonts w:ascii="Arial" w:hAnsi="Arial" w:cs="Arial"/>
                <w:bCs/>
                <w:sz w:val="16"/>
                <w:szCs w:val="16"/>
              </w:rPr>
              <w:t>15 01 05</w:t>
            </w:r>
          </w:p>
        </w:tc>
        <w:tc>
          <w:tcPr>
            <w:tcW w:w="2268" w:type="dxa"/>
            <w:tcBorders>
              <w:top w:val="single" w:sz="4" w:space="0" w:color="auto"/>
              <w:left w:val="single" w:sz="4" w:space="0" w:color="auto"/>
              <w:bottom w:val="single" w:sz="4" w:space="0" w:color="auto"/>
              <w:right w:val="single" w:sz="4" w:space="0" w:color="auto"/>
            </w:tcBorders>
            <w:vAlign w:val="center"/>
          </w:tcPr>
          <w:p w14:paraId="5173B20A"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rPr>
            </w:pPr>
            <w:r w:rsidRPr="00C51C78">
              <w:rPr>
                <w:rFonts w:ascii="Arial" w:hAnsi="Arial" w:cs="Arial"/>
                <w:bCs/>
                <w:sz w:val="16"/>
                <w:szCs w:val="16"/>
              </w:rPr>
              <w:t>Opakowania wielomateriałowe</w:t>
            </w:r>
          </w:p>
        </w:tc>
        <w:tc>
          <w:tcPr>
            <w:tcW w:w="1418" w:type="dxa"/>
            <w:vMerge/>
            <w:tcBorders>
              <w:left w:val="single" w:sz="4" w:space="0" w:color="auto"/>
              <w:right w:val="single" w:sz="4" w:space="0" w:color="auto"/>
            </w:tcBorders>
            <w:vAlign w:val="center"/>
          </w:tcPr>
          <w:p w14:paraId="5E82024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C9E0CB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659FDA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563D1B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31715D9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651FD98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289BAAF7"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631FE90"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11.</w:t>
            </w:r>
          </w:p>
        </w:tc>
        <w:tc>
          <w:tcPr>
            <w:tcW w:w="850" w:type="dxa"/>
            <w:tcBorders>
              <w:top w:val="single" w:sz="4" w:space="0" w:color="auto"/>
              <w:left w:val="single" w:sz="4" w:space="0" w:color="auto"/>
              <w:bottom w:val="single" w:sz="4" w:space="0" w:color="auto"/>
              <w:right w:val="single" w:sz="4" w:space="0" w:color="auto"/>
            </w:tcBorders>
          </w:tcPr>
          <w:p w14:paraId="66FFAEC1" w14:textId="77777777" w:rsidR="0004498A" w:rsidRPr="00C51C78" w:rsidRDefault="0004498A" w:rsidP="002C073A">
            <w:pPr>
              <w:rPr>
                <w:rFonts w:ascii="Arial" w:hAnsi="Arial" w:cs="Arial"/>
                <w:bCs/>
                <w:sz w:val="8"/>
                <w:szCs w:val="8"/>
              </w:rPr>
            </w:pPr>
          </w:p>
          <w:p w14:paraId="79E01726"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15 01 06</w:t>
            </w:r>
          </w:p>
        </w:tc>
        <w:tc>
          <w:tcPr>
            <w:tcW w:w="2268" w:type="dxa"/>
            <w:tcBorders>
              <w:top w:val="single" w:sz="4" w:space="0" w:color="auto"/>
              <w:left w:val="single" w:sz="4" w:space="0" w:color="auto"/>
              <w:bottom w:val="single" w:sz="4" w:space="0" w:color="auto"/>
              <w:right w:val="single" w:sz="4" w:space="0" w:color="auto"/>
            </w:tcBorders>
            <w:vAlign w:val="center"/>
          </w:tcPr>
          <w:p w14:paraId="24E5025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Zmieszane odpady opakowaniowe</w:t>
            </w:r>
          </w:p>
        </w:tc>
        <w:tc>
          <w:tcPr>
            <w:tcW w:w="1418" w:type="dxa"/>
            <w:vMerge/>
            <w:tcBorders>
              <w:left w:val="single" w:sz="4" w:space="0" w:color="auto"/>
              <w:right w:val="single" w:sz="4" w:space="0" w:color="auto"/>
            </w:tcBorders>
            <w:vAlign w:val="center"/>
          </w:tcPr>
          <w:p w14:paraId="0098A9D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BB860D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6B67F9B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EE4A0C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73F7BE8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0255975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533BCBEE"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6FA8EB6"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tcPr>
          <w:p w14:paraId="0541C9D1"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15 01 09</w:t>
            </w:r>
          </w:p>
        </w:tc>
        <w:tc>
          <w:tcPr>
            <w:tcW w:w="2268" w:type="dxa"/>
            <w:tcBorders>
              <w:top w:val="single" w:sz="4" w:space="0" w:color="auto"/>
              <w:left w:val="single" w:sz="4" w:space="0" w:color="auto"/>
              <w:bottom w:val="single" w:sz="4" w:space="0" w:color="auto"/>
              <w:right w:val="single" w:sz="4" w:space="0" w:color="auto"/>
            </w:tcBorders>
            <w:vAlign w:val="center"/>
          </w:tcPr>
          <w:p w14:paraId="47E8076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Opakowania z tekstyliów</w:t>
            </w:r>
          </w:p>
        </w:tc>
        <w:tc>
          <w:tcPr>
            <w:tcW w:w="1418" w:type="dxa"/>
            <w:vMerge/>
            <w:tcBorders>
              <w:left w:val="single" w:sz="4" w:space="0" w:color="auto"/>
              <w:right w:val="single" w:sz="4" w:space="0" w:color="auto"/>
            </w:tcBorders>
            <w:vAlign w:val="center"/>
          </w:tcPr>
          <w:p w14:paraId="2B70E84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58B371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68CE5F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032970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3FD8C61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7A34B61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2802B557"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380B4F4A"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13.</w:t>
            </w:r>
          </w:p>
        </w:tc>
        <w:tc>
          <w:tcPr>
            <w:tcW w:w="850" w:type="dxa"/>
            <w:tcBorders>
              <w:top w:val="single" w:sz="4" w:space="0" w:color="auto"/>
              <w:left w:val="single" w:sz="4" w:space="0" w:color="auto"/>
              <w:bottom w:val="single" w:sz="4" w:space="0" w:color="auto"/>
              <w:right w:val="single" w:sz="4" w:space="0" w:color="auto"/>
            </w:tcBorders>
          </w:tcPr>
          <w:p w14:paraId="2FB3F069" w14:textId="77777777" w:rsidR="00157792" w:rsidRPr="00C51C78" w:rsidRDefault="00157792" w:rsidP="002C073A">
            <w:pPr>
              <w:rPr>
                <w:rFonts w:ascii="Arial" w:hAnsi="Arial" w:cs="Arial"/>
                <w:bCs/>
                <w:sz w:val="6"/>
                <w:szCs w:val="6"/>
              </w:rPr>
            </w:pPr>
          </w:p>
          <w:p w14:paraId="24ED9DF4" w14:textId="70F986C4" w:rsidR="0004498A" w:rsidRPr="00C51C78" w:rsidRDefault="0004498A" w:rsidP="002C073A">
            <w:pPr>
              <w:rPr>
                <w:rFonts w:ascii="Arial" w:hAnsi="Arial" w:cs="Arial"/>
                <w:bCs/>
                <w:sz w:val="16"/>
                <w:szCs w:val="16"/>
              </w:rPr>
            </w:pPr>
            <w:r w:rsidRPr="00C51C78">
              <w:rPr>
                <w:rFonts w:ascii="Arial" w:hAnsi="Arial" w:cs="Arial"/>
                <w:bCs/>
                <w:sz w:val="16"/>
                <w:szCs w:val="16"/>
              </w:rPr>
              <w:t xml:space="preserve">16 01 19 </w:t>
            </w:r>
          </w:p>
        </w:tc>
        <w:tc>
          <w:tcPr>
            <w:tcW w:w="2268" w:type="dxa"/>
            <w:tcBorders>
              <w:top w:val="single" w:sz="4" w:space="0" w:color="auto"/>
              <w:left w:val="single" w:sz="4" w:space="0" w:color="auto"/>
              <w:bottom w:val="single" w:sz="4" w:space="0" w:color="auto"/>
              <w:right w:val="single" w:sz="4" w:space="0" w:color="auto"/>
            </w:tcBorders>
            <w:vAlign w:val="center"/>
          </w:tcPr>
          <w:p w14:paraId="4AD16BD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Tworzywa sztuczne</w:t>
            </w:r>
          </w:p>
        </w:tc>
        <w:tc>
          <w:tcPr>
            <w:tcW w:w="1418" w:type="dxa"/>
            <w:vMerge/>
            <w:tcBorders>
              <w:left w:val="single" w:sz="4" w:space="0" w:color="auto"/>
              <w:right w:val="single" w:sz="4" w:space="0" w:color="auto"/>
            </w:tcBorders>
            <w:vAlign w:val="center"/>
          </w:tcPr>
          <w:p w14:paraId="5F22D48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640D69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075A05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B94437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51ED896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20BDAF8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19879202"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0AF39D68"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p>
          <w:p w14:paraId="3EEA473E"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14.</w:t>
            </w:r>
          </w:p>
          <w:p w14:paraId="3CBBF2A9" w14:textId="77777777" w:rsidR="0004498A" w:rsidRPr="00C51C78" w:rsidRDefault="0004498A" w:rsidP="002C073A">
            <w:pPr>
              <w:widowControl w:val="0"/>
              <w:suppressAutoHyphens/>
              <w:autoSpaceDE w:val="0"/>
              <w:ind w:right="-108"/>
              <w:rPr>
                <w:rFonts w:ascii="Arial" w:hAnsi="Arial" w:cs="Arial"/>
                <w:bCs/>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590EC5"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16 01 22</w:t>
            </w:r>
          </w:p>
        </w:tc>
        <w:tc>
          <w:tcPr>
            <w:tcW w:w="2268" w:type="dxa"/>
            <w:tcBorders>
              <w:top w:val="single" w:sz="4" w:space="0" w:color="auto"/>
              <w:left w:val="single" w:sz="4" w:space="0" w:color="auto"/>
              <w:bottom w:val="single" w:sz="4" w:space="0" w:color="auto"/>
              <w:right w:val="single" w:sz="4" w:space="0" w:color="auto"/>
            </w:tcBorders>
            <w:vAlign w:val="center"/>
          </w:tcPr>
          <w:p w14:paraId="2098591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Inne niewymienione elementy</w:t>
            </w:r>
          </w:p>
        </w:tc>
        <w:tc>
          <w:tcPr>
            <w:tcW w:w="1418" w:type="dxa"/>
            <w:vMerge/>
            <w:tcBorders>
              <w:left w:val="single" w:sz="4" w:space="0" w:color="auto"/>
              <w:right w:val="single" w:sz="4" w:space="0" w:color="auto"/>
            </w:tcBorders>
            <w:vAlign w:val="center"/>
          </w:tcPr>
          <w:p w14:paraId="0F9E595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8D628D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5AEA59F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B8AFF1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4E6A3BA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5C7F450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2C98B6AA"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00F90B41"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15.</w:t>
            </w:r>
          </w:p>
        </w:tc>
        <w:tc>
          <w:tcPr>
            <w:tcW w:w="850" w:type="dxa"/>
            <w:tcBorders>
              <w:top w:val="single" w:sz="4" w:space="0" w:color="auto"/>
              <w:left w:val="single" w:sz="4" w:space="0" w:color="auto"/>
              <w:bottom w:val="single" w:sz="4" w:space="0" w:color="auto"/>
              <w:right w:val="single" w:sz="4" w:space="0" w:color="auto"/>
            </w:tcBorders>
            <w:vAlign w:val="center"/>
          </w:tcPr>
          <w:p w14:paraId="6D317CC0"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16 81 02</w:t>
            </w:r>
          </w:p>
        </w:tc>
        <w:tc>
          <w:tcPr>
            <w:tcW w:w="2268" w:type="dxa"/>
            <w:tcBorders>
              <w:top w:val="single" w:sz="4" w:space="0" w:color="auto"/>
              <w:left w:val="single" w:sz="4" w:space="0" w:color="auto"/>
              <w:bottom w:val="single" w:sz="4" w:space="0" w:color="auto"/>
              <w:right w:val="single" w:sz="4" w:space="0" w:color="auto"/>
            </w:tcBorders>
            <w:vAlign w:val="center"/>
          </w:tcPr>
          <w:p w14:paraId="1E8BBE2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inne niż wymienione</w:t>
            </w:r>
            <w:r w:rsidRPr="00C51C78">
              <w:rPr>
                <w:rFonts w:ascii="Arial" w:hAnsi="Arial" w:cs="Arial"/>
                <w:bCs/>
                <w:sz w:val="16"/>
                <w:szCs w:val="16"/>
              </w:rPr>
              <w:br/>
              <w:t xml:space="preserve"> w 16 81 01</w:t>
            </w:r>
          </w:p>
        </w:tc>
        <w:tc>
          <w:tcPr>
            <w:tcW w:w="1418" w:type="dxa"/>
            <w:vMerge/>
            <w:tcBorders>
              <w:left w:val="single" w:sz="4" w:space="0" w:color="auto"/>
              <w:right w:val="single" w:sz="4" w:space="0" w:color="auto"/>
            </w:tcBorders>
            <w:vAlign w:val="center"/>
          </w:tcPr>
          <w:p w14:paraId="720B7D1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DC9E24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04FA5CE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3CA58E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54C1EAC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2E5922C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69EE43F"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9A46754"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tcPr>
          <w:p w14:paraId="331CFDF9"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16 82 02</w:t>
            </w:r>
          </w:p>
        </w:tc>
        <w:tc>
          <w:tcPr>
            <w:tcW w:w="2268" w:type="dxa"/>
            <w:tcBorders>
              <w:top w:val="single" w:sz="4" w:space="0" w:color="auto"/>
              <w:left w:val="single" w:sz="4" w:space="0" w:color="auto"/>
              <w:bottom w:val="single" w:sz="4" w:space="0" w:color="auto"/>
              <w:right w:val="single" w:sz="4" w:space="0" w:color="auto"/>
            </w:tcBorders>
            <w:vAlign w:val="center"/>
          </w:tcPr>
          <w:p w14:paraId="7A48080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Odpady inne niż wymienione </w:t>
            </w:r>
            <w:r w:rsidRPr="00C51C78">
              <w:rPr>
                <w:rFonts w:ascii="Arial" w:hAnsi="Arial" w:cs="Arial"/>
                <w:bCs/>
                <w:sz w:val="16"/>
                <w:szCs w:val="16"/>
              </w:rPr>
              <w:br/>
              <w:t>w 16 82 01</w:t>
            </w:r>
          </w:p>
        </w:tc>
        <w:tc>
          <w:tcPr>
            <w:tcW w:w="1418" w:type="dxa"/>
            <w:vMerge/>
            <w:tcBorders>
              <w:left w:val="single" w:sz="4" w:space="0" w:color="auto"/>
              <w:right w:val="single" w:sz="4" w:space="0" w:color="auto"/>
            </w:tcBorders>
            <w:vAlign w:val="center"/>
          </w:tcPr>
          <w:p w14:paraId="3869EFAE"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31CC3F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195FDA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231726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7DFE6E6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24DE13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3EB784C0"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48A7416B"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17.</w:t>
            </w:r>
          </w:p>
        </w:tc>
        <w:tc>
          <w:tcPr>
            <w:tcW w:w="850" w:type="dxa"/>
            <w:tcBorders>
              <w:top w:val="single" w:sz="4" w:space="0" w:color="auto"/>
              <w:left w:val="single" w:sz="4" w:space="0" w:color="auto"/>
              <w:bottom w:val="single" w:sz="4" w:space="0" w:color="auto"/>
              <w:right w:val="single" w:sz="4" w:space="0" w:color="auto"/>
            </w:tcBorders>
          </w:tcPr>
          <w:p w14:paraId="53857B83" w14:textId="77777777" w:rsidR="0004498A" w:rsidRPr="00C51C78" w:rsidRDefault="0004498A" w:rsidP="002C073A">
            <w:pPr>
              <w:rPr>
                <w:rFonts w:ascii="Arial" w:hAnsi="Arial" w:cs="Arial"/>
                <w:bCs/>
                <w:sz w:val="6"/>
                <w:szCs w:val="6"/>
              </w:rPr>
            </w:pPr>
          </w:p>
          <w:p w14:paraId="42E04208"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20 01 01</w:t>
            </w:r>
          </w:p>
        </w:tc>
        <w:tc>
          <w:tcPr>
            <w:tcW w:w="2268" w:type="dxa"/>
            <w:tcBorders>
              <w:top w:val="single" w:sz="4" w:space="0" w:color="auto"/>
              <w:left w:val="single" w:sz="4" w:space="0" w:color="auto"/>
              <w:bottom w:val="single" w:sz="4" w:space="0" w:color="auto"/>
              <w:right w:val="single" w:sz="4" w:space="0" w:color="auto"/>
            </w:tcBorders>
            <w:vAlign w:val="center"/>
          </w:tcPr>
          <w:p w14:paraId="305206E5" w14:textId="77777777" w:rsidR="0004498A" w:rsidRPr="00C51C78" w:rsidRDefault="0004498A" w:rsidP="002C073A">
            <w:pPr>
              <w:widowControl w:val="0"/>
              <w:suppressAutoHyphens/>
              <w:autoSpaceDE w:val="0"/>
              <w:ind w:left="-106" w:right="-110"/>
              <w:jc w:val="center"/>
              <w:rPr>
                <w:rFonts w:ascii="Arial" w:hAnsi="Arial" w:cs="Arial"/>
                <w:bCs/>
                <w:sz w:val="8"/>
                <w:szCs w:val="8"/>
              </w:rPr>
            </w:pPr>
          </w:p>
          <w:p w14:paraId="55DF5EC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Papier i tektura</w:t>
            </w:r>
          </w:p>
        </w:tc>
        <w:tc>
          <w:tcPr>
            <w:tcW w:w="1418" w:type="dxa"/>
            <w:vMerge/>
            <w:tcBorders>
              <w:left w:val="single" w:sz="4" w:space="0" w:color="auto"/>
              <w:right w:val="single" w:sz="4" w:space="0" w:color="auto"/>
            </w:tcBorders>
            <w:vAlign w:val="center"/>
          </w:tcPr>
          <w:p w14:paraId="7544AF9E"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71235B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40A4588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BE4BD6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114234F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33F7A66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0BC77A8A"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16C9098"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18.</w:t>
            </w:r>
          </w:p>
        </w:tc>
        <w:tc>
          <w:tcPr>
            <w:tcW w:w="850" w:type="dxa"/>
            <w:tcBorders>
              <w:top w:val="single" w:sz="4" w:space="0" w:color="auto"/>
              <w:left w:val="single" w:sz="4" w:space="0" w:color="auto"/>
              <w:bottom w:val="single" w:sz="4" w:space="0" w:color="auto"/>
              <w:right w:val="single" w:sz="4" w:space="0" w:color="auto"/>
            </w:tcBorders>
          </w:tcPr>
          <w:p w14:paraId="5CF3DEB3"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20 01 10</w:t>
            </w:r>
          </w:p>
        </w:tc>
        <w:tc>
          <w:tcPr>
            <w:tcW w:w="2268" w:type="dxa"/>
            <w:tcBorders>
              <w:top w:val="single" w:sz="4" w:space="0" w:color="auto"/>
              <w:left w:val="single" w:sz="4" w:space="0" w:color="auto"/>
              <w:bottom w:val="single" w:sz="4" w:space="0" w:color="auto"/>
              <w:right w:val="single" w:sz="4" w:space="0" w:color="auto"/>
            </w:tcBorders>
            <w:vAlign w:val="center"/>
          </w:tcPr>
          <w:p w14:paraId="12B35DC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Odzież </w:t>
            </w:r>
          </w:p>
        </w:tc>
        <w:tc>
          <w:tcPr>
            <w:tcW w:w="1418" w:type="dxa"/>
            <w:vMerge/>
            <w:tcBorders>
              <w:left w:val="single" w:sz="4" w:space="0" w:color="auto"/>
              <w:right w:val="single" w:sz="4" w:space="0" w:color="auto"/>
            </w:tcBorders>
            <w:vAlign w:val="center"/>
          </w:tcPr>
          <w:p w14:paraId="06228D7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698E73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62EB078A"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D8D1BF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59769C9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3662EA6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6633F0E0"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EB4C30A"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19.</w:t>
            </w:r>
          </w:p>
        </w:tc>
        <w:tc>
          <w:tcPr>
            <w:tcW w:w="850" w:type="dxa"/>
            <w:tcBorders>
              <w:top w:val="single" w:sz="4" w:space="0" w:color="auto"/>
              <w:left w:val="single" w:sz="4" w:space="0" w:color="auto"/>
              <w:bottom w:val="single" w:sz="4" w:space="0" w:color="auto"/>
              <w:right w:val="single" w:sz="4" w:space="0" w:color="auto"/>
            </w:tcBorders>
          </w:tcPr>
          <w:p w14:paraId="77AB5EB3"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20 01 11</w:t>
            </w:r>
          </w:p>
        </w:tc>
        <w:tc>
          <w:tcPr>
            <w:tcW w:w="2268" w:type="dxa"/>
            <w:tcBorders>
              <w:top w:val="single" w:sz="4" w:space="0" w:color="auto"/>
              <w:left w:val="single" w:sz="4" w:space="0" w:color="auto"/>
              <w:bottom w:val="single" w:sz="4" w:space="0" w:color="auto"/>
              <w:right w:val="single" w:sz="4" w:space="0" w:color="auto"/>
            </w:tcBorders>
            <w:vAlign w:val="center"/>
          </w:tcPr>
          <w:p w14:paraId="045CF3D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Tekstylia</w:t>
            </w:r>
          </w:p>
        </w:tc>
        <w:tc>
          <w:tcPr>
            <w:tcW w:w="1418" w:type="dxa"/>
            <w:vMerge/>
            <w:tcBorders>
              <w:left w:val="single" w:sz="4" w:space="0" w:color="auto"/>
              <w:right w:val="single" w:sz="4" w:space="0" w:color="auto"/>
            </w:tcBorders>
            <w:vAlign w:val="center"/>
          </w:tcPr>
          <w:p w14:paraId="7D03277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D0EE2F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3F250D3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B78025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15FDBE6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427D911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680AB882"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1ACB330"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20.</w:t>
            </w:r>
          </w:p>
        </w:tc>
        <w:tc>
          <w:tcPr>
            <w:tcW w:w="850" w:type="dxa"/>
            <w:tcBorders>
              <w:top w:val="single" w:sz="4" w:space="0" w:color="auto"/>
              <w:left w:val="single" w:sz="4" w:space="0" w:color="auto"/>
              <w:bottom w:val="single" w:sz="4" w:space="0" w:color="auto"/>
              <w:right w:val="single" w:sz="4" w:space="0" w:color="auto"/>
            </w:tcBorders>
          </w:tcPr>
          <w:p w14:paraId="09633546"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20 01 38</w:t>
            </w:r>
          </w:p>
        </w:tc>
        <w:tc>
          <w:tcPr>
            <w:tcW w:w="2268" w:type="dxa"/>
            <w:tcBorders>
              <w:top w:val="single" w:sz="4" w:space="0" w:color="auto"/>
              <w:left w:val="single" w:sz="4" w:space="0" w:color="auto"/>
              <w:bottom w:val="single" w:sz="4" w:space="0" w:color="auto"/>
              <w:right w:val="single" w:sz="4" w:space="0" w:color="auto"/>
            </w:tcBorders>
            <w:vAlign w:val="center"/>
          </w:tcPr>
          <w:p w14:paraId="3DFF633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Drewno inne niż wymienione </w:t>
            </w:r>
            <w:r w:rsidRPr="00C51C78">
              <w:rPr>
                <w:rFonts w:ascii="Arial" w:hAnsi="Arial" w:cs="Arial"/>
                <w:bCs/>
                <w:sz w:val="16"/>
                <w:szCs w:val="16"/>
              </w:rPr>
              <w:br/>
              <w:t>w 20 01 37</w:t>
            </w:r>
          </w:p>
        </w:tc>
        <w:tc>
          <w:tcPr>
            <w:tcW w:w="1418" w:type="dxa"/>
            <w:vMerge/>
            <w:tcBorders>
              <w:left w:val="single" w:sz="4" w:space="0" w:color="auto"/>
              <w:right w:val="single" w:sz="4" w:space="0" w:color="auto"/>
            </w:tcBorders>
            <w:vAlign w:val="center"/>
          </w:tcPr>
          <w:p w14:paraId="098E3C4E"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0AC317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58F24D6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28FC0C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3FE38F2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17F689A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10080E19" w14:textId="77777777" w:rsidTr="002C073A">
        <w:trPr>
          <w:trHeight w:val="156"/>
          <w:jc w:val="center"/>
        </w:trPr>
        <w:tc>
          <w:tcPr>
            <w:tcW w:w="568" w:type="dxa"/>
            <w:tcBorders>
              <w:top w:val="single" w:sz="4" w:space="0" w:color="auto"/>
              <w:left w:val="single" w:sz="4" w:space="0" w:color="auto"/>
              <w:bottom w:val="single" w:sz="4" w:space="0" w:color="auto"/>
              <w:right w:val="single" w:sz="4" w:space="0" w:color="auto"/>
            </w:tcBorders>
            <w:vAlign w:val="center"/>
          </w:tcPr>
          <w:p w14:paraId="7E5536F4"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21.</w:t>
            </w:r>
          </w:p>
        </w:tc>
        <w:tc>
          <w:tcPr>
            <w:tcW w:w="850" w:type="dxa"/>
            <w:tcBorders>
              <w:top w:val="single" w:sz="4" w:space="0" w:color="auto"/>
              <w:left w:val="single" w:sz="4" w:space="0" w:color="auto"/>
              <w:bottom w:val="single" w:sz="4" w:space="0" w:color="auto"/>
              <w:right w:val="single" w:sz="4" w:space="0" w:color="auto"/>
            </w:tcBorders>
          </w:tcPr>
          <w:p w14:paraId="262A25C7"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20 01 39</w:t>
            </w:r>
          </w:p>
        </w:tc>
        <w:tc>
          <w:tcPr>
            <w:tcW w:w="2268" w:type="dxa"/>
            <w:tcBorders>
              <w:top w:val="single" w:sz="4" w:space="0" w:color="auto"/>
              <w:left w:val="single" w:sz="4" w:space="0" w:color="auto"/>
              <w:bottom w:val="single" w:sz="4" w:space="0" w:color="auto"/>
              <w:right w:val="single" w:sz="4" w:space="0" w:color="auto"/>
            </w:tcBorders>
            <w:vAlign w:val="center"/>
          </w:tcPr>
          <w:p w14:paraId="39F815F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Tworzywa sztuczne</w:t>
            </w:r>
          </w:p>
        </w:tc>
        <w:tc>
          <w:tcPr>
            <w:tcW w:w="1418" w:type="dxa"/>
            <w:vMerge/>
            <w:tcBorders>
              <w:left w:val="single" w:sz="4" w:space="0" w:color="auto"/>
              <w:right w:val="single" w:sz="4" w:space="0" w:color="auto"/>
            </w:tcBorders>
            <w:vAlign w:val="center"/>
          </w:tcPr>
          <w:p w14:paraId="7D6E7F6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1BD11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2D3049E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08EE1E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747D385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02E7C1F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64D791A"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20119CDE"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22.</w:t>
            </w:r>
          </w:p>
        </w:tc>
        <w:tc>
          <w:tcPr>
            <w:tcW w:w="850" w:type="dxa"/>
            <w:tcBorders>
              <w:top w:val="single" w:sz="4" w:space="0" w:color="auto"/>
              <w:left w:val="single" w:sz="4" w:space="0" w:color="auto"/>
              <w:bottom w:val="single" w:sz="4" w:space="0" w:color="auto"/>
              <w:right w:val="single" w:sz="4" w:space="0" w:color="auto"/>
            </w:tcBorders>
          </w:tcPr>
          <w:p w14:paraId="5EBBBB93" w14:textId="77777777" w:rsidR="0004498A" w:rsidRPr="00C51C78" w:rsidRDefault="0004498A" w:rsidP="002C073A">
            <w:pPr>
              <w:jc w:val="center"/>
              <w:rPr>
                <w:rFonts w:ascii="Arial" w:hAnsi="Arial" w:cs="Arial"/>
                <w:bCs/>
                <w:sz w:val="8"/>
                <w:szCs w:val="8"/>
              </w:rPr>
            </w:pPr>
          </w:p>
          <w:p w14:paraId="6317E8D1" w14:textId="77777777" w:rsidR="0004498A" w:rsidRPr="00C51C78" w:rsidRDefault="0004498A" w:rsidP="002C073A">
            <w:pPr>
              <w:rPr>
                <w:rFonts w:ascii="Arial" w:hAnsi="Arial" w:cs="Arial"/>
                <w:bCs/>
                <w:sz w:val="16"/>
                <w:szCs w:val="16"/>
              </w:rPr>
            </w:pPr>
            <w:r w:rsidRPr="00C51C78">
              <w:rPr>
                <w:rFonts w:ascii="Arial" w:hAnsi="Arial" w:cs="Arial"/>
                <w:bCs/>
                <w:sz w:val="16"/>
                <w:szCs w:val="16"/>
              </w:rPr>
              <w:t>20 01 99</w:t>
            </w:r>
          </w:p>
        </w:tc>
        <w:tc>
          <w:tcPr>
            <w:tcW w:w="2268" w:type="dxa"/>
            <w:tcBorders>
              <w:top w:val="single" w:sz="4" w:space="0" w:color="auto"/>
              <w:left w:val="single" w:sz="4" w:space="0" w:color="auto"/>
              <w:bottom w:val="single" w:sz="4" w:space="0" w:color="auto"/>
              <w:right w:val="single" w:sz="4" w:space="0" w:color="auto"/>
            </w:tcBorders>
            <w:vAlign w:val="center"/>
          </w:tcPr>
          <w:p w14:paraId="274B81C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Inne niewymienione frakcje zbierane w sposób selektywny</w:t>
            </w:r>
          </w:p>
        </w:tc>
        <w:tc>
          <w:tcPr>
            <w:tcW w:w="1418" w:type="dxa"/>
            <w:vMerge/>
            <w:tcBorders>
              <w:left w:val="single" w:sz="4" w:space="0" w:color="auto"/>
              <w:right w:val="single" w:sz="4" w:space="0" w:color="auto"/>
            </w:tcBorders>
            <w:vAlign w:val="center"/>
          </w:tcPr>
          <w:p w14:paraId="16BE7FB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25357F5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062345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27EFFB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7D24F0F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638" w:type="dxa"/>
            <w:vMerge/>
            <w:tcBorders>
              <w:left w:val="single" w:sz="4" w:space="0" w:color="auto"/>
              <w:right w:val="single" w:sz="4" w:space="0" w:color="auto"/>
            </w:tcBorders>
            <w:vAlign w:val="center"/>
          </w:tcPr>
          <w:p w14:paraId="0D3CF346"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4CAC986E" w14:textId="77777777" w:rsidTr="002C073A">
        <w:trPr>
          <w:trHeight w:val="343"/>
          <w:jc w:val="center"/>
        </w:trPr>
        <w:tc>
          <w:tcPr>
            <w:tcW w:w="9215" w:type="dxa"/>
            <w:gridSpan w:val="9"/>
            <w:tcBorders>
              <w:top w:val="single" w:sz="4" w:space="0" w:color="auto"/>
              <w:left w:val="single" w:sz="4" w:space="0" w:color="auto"/>
              <w:bottom w:val="single" w:sz="4" w:space="0" w:color="auto"/>
              <w:right w:val="single" w:sz="4" w:space="0" w:color="auto"/>
            </w:tcBorders>
            <w:vAlign w:val="center"/>
          </w:tcPr>
          <w:p w14:paraId="152BCEE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3 o pow. 23 m</w:t>
            </w:r>
            <w:r w:rsidRPr="00C51C78">
              <w:rPr>
                <w:rFonts w:ascii="Arial" w:hAnsi="Arial" w:cs="Arial"/>
                <w:bCs/>
                <w:sz w:val="16"/>
                <w:szCs w:val="16"/>
                <w:vertAlign w:val="superscript"/>
              </w:rPr>
              <w:t xml:space="preserve">2 </w:t>
            </w:r>
            <w:r w:rsidRPr="00C51C78">
              <w:rPr>
                <w:rFonts w:ascii="Arial" w:hAnsi="Arial" w:cs="Arial"/>
                <w:bCs/>
                <w:sz w:val="16"/>
                <w:szCs w:val="16"/>
              </w:rPr>
              <w:t>zlokalizowany na placu</w:t>
            </w:r>
          </w:p>
        </w:tc>
      </w:tr>
      <w:tr w:rsidR="0004498A" w:rsidRPr="00C51C78" w14:paraId="673852C3"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1460961F"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23.</w:t>
            </w:r>
          </w:p>
        </w:tc>
        <w:tc>
          <w:tcPr>
            <w:tcW w:w="850" w:type="dxa"/>
            <w:tcBorders>
              <w:top w:val="single" w:sz="4" w:space="0" w:color="auto"/>
              <w:left w:val="single" w:sz="4" w:space="0" w:color="auto"/>
              <w:bottom w:val="single" w:sz="4" w:space="0" w:color="auto"/>
              <w:right w:val="single" w:sz="4" w:space="0" w:color="auto"/>
            </w:tcBorders>
          </w:tcPr>
          <w:p w14:paraId="586BD4CA" w14:textId="77777777" w:rsidR="0004498A" w:rsidRPr="00C51C78" w:rsidRDefault="0004498A" w:rsidP="002C073A">
            <w:pPr>
              <w:jc w:val="center"/>
              <w:rPr>
                <w:rFonts w:ascii="Arial" w:hAnsi="Arial" w:cs="Arial"/>
                <w:bCs/>
                <w:sz w:val="8"/>
                <w:szCs w:val="8"/>
              </w:rPr>
            </w:pPr>
          </w:p>
          <w:p w14:paraId="3BCF25B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15 01 04</w:t>
            </w:r>
          </w:p>
        </w:tc>
        <w:tc>
          <w:tcPr>
            <w:tcW w:w="2268" w:type="dxa"/>
            <w:tcBorders>
              <w:top w:val="single" w:sz="4" w:space="0" w:color="auto"/>
              <w:left w:val="single" w:sz="4" w:space="0" w:color="auto"/>
              <w:bottom w:val="single" w:sz="4" w:space="0" w:color="auto"/>
              <w:right w:val="single" w:sz="4" w:space="0" w:color="auto"/>
            </w:tcBorders>
          </w:tcPr>
          <w:p w14:paraId="14E5EF1D" w14:textId="77777777" w:rsidR="0004498A" w:rsidRPr="00C51C78" w:rsidRDefault="0004498A" w:rsidP="002C073A">
            <w:pPr>
              <w:widowControl w:val="0"/>
              <w:suppressAutoHyphens/>
              <w:autoSpaceDE w:val="0"/>
              <w:ind w:left="-106" w:right="-110"/>
              <w:jc w:val="center"/>
              <w:rPr>
                <w:rFonts w:ascii="Arial" w:hAnsi="Arial" w:cs="Arial"/>
                <w:bCs/>
                <w:sz w:val="8"/>
                <w:szCs w:val="8"/>
              </w:rPr>
            </w:pPr>
          </w:p>
          <w:p w14:paraId="5412F00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Opakowania z metali</w:t>
            </w:r>
          </w:p>
        </w:tc>
        <w:tc>
          <w:tcPr>
            <w:tcW w:w="1418" w:type="dxa"/>
            <w:vMerge w:val="restart"/>
            <w:tcBorders>
              <w:left w:val="single" w:sz="4" w:space="0" w:color="auto"/>
              <w:right w:val="single" w:sz="4" w:space="0" w:color="auto"/>
            </w:tcBorders>
            <w:vAlign w:val="center"/>
          </w:tcPr>
          <w:p w14:paraId="758ECA67" w14:textId="77777777" w:rsidR="0004498A" w:rsidRPr="00C51C78" w:rsidRDefault="0004498A" w:rsidP="002C073A">
            <w:pPr>
              <w:jc w:val="center"/>
              <w:rPr>
                <w:rFonts w:ascii="Arial" w:hAnsi="Arial" w:cs="Arial"/>
                <w:bCs/>
                <w:spacing w:val="-1"/>
                <w:sz w:val="16"/>
                <w:szCs w:val="16"/>
              </w:rPr>
            </w:pPr>
            <w:r w:rsidRPr="00C51C78">
              <w:rPr>
                <w:rFonts w:ascii="Arial" w:hAnsi="Arial" w:cs="Arial"/>
                <w:bCs/>
                <w:sz w:val="16"/>
                <w:szCs w:val="16"/>
              </w:rPr>
              <w:t xml:space="preserve">Odpady magazynowane będą selektywnie, luzem </w:t>
            </w:r>
            <w:r w:rsidRPr="00C51C78">
              <w:rPr>
                <w:rFonts w:ascii="Arial" w:hAnsi="Arial" w:cs="Arial"/>
                <w:bCs/>
                <w:sz w:val="16"/>
                <w:szCs w:val="16"/>
              </w:rPr>
              <w:br/>
              <w:t>w wydzielonym boksie.</w:t>
            </w:r>
          </w:p>
          <w:p w14:paraId="01F7C26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 xml:space="preserve">i rodzajem magazynowanego </w:t>
            </w:r>
            <w:r w:rsidRPr="00C51C78">
              <w:rPr>
                <w:rFonts w:ascii="Arial" w:hAnsi="Arial" w:cs="Arial"/>
                <w:bCs/>
                <w:spacing w:val="-1"/>
                <w:sz w:val="16"/>
                <w:szCs w:val="16"/>
              </w:rPr>
              <w:lastRenderedPageBreak/>
              <w:t>odpadu.</w:t>
            </w:r>
          </w:p>
        </w:tc>
        <w:tc>
          <w:tcPr>
            <w:tcW w:w="708" w:type="dxa"/>
            <w:tcBorders>
              <w:top w:val="single" w:sz="4" w:space="0" w:color="auto"/>
              <w:left w:val="single" w:sz="4" w:space="0" w:color="auto"/>
              <w:bottom w:val="single" w:sz="4" w:space="0" w:color="auto"/>
              <w:right w:val="single" w:sz="4" w:space="0" w:color="auto"/>
            </w:tcBorders>
            <w:vAlign w:val="center"/>
          </w:tcPr>
          <w:p w14:paraId="18EA0CB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lastRenderedPageBreak/>
              <w:t>26</w:t>
            </w:r>
          </w:p>
        </w:tc>
        <w:tc>
          <w:tcPr>
            <w:tcW w:w="709" w:type="dxa"/>
            <w:vMerge w:val="restart"/>
            <w:tcBorders>
              <w:left w:val="single" w:sz="4" w:space="0" w:color="auto"/>
              <w:right w:val="single" w:sz="4" w:space="0" w:color="auto"/>
            </w:tcBorders>
            <w:vAlign w:val="center"/>
          </w:tcPr>
          <w:p w14:paraId="65F58DE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1852098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1E451AE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5C25B7A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1418" w:type="dxa"/>
            <w:tcBorders>
              <w:top w:val="single" w:sz="4" w:space="0" w:color="auto"/>
              <w:left w:val="single" w:sz="4" w:space="0" w:color="auto"/>
              <w:bottom w:val="single" w:sz="4" w:space="0" w:color="auto"/>
              <w:right w:val="single" w:sz="4" w:space="0" w:color="auto"/>
            </w:tcBorders>
          </w:tcPr>
          <w:p w14:paraId="2E027FAB" w14:textId="77777777" w:rsidR="0004498A" w:rsidRPr="00C51C78" w:rsidRDefault="0004498A" w:rsidP="002C073A">
            <w:pPr>
              <w:widowControl w:val="0"/>
              <w:suppressAutoHyphens/>
              <w:autoSpaceDE w:val="0"/>
              <w:ind w:left="-106" w:right="-110"/>
              <w:jc w:val="center"/>
              <w:rPr>
                <w:rFonts w:ascii="Arial" w:hAnsi="Arial" w:cs="Arial"/>
                <w:bCs/>
                <w:sz w:val="8"/>
                <w:szCs w:val="8"/>
              </w:rPr>
            </w:pPr>
          </w:p>
          <w:p w14:paraId="30E8975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6 500 </w:t>
            </w:r>
          </w:p>
        </w:tc>
        <w:tc>
          <w:tcPr>
            <w:tcW w:w="638" w:type="dxa"/>
            <w:tcBorders>
              <w:left w:val="single" w:sz="4" w:space="0" w:color="auto"/>
              <w:bottom w:val="single" w:sz="4" w:space="0" w:color="auto"/>
              <w:right w:val="single" w:sz="4" w:space="0" w:color="auto"/>
            </w:tcBorders>
            <w:vAlign w:val="center"/>
          </w:tcPr>
          <w:p w14:paraId="6602C4B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638" w:type="dxa"/>
            <w:vMerge w:val="restart"/>
            <w:tcBorders>
              <w:left w:val="single" w:sz="4" w:space="0" w:color="auto"/>
              <w:right w:val="single" w:sz="4" w:space="0" w:color="auto"/>
            </w:tcBorders>
            <w:vAlign w:val="center"/>
          </w:tcPr>
          <w:p w14:paraId="1342623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74BEFD3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5E0454D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r>
      <w:tr w:rsidR="0004498A" w:rsidRPr="00C51C78" w14:paraId="6F479CB0"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76CBF0AF"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24.</w:t>
            </w:r>
          </w:p>
        </w:tc>
        <w:tc>
          <w:tcPr>
            <w:tcW w:w="850" w:type="dxa"/>
            <w:tcBorders>
              <w:top w:val="single" w:sz="4" w:space="0" w:color="auto"/>
              <w:left w:val="single" w:sz="4" w:space="0" w:color="auto"/>
              <w:bottom w:val="single" w:sz="4" w:space="0" w:color="auto"/>
              <w:right w:val="single" w:sz="4" w:space="0" w:color="auto"/>
            </w:tcBorders>
          </w:tcPr>
          <w:p w14:paraId="08DD4E5B" w14:textId="77777777" w:rsidR="0004498A" w:rsidRPr="00C51C78" w:rsidRDefault="0004498A" w:rsidP="002C073A">
            <w:pPr>
              <w:jc w:val="center"/>
              <w:rPr>
                <w:rFonts w:ascii="Arial" w:hAnsi="Arial" w:cs="Arial"/>
                <w:bCs/>
                <w:sz w:val="16"/>
                <w:szCs w:val="16"/>
              </w:rPr>
            </w:pPr>
          </w:p>
          <w:p w14:paraId="2D13B860" w14:textId="77777777" w:rsidR="0004498A" w:rsidRPr="00C51C78" w:rsidRDefault="0004498A" w:rsidP="002C073A">
            <w:pPr>
              <w:jc w:val="center"/>
              <w:rPr>
                <w:rFonts w:ascii="Arial" w:hAnsi="Arial" w:cs="Arial"/>
                <w:bCs/>
                <w:sz w:val="16"/>
                <w:szCs w:val="16"/>
              </w:rPr>
            </w:pPr>
          </w:p>
          <w:p w14:paraId="68950101" w14:textId="77777777" w:rsidR="0004498A" w:rsidRPr="00C51C78" w:rsidRDefault="0004498A" w:rsidP="002C073A">
            <w:pPr>
              <w:jc w:val="center"/>
              <w:rPr>
                <w:rFonts w:ascii="Arial" w:hAnsi="Arial" w:cs="Arial"/>
                <w:bCs/>
                <w:sz w:val="8"/>
                <w:szCs w:val="8"/>
              </w:rPr>
            </w:pPr>
          </w:p>
          <w:p w14:paraId="3754842A" w14:textId="77777777" w:rsidR="0004498A" w:rsidRPr="00C51C78" w:rsidRDefault="0004498A" w:rsidP="002C073A">
            <w:pPr>
              <w:jc w:val="center"/>
              <w:rPr>
                <w:rFonts w:ascii="Arial" w:hAnsi="Arial" w:cs="Arial"/>
                <w:bCs/>
                <w:sz w:val="16"/>
                <w:szCs w:val="16"/>
              </w:rPr>
            </w:pPr>
          </w:p>
          <w:p w14:paraId="405F2250" w14:textId="77777777" w:rsidR="0004498A" w:rsidRPr="00C51C78" w:rsidRDefault="0004498A" w:rsidP="002C073A">
            <w:pPr>
              <w:jc w:val="center"/>
              <w:rPr>
                <w:rFonts w:ascii="Arial" w:hAnsi="Arial" w:cs="Arial"/>
                <w:bCs/>
                <w:sz w:val="16"/>
                <w:szCs w:val="16"/>
              </w:rPr>
            </w:pPr>
          </w:p>
          <w:p w14:paraId="1CB435D9" w14:textId="77777777" w:rsidR="0004498A" w:rsidRPr="00C51C78" w:rsidRDefault="0004498A" w:rsidP="002C073A">
            <w:pPr>
              <w:jc w:val="center"/>
              <w:rPr>
                <w:rFonts w:ascii="Arial" w:hAnsi="Arial" w:cs="Arial"/>
                <w:bCs/>
                <w:sz w:val="16"/>
                <w:szCs w:val="16"/>
              </w:rPr>
            </w:pPr>
          </w:p>
          <w:p w14:paraId="488297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20 01 40</w:t>
            </w:r>
          </w:p>
        </w:tc>
        <w:tc>
          <w:tcPr>
            <w:tcW w:w="2268" w:type="dxa"/>
            <w:tcBorders>
              <w:top w:val="single" w:sz="4" w:space="0" w:color="auto"/>
              <w:left w:val="single" w:sz="4" w:space="0" w:color="auto"/>
              <w:bottom w:val="single" w:sz="4" w:space="0" w:color="auto"/>
              <w:right w:val="single" w:sz="4" w:space="0" w:color="auto"/>
            </w:tcBorders>
          </w:tcPr>
          <w:p w14:paraId="54E9CA0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7F8557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CF4B2A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52761EAF" w14:textId="77777777" w:rsidR="0004498A" w:rsidRPr="00C51C78" w:rsidRDefault="0004498A" w:rsidP="002C073A">
            <w:pPr>
              <w:widowControl w:val="0"/>
              <w:suppressAutoHyphens/>
              <w:autoSpaceDE w:val="0"/>
              <w:ind w:left="-106" w:right="-110"/>
              <w:jc w:val="center"/>
              <w:rPr>
                <w:rFonts w:ascii="Arial" w:hAnsi="Arial" w:cs="Arial"/>
                <w:bCs/>
                <w:sz w:val="10"/>
                <w:szCs w:val="10"/>
              </w:rPr>
            </w:pPr>
          </w:p>
          <w:p w14:paraId="1884090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1C5A0E4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5E2AC5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Metale </w:t>
            </w:r>
          </w:p>
        </w:tc>
        <w:tc>
          <w:tcPr>
            <w:tcW w:w="1418" w:type="dxa"/>
            <w:vMerge/>
            <w:tcBorders>
              <w:left w:val="single" w:sz="4" w:space="0" w:color="auto"/>
              <w:right w:val="single" w:sz="4" w:space="0" w:color="auto"/>
            </w:tcBorders>
            <w:vAlign w:val="center"/>
          </w:tcPr>
          <w:p w14:paraId="23FB14D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25B90F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709" w:type="dxa"/>
            <w:vMerge/>
            <w:tcBorders>
              <w:left w:val="single" w:sz="4" w:space="0" w:color="auto"/>
              <w:bottom w:val="single" w:sz="4" w:space="0" w:color="auto"/>
              <w:right w:val="single" w:sz="4" w:space="0" w:color="auto"/>
            </w:tcBorders>
            <w:vAlign w:val="center"/>
          </w:tcPr>
          <w:p w14:paraId="3DD610A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584AA3D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27D98D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675D99D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0CE2D0BA"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46E355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300B57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6 500 </w:t>
            </w:r>
          </w:p>
          <w:p w14:paraId="0D3EDAC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638" w:type="dxa"/>
            <w:tcBorders>
              <w:left w:val="single" w:sz="4" w:space="0" w:color="auto"/>
              <w:bottom w:val="single" w:sz="4" w:space="0" w:color="auto"/>
              <w:right w:val="single" w:sz="4" w:space="0" w:color="auto"/>
            </w:tcBorders>
            <w:vAlign w:val="center"/>
          </w:tcPr>
          <w:p w14:paraId="3F5B7C0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638" w:type="dxa"/>
            <w:vMerge/>
            <w:tcBorders>
              <w:left w:val="single" w:sz="4" w:space="0" w:color="auto"/>
              <w:bottom w:val="single" w:sz="4" w:space="0" w:color="auto"/>
              <w:right w:val="single" w:sz="4" w:space="0" w:color="auto"/>
            </w:tcBorders>
            <w:vAlign w:val="center"/>
          </w:tcPr>
          <w:p w14:paraId="33B2D95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1871883" w14:textId="77777777" w:rsidTr="002C073A">
        <w:trPr>
          <w:trHeight w:val="343"/>
          <w:jc w:val="center"/>
        </w:trPr>
        <w:tc>
          <w:tcPr>
            <w:tcW w:w="9215" w:type="dxa"/>
            <w:gridSpan w:val="9"/>
            <w:tcBorders>
              <w:top w:val="single" w:sz="4" w:space="0" w:color="auto"/>
              <w:left w:val="single" w:sz="4" w:space="0" w:color="auto"/>
              <w:bottom w:val="single" w:sz="4" w:space="0" w:color="auto"/>
              <w:right w:val="single" w:sz="4" w:space="0" w:color="auto"/>
            </w:tcBorders>
            <w:vAlign w:val="center"/>
          </w:tcPr>
          <w:p w14:paraId="295308D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1 o pow. 30 m</w:t>
            </w:r>
            <w:r w:rsidRPr="00C51C78">
              <w:rPr>
                <w:rFonts w:ascii="Arial" w:hAnsi="Arial" w:cs="Arial"/>
                <w:bCs/>
                <w:sz w:val="16"/>
                <w:szCs w:val="16"/>
                <w:vertAlign w:val="superscript"/>
              </w:rPr>
              <w:t xml:space="preserve">2 </w:t>
            </w:r>
            <w:r w:rsidRPr="00C51C78">
              <w:rPr>
                <w:rFonts w:ascii="Arial" w:hAnsi="Arial" w:cs="Arial"/>
                <w:bCs/>
                <w:sz w:val="16"/>
                <w:szCs w:val="16"/>
              </w:rPr>
              <w:t>zlokalizowany na placu</w:t>
            </w:r>
          </w:p>
        </w:tc>
      </w:tr>
      <w:tr w:rsidR="0004498A" w:rsidRPr="00C51C78" w14:paraId="115A1872"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66C455D2"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25.</w:t>
            </w:r>
          </w:p>
        </w:tc>
        <w:tc>
          <w:tcPr>
            <w:tcW w:w="850" w:type="dxa"/>
            <w:tcBorders>
              <w:top w:val="single" w:sz="4" w:space="0" w:color="auto"/>
              <w:left w:val="single" w:sz="4" w:space="0" w:color="auto"/>
              <w:bottom w:val="single" w:sz="4" w:space="0" w:color="auto"/>
              <w:right w:val="single" w:sz="4" w:space="0" w:color="auto"/>
            </w:tcBorders>
          </w:tcPr>
          <w:p w14:paraId="151D396D" w14:textId="77777777" w:rsidR="0004498A" w:rsidRPr="00C51C78" w:rsidRDefault="0004498A" w:rsidP="002C073A">
            <w:pPr>
              <w:jc w:val="center"/>
              <w:rPr>
                <w:rFonts w:ascii="Arial" w:hAnsi="Arial" w:cs="Arial"/>
                <w:bCs/>
                <w:sz w:val="8"/>
                <w:szCs w:val="8"/>
              </w:rPr>
            </w:pPr>
          </w:p>
          <w:p w14:paraId="1D30BFC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15 01 07</w:t>
            </w:r>
          </w:p>
        </w:tc>
        <w:tc>
          <w:tcPr>
            <w:tcW w:w="2268" w:type="dxa"/>
            <w:tcBorders>
              <w:top w:val="single" w:sz="4" w:space="0" w:color="auto"/>
              <w:left w:val="single" w:sz="4" w:space="0" w:color="auto"/>
              <w:bottom w:val="single" w:sz="4" w:space="0" w:color="auto"/>
              <w:right w:val="single" w:sz="4" w:space="0" w:color="auto"/>
            </w:tcBorders>
            <w:vAlign w:val="center"/>
          </w:tcPr>
          <w:p w14:paraId="723ACD9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Opakowania ze szkła</w:t>
            </w:r>
          </w:p>
        </w:tc>
        <w:tc>
          <w:tcPr>
            <w:tcW w:w="1418" w:type="dxa"/>
            <w:vMerge w:val="restart"/>
            <w:tcBorders>
              <w:left w:val="single" w:sz="4" w:space="0" w:color="auto"/>
              <w:right w:val="single" w:sz="4" w:space="0" w:color="auto"/>
            </w:tcBorders>
            <w:vAlign w:val="center"/>
          </w:tcPr>
          <w:p w14:paraId="54EE5447" w14:textId="77777777" w:rsidR="0004498A" w:rsidRPr="00C51C78" w:rsidRDefault="0004498A" w:rsidP="002C073A">
            <w:pPr>
              <w:jc w:val="center"/>
              <w:rPr>
                <w:rFonts w:ascii="Arial" w:hAnsi="Arial" w:cs="Arial"/>
                <w:bCs/>
                <w:spacing w:val="-1"/>
                <w:sz w:val="16"/>
                <w:szCs w:val="16"/>
              </w:rPr>
            </w:pPr>
            <w:r w:rsidRPr="00C51C78">
              <w:rPr>
                <w:rFonts w:ascii="Arial" w:hAnsi="Arial" w:cs="Arial"/>
                <w:bCs/>
                <w:sz w:val="16"/>
                <w:szCs w:val="16"/>
              </w:rPr>
              <w:t xml:space="preserve">Odpady magazynowane będą selektywnie, luzem </w:t>
            </w:r>
            <w:r w:rsidRPr="00C51C78">
              <w:rPr>
                <w:rFonts w:ascii="Arial" w:hAnsi="Arial" w:cs="Arial"/>
                <w:bCs/>
                <w:sz w:val="16"/>
                <w:szCs w:val="16"/>
              </w:rPr>
              <w:br/>
              <w:t>w wydzielonym boksie.</w:t>
            </w:r>
          </w:p>
          <w:p w14:paraId="5623FEA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3DEC7AB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c>
          <w:tcPr>
            <w:tcW w:w="709" w:type="dxa"/>
            <w:vMerge w:val="restart"/>
            <w:tcBorders>
              <w:left w:val="single" w:sz="4" w:space="0" w:color="auto"/>
              <w:right w:val="single" w:sz="4" w:space="0" w:color="auto"/>
            </w:tcBorders>
            <w:vAlign w:val="center"/>
          </w:tcPr>
          <w:p w14:paraId="342BE372"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12C14BA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1C802B3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c>
          <w:tcPr>
            <w:tcW w:w="1418" w:type="dxa"/>
            <w:tcBorders>
              <w:top w:val="single" w:sz="4" w:space="0" w:color="auto"/>
              <w:left w:val="single" w:sz="4" w:space="0" w:color="auto"/>
              <w:bottom w:val="single" w:sz="4" w:space="0" w:color="auto"/>
              <w:right w:val="single" w:sz="4" w:space="0" w:color="auto"/>
            </w:tcBorders>
          </w:tcPr>
          <w:p w14:paraId="7C05FBB8" w14:textId="77777777" w:rsidR="0004498A" w:rsidRPr="00C51C78" w:rsidRDefault="0004498A" w:rsidP="002C073A">
            <w:pPr>
              <w:widowControl w:val="0"/>
              <w:suppressAutoHyphens/>
              <w:autoSpaceDE w:val="0"/>
              <w:ind w:left="-106" w:right="-110"/>
              <w:jc w:val="center"/>
              <w:rPr>
                <w:rFonts w:ascii="Arial" w:hAnsi="Arial" w:cs="Arial"/>
                <w:bCs/>
                <w:sz w:val="8"/>
                <w:szCs w:val="8"/>
              </w:rPr>
            </w:pPr>
          </w:p>
          <w:p w14:paraId="0C96CAE4"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0FF248D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c>
          <w:tcPr>
            <w:tcW w:w="638" w:type="dxa"/>
            <w:vMerge w:val="restart"/>
            <w:tcBorders>
              <w:left w:val="single" w:sz="4" w:space="0" w:color="auto"/>
              <w:right w:val="single" w:sz="4" w:space="0" w:color="auto"/>
            </w:tcBorders>
            <w:vAlign w:val="center"/>
          </w:tcPr>
          <w:p w14:paraId="5CE1734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500FC7A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086B243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r>
      <w:tr w:rsidR="0004498A" w:rsidRPr="00C51C78" w14:paraId="4E6261B9" w14:textId="77777777" w:rsidTr="002C073A">
        <w:trPr>
          <w:trHeight w:val="343"/>
          <w:jc w:val="center"/>
        </w:trPr>
        <w:tc>
          <w:tcPr>
            <w:tcW w:w="568" w:type="dxa"/>
            <w:tcBorders>
              <w:top w:val="single" w:sz="4" w:space="0" w:color="auto"/>
              <w:left w:val="single" w:sz="4" w:space="0" w:color="auto"/>
              <w:bottom w:val="single" w:sz="4" w:space="0" w:color="auto"/>
              <w:right w:val="single" w:sz="4" w:space="0" w:color="auto"/>
            </w:tcBorders>
            <w:vAlign w:val="center"/>
          </w:tcPr>
          <w:p w14:paraId="4868908D"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26.</w:t>
            </w:r>
          </w:p>
        </w:tc>
        <w:tc>
          <w:tcPr>
            <w:tcW w:w="850" w:type="dxa"/>
            <w:tcBorders>
              <w:top w:val="single" w:sz="4" w:space="0" w:color="auto"/>
              <w:left w:val="single" w:sz="4" w:space="0" w:color="auto"/>
              <w:bottom w:val="single" w:sz="4" w:space="0" w:color="auto"/>
              <w:right w:val="single" w:sz="4" w:space="0" w:color="auto"/>
            </w:tcBorders>
          </w:tcPr>
          <w:p w14:paraId="6E7E4178" w14:textId="77777777" w:rsidR="0004498A" w:rsidRPr="00C51C78" w:rsidRDefault="0004498A" w:rsidP="002C073A">
            <w:pPr>
              <w:jc w:val="center"/>
              <w:rPr>
                <w:rFonts w:ascii="Arial" w:hAnsi="Arial" w:cs="Arial"/>
                <w:bCs/>
                <w:sz w:val="10"/>
                <w:szCs w:val="10"/>
              </w:rPr>
            </w:pPr>
          </w:p>
          <w:p w14:paraId="7CA28709" w14:textId="77777777" w:rsidR="0004498A" w:rsidRPr="00C51C78" w:rsidRDefault="0004498A" w:rsidP="002C073A">
            <w:pPr>
              <w:jc w:val="center"/>
              <w:rPr>
                <w:rFonts w:ascii="Arial" w:hAnsi="Arial" w:cs="Arial"/>
                <w:bCs/>
                <w:sz w:val="16"/>
                <w:szCs w:val="16"/>
              </w:rPr>
            </w:pPr>
          </w:p>
          <w:p w14:paraId="02235A96" w14:textId="77777777" w:rsidR="0004498A" w:rsidRPr="00C51C78" w:rsidRDefault="0004498A" w:rsidP="002C073A">
            <w:pPr>
              <w:jc w:val="center"/>
              <w:rPr>
                <w:rFonts w:ascii="Arial" w:hAnsi="Arial" w:cs="Arial"/>
                <w:bCs/>
                <w:sz w:val="16"/>
                <w:szCs w:val="16"/>
              </w:rPr>
            </w:pPr>
          </w:p>
          <w:p w14:paraId="2156D8C7" w14:textId="77777777" w:rsidR="0004498A" w:rsidRPr="00C51C78" w:rsidRDefault="0004498A" w:rsidP="002C073A">
            <w:pPr>
              <w:jc w:val="center"/>
              <w:rPr>
                <w:rFonts w:ascii="Arial" w:hAnsi="Arial" w:cs="Arial"/>
                <w:bCs/>
                <w:sz w:val="16"/>
                <w:szCs w:val="16"/>
              </w:rPr>
            </w:pPr>
          </w:p>
          <w:p w14:paraId="1BC70B30" w14:textId="77777777" w:rsidR="0004498A" w:rsidRPr="00C51C78" w:rsidRDefault="0004498A" w:rsidP="002C073A">
            <w:pPr>
              <w:jc w:val="center"/>
              <w:rPr>
                <w:rFonts w:ascii="Arial" w:hAnsi="Arial" w:cs="Arial"/>
                <w:bCs/>
                <w:sz w:val="16"/>
                <w:szCs w:val="16"/>
              </w:rPr>
            </w:pPr>
          </w:p>
          <w:p w14:paraId="3E04E018" w14:textId="77777777" w:rsidR="0004498A" w:rsidRPr="00C51C78" w:rsidRDefault="0004498A" w:rsidP="002C073A">
            <w:pPr>
              <w:jc w:val="center"/>
              <w:rPr>
                <w:rFonts w:ascii="Arial" w:hAnsi="Arial" w:cs="Arial"/>
                <w:bCs/>
                <w:sz w:val="16"/>
                <w:szCs w:val="16"/>
              </w:rPr>
            </w:pPr>
          </w:p>
          <w:p w14:paraId="5C15C0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16 01 20</w:t>
            </w:r>
          </w:p>
        </w:tc>
        <w:tc>
          <w:tcPr>
            <w:tcW w:w="2268" w:type="dxa"/>
            <w:tcBorders>
              <w:top w:val="single" w:sz="4" w:space="0" w:color="auto"/>
              <w:left w:val="single" w:sz="4" w:space="0" w:color="auto"/>
              <w:bottom w:val="single" w:sz="4" w:space="0" w:color="auto"/>
              <w:right w:val="single" w:sz="4" w:space="0" w:color="auto"/>
            </w:tcBorders>
            <w:vAlign w:val="center"/>
          </w:tcPr>
          <w:p w14:paraId="497E292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Szkło</w:t>
            </w:r>
          </w:p>
        </w:tc>
        <w:tc>
          <w:tcPr>
            <w:tcW w:w="1418" w:type="dxa"/>
            <w:vMerge/>
            <w:tcBorders>
              <w:left w:val="single" w:sz="4" w:space="0" w:color="auto"/>
              <w:right w:val="single" w:sz="4" w:space="0" w:color="auto"/>
            </w:tcBorders>
            <w:vAlign w:val="center"/>
          </w:tcPr>
          <w:p w14:paraId="07FE84D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A3A9EE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c>
          <w:tcPr>
            <w:tcW w:w="709" w:type="dxa"/>
            <w:vMerge/>
            <w:tcBorders>
              <w:left w:val="single" w:sz="4" w:space="0" w:color="auto"/>
              <w:right w:val="single" w:sz="4" w:space="0" w:color="auto"/>
            </w:tcBorders>
            <w:vAlign w:val="center"/>
          </w:tcPr>
          <w:p w14:paraId="45EF786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EEB223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6D8CA28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743C2E6"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0D98D1B1"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3AB128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396B8EF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w:t>
            </w:r>
          </w:p>
        </w:tc>
        <w:tc>
          <w:tcPr>
            <w:tcW w:w="638" w:type="dxa"/>
            <w:tcBorders>
              <w:left w:val="single" w:sz="4" w:space="0" w:color="auto"/>
              <w:bottom w:val="single" w:sz="4" w:space="0" w:color="auto"/>
              <w:right w:val="single" w:sz="4" w:space="0" w:color="auto"/>
            </w:tcBorders>
            <w:vAlign w:val="center"/>
          </w:tcPr>
          <w:p w14:paraId="6E596D9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34</w:t>
            </w:r>
          </w:p>
        </w:tc>
        <w:tc>
          <w:tcPr>
            <w:tcW w:w="638" w:type="dxa"/>
            <w:vMerge/>
            <w:tcBorders>
              <w:left w:val="single" w:sz="4" w:space="0" w:color="auto"/>
              <w:right w:val="single" w:sz="4" w:space="0" w:color="auto"/>
            </w:tcBorders>
            <w:vAlign w:val="center"/>
          </w:tcPr>
          <w:p w14:paraId="77CEAA26"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47EB080E" w14:textId="77777777" w:rsidTr="002C073A">
        <w:trPr>
          <w:trHeight w:val="343"/>
          <w:jc w:val="center"/>
        </w:trPr>
        <w:tc>
          <w:tcPr>
            <w:tcW w:w="5104" w:type="dxa"/>
            <w:gridSpan w:val="4"/>
            <w:tcBorders>
              <w:top w:val="single" w:sz="4" w:space="0" w:color="auto"/>
              <w:left w:val="single" w:sz="4" w:space="0" w:color="auto"/>
              <w:bottom w:val="single" w:sz="4" w:space="0" w:color="auto"/>
              <w:right w:val="single" w:sz="4" w:space="0" w:color="auto"/>
            </w:tcBorders>
            <w:vAlign w:val="center"/>
          </w:tcPr>
          <w:p w14:paraId="2F4BE20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tym samym czasie </w:t>
            </w:r>
            <w:r w:rsidRPr="00C51C78">
              <w:rPr>
                <w:rFonts w:ascii="Arial" w:hAnsi="Arial" w:cs="Arial"/>
                <w:bCs/>
                <w:sz w:val="16"/>
                <w:szCs w:val="16"/>
              </w:rPr>
              <w:br/>
              <w:t xml:space="preserve">w wyznaczonych miejscach magazynowania: </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D2B0EF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559 Mg</w:t>
            </w:r>
          </w:p>
        </w:tc>
      </w:tr>
      <w:tr w:rsidR="0004498A" w:rsidRPr="00C51C78" w14:paraId="275B19A9" w14:textId="77777777" w:rsidTr="002C073A">
        <w:trPr>
          <w:trHeight w:val="343"/>
          <w:jc w:val="center"/>
        </w:trPr>
        <w:tc>
          <w:tcPr>
            <w:tcW w:w="5104" w:type="dxa"/>
            <w:gridSpan w:val="4"/>
            <w:tcBorders>
              <w:top w:val="single" w:sz="4" w:space="0" w:color="auto"/>
              <w:left w:val="single" w:sz="4" w:space="0" w:color="auto"/>
              <w:bottom w:val="single" w:sz="4" w:space="0" w:color="auto"/>
              <w:right w:val="single" w:sz="4" w:space="0" w:color="auto"/>
            </w:tcBorders>
            <w:vAlign w:val="center"/>
          </w:tcPr>
          <w:p w14:paraId="1EA0DC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Maksymalna łączna masa wszystkich rodzajów odpadów, które mogą być magazynowane w okresie roku w wyznaczonych miejscach magazynowania:</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1C37E50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36 000 Mg </w:t>
            </w:r>
          </w:p>
        </w:tc>
      </w:tr>
      <w:tr w:rsidR="0004498A" w:rsidRPr="00C51C78" w14:paraId="43862B73" w14:textId="77777777" w:rsidTr="002C073A">
        <w:trPr>
          <w:trHeight w:val="343"/>
          <w:jc w:val="center"/>
        </w:trPr>
        <w:tc>
          <w:tcPr>
            <w:tcW w:w="5104" w:type="dxa"/>
            <w:gridSpan w:val="4"/>
            <w:tcBorders>
              <w:top w:val="single" w:sz="4" w:space="0" w:color="auto"/>
              <w:left w:val="single" w:sz="4" w:space="0" w:color="auto"/>
              <w:bottom w:val="single" w:sz="4" w:space="0" w:color="auto"/>
              <w:right w:val="single" w:sz="4" w:space="0" w:color="auto"/>
            </w:tcBorders>
            <w:vAlign w:val="center"/>
          </w:tcPr>
          <w:p w14:paraId="6CF43E7C"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Maksymalna łączna masa selektywnie zbieranych odpadów, które mogą być magazynowane w okresie roku  w wyznaczonych miejscach magazynowania:</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710E0FE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8 150 Mg</w:t>
            </w:r>
          </w:p>
        </w:tc>
      </w:tr>
      <w:tr w:rsidR="0004498A" w:rsidRPr="00C51C78" w14:paraId="77E90895" w14:textId="77777777" w:rsidTr="002C073A">
        <w:trPr>
          <w:trHeight w:val="343"/>
          <w:jc w:val="center"/>
        </w:trPr>
        <w:tc>
          <w:tcPr>
            <w:tcW w:w="5104" w:type="dxa"/>
            <w:gridSpan w:val="4"/>
            <w:tcBorders>
              <w:top w:val="single" w:sz="4" w:space="0" w:color="auto"/>
              <w:left w:val="single" w:sz="4" w:space="0" w:color="auto"/>
              <w:bottom w:val="single" w:sz="4" w:space="0" w:color="auto"/>
              <w:right w:val="single" w:sz="4" w:space="0" w:color="auto"/>
            </w:tcBorders>
            <w:vAlign w:val="center"/>
          </w:tcPr>
          <w:p w14:paraId="0D3DBCB6" w14:textId="1DD386B3"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w procesie mechanicznym (sortowanie):</w:t>
            </w:r>
          </w:p>
          <w:p w14:paraId="56E34DC1" w14:textId="77777777" w:rsidR="004E5BE8" w:rsidRPr="00C51C78" w:rsidRDefault="004E5BE8" w:rsidP="002C073A">
            <w:pPr>
              <w:widowControl w:val="0"/>
              <w:suppressAutoHyphens/>
              <w:autoSpaceDE w:val="0"/>
              <w:ind w:left="-106" w:right="-110"/>
              <w:jc w:val="center"/>
              <w:rPr>
                <w:rFonts w:ascii="Arial" w:hAnsi="Arial" w:cs="Arial"/>
                <w:bCs/>
                <w:sz w:val="2"/>
                <w:szCs w:val="2"/>
              </w:rPr>
            </w:pPr>
          </w:p>
          <w:p w14:paraId="147D551B" w14:textId="77777777" w:rsidR="0004498A" w:rsidRPr="00C51C78" w:rsidRDefault="0004498A" w:rsidP="002C073A">
            <w:pPr>
              <w:widowControl w:val="0"/>
              <w:suppressAutoHyphens/>
              <w:autoSpaceDE w:val="0"/>
              <w:ind w:left="-106" w:right="-110"/>
              <w:jc w:val="center"/>
              <w:rPr>
                <w:rFonts w:ascii="Arial" w:hAnsi="Arial" w:cs="Arial"/>
                <w:bCs/>
                <w:sz w:val="4"/>
                <w:szCs w:val="4"/>
              </w:rPr>
            </w:pP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2736AF1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559 Mg</w:t>
            </w:r>
          </w:p>
        </w:tc>
      </w:tr>
    </w:tbl>
    <w:p w14:paraId="575E4BAB" w14:textId="77777777" w:rsidR="008F0022" w:rsidRPr="00C51C78" w:rsidRDefault="008F0022" w:rsidP="0004498A">
      <w:pPr>
        <w:pStyle w:val="Default"/>
        <w:spacing w:line="276" w:lineRule="auto"/>
        <w:jc w:val="both"/>
        <w:rPr>
          <w:rFonts w:ascii="Arial" w:hAnsi="Arial" w:cs="Arial"/>
          <w:bCs/>
          <w:color w:val="auto"/>
        </w:rPr>
      </w:pPr>
    </w:p>
    <w:p w14:paraId="4473FC3A" w14:textId="2CEB3BB5" w:rsidR="0004498A" w:rsidRPr="00C51C78" w:rsidRDefault="001429BC" w:rsidP="0004498A">
      <w:pPr>
        <w:pStyle w:val="Default"/>
        <w:spacing w:line="276" w:lineRule="auto"/>
        <w:jc w:val="both"/>
        <w:rPr>
          <w:rFonts w:ascii="Arial" w:hAnsi="Arial" w:cs="Arial"/>
          <w:bCs/>
          <w:color w:val="auto"/>
        </w:rPr>
      </w:pPr>
      <w:r w:rsidRPr="00C51C78">
        <w:rPr>
          <w:rFonts w:ascii="Arial" w:hAnsi="Arial" w:cs="Arial"/>
          <w:bCs/>
          <w:color w:val="auto"/>
        </w:rPr>
        <w:t>I</w:t>
      </w:r>
      <w:r w:rsidR="0004498A" w:rsidRPr="00C51C78">
        <w:rPr>
          <w:rFonts w:ascii="Arial" w:hAnsi="Arial" w:cs="Arial"/>
          <w:bCs/>
          <w:color w:val="auto"/>
        </w:rPr>
        <w:t>I.</w:t>
      </w:r>
      <w:r w:rsidRPr="00C51C78">
        <w:rPr>
          <w:rFonts w:ascii="Arial" w:hAnsi="Arial" w:cs="Arial"/>
          <w:bCs/>
          <w:color w:val="auto"/>
        </w:rPr>
        <w:t>2.</w:t>
      </w:r>
      <w:r w:rsidR="0004498A" w:rsidRPr="00C51C78">
        <w:rPr>
          <w:rFonts w:ascii="Arial" w:hAnsi="Arial" w:cs="Arial"/>
          <w:bCs/>
          <w:color w:val="auto"/>
        </w:rPr>
        <w:t xml:space="preserve"> </w:t>
      </w:r>
      <w:r w:rsidR="00785203" w:rsidRPr="00C51C78">
        <w:rPr>
          <w:rFonts w:ascii="Arial" w:hAnsi="Arial" w:cs="Arial"/>
          <w:bCs/>
          <w:color w:val="auto"/>
        </w:rPr>
        <w:t>Proces</w:t>
      </w:r>
      <w:r w:rsidR="0004498A" w:rsidRPr="00C51C78">
        <w:rPr>
          <w:rFonts w:ascii="Arial" w:hAnsi="Arial" w:cs="Arial"/>
          <w:bCs/>
          <w:color w:val="auto"/>
        </w:rPr>
        <w:t xml:space="preserve"> biologicznego przetwarzania odpadów</w:t>
      </w:r>
      <w:r w:rsidR="0004498A" w:rsidRPr="00C51C78">
        <w:rPr>
          <w:rFonts w:ascii="Arial" w:hAnsi="Arial" w:cs="Arial"/>
          <w:bCs/>
        </w:rPr>
        <w:t xml:space="preserve"> </w:t>
      </w:r>
    </w:p>
    <w:p w14:paraId="30A01DF4" w14:textId="77777777" w:rsidR="0004498A" w:rsidRPr="00C51C78" w:rsidRDefault="0004498A" w:rsidP="0004498A">
      <w:pPr>
        <w:pStyle w:val="Default"/>
        <w:spacing w:line="276" w:lineRule="auto"/>
        <w:jc w:val="both"/>
        <w:rPr>
          <w:rFonts w:ascii="Arial" w:hAnsi="Arial" w:cs="Arial"/>
          <w:bCs/>
          <w:color w:val="auto"/>
          <w:u w:val="single"/>
        </w:rPr>
      </w:pPr>
    </w:p>
    <w:p w14:paraId="51159EA1" w14:textId="45630043" w:rsidR="00B86FD5" w:rsidRPr="00C51C78" w:rsidRDefault="00785203" w:rsidP="00B86FD5">
      <w:pPr>
        <w:pStyle w:val="Stopka"/>
        <w:tabs>
          <w:tab w:val="left" w:pos="360"/>
        </w:tabs>
        <w:jc w:val="both"/>
        <w:rPr>
          <w:rFonts w:ascii="Arial" w:hAnsi="Arial" w:cs="Arial"/>
          <w:bCs/>
        </w:rPr>
      </w:pPr>
      <w:r w:rsidRPr="00C51C78">
        <w:rPr>
          <w:rFonts w:ascii="Arial" w:hAnsi="Arial" w:cs="Arial"/>
          <w:bCs/>
        </w:rPr>
        <w:t xml:space="preserve">II.2.1. Dopuszczalne rodzaje </w:t>
      </w:r>
      <w:r w:rsidR="0004498A" w:rsidRPr="00C51C78">
        <w:rPr>
          <w:rFonts w:ascii="Arial" w:hAnsi="Arial" w:cs="Arial"/>
          <w:bCs/>
        </w:rPr>
        <w:t>i mas</w:t>
      </w:r>
      <w:r w:rsidRPr="00C51C78">
        <w:rPr>
          <w:rFonts w:ascii="Arial" w:hAnsi="Arial" w:cs="Arial"/>
          <w:bCs/>
        </w:rPr>
        <w:t>y</w:t>
      </w:r>
      <w:r w:rsidR="0004498A" w:rsidRPr="00C51C78">
        <w:rPr>
          <w:rFonts w:ascii="Arial" w:hAnsi="Arial" w:cs="Arial"/>
          <w:bCs/>
        </w:rPr>
        <w:t xml:space="preserve"> odpadów kierowanych do </w:t>
      </w:r>
      <w:r w:rsidR="00B86FD5" w:rsidRPr="00C51C78">
        <w:rPr>
          <w:rFonts w:ascii="Arial" w:hAnsi="Arial" w:cs="Arial"/>
          <w:bCs/>
        </w:rPr>
        <w:t>przetwarzania</w:t>
      </w:r>
    </w:p>
    <w:p w14:paraId="764A46E3" w14:textId="77777777" w:rsidR="00B86FD5" w:rsidRPr="00C51C78" w:rsidRDefault="00B86FD5" w:rsidP="00B86FD5">
      <w:pPr>
        <w:pStyle w:val="Stopka"/>
        <w:tabs>
          <w:tab w:val="left" w:pos="360"/>
        </w:tabs>
        <w:jc w:val="both"/>
        <w:rPr>
          <w:rFonts w:ascii="Arial" w:hAnsi="Arial" w:cs="Arial"/>
          <w:bCs/>
        </w:rPr>
      </w:pPr>
    </w:p>
    <w:p w14:paraId="42BE2385" w14:textId="3725F5B2" w:rsidR="0004498A" w:rsidRPr="00C51C78" w:rsidRDefault="0004498A" w:rsidP="0004498A">
      <w:pPr>
        <w:pStyle w:val="Gwnytekst"/>
        <w:spacing w:before="0" w:line="240" w:lineRule="auto"/>
        <w:ind w:left="11"/>
        <w:rPr>
          <w:rFonts w:ascii="Arial" w:hAnsi="Arial" w:cs="Arial"/>
          <w:bCs/>
          <w:sz w:val="20"/>
          <w:szCs w:val="20"/>
        </w:rPr>
      </w:pPr>
      <w:r w:rsidRPr="00C51C78">
        <w:rPr>
          <w:rFonts w:ascii="Arial" w:hAnsi="Arial" w:cs="Arial"/>
          <w:bCs/>
          <w:sz w:val="20"/>
          <w:szCs w:val="20"/>
        </w:rPr>
        <w:t xml:space="preserve">Tabela nr 4 </w:t>
      </w:r>
    </w:p>
    <w:p w14:paraId="464F8F12" w14:textId="75308478" w:rsidR="00FC65F5" w:rsidRPr="00C51C78" w:rsidRDefault="00FC65F5" w:rsidP="0004498A">
      <w:pPr>
        <w:pStyle w:val="Gwnytekst"/>
        <w:spacing w:before="0" w:line="240" w:lineRule="auto"/>
        <w:ind w:left="11"/>
        <w:rPr>
          <w:rFonts w:ascii="Arial" w:hAnsi="Arial" w:cs="Arial"/>
          <w:bCs/>
          <w:sz w:val="14"/>
          <w:szCs w:val="14"/>
        </w:rPr>
      </w:pPr>
    </w:p>
    <w:tbl>
      <w:tblPr>
        <w:tblW w:w="90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opuszczalne rodzaje i masy odpadów kierowanych do przetwarzania"/>
      </w:tblPr>
      <w:tblGrid>
        <w:gridCol w:w="576"/>
        <w:gridCol w:w="1404"/>
        <w:gridCol w:w="5670"/>
        <w:gridCol w:w="1354"/>
      </w:tblGrid>
      <w:tr w:rsidR="0004498A" w:rsidRPr="00C51C78" w14:paraId="57665A45" w14:textId="77777777" w:rsidTr="00B86FD5">
        <w:trPr>
          <w:jc w:val="center"/>
        </w:trPr>
        <w:tc>
          <w:tcPr>
            <w:tcW w:w="576" w:type="dxa"/>
          </w:tcPr>
          <w:p w14:paraId="362B25F5" w14:textId="77777777" w:rsidR="0004498A" w:rsidRPr="00C51C78" w:rsidRDefault="0004498A" w:rsidP="00B86FD5">
            <w:pPr>
              <w:jc w:val="center"/>
              <w:rPr>
                <w:rFonts w:ascii="Arial" w:hAnsi="Arial" w:cs="Arial"/>
                <w:bCs/>
                <w:sz w:val="18"/>
                <w:szCs w:val="18"/>
              </w:rPr>
            </w:pPr>
          </w:p>
          <w:p w14:paraId="305BF123"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Lp.</w:t>
            </w:r>
          </w:p>
        </w:tc>
        <w:tc>
          <w:tcPr>
            <w:tcW w:w="1404" w:type="dxa"/>
          </w:tcPr>
          <w:p w14:paraId="523E89FB" w14:textId="77777777" w:rsidR="0004498A" w:rsidRPr="00C51C78" w:rsidRDefault="0004498A" w:rsidP="00B86FD5">
            <w:pPr>
              <w:jc w:val="center"/>
              <w:rPr>
                <w:rFonts w:ascii="Arial" w:hAnsi="Arial" w:cs="Arial"/>
                <w:bCs/>
                <w:sz w:val="18"/>
                <w:szCs w:val="18"/>
              </w:rPr>
            </w:pPr>
          </w:p>
          <w:p w14:paraId="444039DA"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Kod odpadu</w:t>
            </w:r>
          </w:p>
        </w:tc>
        <w:tc>
          <w:tcPr>
            <w:tcW w:w="5670" w:type="dxa"/>
          </w:tcPr>
          <w:p w14:paraId="6EF82799" w14:textId="77777777" w:rsidR="0004498A" w:rsidRPr="00C51C78" w:rsidRDefault="0004498A" w:rsidP="00B86FD5">
            <w:pPr>
              <w:jc w:val="center"/>
              <w:rPr>
                <w:rFonts w:ascii="Arial" w:hAnsi="Arial" w:cs="Arial"/>
                <w:bCs/>
                <w:sz w:val="18"/>
                <w:szCs w:val="18"/>
              </w:rPr>
            </w:pPr>
          </w:p>
          <w:p w14:paraId="41141CC1"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Rodzaj odpadu przetwarzanego</w:t>
            </w:r>
          </w:p>
        </w:tc>
        <w:tc>
          <w:tcPr>
            <w:tcW w:w="1354" w:type="dxa"/>
          </w:tcPr>
          <w:p w14:paraId="3BA001D6"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Masa</w:t>
            </w:r>
          </w:p>
          <w:p w14:paraId="047353E6" w14:textId="54D1E55D" w:rsidR="0004498A" w:rsidRPr="00C51C78" w:rsidRDefault="0004498A" w:rsidP="00B86FD5">
            <w:pPr>
              <w:jc w:val="center"/>
              <w:rPr>
                <w:rFonts w:ascii="Arial" w:hAnsi="Arial" w:cs="Arial"/>
                <w:bCs/>
                <w:sz w:val="18"/>
                <w:szCs w:val="18"/>
              </w:rPr>
            </w:pPr>
            <w:r w:rsidRPr="00C51C78">
              <w:rPr>
                <w:rFonts w:ascii="Arial" w:hAnsi="Arial" w:cs="Arial"/>
                <w:bCs/>
                <w:sz w:val="18"/>
                <w:szCs w:val="18"/>
              </w:rPr>
              <w:t xml:space="preserve">odpadu Mg/rok </w:t>
            </w:r>
            <w:r w:rsidRPr="00C51C78">
              <w:rPr>
                <w:rFonts w:ascii="Arial" w:hAnsi="Arial" w:cs="Arial"/>
                <w:bCs/>
                <w:sz w:val="18"/>
                <w:szCs w:val="18"/>
                <w:vertAlign w:val="superscript"/>
              </w:rPr>
              <w:t>1)</w:t>
            </w:r>
            <w:r w:rsidR="00291664" w:rsidRPr="00C51C78">
              <w:rPr>
                <w:rFonts w:ascii="Arial" w:hAnsi="Arial" w:cs="Arial"/>
                <w:bCs/>
                <w:sz w:val="18"/>
                <w:szCs w:val="18"/>
                <w:vertAlign w:val="superscript"/>
              </w:rPr>
              <w:t>,3)</w:t>
            </w:r>
            <w:r w:rsidR="00C369DA" w:rsidRPr="00C51C78">
              <w:rPr>
                <w:rFonts w:ascii="Arial" w:hAnsi="Arial" w:cs="Arial"/>
                <w:bCs/>
                <w:sz w:val="18"/>
                <w:szCs w:val="18"/>
                <w:vertAlign w:val="superscript"/>
              </w:rPr>
              <w:t>,7)</w:t>
            </w:r>
          </w:p>
        </w:tc>
      </w:tr>
      <w:tr w:rsidR="00B86FD5" w:rsidRPr="00C51C78" w14:paraId="0026558B" w14:textId="77777777" w:rsidTr="00232063">
        <w:trPr>
          <w:jc w:val="center"/>
        </w:trPr>
        <w:tc>
          <w:tcPr>
            <w:tcW w:w="9004" w:type="dxa"/>
            <w:gridSpan w:val="4"/>
          </w:tcPr>
          <w:p w14:paraId="45D882F8" w14:textId="77777777" w:rsidR="00B86FD5" w:rsidRPr="00C51C78" w:rsidRDefault="00B86FD5" w:rsidP="00B86FD5">
            <w:pPr>
              <w:pStyle w:val="Stopka"/>
              <w:tabs>
                <w:tab w:val="left" w:pos="360"/>
              </w:tabs>
              <w:jc w:val="center"/>
              <w:rPr>
                <w:rFonts w:ascii="Arial" w:hAnsi="Arial" w:cs="Arial"/>
                <w:bCs/>
                <w:sz w:val="4"/>
                <w:szCs w:val="4"/>
              </w:rPr>
            </w:pPr>
          </w:p>
          <w:p w14:paraId="751CC324" w14:textId="204AF8AF" w:rsidR="00B86FD5" w:rsidRPr="00C51C78" w:rsidRDefault="00B86FD5" w:rsidP="00B86FD5">
            <w:pPr>
              <w:pStyle w:val="Stopka"/>
              <w:tabs>
                <w:tab w:val="left" w:pos="360"/>
              </w:tabs>
              <w:jc w:val="center"/>
              <w:rPr>
                <w:rFonts w:ascii="Arial" w:hAnsi="Arial" w:cs="Arial"/>
                <w:bCs/>
                <w:sz w:val="18"/>
                <w:szCs w:val="18"/>
              </w:rPr>
            </w:pPr>
            <w:r w:rsidRPr="00C51C78">
              <w:rPr>
                <w:rFonts w:ascii="Arial" w:hAnsi="Arial" w:cs="Arial"/>
                <w:bCs/>
                <w:sz w:val="18"/>
                <w:szCs w:val="18"/>
              </w:rPr>
              <w:t>Proces stabilizacji tlenowej</w:t>
            </w:r>
          </w:p>
          <w:p w14:paraId="5860443A" w14:textId="77777777" w:rsidR="00B86FD5" w:rsidRPr="00C51C78" w:rsidRDefault="00B86FD5" w:rsidP="00B86FD5">
            <w:pPr>
              <w:jc w:val="center"/>
              <w:rPr>
                <w:rFonts w:ascii="Arial" w:hAnsi="Arial" w:cs="Arial"/>
                <w:bCs/>
                <w:sz w:val="4"/>
                <w:szCs w:val="4"/>
              </w:rPr>
            </w:pPr>
          </w:p>
        </w:tc>
      </w:tr>
      <w:tr w:rsidR="0004498A" w:rsidRPr="00C51C78" w14:paraId="7DFD6C91" w14:textId="77777777" w:rsidTr="00B86FD5">
        <w:trPr>
          <w:jc w:val="center"/>
        </w:trPr>
        <w:tc>
          <w:tcPr>
            <w:tcW w:w="576" w:type="dxa"/>
            <w:shd w:val="clear" w:color="auto" w:fill="auto"/>
            <w:vAlign w:val="center"/>
          </w:tcPr>
          <w:p w14:paraId="0CA2005B"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1.</w:t>
            </w:r>
          </w:p>
        </w:tc>
        <w:tc>
          <w:tcPr>
            <w:tcW w:w="1404" w:type="dxa"/>
          </w:tcPr>
          <w:p w14:paraId="3DF45D21" w14:textId="77777777" w:rsidR="0004498A" w:rsidRPr="00C51C78" w:rsidRDefault="0004498A" w:rsidP="00B86FD5">
            <w:pPr>
              <w:jc w:val="center"/>
              <w:rPr>
                <w:rFonts w:ascii="Arial" w:hAnsi="Arial" w:cs="Arial"/>
                <w:bCs/>
                <w:sz w:val="18"/>
                <w:szCs w:val="18"/>
              </w:rPr>
            </w:pPr>
          </w:p>
          <w:p w14:paraId="62A58C0F" w14:textId="77777777" w:rsidR="0004498A" w:rsidRPr="00C51C78" w:rsidRDefault="0004498A" w:rsidP="00B86FD5">
            <w:pPr>
              <w:jc w:val="center"/>
              <w:rPr>
                <w:rFonts w:ascii="Arial" w:hAnsi="Arial" w:cs="Arial"/>
                <w:bCs/>
                <w:sz w:val="18"/>
                <w:szCs w:val="18"/>
              </w:rPr>
            </w:pPr>
          </w:p>
          <w:p w14:paraId="03FB09D3" w14:textId="77777777" w:rsidR="0004498A" w:rsidRPr="00C51C78" w:rsidRDefault="0004498A" w:rsidP="00B86FD5">
            <w:pPr>
              <w:jc w:val="center"/>
              <w:rPr>
                <w:rFonts w:ascii="Arial" w:hAnsi="Arial" w:cs="Arial"/>
                <w:bCs/>
                <w:sz w:val="18"/>
                <w:szCs w:val="18"/>
              </w:rPr>
            </w:pPr>
          </w:p>
          <w:p w14:paraId="50B4861E"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ex 19 12 12</w:t>
            </w:r>
          </w:p>
          <w:p w14:paraId="388A1C05" w14:textId="77777777" w:rsidR="0004498A" w:rsidRPr="00C51C78" w:rsidRDefault="0004498A" w:rsidP="00B86FD5">
            <w:pPr>
              <w:jc w:val="center"/>
              <w:rPr>
                <w:rFonts w:ascii="Arial" w:hAnsi="Arial" w:cs="Arial"/>
                <w:bCs/>
                <w:sz w:val="18"/>
                <w:szCs w:val="18"/>
              </w:rPr>
            </w:pPr>
          </w:p>
        </w:tc>
        <w:tc>
          <w:tcPr>
            <w:tcW w:w="5670" w:type="dxa"/>
          </w:tcPr>
          <w:p w14:paraId="2561AD9B" w14:textId="77777777" w:rsidR="0004498A" w:rsidRPr="00C51C78" w:rsidRDefault="0004498A" w:rsidP="00B86FD5">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w 19 12 11 - frakcja o wielkości 0-80 mm wydzielona na linii mechanicznej ze zmieszanych odpadów komunalnych oraz odpadów selektywnie zbieranych, wytwarzana we własnej instalacji</w:t>
            </w:r>
          </w:p>
        </w:tc>
        <w:tc>
          <w:tcPr>
            <w:tcW w:w="1354" w:type="dxa"/>
            <w:shd w:val="clear" w:color="auto" w:fill="auto"/>
          </w:tcPr>
          <w:p w14:paraId="2F4DD938" w14:textId="77777777" w:rsidR="0004498A" w:rsidRPr="00C51C78" w:rsidRDefault="0004498A" w:rsidP="00B86FD5">
            <w:pPr>
              <w:jc w:val="center"/>
              <w:rPr>
                <w:rFonts w:ascii="Arial" w:hAnsi="Arial" w:cs="Arial"/>
                <w:bCs/>
                <w:sz w:val="18"/>
                <w:szCs w:val="18"/>
              </w:rPr>
            </w:pPr>
          </w:p>
          <w:p w14:paraId="5892FEE0" w14:textId="77777777" w:rsidR="0004498A" w:rsidRPr="00C51C78" w:rsidRDefault="0004498A" w:rsidP="00B86FD5">
            <w:pPr>
              <w:jc w:val="center"/>
              <w:rPr>
                <w:rFonts w:ascii="Arial" w:hAnsi="Arial" w:cs="Arial"/>
                <w:bCs/>
                <w:sz w:val="18"/>
                <w:szCs w:val="18"/>
              </w:rPr>
            </w:pPr>
          </w:p>
          <w:p w14:paraId="1A48C6CC" w14:textId="77777777" w:rsidR="0004498A" w:rsidRPr="00C51C78" w:rsidRDefault="0004498A" w:rsidP="00B86FD5">
            <w:pPr>
              <w:jc w:val="center"/>
              <w:rPr>
                <w:rFonts w:ascii="Arial" w:hAnsi="Arial" w:cs="Arial"/>
                <w:bCs/>
                <w:sz w:val="18"/>
                <w:szCs w:val="18"/>
              </w:rPr>
            </w:pPr>
          </w:p>
          <w:p w14:paraId="74FF3767"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18 340</w:t>
            </w:r>
          </w:p>
        </w:tc>
      </w:tr>
      <w:tr w:rsidR="0004498A" w:rsidRPr="00C51C78" w14:paraId="7BD5E6DB" w14:textId="77777777" w:rsidTr="00B86FD5">
        <w:trPr>
          <w:jc w:val="center"/>
        </w:trPr>
        <w:tc>
          <w:tcPr>
            <w:tcW w:w="576" w:type="dxa"/>
            <w:shd w:val="clear" w:color="auto" w:fill="auto"/>
            <w:vAlign w:val="center"/>
          </w:tcPr>
          <w:p w14:paraId="7E3AE424"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2.</w:t>
            </w:r>
          </w:p>
        </w:tc>
        <w:tc>
          <w:tcPr>
            <w:tcW w:w="1404" w:type="dxa"/>
          </w:tcPr>
          <w:p w14:paraId="344F47D1" w14:textId="77777777" w:rsidR="0004498A" w:rsidRPr="00C51C78" w:rsidRDefault="0004498A" w:rsidP="00B86FD5">
            <w:pPr>
              <w:jc w:val="center"/>
              <w:rPr>
                <w:rFonts w:ascii="Arial" w:hAnsi="Arial" w:cs="Arial"/>
                <w:bCs/>
                <w:sz w:val="18"/>
                <w:szCs w:val="18"/>
              </w:rPr>
            </w:pPr>
          </w:p>
          <w:p w14:paraId="1B69CD11" w14:textId="77777777" w:rsidR="0004498A" w:rsidRPr="00C51C78" w:rsidRDefault="0004498A" w:rsidP="00B86FD5">
            <w:pPr>
              <w:jc w:val="center"/>
              <w:rPr>
                <w:rFonts w:ascii="Arial" w:hAnsi="Arial" w:cs="Arial"/>
                <w:bCs/>
                <w:sz w:val="18"/>
                <w:szCs w:val="18"/>
              </w:rPr>
            </w:pPr>
          </w:p>
          <w:p w14:paraId="44ECCB3C"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ex 19 12 12</w:t>
            </w:r>
          </w:p>
          <w:p w14:paraId="4B3D9044" w14:textId="77777777" w:rsidR="0004498A" w:rsidRPr="00C51C78" w:rsidRDefault="0004498A" w:rsidP="00B86FD5">
            <w:pPr>
              <w:jc w:val="center"/>
              <w:rPr>
                <w:rFonts w:ascii="Arial" w:hAnsi="Arial" w:cs="Arial"/>
                <w:bCs/>
                <w:sz w:val="18"/>
                <w:szCs w:val="18"/>
              </w:rPr>
            </w:pPr>
          </w:p>
        </w:tc>
        <w:tc>
          <w:tcPr>
            <w:tcW w:w="5670" w:type="dxa"/>
          </w:tcPr>
          <w:p w14:paraId="13D467E2" w14:textId="77777777" w:rsidR="0004498A" w:rsidRPr="00C51C78" w:rsidRDefault="0004498A" w:rsidP="00B86FD5">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w 19 12 11 - frakcja o wielkości 0-80 mm wydzielona na linii mechanicznej z odpadów po procesie biosuszenia, wytwarzana we własnej instalacji</w:t>
            </w:r>
          </w:p>
        </w:tc>
        <w:tc>
          <w:tcPr>
            <w:tcW w:w="1354" w:type="dxa"/>
            <w:shd w:val="clear" w:color="auto" w:fill="auto"/>
          </w:tcPr>
          <w:p w14:paraId="56A20126" w14:textId="77777777" w:rsidR="0004498A" w:rsidRPr="00C51C78" w:rsidRDefault="0004498A" w:rsidP="00B86FD5">
            <w:pPr>
              <w:jc w:val="center"/>
              <w:rPr>
                <w:rFonts w:ascii="Arial" w:hAnsi="Arial" w:cs="Arial"/>
                <w:bCs/>
                <w:sz w:val="18"/>
                <w:szCs w:val="18"/>
              </w:rPr>
            </w:pPr>
          </w:p>
          <w:p w14:paraId="2012E38D" w14:textId="77777777" w:rsidR="0004498A" w:rsidRPr="00C51C78" w:rsidRDefault="0004498A" w:rsidP="00B86FD5">
            <w:pPr>
              <w:jc w:val="center"/>
              <w:rPr>
                <w:rFonts w:ascii="Arial" w:hAnsi="Arial" w:cs="Arial"/>
                <w:bCs/>
                <w:sz w:val="18"/>
                <w:szCs w:val="18"/>
              </w:rPr>
            </w:pPr>
          </w:p>
          <w:p w14:paraId="0FB05C69"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7 500</w:t>
            </w:r>
          </w:p>
        </w:tc>
      </w:tr>
      <w:tr w:rsidR="0004498A" w:rsidRPr="00C51C78" w14:paraId="0ADD46C2" w14:textId="77777777" w:rsidTr="00B86FD5">
        <w:trPr>
          <w:jc w:val="center"/>
        </w:trPr>
        <w:tc>
          <w:tcPr>
            <w:tcW w:w="576" w:type="dxa"/>
            <w:shd w:val="clear" w:color="auto" w:fill="auto"/>
            <w:vAlign w:val="center"/>
          </w:tcPr>
          <w:p w14:paraId="58066109"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3.</w:t>
            </w:r>
          </w:p>
        </w:tc>
        <w:tc>
          <w:tcPr>
            <w:tcW w:w="1404" w:type="dxa"/>
          </w:tcPr>
          <w:p w14:paraId="07C56B51" w14:textId="77777777" w:rsidR="0004498A" w:rsidRPr="00C51C78" w:rsidRDefault="0004498A" w:rsidP="00B86FD5">
            <w:pPr>
              <w:jc w:val="center"/>
              <w:rPr>
                <w:rFonts w:ascii="Arial" w:hAnsi="Arial" w:cs="Arial"/>
                <w:bCs/>
                <w:sz w:val="18"/>
                <w:szCs w:val="18"/>
              </w:rPr>
            </w:pPr>
          </w:p>
          <w:p w14:paraId="3BB2BC1F" w14:textId="77777777" w:rsidR="0004498A" w:rsidRPr="00C51C78" w:rsidRDefault="0004498A" w:rsidP="00B86FD5">
            <w:pPr>
              <w:jc w:val="center"/>
              <w:rPr>
                <w:rFonts w:ascii="Arial" w:hAnsi="Arial" w:cs="Arial"/>
                <w:bCs/>
                <w:sz w:val="18"/>
                <w:szCs w:val="18"/>
              </w:rPr>
            </w:pPr>
          </w:p>
          <w:p w14:paraId="52E7C5DB" w14:textId="77777777" w:rsidR="0004498A" w:rsidRPr="00C51C78" w:rsidRDefault="0004498A" w:rsidP="00B86FD5">
            <w:pPr>
              <w:jc w:val="center"/>
              <w:rPr>
                <w:rFonts w:ascii="Arial" w:hAnsi="Arial" w:cs="Arial"/>
                <w:bCs/>
                <w:sz w:val="18"/>
                <w:szCs w:val="18"/>
              </w:rPr>
            </w:pPr>
            <w:r w:rsidRPr="00C51C78">
              <w:rPr>
                <w:rFonts w:ascii="Arial" w:hAnsi="Arial" w:cs="Arial"/>
                <w:bCs/>
                <w:sz w:val="18"/>
                <w:szCs w:val="18"/>
              </w:rPr>
              <w:t xml:space="preserve">ex 19 12 12 </w:t>
            </w:r>
            <w:r w:rsidRPr="00C51C78">
              <w:rPr>
                <w:rFonts w:ascii="Arial" w:hAnsi="Arial" w:cs="Arial"/>
                <w:bCs/>
                <w:sz w:val="18"/>
                <w:szCs w:val="18"/>
                <w:vertAlign w:val="superscript"/>
              </w:rPr>
              <w:t>2)</w:t>
            </w:r>
          </w:p>
          <w:p w14:paraId="209E3F2C" w14:textId="77777777" w:rsidR="0004498A" w:rsidRPr="00C51C78" w:rsidRDefault="0004498A" w:rsidP="00B86FD5">
            <w:pPr>
              <w:jc w:val="center"/>
              <w:rPr>
                <w:rFonts w:ascii="Arial" w:hAnsi="Arial" w:cs="Arial"/>
                <w:bCs/>
                <w:sz w:val="18"/>
                <w:szCs w:val="18"/>
              </w:rPr>
            </w:pPr>
          </w:p>
        </w:tc>
        <w:tc>
          <w:tcPr>
            <w:tcW w:w="5670" w:type="dxa"/>
          </w:tcPr>
          <w:p w14:paraId="71EA41F0" w14:textId="52E7FE94" w:rsidR="0004498A" w:rsidRPr="00C51C78" w:rsidRDefault="0004498A" w:rsidP="00B86FD5">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 xml:space="preserve">w 19 12 11 - frakcja o wielkości 0-80 mm pochodząca </w:t>
            </w:r>
            <w:r w:rsidRPr="00C51C78">
              <w:rPr>
                <w:rFonts w:ascii="Arial" w:hAnsi="Arial" w:cs="Arial"/>
                <w:bCs/>
                <w:sz w:val="18"/>
                <w:szCs w:val="18"/>
              </w:rPr>
              <w:br/>
              <w:t>z instalacji zewnętrznych</w:t>
            </w:r>
          </w:p>
        </w:tc>
        <w:tc>
          <w:tcPr>
            <w:tcW w:w="1354" w:type="dxa"/>
            <w:shd w:val="clear" w:color="auto" w:fill="auto"/>
          </w:tcPr>
          <w:p w14:paraId="42F094EA" w14:textId="77777777" w:rsidR="0004498A" w:rsidRPr="00C51C78" w:rsidRDefault="0004498A" w:rsidP="00B86FD5">
            <w:pPr>
              <w:jc w:val="center"/>
              <w:rPr>
                <w:rFonts w:ascii="Arial" w:hAnsi="Arial" w:cs="Arial"/>
                <w:bCs/>
                <w:sz w:val="18"/>
                <w:szCs w:val="18"/>
              </w:rPr>
            </w:pPr>
          </w:p>
          <w:p w14:paraId="228DB13F" w14:textId="77777777" w:rsidR="0004498A" w:rsidRPr="00C51C78" w:rsidRDefault="0004498A" w:rsidP="00B86FD5">
            <w:pPr>
              <w:jc w:val="center"/>
              <w:rPr>
                <w:rFonts w:ascii="Arial" w:hAnsi="Arial" w:cs="Arial"/>
                <w:bCs/>
                <w:color w:val="FF0000"/>
                <w:sz w:val="18"/>
                <w:szCs w:val="18"/>
              </w:rPr>
            </w:pPr>
          </w:p>
          <w:p w14:paraId="30D5885E" w14:textId="291E59AB" w:rsidR="0004498A" w:rsidRPr="00C51C78" w:rsidRDefault="0004498A" w:rsidP="00B86FD5">
            <w:pPr>
              <w:jc w:val="center"/>
              <w:rPr>
                <w:rFonts w:ascii="Arial" w:hAnsi="Arial" w:cs="Arial"/>
                <w:bCs/>
                <w:sz w:val="18"/>
                <w:szCs w:val="18"/>
              </w:rPr>
            </w:pPr>
            <w:r w:rsidRPr="00C51C78">
              <w:rPr>
                <w:rFonts w:ascii="Arial" w:hAnsi="Arial" w:cs="Arial"/>
                <w:bCs/>
                <w:sz w:val="18"/>
                <w:szCs w:val="18"/>
              </w:rPr>
              <w:t>18 340</w:t>
            </w:r>
          </w:p>
        </w:tc>
      </w:tr>
      <w:tr w:rsidR="00291664" w:rsidRPr="00C51C78" w14:paraId="641D2499" w14:textId="77777777" w:rsidTr="00675BFA">
        <w:trPr>
          <w:jc w:val="center"/>
        </w:trPr>
        <w:tc>
          <w:tcPr>
            <w:tcW w:w="9004" w:type="dxa"/>
            <w:gridSpan w:val="4"/>
            <w:shd w:val="clear" w:color="auto" w:fill="auto"/>
            <w:vAlign w:val="center"/>
          </w:tcPr>
          <w:p w14:paraId="78DD9153" w14:textId="77777777" w:rsidR="00291664" w:rsidRPr="00C51C78" w:rsidRDefault="00291664" w:rsidP="00B86FD5">
            <w:pPr>
              <w:jc w:val="center"/>
              <w:rPr>
                <w:rFonts w:ascii="Arial" w:hAnsi="Arial" w:cs="Arial"/>
                <w:bCs/>
                <w:sz w:val="4"/>
                <w:szCs w:val="4"/>
              </w:rPr>
            </w:pPr>
          </w:p>
          <w:p w14:paraId="3D96D5C7" w14:textId="77777777" w:rsidR="00291664" w:rsidRPr="00C51C78" w:rsidRDefault="00291664" w:rsidP="00B86FD5">
            <w:pPr>
              <w:jc w:val="center"/>
              <w:rPr>
                <w:rFonts w:ascii="Arial" w:hAnsi="Arial" w:cs="Arial"/>
                <w:bCs/>
                <w:sz w:val="4"/>
                <w:szCs w:val="4"/>
              </w:rPr>
            </w:pPr>
          </w:p>
          <w:p w14:paraId="02C7C5BE" w14:textId="02AAECDB" w:rsidR="00291664" w:rsidRPr="00C51C78" w:rsidRDefault="00291664" w:rsidP="00B86FD5">
            <w:pPr>
              <w:jc w:val="center"/>
              <w:rPr>
                <w:rFonts w:ascii="Arial" w:hAnsi="Arial" w:cs="Arial"/>
                <w:bCs/>
                <w:sz w:val="18"/>
                <w:szCs w:val="18"/>
                <w:vertAlign w:val="superscript"/>
              </w:rPr>
            </w:pPr>
            <w:r w:rsidRPr="00C51C78">
              <w:rPr>
                <w:rFonts w:ascii="Arial" w:hAnsi="Arial" w:cs="Arial"/>
                <w:bCs/>
                <w:sz w:val="18"/>
                <w:szCs w:val="18"/>
              </w:rPr>
              <w:t>Proces biologicznego suszenia</w:t>
            </w:r>
            <w:r w:rsidR="0084216D" w:rsidRPr="00C51C78">
              <w:rPr>
                <w:rFonts w:ascii="Arial" w:hAnsi="Arial" w:cs="Arial"/>
                <w:bCs/>
                <w:sz w:val="18"/>
                <w:szCs w:val="18"/>
              </w:rPr>
              <w:t xml:space="preserve"> </w:t>
            </w:r>
            <w:r w:rsidR="0084216D" w:rsidRPr="00C51C78">
              <w:rPr>
                <w:rFonts w:ascii="Arial" w:hAnsi="Arial" w:cs="Arial"/>
                <w:bCs/>
                <w:sz w:val="18"/>
                <w:szCs w:val="18"/>
                <w:vertAlign w:val="superscript"/>
              </w:rPr>
              <w:t>6)</w:t>
            </w:r>
          </w:p>
          <w:p w14:paraId="76BA4CB1" w14:textId="1E1E12E6" w:rsidR="00291664" w:rsidRPr="00C51C78" w:rsidRDefault="00291664" w:rsidP="00B86FD5">
            <w:pPr>
              <w:jc w:val="center"/>
              <w:rPr>
                <w:rFonts w:ascii="Arial" w:hAnsi="Arial" w:cs="Arial"/>
                <w:bCs/>
                <w:sz w:val="10"/>
                <w:szCs w:val="10"/>
              </w:rPr>
            </w:pPr>
          </w:p>
        </w:tc>
      </w:tr>
      <w:tr w:rsidR="00291664" w:rsidRPr="00C51C78" w14:paraId="35858B95" w14:textId="77777777" w:rsidTr="00291664">
        <w:trPr>
          <w:jc w:val="center"/>
        </w:trPr>
        <w:tc>
          <w:tcPr>
            <w:tcW w:w="576" w:type="dxa"/>
            <w:vAlign w:val="center"/>
          </w:tcPr>
          <w:p w14:paraId="36CAA6BB"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1.</w:t>
            </w:r>
          </w:p>
        </w:tc>
        <w:tc>
          <w:tcPr>
            <w:tcW w:w="1404" w:type="dxa"/>
          </w:tcPr>
          <w:p w14:paraId="176B260F"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20 03 01</w:t>
            </w:r>
          </w:p>
        </w:tc>
        <w:tc>
          <w:tcPr>
            <w:tcW w:w="5670" w:type="dxa"/>
          </w:tcPr>
          <w:p w14:paraId="049FC3ED" w14:textId="77777777" w:rsidR="00291664" w:rsidRPr="00C51C78" w:rsidRDefault="00291664" w:rsidP="00291664">
            <w:pPr>
              <w:tabs>
                <w:tab w:val="left" w:pos="971"/>
              </w:tabs>
              <w:jc w:val="center"/>
              <w:rPr>
                <w:rFonts w:ascii="Arial" w:hAnsi="Arial" w:cs="Arial"/>
                <w:bCs/>
                <w:sz w:val="18"/>
                <w:szCs w:val="18"/>
              </w:rPr>
            </w:pPr>
            <w:r w:rsidRPr="00C51C78">
              <w:rPr>
                <w:rFonts w:ascii="Arial" w:hAnsi="Arial" w:cs="Arial"/>
                <w:bCs/>
                <w:sz w:val="18"/>
                <w:szCs w:val="18"/>
              </w:rPr>
              <w:t>Niesegregowane (zmieszane) odpady komunalne</w:t>
            </w:r>
          </w:p>
        </w:tc>
        <w:tc>
          <w:tcPr>
            <w:tcW w:w="1354" w:type="dxa"/>
          </w:tcPr>
          <w:p w14:paraId="002C109A"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10 000</w:t>
            </w:r>
          </w:p>
        </w:tc>
      </w:tr>
      <w:tr w:rsidR="00291664" w:rsidRPr="00C51C78" w14:paraId="288867FF" w14:textId="77777777" w:rsidTr="00291664">
        <w:trPr>
          <w:jc w:val="center"/>
        </w:trPr>
        <w:tc>
          <w:tcPr>
            <w:tcW w:w="576" w:type="dxa"/>
            <w:shd w:val="clear" w:color="auto" w:fill="auto"/>
            <w:vAlign w:val="center"/>
          </w:tcPr>
          <w:p w14:paraId="5F48B057"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2.</w:t>
            </w:r>
          </w:p>
        </w:tc>
        <w:tc>
          <w:tcPr>
            <w:tcW w:w="1404" w:type="dxa"/>
          </w:tcPr>
          <w:p w14:paraId="02A1E056" w14:textId="77777777" w:rsidR="00291664" w:rsidRPr="00C51C78" w:rsidRDefault="00291664" w:rsidP="00291664">
            <w:pPr>
              <w:jc w:val="center"/>
              <w:rPr>
                <w:rFonts w:ascii="Arial" w:hAnsi="Arial" w:cs="Arial"/>
                <w:bCs/>
                <w:sz w:val="18"/>
                <w:szCs w:val="18"/>
              </w:rPr>
            </w:pPr>
          </w:p>
          <w:p w14:paraId="1727F7D8" w14:textId="2720C291" w:rsidR="00291664" w:rsidRPr="00C51C78" w:rsidRDefault="00291664" w:rsidP="00291664">
            <w:pPr>
              <w:jc w:val="center"/>
              <w:rPr>
                <w:rFonts w:ascii="Arial" w:hAnsi="Arial" w:cs="Arial"/>
                <w:bCs/>
                <w:sz w:val="18"/>
                <w:szCs w:val="18"/>
              </w:rPr>
            </w:pPr>
            <w:r w:rsidRPr="00C51C78">
              <w:rPr>
                <w:rFonts w:ascii="Arial" w:hAnsi="Arial" w:cs="Arial"/>
                <w:bCs/>
                <w:sz w:val="18"/>
                <w:szCs w:val="18"/>
              </w:rPr>
              <w:t>ex</w:t>
            </w:r>
          </w:p>
          <w:p w14:paraId="735BE093"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19 12 12</w:t>
            </w:r>
          </w:p>
          <w:p w14:paraId="26C366B5" w14:textId="77777777" w:rsidR="00291664" w:rsidRPr="00C51C78" w:rsidRDefault="00291664" w:rsidP="00291664">
            <w:pPr>
              <w:jc w:val="center"/>
              <w:rPr>
                <w:rFonts w:ascii="Arial" w:hAnsi="Arial" w:cs="Arial"/>
                <w:bCs/>
                <w:sz w:val="18"/>
                <w:szCs w:val="18"/>
              </w:rPr>
            </w:pPr>
          </w:p>
        </w:tc>
        <w:tc>
          <w:tcPr>
            <w:tcW w:w="5670" w:type="dxa"/>
          </w:tcPr>
          <w:p w14:paraId="3147F89C" w14:textId="77777777" w:rsidR="00291664" w:rsidRPr="00C51C78" w:rsidRDefault="00291664" w:rsidP="00291664">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 xml:space="preserve">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powyżej </w:t>
            </w:r>
            <w:r w:rsidRPr="00C51C78">
              <w:rPr>
                <w:rFonts w:ascii="Arial" w:hAnsi="Arial" w:cs="Arial"/>
                <w:bCs/>
                <w:sz w:val="18"/>
                <w:szCs w:val="18"/>
              </w:rPr>
              <w:br/>
              <w:t>80 mm wytwarzana we własnej instalacji</w:t>
            </w:r>
          </w:p>
        </w:tc>
        <w:tc>
          <w:tcPr>
            <w:tcW w:w="1354" w:type="dxa"/>
            <w:shd w:val="clear" w:color="auto" w:fill="auto"/>
          </w:tcPr>
          <w:p w14:paraId="31193DC2" w14:textId="77777777" w:rsidR="00291664" w:rsidRPr="00C51C78" w:rsidRDefault="00291664" w:rsidP="00291664">
            <w:pPr>
              <w:jc w:val="center"/>
              <w:rPr>
                <w:rFonts w:ascii="Arial" w:hAnsi="Arial" w:cs="Arial"/>
                <w:bCs/>
                <w:color w:val="FF0000"/>
                <w:sz w:val="18"/>
                <w:szCs w:val="18"/>
              </w:rPr>
            </w:pPr>
          </w:p>
          <w:p w14:paraId="30630116" w14:textId="77777777" w:rsidR="00291664" w:rsidRPr="00C51C78" w:rsidRDefault="00291664" w:rsidP="00291664">
            <w:pPr>
              <w:jc w:val="center"/>
              <w:rPr>
                <w:rFonts w:ascii="Arial" w:hAnsi="Arial" w:cs="Arial"/>
                <w:bCs/>
                <w:color w:val="FF0000"/>
                <w:sz w:val="18"/>
                <w:szCs w:val="18"/>
              </w:rPr>
            </w:pPr>
          </w:p>
          <w:p w14:paraId="612D7904"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10 000</w:t>
            </w:r>
          </w:p>
        </w:tc>
      </w:tr>
      <w:tr w:rsidR="00291664" w:rsidRPr="00C51C78" w14:paraId="644FDEB9" w14:textId="77777777" w:rsidTr="00291664">
        <w:trPr>
          <w:jc w:val="center"/>
        </w:trPr>
        <w:tc>
          <w:tcPr>
            <w:tcW w:w="576" w:type="dxa"/>
            <w:shd w:val="clear" w:color="auto" w:fill="auto"/>
            <w:vAlign w:val="center"/>
          </w:tcPr>
          <w:p w14:paraId="140A5770"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3.</w:t>
            </w:r>
          </w:p>
        </w:tc>
        <w:tc>
          <w:tcPr>
            <w:tcW w:w="1404" w:type="dxa"/>
          </w:tcPr>
          <w:p w14:paraId="5D693A6C" w14:textId="77777777" w:rsidR="008F0022" w:rsidRPr="00C51C78" w:rsidRDefault="008F0022" w:rsidP="00291664">
            <w:pPr>
              <w:jc w:val="center"/>
              <w:rPr>
                <w:rFonts w:ascii="Arial" w:hAnsi="Arial" w:cs="Arial"/>
                <w:bCs/>
                <w:sz w:val="18"/>
                <w:szCs w:val="18"/>
              </w:rPr>
            </w:pPr>
          </w:p>
          <w:p w14:paraId="1EF19C42" w14:textId="5789D2CF" w:rsidR="00291664" w:rsidRPr="00C51C78" w:rsidRDefault="00291664" w:rsidP="00291664">
            <w:pPr>
              <w:jc w:val="center"/>
              <w:rPr>
                <w:rFonts w:ascii="Arial" w:hAnsi="Arial" w:cs="Arial"/>
                <w:bCs/>
                <w:sz w:val="18"/>
                <w:szCs w:val="18"/>
              </w:rPr>
            </w:pPr>
            <w:r w:rsidRPr="00C51C78">
              <w:rPr>
                <w:rFonts w:ascii="Arial" w:hAnsi="Arial" w:cs="Arial"/>
                <w:bCs/>
                <w:sz w:val="18"/>
                <w:szCs w:val="18"/>
              </w:rPr>
              <w:t>ex</w:t>
            </w:r>
          </w:p>
          <w:p w14:paraId="36044374" w14:textId="1D9592A2" w:rsidR="00291664" w:rsidRPr="00C51C78" w:rsidRDefault="00291664" w:rsidP="00291664">
            <w:pPr>
              <w:jc w:val="center"/>
              <w:rPr>
                <w:rFonts w:ascii="Arial" w:hAnsi="Arial" w:cs="Arial"/>
                <w:bCs/>
                <w:sz w:val="18"/>
                <w:szCs w:val="18"/>
                <w:vertAlign w:val="superscript"/>
              </w:rPr>
            </w:pPr>
            <w:r w:rsidRPr="00C51C78">
              <w:rPr>
                <w:rFonts w:ascii="Arial" w:hAnsi="Arial" w:cs="Arial"/>
                <w:bCs/>
                <w:sz w:val="18"/>
                <w:szCs w:val="18"/>
              </w:rPr>
              <w:t xml:space="preserve">19 12 12 </w:t>
            </w:r>
            <w:r w:rsidR="000F0614" w:rsidRPr="00C51C78">
              <w:rPr>
                <w:rFonts w:ascii="Arial" w:hAnsi="Arial" w:cs="Arial"/>
                <w:bCs/>
                <w:sz w:val="18"/>
                <w:szCs w:val="18"/>
                <w:vertAlign w:val="superscript"/>
              </w:rPr>
              <w:t>5</w:t>
            </w:r>
            <w:r w:rsidRPr="00C51C78">
              <w:rPr>
                <w:rFonts w:ascii="Arial" w:hAnsi="Arial" w:cs="Arial"/>
                <w:bCs/>
                <w:sz w:val="18"/>
                <w:szCs w:val="18"/>
                <w:vertAlign w:val="superscript"/>
              </w:rPr>
              <w:t>)</w:t>
            </w:r>
          </w:p>
          <w:p w14:paraId="5C9C8AD0" w14:textId="77777777" w:rsidR="00291664" w:rsidRPr="00C51C78" w:rsidRDefault="00291664" w:rsidP="00291664">
            <w:pPr>
              <w:jc w:val="center"/>
              <w:rPr>
                <w:rFonts w:ascii="Arial" w:hAnsi="Arial" w:cs="Arial"/>
                <w:bCs/>
                <w:sz w:val="18"/>
                <w:szCs w:val="18"/>
              </w:rPr>
            </w:pPr>
          </w:p>
        </w:tc>
        <w:tc>
          <w:tcPr>
            <w:tcW w:w="5670" w:type="dxa"/>
          </w:tcPr>
          <w:p w14:paraId="7C8626F3" w14:textId="77777777" w:rsidR="00291664" w:rsidRPr="00C51C78" w:rsidRDefault="00291664" w:rsidP="00291664">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 xml:space="preserve">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powyżej </w:t>
            </w:r>
            <w:r w:rsidRPr="00C51C78">
              <w:rPr>
                <w:rFonts w:ascii="Arial" w:hAnsi="Arial" w:cs="Arial"/>
                <w:bCs/>
                <w:sz w:val="18"/>
                <w:szCs w:val="18"/>
              </w:rPr>
              <w:br/>
              <w:t>80 mm pochodząca z instalacji zewnętrznych</w:t>
            </w:r>
          </w:p>
        </w:tc>
        <w:tc>
          <w:tcPr>
            <w:tcW w:w="1354" w:type="dxa"/>
            <w:shd w:val="clear" w:color="auto" w:fill="auto"/>
          </w:tcPr>
          <w:p w14:paraId="41912CDE" w14:textId="77777777" w:rsidR="00291664" w:rsidRPr="00C51C78" w:rsidRDefault="00291664" w:rsidP="00291664">
            <w:pPr>
              <w:jc w:val="center"/>
              <w:rPr>
                <w:rFonts w:ascii="Arial" w:hAnsi="Arial" w:cs="Arial"/>
                <w:bCs/>
                <w:color w:val="FF0000"/>
                <w:sz w:val="18"/>
                <w:szCs w:val="18"/>
              </w:rPr>
            </w:pPr>
          </w:p>
          <w:p w14:paraId="10F81E5D" w14:textId="77777777" w:rsidR="008F0022" w:rsidRPr="00C51C78" w:rsidRDefault="008F0022" w:rsidP="00291664">
            <w:pPr>
              <w:jc w:val="center"/>
              <w:rPr>
                <w:rFonts w:ascii="Arial" w:hAnsi="Arial" w:cs="Arial"/>
                <w:bCs/>
                <w:sz w:val="18"/>
                <w:szCs w:val="18"/>
              </w:rPr>
            </w:pPr>
          </w:p>
          <w:p w14:paraId="4DAF9765" w14:textId="28F3184E" w:rsidR="00291664" w:rsidRPr="00C51C78" w:rsidRDefault="00291664" w:rsidP="00291664">
            <w:pPr>
              <w:jc w:val="center"/>
              <w:rPr>
                <w:rFonts w:ascii="Arial" w:hAnsi="Arial" w:cs="Arial"/>
                <w:bCs/>
                <w:color w:val="FF0000"/>
                <w:sz w:val="18"/>
                <w:szCs w:val="18"/>
              </w:rPr>
            </w:pPr>
            <w:r w:rsidRPr="00C51C78">
              <w:rPr>
                <w:rFonts w:ascii="Arial" w:hAnsi="Arial" w:cs="Arial"/>
                <w:bCs/>
                <w:sz w:val="18"/>
                <w:szCs w:val="18"/>
              </w:rPr>
              <w:t>10 000</w:t>
            </w:r>
          </w:p>
        </w:tc>
      </w:tr>
      <w:tr w:rsidR="00291664" w:rsidRPr="00C51C78" w14:paraId="77606D30" w14:textId="77777777" w:rsidTr="00291664">
        <w:trPr>
          <w:jc w:val="center"/>
        </w:trPr>
        <w:tc>
          <w:tcPr>
            <w:tcW w:w="576" w:type="dxa"/>
            <w:shd w:val="clear" w:color="auto" w:fill="auto"/>
            <w:vAlign w:val="center"/>
          </w:tcPr>
          <w:p w14:paraId="672041A9"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lastRenderedPageBreak/>
              <w:t>4.</w:t>
            </w:r>
          </w:p>
        </w:tc>
        <w:tc>
          <w:tcPr>
            <w:tcW w:w="1404" w:type="dxa"/>
          </w:tcPr>
          <w:p w14:paraId="5B83E428" w14:textId="77777777" w:rsidR="00291664" w:rsidRPr="00C51C78" w:rsidRDefault="00291664" w:rsidP="00291664">
            <w:pPr>
              <w:jc w:val="center"/>
              <w:rPr>
                <w:rFonts w:ascii="Arial" w:hAnsi="Arial" w:cs="Arial"/>
                <w:bCs/>
                <w:sz w:val="18"/>
                <w:szCs w:val="18"/>
              </w:rPr>
            </w:pPr>
          </w:p>
          <w:p w14:paraId="6DD4C4B8" w14:textId="148E151B" w:rsidR="00291664" w:rsidRPr="00C51C78" w:rsidRDefault="00291664" w:rsidP="00291664">
            <w:pPr>
              <w:jc w:val="center"/>
              <w:rPr>
                <w:rFonts w:ascii="Arial" w:hAnsi="Arial" w:cs="Arial"/>
                <w:bCs/>
                <w:sz w:val="18"/>
                <w:szCs w:val="18"/>
              </w:rPr>
            </w:pPr>
            <w:r w:rsidRPr="00C51C78">
              <w:rPr>
                <w:rFonts w:ascii="Arial" w:hAnsi="Arial" w:cs="Arial"/>
                <w:bCs/>
                <w:sz w:val="18"/>
                <w:szCs w:val="18"/>
              </w:rPr>
              <w:t>ex</w:t>
            </w:r>
          </w:p>
          <w:p w14:paraId="168BC028"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19 12 12</w:t>
            </w:r>
          </w:p>
          <w:p w14:paraId="0A577502" w14:textId="77777777" w:rsidR="00291664" w:rsidRPr="00C51C78" w:rsidRDefault="00291664" w:rsidP="00291664">
            <w:pPr>
              <w:jc w:val="center"/>
              <w:rPr>
                <w:rFonts w:ascii="Arial" w:hAnsi="Arial" w:cs="Arial"/>
                <w:bCs/>
                <w:sz w:val="18"/>
                <w:szCs w:val="18"/>
              </w:rPr>
            </w:pPr>
          </w:p>
        </w:tc>
        <w:tc>
          <w:tcPr>
            <w:tcW w:w="5670" w:type="dxa"/>
          </w:tcPr>
          <w:p w14:paraId="58308339" w14:textId="77777777" w:rsidR="00291664" w:rsidRPr="00C51C78" w:rsidRDefault="00291664" w:rsidP="00291664">
            <w:pPr>
              <w:tabs>
                <w:tab w:val="left" w:pos="971"/>
              </w:tabs>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 xml:space="preserve">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poniżej </w:t>
            </w:r>
            <w:r w:rsidRPr="00C51C78">
              <w:rPr>
                <w:rFonts w:ascii="Arial" w:hAnsi="Arial" w:cs="Arial"/>
                <w:bCs/>
                <w:sz w:val="18"/>
                <w:szCs w:val="18"/>
              </w:rPr>
              <w:br/>
              <w:t>80 mm wytwarzana we własnej instalacji</w:t>
            </w:r>
          </w:p>
        </w:tc>
        <w:tc>
          <w:tcPr>
            <w:tcW w:w="1354" w:type="dxa"/>
            <w:shd w:val="clear" w:color="auto" w:fill="auto"/>
          </w:tcPr>
          <w:p w14:paraId="58271612" w14:textId="77777777" w:rsidR="00291664" w:rsidRPr="00C51C78" w:rsidRDefault="00291664" w:rsidP="00291664">
            <w:pPr>
              <w:jc w:val="center"/>
              <w:rPr>
                <w:rFonts w:ascii="Arial" w:hAnsi="Arial" w:cs="Arial"/>
                <w:bCs/>
                <w:color w:val="FF0000"/>
                <w:sz w:val="18"/>
                <w:szCs w:val="18"/>
              </w:rPr>
            </w:pPr>
          </w:p>
          <w:p w14:paraId="6E868DBF" w14:textId="77777777" w:rsidR="00291664" w:rsidRPr="00C51C78" w:rsidRDefault="00291664" w:rsidP="00291664">
            <w:pPr>
              <w:jc w:val="center"/>
              <w:rPr>
                <w:rFonts w:ascii="Arial" w:hAnsi="Arial" w:cs="Arial"/>
                <w:bCs/>
                <w:color w:val="FF0000"/>
                <w:sz w:val="18"/>
                <w:szCs w:val="18"/>
              </w:rPr>
            </w:pPr>
          </w:p>
          <w:p w14:paraId="3AF8D717" w14:textId="77777777" w:rsidR="00291664" w:rsidRPr="00C51C78" w:rsidRDefault="00291664" w:rsidP="00291664">
            <w:pPr>
              <w:jc w:val="center"/>
              <w:rPr>
                <w:rFonts w:ascii="Arial" w:hAnsi="Arial" w:cs="Arial"/>
                <w:bCs/>
                <w:color w:val="FF0000"/>
                <w:sz w:val="18"/>
                <w:szCs w:val="18"/>
              </w:rPr>
            </w:pPr>
            <w:r w:rsidRPr="00C51C78">
              <w:rPr>
                <w:rFonts w:ascii="Arial" w:hAnsi="Arial" w:cs="Arial"/>
                <w:bCs/>
                <w:sz w:val="18"/>
                <w:szCs w:val="18"/>
              </w:rPr>
              <w:t>20 000</w:t>
            </w:r>
          </w:p>
        </w:tc>
      </w:tr>
      <w:tr w:rsidR="00291664" w:rsidRPr="00C51C78" w14:paraId="4997B06E" w14:textId="77777777" w:rsidTr="00291664">
        <w:trPr>
          <w:jc w:val="center"/>
        </w:trPr>
        <w:tc>
          <w:tcPr>
            <w:tcW w:w="576" w:type="dxa"/>
            <w:shd w:val="clear" w:color="auto" w:fill="auto"/>
            <w:vAlign w:val="center"/>
          </w:tcPr>
          <w:p w14:paraId="4949B07D" w14:textId="29CC61B6" w:rsidR="00291664" w:rsidRPr="00C51C78" w:rsidRDefault="00291664" w:rsidP="00291664">
            <w:pPr>
              <w:jc w:val="center"/>
              <w:rPr>
                <w:rFonts w:ascii="Arial" w:hAnsi="Arial" w:cs="Arial"/>
                <w:bCs/>
                <w:sz w:val="18"/>
                <w:szCs w:val="18"/>
              </w:rPr>
            </w:pPr>
            <w:r w:rsidRPr="00C51C78">
              <w:rPr>
                <w:rFonts w:ascii="Arial" w:hAnsi="Arial" w:cs="Arial"/>
                <w:bCs/>
                <w:sz w:val="18"/>
                <w:szCs w:val="18"/>
              </w:rPr>
              <w:t>5.</w:t>
            </w:r>
          </w:p>
        </w:tc>
        <w:tc>
          <w:tcPr>
            <w:tcW w:w="1404" w:type="dxa"/>
          </w:tcPr>
          <w:p w14:paraId="2B049489" w14:textId="77777777" w:rsidR="00291664" w:rsidRPr="00C51C78" w:rsidRDefault="00291664" w:rsidP="00291664">
            <w:pPr>
              <w:jc w:val="center"/>
              <w:rPr>
                <w:rFonts w:ascii="Arial" w:hAnsi="Arial" w:cs="Arial"/>
                <w:bCs/>
                <w:sz w:val="18"/>
                <w:szCs w:val="18"/>
              </w:rPr>
            </w:pPr>
          </w:p>
          <w:p w14:paraId="69C31F8A" w14:textId="7D12E71C" w:rsidR="00291664" w:rsidRPr="00C51C78" w:rsidRDefault="00291664" w:rsidP="00291664">
            <w:pPr>
              <w:jc w:val="center"/>
              <w:rPr>
                <w:rFonts w:ascii="Arial" w:hAnsi="Arial" w:cs="Arial"/>
                <w:bCs/>
                <w:sz w:val="18"/>
                <w:szCs w:val="18"/>
              </w:rPr>
            </w:pPr>
            <w:r w:rsidRPr="00C51C78">
              <w:rPr>
                <w:rFonts w:ascii="Arial" w:hAnsi="Arial" w:cs="Arial"/>
                <w:bCs/>
                <w:sz w:val="18"/>
                <w:szCs w:val="18"/>
              </w:rPr>
              <w:t>ex</w:t>
            </w:r>
          </w:p>
          <w:p w14:paraId="7D9DCDD1" w14:textId="1DF6C944" w:rsidR="00291664" w:rsidRPr="00C51C78" w:rsidRDefault="00291664" w:rsidP="00291664">
            <w:pPr>
              <w:jc w:val="center"/>
              <w:rPr>
                <w:rFonts w:ascii="Arial" w:hAnsi="Arial" w:cs="Arial"/>
                <w:bCs/>
                <w:sz w:val="18"/>
                <w:szCs w:val="18"/>
                <w:vertAlign w:val="superscript"/>
              </w:rPr>
            </w:pPr>
            <w:r w:rsidRPr="00C51C78">
              <w:rPr>
                <w:rFonts w:ascii="Arial" w:hAnsi="Arial" w:cs="Arial"/>
                <w:bCs/>
                <w:sz w:val="18"/>
                <w:szCs w:val="18"/>
              </w:rPr>
              <w:t xml:space="preserve">19 12 12 </w:t>
            </w:r>
            <w:r w:rsidR="0084216D" w:rsidRPr="00C51C78">
              <w:rPr>
                <w:rFonts w:ascii="Arial" w:hAnsi="Arial" w:cs="Arial"/>
                <w:bCs/>
                <w:sz w:val="18"/>
                <w:szCs w:val="18"/>
                <w:vertAlign w:val="superscript"/>
              </w:rPr>
              <w:t>4</w:t>
            </w:r>
            <w:r w:rsidRPr="00C51C78">
              <w:rPr>
                <w:rFonts w:ascii="Arial" w:hAnsi="Arial" w:cs="Arial"/>
                <w:bCs/>
                <w:sz w:val="18"/>
                <w:szCs w:val="18"/>
                <w:vertAlign w:val="superscript"/>
              </w:rPr>
              <w:t>),</w:t>
            </w:r>
            <w:r w:rsidR="0084216D" w:rsidRPr="00C51C78">
              <w:rPr>
                <w:rFonts w:ascii="Arial" w:hAnsi="Arial" w:cs="Arial"/>
                <w:bCs/>
                <w:sz w:val="18"/>
                <w:szCs w:val="18"/>
                <w:vertAlign w:val="superscript"/>
              </w:rPr>
              <w:t>5</w:t>
            </w:r>
            <w:r w:rsidRPr="00C51C78">
              <w:rPr>
                <w:rFonts w:ascii="Arial" w:hAnsi="Arial" w:cs="Arial"/>
                <w:bCs/>
                <w:sz w:val="18"/>
                <w:szCs w:val="18"/>
                <w:vertAlign w:val="superscript"/>
              </w:rPr>
              <w:t>)</w:t>
            </w:r>
          </w:p>
          <w:p w14:paraId="29EDBF37" w14:textId="77777777" w:rsidR="00291664" w:rsidRPr="00C51C78" w:rsidRDefault="00291664" w:rsidP="00291664">
            <w:pPr>
              <w:jc w:val="center"/>
              <w:rPr>
                <w:rFonts w:ascii="Arial" w:hAnsi="Arial" w:cs="Arial"/>
                <w:bCs/>
                <w:sz w:val="18"/>
                <w:szCs w:val="18"/>
              </w:rPr>
            </w:pPr>
          </w:p>
        </w:tc>
        <w:tc>
          <w:tcPr>
            <w:tcW w:w="5670" w:type="dxa"/>
          </w:tcPr>
          <w:p w14:paraId="20CD773A" w14:textId="77777777" w:rsidR="00291664" w:rsidRPr="00C51C78" w:rsidRDefault="00291664" w:rsidP="00291664">
            <w:pPr>
              <w:tabs>
                <w:tab w:val="left" w:pos="971"/>
              </w:tabs>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t>
            </w:r>
            <w:r w:rsidRPr="00C51C78">
              <w:rPr>
                <w:rFonts w:ascii="Arial" w:hAnsi="Arial" w:cs="Arial"/>
                <w:bCs/>
                <w:sz w:val="18"/>
                <w:szCs w:val="18"/>
              </w:rPr>
              <w:br/>
              <w:t xml:space="preserve">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poniżej </w:t>
            </w:r>
            <w:r w:rsidRPr="00C51C78">
              <w:rPr>
                <w:rFonts w:ascii="Arial" w:hAnsi="Arial" w:cs="Arial"/>
                <w:bCs/>
                <w:sz w:val="18"/>
                <w:szCs w:val="18"/>
              </w:rPr>
              <w:br/>
              <w:t>80 mm pochodząca z instalacji zewnętrznych</w:t>
            </w:r>
          </w:p>
        </w:tc>
        <w:tc>
          <w:tcPr>
            <w:tcW w:w="1354" w:type="dxa"/>
            <w:shd w:val="clear" w:color="auto" w:fill="auto"/>
          </w:tcPr>
          <w:p w14:paraId="0563A22C" w14:textId="77777777" w:rsidR="00291664" w:rsidRPr="00C51C78" w:rsidRDefault="00291664" w:rsidP="00291664">
            <w:pPr>
              <w:jc w:val="center"/>
              <w:rPr>
                <w:rFonts w:ascii="Arial" w:hAnsi="Arial" w:cs="Arial"/>
                <w:bCs/>
                <w:sz w:val="18"/>
                <w:szCs w:val="18"/>
              </w:rPr>
            </w:pPr>
          </w:p>
          <w:p w14:paraId="5A512B01" w14:textId="77777777" w:rsidR="00291664" w:rsidRPr="00C51C78" w:rsidRDefault="00291664" w:rsidP="00291664">
            <w:pPr>
              <w:jc w:val="center"/>
              <w:rPr>
                <w:rFonts w:ascii="Arial" w:hAnsi="Arial" w:cs="Arial"/>
                <w:bCs/>
                <w:sz w:val="18"/>
                <w:szCs w:val="18"/>
              </w:rPr>
            </w:pPr>
          </w:p>
          <w:p w14:paraId="76EBA7F7" w14:textId="77777777" w:rsidR="00291664" w:rsidRPr="00C51C78" w:rsidRDefault="00291664" w:rsidP="00291664">
            <w:pPr>
              <w:jc w:val="center"/>
              <w:rPr>
                <w:rFonts w:ascii="Arial" w:hAnsi="Arial" w:cs="Arial"/>
                <w:bCs/>
                <w:sz w:val="18"/>
                <w:szCs w:val="18"/>
              </w:rPr>
            </w:pPr>
            <w:r w:rsidRPr="00C51C78">
              <w:rPr>
                <w:rFonts w:ascii="Arial" w:hAnsi="Arial" w:cs="Arial"/>
                <w:bCs/>
                <w:sz w:val="18"/>
                <w:szCs w:val="18"/>
              </w:rPr>
              <w:t>20 000</w:t>
            </w:r>
          </w:p>
        </w:tc>
      </w:tr>
      <w:tr w:rsidR="00C369DA" w:rsidRPr="00C51C78" w14:paraId="00E73326" w14:textId="77777777" w:rsidTr="00045CFB">
        <w:trPr>
          <w:jc w:val="center"/>
        </w:trPr>
        <w:tc>
          <w:tcPr>
            <w:tcW w:w="9004" w:type="dxa"/>
            <w:gridSpan w:val="4"/>
            <w:shd w:val="clear" w:color="auto" w:fill="auto"/>
            <w:vAlign w:val="center"/>
          </w:tcPr>
          <w:p w14:paraId="2D4C126D" w14:textId="77777777" w:rsidR="00C369DA" w:rsidRPr="00C51C78" w:rsidRDefault="00C369DA" w:rsidP="00291664">
            <w:pPr>
              <w:jc w:val="center"/>
              <w:rPr>
                <w:rFonts w:ascii="Arial" w:hAnsi="Arial" w:cs="Arial"/>
                <w:bCs/>
                <w:sz w:val="4"/>
                <w:szCs w:val="4"/>
              </w:rPr>
            </w:pPr>
          </w:p>
          <w:p w14:paraId="05877DB1" w14:textId="77777777" w:rsidR="00C369DA" w:rsidRPr="00C51C78" w:rsidRDefault="00C369DA" w:rsidP="00C316D7">
            <w:pPr>
              <w:jc w:val="center"/>
              <w:rPr>
                <w:rFonts w:ascii="Arial" w:hAnsi="Arial" w:cs="Arial"/>
                <w:bCs/>
                <w:sz w:val="18"/>
                <w:szCs w:val="18"/>
              </w:rPr>
            </w:pPr>
            <w:r w:rsidRPr="00C51C78">
              <w:rPr>
                <w:rFonts w:ascii="Arial" w:hAnsi="Arial" w:cs="Arial"/>
                <w:bCs/>
                <w:sz w:val="18"/>
                <w:szCs w:val="18"/>
              </w:rPr>
              <w:t xml:space="preserve">Proces kompostowania </w:t>
            </w:r>
          </w:p>
          <w:p w14:paraId="5041A1C0" w14:textId="4AADB863" w:rsidR="00C316D7" w:rsidRPr="00C51C78" w:rsidRDefault="00C316D7" w:rsidP="00C316D7">
            <w:pPr>
              <w:jc w:val="center"/>
              <w:rPr>
                <w:rFonts w:ascii="Arial" w:hAnsi="Arial" w:cs="Arial"/>
                <w:bCs/>
                <w:sz w:val="6"/>
                <w:szCs w:val="6"/>
              </w:rPr>
            </w:pPr>
          </w:p>
        </w:tc>
      </w:tr>
      <w:tr w:rsidR="00C369DA" w:rsidRPr="00C51C78" w14:paraId="54089AB7" w14:textId="77777777" w:rsidTr="00506C5B">
        <w:trPr>
          <w:jc w:val="center"/>
        </w:trPr>
        <w:tc>
          <w:tcPr>
            <w:tcW w:w="576" w:type="dxa"/>
            <w:shd w:val="clear" w:color="auto" w:fill="auto"/>
            <w:vAlign w:val="center"/>
          </w:tcPr>
          <w:p w14:paraId="3D054D5F" w14:textId="65560FC6" w:rsidR="00C369DA" w:rsidRPr="00C51C78" w:rsidRDefault="00C369DA" w:rsidP="00C369DA">
            <w:pPr>
              <w:jc w:val="center"/>
              <w:rPr>
                <w:rFonts w:ascii="Arial" w:hAnsi="Arial" w:cs="Arial"/>
                <w:bCs/>
                <w:sz w:val="18"/>
                <w:szCs w:val="18"/>
              </w:rPr>
            </w:pPr>
            <w:r w:rsidRPr="00C51C78">
              <w:rPr>
                <w:rFonts w:ascii="Arial" w:hAnsi="Arial" w:cs="Arial"/>
                <w:bCs/>
                <w:sz w:val="18"/>
                <w:szCs w:val="18"/>
              </w:rPr>
              <w:t>1.</w:t>
            </w:r>
          </w:p>
        </w:tc>
        <w:tc>
          <w:tcPr>
            <w:tcW w:w="1404" w:type="dxa"/>
            <w:vAlign w:val="center"/>
          </w:tcPr>
          <w:p w14:paraId="0F75F893" w14:textId="160CE689"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02 01 03 </w:t>
            </w:r>
            <w:r w:rsidRPr="00C51C78">
              <w:rPr>
                <w:rFonts w:ascii="Arial" w:hAnsi="Arial" w:cs="Arial"/>
                <w:bCs/>
                <w:sz w:val="18"/>
                <w:szCs w:val="18"/>
                <w:vertAlign w:val="superscript"/>
              </w:rPr>
              <w:t>8)</w:t>
            </w:r>
          </w:p>
        </w:tc>
        <w:tc>
          <w:tcPr>
            <w:tcW w:w="5670" w:type="dxa"/>
            <w:vAlign w:val="center"/>
          </w:tcPr>
          <w:p w14:paraId="3BCDE8AF" w14:textId="3229B196"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Odpadowa masa roślinna</w:t>
            </w:r>
          </w:p>
        </w:tc>
        <w:tc>
          <w:tcPr>
            <w:tcW w:w="1354" w:type="dxa"/>
            <w:shd w:val="clear" w:color="auto" w:fill="auto"/>
            <w:vAlign w:val="center"/>
          </w:tcPr>
          <w:p w14:paraId="65644DC6" w14:textId="252F4104"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104A5BCF" w14:textId="77777777" w:rsidTr="00C93259">
        <w:trPr>
          <w:jc w:val="center"/>
        </w:trPr>
        <w:tc>
          <w:tcPr>
            <w:tcW w:w="576" w:type="dxa"/>
            <w:shd w:val="clear" w:color="auto" w:fill="auto"/>
            <w:vAlign w:val="center"/>
          </w:tcPr>
          <w:p w14:paraId="2BE64E10" w14:textId="18C51847" w:rsidR="00C369DA" w:rsidRPr="00C51C78" w:rsidRDefault="00C369DA" w:rsidP="00C369DA">
            <w:pPr>
              <w:jc w:val="center"/>
              <w:rPr>
                <w:rFonts w:ascii="Arial" w:hAnsi="Arial" w:cs="Arial"/>
                <w:bCs/>
                <w:sz w:val="18"/>
                <w:szCs w:val="18"/>
              </w:rPr>
            </w:pPr>
            <w:r w:rsidRPr="00C51C78">
              <w:rPr>
                <w:rFonts w:ascii="Arial" w:hAnsi="Arial" w:cs="Arial"/>
                <w:bCs/>
                <w:sz w:val="18"/>
                <w:szCs w:val="18"/>
              </w:rPr>
              <w:t>2.</w:t>
            </w:r>
          </w:p>
        </w:tc>
        <w:tc>
          <w:tcPr>
            <w:tcW w:w="1404" w:type="dxa"/>
            <w:vAlign w:val="center"/>
          </w:tcPr>
          <w:p w14:paraId="3D4D9427" w14:textId="541E6FF7"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02 01 07 </w:t>
            </w:r>
            <w:r w:rsidRPr="00C51C78">
              <w:rPr>
                <w:rFonts w:ascii="Arial" w:hAnsi="Arial" w:cs="Arial"/>
                <w:bCs/>
                <w:sz w:val="18"/>
                <w:szCs w:val="18"/>
                <w:vertAlign w:val="superscript"/>
              </w:rPr>
              <w:t>8)</w:t>
            </w:r>
          </w:p>
        </w:tc>
        <w:tc>
          <w:tcPr>
            <w:tcW w:w="5670" w:type="dxa"/>
            <w:vAlign w:val="center"/>
          </w:tcPr>
          <w:p w14:paraId="64397BED" w14:textId="048EA30F"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z gospodarki leśnej</w:t>
            </w:r>
          </w:p>
        </w:tc>
        <w:tc>
          <w:tcPr>
            <w:tcW w:w="1354" w:type="dxa"/>
            <w:shd w:val="clear" w:color="auto" w:fill="auto"/>
          </w:tcPr>
          <w:p w14:paraId="0C54122F" w14:textId="20DDFFCF"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63A4A348" w14:textId="77777777" w:rsidTr="00C93259">
        <w:trPr>
          <w:jc w:val="center"/>
        </w:trPr>
        <w:tc>
          <w:tcPr>
            <w:tcW w:w="576" w:type="dxa"/>
            <w:shd w:val="clear" w:color="auto" w:fill="auto"/>
            <w:vAlign w:val="center"/>
          </w:tcPr>
          <w:p w14:paraId="286C18A7" w14:textId="48DF25A0" w:rsidR="00C369DA" w:rsidRPr="00C51C78" w:rsidRDefault="00C369DA" w:rsidP="00C369DA">
            <w:pPr>
              <w:jc w:val="center"/>
              <w:rPr>
                <w:rFonts w:ascii="Arial" w:hAnsi="Arial" w:cs="Arial"/>
                <w:bCs/>
                <w:sz w:val="18"/>
                <w:szCs w:val="18"/>
              </w:rPr>
            </w:pPr>
            <w:r w:rsidRPr="00C51C78">
              <w:rPr>
                <w:rFonts w:ascii="Arial" w:hAnsi="Arial" w:cs="Arial"/>
                <w:bCs/>
                <w:sz w:val="18"/>
                <w:szCs w:val="18"/>
              </w:rPr>
              <w:t>3.</w:t>
            </w:r>
          </w:p>
        </w:tc>
        <w:tc>
          <w:tcPr>
            <w:tcW w:w="1404" w:type="dxa"/>
            <w:vAlign w:val="center"/>
          </w:tcPr>
          <w:p w14:paraId="55FA918A" w14:textId="6AB6A9DE" w:rsidR="00C369DA" w:rsidRPr="00C51C78" w:rsidRDefault="00C369DA" w:rsidP="00C369DA">
            <w:pPr>
              <w:jc w:val="center"/>
              <w:rPr>
                <w:rFonts w:ascii="Arial" w:hAnsi="Arial" w:cs="Arial"/>
                <w:bCs/>
                <w:sz w:val="18"/>
                <w:szCs w:val="18"/>
              </w:rPr>
            </w:pPr>
            <w:r w:rsidRPr="00C51C78">
              <w:rPr>
                <w:rFonts w:ascii="Arial" w:hAnsi="Arial" w:cs="Arial"/>
                <w:bCs/>
                <w:sz w:val="18"/>
                <w:szCs w:val="18"/>
              </w:rPr>
              <w:t>02 03 81</w:t>
            </w:r>
          </w:p>
        </w:tc>
        <w:tc>
          <w:tcPr>
            <w:tcW w:w="5670" w:type="dxa"/>
            <w:vAlign w:val="center"/>
          </w:tcPr>
          <w:p w14:paraId="08AE30EE" w14:textId="6F122893"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z produkcji pasz roślinnych</w:t>
            </w:r>
          </w:p>
        </w:tc>
        <w:tc>
          <w:tcPr>
            <w:tcW w:w="1354" w:type="dxa"/>
            <w:shd w:val="clear" w:color="auto" w:fill="auto"/>
          </w:tcPr>
          <w:p w14:paraId="1D97CD1D" w14:textId="7FAB7B5E"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06A0D7AB" w14:textId="77777777" w:rsidTr="00C93259">
        <w:trPr>
          <w:jc w:val="center"/>
        </w:trPr>
        <w:tc>
          <w:tcPr>
            <w:tcW w:w="576" w:type="dxa"/>
            <w:shd w:val="clear" w:color="auto" w:fill="auto"/>
            <w:vAlign w:val="center"/>
          </w:tcPr>
          <w:p w14:paraId="10650D82" w14:textId="7D39029E" w:rsidR="00C369DA" w:rsidRPr="00C51C78" w:rsidRDefault="00C369DA" w:rsidP="00C369DA">
            <w:pPr>
              <w:jc w:val="center"/>
              <w:rPr>
                <w:rFonts w:ascii="Arial" w:hAnsi="Arial" w:cs="Arial"/>
                <w:bCs/>
                <w:sz w:val="18"/>
                <w:szCs w:val="18"/>
              </w:rPr>
            </w:pPr>
            <w:r w:rsidRPr="00C51C78">
              <w:rPr>
                <w:rFonts w:ascii="Arial" w:hAnsi="Arial" w:cs="Arial"/>
                <w:bCs/>
                <w:sz w:val="18"/>
                <w:szCs w:val="18"/>
              </w:rPr>
              <w:t>4.</w:t>
            </w:r>
          </w:p>
        </w:tc>
        <w:tc>
          <w:tcPr>
            <w:tcW w:w="1404" w:type="dxa"/>
            <w:vAlign w:val="center"/>
          </w:tcPr>
          <w:p w14:paraId="0FC40168" w14:textId="7C9FA74D" w:rsidR="00C369DA" w:rsidRPr="00C51C78" w:rsidRDefault="00C369DA" w:rsidP="00C369DA">
            <w:pPr>
              <w:jc w:val="center"/>
              <w:rPr>
                <w:rFonts w:ascii="Arial" w:hAnsi="Arial" w:cs="Arial"/>
                <w:bCs/>
                <w:sz w:val="18"/>
                <w:szCs w:val="18"/>
              </w:rPr>
            </w:pPr>
            <w:r w:rsidRPr="00C51C78">
              <w:rPr>
                <w:rFonts w:ascii="Arial" w:hAnsi="Arial" w:cs="Arial"/>
                <w:bCs/>
                <w:sz w:val="18"/>
                <w:szCs w:val="18"/>
              </w:rPr>
              <w:t>02 03 82</w:t>
            </w:r>
          </w:p>
        </w:tc>
        <w:tc>
          <w:tcPr>
            <w:tcW w:w="5670" w:type="dxa"/>
            <w:vAlign w:val="center"/>
          </w:tcPr>
          <w:p w14:paraId="6D76A9B4" w14:textId="26AB7D19"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tytoniowe</w:t>
            </w:r>
          </w:p>
        </w:tc>
        <w:tc>
          <w:tcPr>
            <w:tcW w:w="1354" w:type="dxa"/>
            <w:shd w:val="clear" w:color="auto" w:fill="auto"/>
          </w:tcPr>
          <w:p w14:paraId="7C593DB2" w14:textId="70A8B6D0"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0FA2B3FA" w14:textId="77777777" w:rsidTr="00C93259">
        <w:trPr>
          <w:jc w:val="center"/>
        </w:trPr>
        <w:tc>
          <w:tcPr>
            <w:tcW w:w="576" w:type="dxa"/>
            <w:shd w:val="clear" w:color="auto" w:fill="auto"/>
            <w:vAlign w:val="center"/>
          </w:tcPr>
          <w:p w14:paraId="1C39565A" w14:textId="2E820EB3" w:rsidR="00C369DA" w:rsidRPr="00C51C78" w:rsidRDefault="00C369DA" w:rsidP="00C369DA">
            <w:pPr>
              <w:jc w:val="center"/>
              <w:rPr>
                <w:rFonts w:ascii="Arial" w:hAnsi="Arial" w:cs="Arial"/>
                <w:bCs/>
                <w:sz w:val="18"/>
                <w:szCs w:val="18"/>
              </w:rPr>
            </w:pPr>
            <w:r w:rsidRPr="00C51C78">
              <w:rPr>
                <w:rFonts w:ascii="Arial" w:hAnsi="Arial" w:cs="Arial"/>
                <w:bCs/>
                <w:sz w:val="18"/>
                <w:szCs w:val="18"/>
              </w:rPr>
              <w:t>5.</w:t>
            </w:r>
          </w:p>
        </w:tc>
        <w:tc>
          <w:tcPr>
            <w:tcW w:w="1404" w:type="dxa"/>
            <w:vAlign w:val="center"/>
          </w:tcPr>
          <w:p w14:paraId="5EB2749D" w14:textId="13E22644" w:rsidR="00C369DA" w:rsidRPr="00C51C78" w:rsidRDefault="00C369DA" w:rsidP="00C369DA">
            <w:pPr>
              <w:jc w:val="center"/>
              <w:rPr>
                <w:rFonts w:ascii="Arial" w:hAnsi="Arial" w:cs="Arial"/>
                <w:bCs/>
                <w:sz w:val="18"/>
                <w:szCs w:val="18"/>
              </w:rPr>
            </w:pPr>
            <w:r w:rsidRPr="00C51C78">
              <w:rPr>
                <w:rFonts w:ascii="Arial" w:hAnsi="Arial" w:cs="Arial"/>
                <w:bCs/>
                <w:sz w:val="18"/>
                <w:szCs w:val="18"/>
              </w:rPr>
              <w:t>02 04 80</w:t>
            </w:r>
          </w:p>
        </w:tc>
        <w:tc>
          <w:tcPr>
            <w:tcW w:w="5670" w:type="dxa"/>
            <w:vAlign w:val="center"/>
          </w:tcPr>
          <w:p w14:paraId="7F309488" w14:textId="1BEAFEED"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Wysłodki</w:t>
            </w:r>
          </w:p>
        </w:tc>
        <w:tc>
          <w:tcPr>
            <w:tcW w:w="1354" w:type="dxa"/>
            <w:shd w:val="clear" w:color="auto" w:fill="auto"/>
          </w:tcPr>
          <w:p w14:paraId="05BF1C06" w14:textId="137A3889"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29EEBFB5" w14:textId="77777777" w:rsidTr="00C93259">
        <w:trPr>
          <w:jc w:val="center"/>
        </w:trPr>
        <w:tc>
          <w:tcPr>
            <w:tcW w:w="576" w:type="dxa"/>
            <w:shd w:val="clear" w:color="auto" w:fill="auto"/>
            <w:vAlign w:val="center"/>
          </w:tcPr>
          <w:p w14:paraId="4AE7D67F" w14:textId="323368E3" w:rsidR="00C369DA" w:rsidRPr="00C51C78" w:rsidRDefault="00C369DA" w:rsidP="00C369DA">
            <w:pPr>
              <w:jc w:val="center"/>
              <w:rPr>
                <w:rFonts w:ascii="Arial" w:hAnsi="Arial" w:cs="Arial"/>
                <w:bCs/>
                <w:sz w:val="18"/>
                <w:szCs w:val="18"/>
              </w:rPr>
            </w:pPr>
            <w:r w:rsidRPr="00C51C78">
              <w:rPr>
                <w:rFonts w:ascii="Arial" w:hAnsi="Arial" w:cs="Arial"/>
                <w:bCs/>
                <w:sz w:val="18"/>
                <w:szCs w:val="18"/>
              </w:rPr>
              <w:t>6.</w:t>
            </w:r>
          </w:p>
        </w:tc>
        <w:tc>
          <w:tcPr>
            <w:tcW w:w="1404" w:type="dxa"/>
            <w:vAlign w:val="center"/>
          </w:tcPr>
          <w:p w14:paraId="3B1C95B6" w14:textId="65E2CAC1" w:rsidR="00C369DA" w:rsidRPr="00C51C78" w:rsidRDefault="00C369DA" w:rsidP="00C369DA">
            <w:pPr>
              <w:jc w:val="center"/>
              <w:rPr>
                <w:rFonts w:ascii="Arial" w:hAnsi="Arial" w:cs="Arial"/>
                <w:bCs/>
                <w:sz w:val="18"/>
                <w:szCs w:val="18"/>
              </w:rPr>
            </w:pPr>
            <w:r w:rsidRPr="00C51C78">
              <w:rPr>
                <w:rFonts w:ascii="Arial" w:hAnsi="Arial" w:cs="Arial"/>
                <w:bCs/>
                <w:sz w:val="18"/>
                <w:szCs w:val="18"/>
              </w:rPr>
              <w:t>03 01 01</w:t>
            </w:r>
          </w:p>
        </w:tc>
        <w:tc>
          <w:tcPr>
            <w:tcW w:w="5670" w:type="dxa"/>
            <w:vAlign w:val="center"/>
          </w:tcPr>
          <w:p w14:paraId="52A83D35" w14:textId="21429195"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z kory i korka</w:t>
            </w:r>
          </w:p>
        </w:tc>
        <w:tc>
          <w:tcPr>
            <w:tcW w:w="1354" w:type="dxa"/>
            <w:shd w:val="clear" w:color="auto" w:fill="auto"/>
          </w:tcPr>
          <w:p w14:paraId="1B410F25" w14:textId="52D793B2"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14479C56" w14:textId="77777777" w:rsidTr="00C93259">
        <w:trPr>
          <w:jc w:val="center"/>
        </w:trPr>
        <w:tc>
          <w:tcPr>
            <w:tcW w:w="576" w:type="dxa"/>
            <w:shd w:val="clear" w:color="auto" w:fill="auto"/>
            <w:vAlign w:val="center"/>
          </w:tcPr>
          <w:p w14:paraId="37D86FF6" w14:textId="63E4CAC7" w:rsidR="00C369DA" w:rsidRPr="00C51C78" w:rsidRDefault="00C369DA" w:rsidP="00C369DA">
            <w:pPr>
              <w:jc w:val="center"/>
              <w:rPr>
                <w:rFonts w:ascii="Arial" w:hAnsi="Arial" w:cs="Arial"/>
                <w:bCs/>
                <w:sz w:val="18"/>
                <w:szCs w:val="18"/>
              </w:rPr>
            </w:pPr>
            <w:r w:rsidRPr="00C51C78">
              <w:rPr>
                <w:rFonts w:ascii="Arial" w:hAnsi="Arial" w:cs="Arial"/>
                <w:bCs/>
                <w:sz w:val="18"/>
                <w:szCs w:val="18"/>
              </w:rPr>
              <w:t>7.</w:t>
            </w:r>
          </w:p>
        </w:tc>
        <w:tc>
          <w:tcPr>
            <w:tcW w:w="1404" w:type="dxa"/>
            <w:vAlign w:val="center"/>
          </w:tcPr>
          <w:p w14:paraId="054BFC6D" w14:textId="488935F7" w:rsidR="00C369DA" w:rsidRPr="00C51C78" w:rsidRDefault="00C369DA" w:rsidP="00C369DA">
            <w:pPr>
              <w:jc w:val="center"/>
              <w:rPr>
                <w:rFonts w:ascii="Arial" w:hAnsi="Arial" w:cs="Arial"/>
                <w:bCs/>
                <w:sz w:val="18"/>
                <w:szCs w:val="18"/>
              </w:rPr>
            </w:pPr>
            <w:r w:rsidRPr="00C51C78">
              <w:rPr>
                <w:rFonts w:ascii="Arial" w:hAnsi="Arial" w:cs="Arial"/>
                <w:bCs/>
                <w:sz w:val="18"/>
                <w:szCs w:val="18"/>
              </w:rPr>
              <w:t>03 03 01</w:t>
            </w:r>
          </w:p>
        </w:tc>
        <w:tc>
          <w:tcPr>
            <w:tcW w:w="5670" w:type="dxa"/>
            <w:vAlign w:val="center"/>
          </w:tcPr>
          <w:p w14:paraId="4F1F8B1B" w14:textId="11D7BF8C"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z kory i drewna</w:t>
            </w:r>
          </w:p>
        </w:tc>
        <w:tc>
          <w:tcPr>
            <w:tcW w:w="1354" w:type="dxa"/>
            <w:shd w:val="clear" w:color="auto" w:fill="auto"/>
          </w:tcPr>
          <w:p w14:paraId="08287CC7" w14:textId="3349E8C9"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7C54F3CE" w14:textId="77777777" w:rsidTr="00C93259">
        <w:trPr>
          <w:jc w:val="center"/>
        </w:trPr>
        <w:tc>
          <w:tcPr>
            <w:tcW w:w="576" w:type="dxa"/>
            <w:shd w:val="clear" w:color="auto" w:fill="auto"/>
            <w:vAlign w:val="center"/>
          </w:tcPr>
          <w:p w14:paraId="29AEB68A" w14:textId="5E2C7105" w:rsidR="00C369DA" w:rsidRPr="00C51C78" w:rsidRDefault="00C369DA" w:rsidP="00C369DA">
            <w:pPr>
              <w:jc w:val="center"/>
              <w:rPr>
                <w:rFonts w:ascii="Arial" w:hAnsi="Arial" w:cs="Arial"/>
                <w:bCs/>
                <w:sz w:val="18"/>
                <w:szCs w:val="18"/>
              </w:rPr>
            </w:pPr>
            <w:r w:rsidRPr="00C51C78">
              <w:rPr>
                <w:rFonts w:ascii="Arial" w:hAnsi="Arial" w:cs="Arial"/>
                <w:bCs/>
                <w:sz w:val="18"/>
                <w:szCs w:val="18"/>
              </w:rPr>
              <w:t>8.</w:t>
            </w:r>
          </w:p>
        </w:tc>
        <w:tc>
          <w:tcPr>
            <w:tcW w:w="1404" w:type="dxa"/>
            <w:vAlign w:val="center"/>
          </w:tcPr>
          <w:p w14:paraId="52E81521" w14:textId="77777777"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  ex </w:t>
            </w:r>
          </w:p>
          <w:p w14:paraId="2E9D9AF5" w14:textId="37BB04A7"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20 02 01 </w:t>
            </w:r>
            <w:r w:rsidRPr="00C51C78">
              <w:rPr>
                <w:rFonts w:ascii="Arial" w:hAnsi="Arial" w:cs="Arial"/>
                <w:bCs/>
                <w:sz w:val="18"/>
                <w:szCs w:val="18"/>
                <w:vertAlign w:val="superscript"/>
              </w:rPr>
              <w:t>8)</w:t>
            </w:r>
          </w:p>
        </w:tc>
        <w:tc>
          <w:tcPr>
            <w:tcW w:w="5670" w:type="dxa"/>
            <w:vAlign w:val="center"/>
          </w:tcPr>
          <w:p w14:paraId="6F4E8623" w14:textId="1CDC1D1A"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ulegające biodegradacji (liście, kwiaty, skoszona trawa, gałęzie drzew i krzewów, owoce i warzywa)</w:t>
            </w:r>
          </w:p>
        </w:tc>
        <w:tc>
          <w:tcPr>
            <w:tcW w:w="1354" w:type="dxa"/>
            <w:shd w:val="clear" w:color="auto" w:fill="auto"/>
          </w:tcPr>
          <w:p w14:paraId="357427AF" w14:textId="77777777" w:rsidR="00C369DA" w:rsidRPr="00C51C78" w:rsidRDefault="00C369DA" w:rsidP="00C369DA">
            <w:pPr>
              <w:jc w:val="center"/>
              <w:rPr>
                <w:rFonts w:ascii="Arial" w:hAnsi="Arial" w:cs="Arial"/>
                <w:bCs/>
                <w:sz w:val="12"/>
                <w:szCs w:val="12"/>
              </w:rPr>
            </w:pPr>
          </w:p>
          <w:p w14:paraId="327CE474" w14:textId="4423350C" w:rsidR="00C369DA" w:rsidRPr="00C51C78" w:rsidRDefault="00C369DA" w:rsidP="00C369DA">
            <w:pPr>
              <w:jc w:val="center"/>
              <w:rPr>
                <w:rFonts w:ascii="Arial" w:hAnsi="Arial" w:cs="Arial"/>
                <w:bCs/>
                <w:sz w:val="18"/>
                <w:szCs w:val="18"/>
              </w:rPr>
            </w:pPr>
            <w:r w:rsidRPr="00C51C78">
              <w:rPr>
                <w:rFonts w:ascii="Arial" w:hAnsi="Arial" w:cs="Arial"/>
                <w:bCs/>
                <w:sz w:val="18"/>
                <w:szCs w:val="18"/>
              </w:rPr>
              <w:t>1 500</w:t>
            </w:r>
          </w:p>
        </w:tc>
      </w:tr>
      <w:tr w:rsidR="00C369DA" w:rsidRPr="00C51C78" w14:paraId="22721CA2" w14:textId="77777777" w:rsidTr="00C93259">
        <w:trPr>
          <w:jc w:val="center"/>
        </w:trPr>
        <w:tc>
          <w:tcPr>
            <w:tcW w:w="576" w:type="dxa"/>
            <w:shd w:val="clear" w:color="auto" w:fill="auto"/>
            <w:vAlign w:val="center"/>
          </w:tcPr>
          <w:p w14:paraId="1237797D" w14:textId="062669CA" w:rsidR="00C369DA" w:rsidRPr="00C51C78" w:rsidRDefault="00C369DA" w:rsidP="00C369DA">
            <w:pPr>
              <w:jc w:val="center"/>
              <w:rPr>
                <w:rFonts w:ascii="Arial" w:hAnsi="Arial" w:cs="Arial"/>
                <w:bCs/>
                <w:sz w:val="18"/>
                <w:szCs w:val="18"/>
              </w:rPr>
            </w:pPr>
            <w:r w:rsidRPr="00C51C78">
              <w:rPr>
                <w:rFonts w:ascii="Arial" w:hAnsi="Arial" w:cs="Arial"/>
                <w:bCs/>
                <w:sz w:val="18"/>
                <w:szCs w:val="18"/>
              </w:rPr>
              <w:t>9.</w:t>
            </w:r>
          </w:p>
        </w:tc>
        <w:tc>
          <w:tcPr>
            <w:tcW w:w="1404" w:type="dxa"/>
            <w:vAlign w:val="center"/>
          </w:tcPr>
          <w:p w14:paraId="2EEC3949" w14:textId="77777777"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ex </w:t>
            </w:r>
          </w:p>
          <w:p w14:paraId="753C7319" w14:textId="375E6AE7" w:rsidR="00C369DA" w:rsidRPr="00C51C78" w:rsidRDefault="00C369DA" w:rsidP="00C369DA">
            <w:pPr>
              <w:jc w:val="center"/>
              <w:rPr>
                <w:rFonts w:ascii="Arial" w:hAnsi="Arial" w:cs="Arial"/>
                <w:bCs/>
                <w:sz w:val="18"/>
                <w:szCs w:val="18"/>
              </w:rPr>
            </w:pPr>
            <w:r w:rsidRPr="00C51C78">
              <w:rPr>
                <w:rFonts w:ascii="Arial" w:hAnsi="Arial" w:cs="Arial"/>
                <w:bCs/>
                <w:sz w:val="18"/>
                <w:szCs w:val="18"/>
              </w:rPr>
              <w:t>20 03 02</w:t>
            </w:r>
          </w:p>
        </w:tc>
        <w:tc>
          <w:tcPr>
            <w:tcW w:w="5670" w:type="dxa"/>
            <w:vAlign w:val="center"/>
          </w:tcPr>
          <w:p w14:paraId="2B1869E3" w14:textId="43552D9C" w:rsidR="00C369DA" w:rsidRPr="00C51C78" w:rsidRDefault="00C369DA" w:rsidP="00C369DA">
            <w:pPr>
              <w:tabs>
                <w:tab w:val="left" w:pos="971"/>
              </w:tabs>
              <w:jc w:val="center"/>
              <w:rPr>
                <w:rFonts w:ascii="Arial" w:hAnsi="Arial" w:cs="Arial"/>
                <w:bCs/>
                <w:sz w:val="18"/>
                <w:szCs w:val="18"/>
              </w:rPr>
            </w:pPr>
            <w:r w:rsidRPr="00C51C78">
              <w:rPr>
                <w:rFonts w:ascii="Arial" w:hAnsi="Arial" w:cs="Arial"/>
                <w:bCs/>
                <w:sz w:val="18"/>
                <w:szCs w:val="18"/>
              </w:rPr>
              <w:t>Odpady z targowisk (owoce i warzywa bez resztek pochodzenia zwierzęcego)</w:t>
            </w:r>
          </w:p>
        </w:tc>
        <w:tc>
          <w:tcPr>
            <w:tcW w:w="1354" w:type="dxa"/>
            <w:shd w:val="clear" w:color="auto" w:fill="auto"/>
          </w:tcPr>
          <w:p w14:paraId="15B6EA59" w14:textId="77777777" w:rsidR="00C369DA" w:rsidRPr="00C51C78" w:rsidRDefault="00C369DA" w:rsidP="00C369DA">
            <w:pPr>
              <w:jc w:val="center"/>
              <w:rPr>
                <w:rFonts w:ascii="Arial" w:hAnsi="Arial" w:cs="Arial"/>
                <w:bCs/>
                <w:sz w:val="12"/>
                <w:szCs w:val="12"/>
              </w:rPr>
            </w:pPr>
          </w:p>
          <w:p w14:paraId="62A30134" w14:textId="25491BC5" w:rsidR="00C369DA" w:rsidRPr="00C51C78" w:rsidRDefault="00C369DA" w:rsidP="00C369DA">
            <w:pPr>
              <w:jc w:val="center"/>
              <w:rPr>
                <w:rFonts w:ascii="Arial" w:hAnsi="Arial" w:cs="Arial"/>
                <w:bCs/>
                <w:sz w:val="18"/>
                <w:szCs w:val="18"/>
              </w:rPr>
            </w:pPr>
            <w:r w:rsidRPr="00C51C78">
              <w:rPr>
                <w:rFonts w:ascii="Arial" w:hAnsi="Arial" w:cs="Arial"/>
                <w:bCs/>
                <w:sz w:val="18"/>
                <w:szCs w:val="18"/>
              </w:rPr>
              <w:t xml:space="preserve">  1 500</w:t>
            </w:r>
          </w:p>
        </w:tc>
      </w:tr>
    </w:tbl>
    <w:p w14:paraId="5B5855FC" w14:textId="40A1D79A" w:rsidR="00291664" w:rsidRPr="00C51C78" w:rsidRDefault="00291664" w:rsidP="00291664">
      <w:pPr>
        <w:jc w:val="both"/>
        <w:rPr>
          <w:rFonts w:ascii="Arial" w:hAnsi="Arial" w:cs="Arial"/>
          <w:bCs/>
          <w:sz w:val="14"/>
          <w:szCs w:val="22"/>
          <w:vertAlign w:val="superscript"/>
        </w:rPr>
      </w:pPr>
    </w:p>
    <w:p w14:paraId="4B1448AA" w14:textId="75629A25" w:rsidR="0004498A" w:rsidRPr="00C51C78" w:rsidRDefault="0004498A">
      <w:pPr>
        <w:numPr>
          <w:ilvl w:val="0"/>
          <w:numId w:val="53"/>
        </w:numPr>
        <w:ind w:left="284" w:hanging="284"/>
        <w:jc w:val="both"/>
        <w:rPr>
          <w:rFonts w:ascii="Arial" w:hAnsi="Arial" w:cs="Arial"/>
          <w:bCs/>
          <w:sz w:val="18"/>
          <w:szCs w:val="18"/>
        </w:rPr>
      </w:pPr>
      <w:r w:rsidRPr="00C51C78">
        <w:rPr>
          <w:rFonts w:ascii="Arial" w:hAnsi="Arial" w:cs="Arial"/>
          <w:bCs/>
          <w:sz w:val="18"/>
          <w:szCs w:val="18"/>
        </w:rPr>
        <w:t xml:space="preserve">Łączna masa odpadów przetwarzanych w procesie stabilizacji tlenowej D8 nie może przekroczyć </w:t>
      </w:r>
      <w:r w:rsidR="00291664" w:rsidRPr="00C51C78">
        <w:rPr>
          <w:rFonts w:ascii="Arial" w:hAnsi="Arial" w:cs="Arial"/>
          <w:bCs/>
          <w:sz w:val="18"/>
          <w:szCs w:val="18"/>
        </w:rPr>
        <w:br/>
      </w:r>
      <w:r w:rsidRPr="00C51C78">
        <w:rPr>
          <w:rFonts w:ascii="Arial" w:hAnsi="Arial" w:cs="Arial"/>
          <w:bCs/>
          <w:sz w:val="18"/>
          <w:szCs w:val="18"/>
        </w:rPr>
        <w:t xml:space="preserve">18 340 Mg/rok. </w:t>
      </w:r>
    </w:p>
    <w:p w14:paraId="62C07420" w14:textId="77777777" w:rsidR="00084172" w:rsidRPr="00C51C78" w:rsidRDefault="00084172" w:rsidP="00084172">
      <w:pPr>
        <w:ind w:left="284"/>
        <w:jc w:val="both"/>
        <w:rPr>
          <w:rFonts w:ascii="Arial" w:hAnsi="Arial" w:cs="Arial"/>
          <w:bCs/>
          <w:sz w:val="6"/>
          <w:szCs w:val="6"/>
        </w:rPr>
      </w:pPr>
    </w:p>
    <w:p w14:paraId="64348CE7" w14:textId="77777777" w:rsidR="0004498A" w:rsidRPr="00C51C78" w:rsidRDefault="0004498A" w:rsidP="0004498A">
      <w:pPr>
        <w:ind w:left="284"/>
        <w:jc w:val="both"/>
        <w:rPr>
          <w:rFonts w:ascii="Arial" w:hAnsi="Arial" w:cs="Arial"/>
          <w:bCs/>
          <w:sz w:val="4"/>
          <w:szCs w:val="4"/>
        </w:rPr>
      </w:pPr>
    </w:p>
    <w:p w14:paraId="6CFA5F66" w14:textId="3D3AE1D5" w:rsidR="00291664" w:rsidRPr="00C51C78" w:rsidRDefault="0004498A">
      <w:pPr>
        <w:numPr>
          <w:ilvl w:val="0"/>
          <w:numId w:val="53"/>
        </w:numPr>
        <w:ind w:left="284" w:hanging="284"/>
        <w:jc w:val="both"/>
        <w:rPr>
          <w:rFonts w:ascii="Arial" w:hAnsi="Arial" w:cs="Arial"/>
          <w:bCs/>
          <w:sz w:val="18"/>
          <w:szCs w:val="18"/>
        </w:rPr>
      </w:pPr>
      <w:r w:rsidRPr="00C51C78">
        <w:rPr>
          <w:rFonts w:ascii="Arial" w:hAnsi="Arial" w:cs="Arial"/>
          <w:bCs/>
          <w:sz w:val="18"/>
          <w:szCs w:val="18"/>
        </w:rPr>
        <w:t xml:space="preserve">Odpady z instalacji zewnętrznych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ex 19 12 12 poniżej 80 mm) kierowane będą do procesu stabilizacji tlenowej D8 wyłącznie w przypadku wolnych mocy przerobowych.</w:t>
      </w:r>
    </w:p>
    <w:p w14:paraId="16F66DD7" w14:textId="77777777" w:rsidR="00FC65F5" w:rsidRPr="00C51C78" w:rsidRDefault="00FC65F5" w:rsidP="00FC65F5">
      <w:pPr>
        <w:ind w:left="284"/>
        <w:jc w:val="both"/>
        <w:rPr>
          <w:rFonts w:ascii="Arial" w:hAnsi="Arial" w:cs="Arial"/>
          <w:bCs/>
          <w:sz w:val="8"/>
          <w:szCs w:val="8"/>
        </w:rPr>
      </w:pPr>
    </w:p>
    <w:p w14:paraId="689384DD" w14:textId="6147688E" w:rsidR="0084216D" w:rsidRPr="00C51C78" w:rsidRDefault="00291664">
      <w:pPr>
        <w:numPr>
          <w:ilvl w:val="0"/>
          <w:numId w:val="53"/>
        </w:numPr>
        <w:ind w:left="284" w:hanging="284"/>
        <w:jc w:val="both"/>
        <w:rPr>
          <w:rFonts w:ascii="Arial" w:hAnsi="Arial" w:cs="Arial"/>
          <w:bCs/>
          <w:sz w:val="18"/>
          <w:szCs w:val="18"/>
        </w:rPr>
      </w:pPr>
      <w:r w:rsidRPr="00C51C78">
        <w:rPr>
          <w:rFonts w:ascii="Arial" w:hAnsi="Arial" w:cs="Arial"/>
          <w:bCs/>
          <w:sz w:val="18"/>
          <w:szCs w:val="18"/>
        </w:rPr>
        <w:t xml:space="preserve">Łączna masa odpadów kierowanych do przetwarzania w procesie biologicznego suszenia D8 nie może przekroczyć 20 000 Mg/rok. Proces biologicznego suszenia D8 prowadzony będzie alternatywnie, wyłącznie </w:t>
      </w:r>
      <w:r w:rsidR="0084216D" w:rsidRPr="00C51C78">
        <w:rPr>
          <w:rFonts w:ascii="Arial" w:hAnsi="Arial" w:cs="Arial"/>
          <w:bCs/>
          <w:sz w:val="18"/>
          <w:szCs w:val="18"/>
        </w:rPr>
        <w:br/>
      </w:r>
      <w:r w:rsidRPr="00C51C78">
        <w:rPr>
          <w:rFonts w:ascii="Arial" w:hAnsi="Arial" w:cs="Arial"/>
          <w:bCs/>
          <w:sz w:val="18"/>
          <w:szCs w:val="18"/>
        </w:rPr>
        <w:t>w przypadku wolnych mocy przerobowych.</w:t>
      </w:r>
    </w:p>
    <w:p w14:paraId="0B82FD6F" w14:textId="77777777" w:rsidR="00FC65F5" w:rsidRPr="00C51C78" w:rsidRDefault="00FC65F5" w:rsidP="00FC65F5">
      <w:pPr>
        <w:jc w:val="both"/>
        <w:rPr>
          <w:rFonts w:ascii="Arial" w:hAnsi="Arial" w:cs="Arial"/>
          <w:bCs/>
          <w:sz w:val="10"/>
          <w:szCs w:val="10"/>
        </w:rPr>
      </w:pPr>
    </w:p>
    <w:p w14:paraId="6FF684E8" w14:textId="445F1539" w:rsidR="0084216D" w:rsidRPr="00C51C78" w:rsidRDefault="00291664">
      <w:pPr>
        <w:numPr>
          <w:ilvl w:val="0"/>
          <w:numId w:val="53"/>
        </w:numPr>
        <w:ind w:left="284" w:hanging="284"/>
        <w:jc w:val="both"/>
        <w:rPr>
          <w:rFonts w:ascii="Arial" w:hAnsi="Arial" w:cs="Arial"/>
          <w:bCs/>
          <w:sz w:val="18"/>
          <w:szCs w:val="18"/>
        </w:rPr>
      </w:pPr>
      <w:r w:rsidRPr="00C51C78">
        <w:rPr>
          <w:rFonts w:ascii="Arial" w:hAnsi="Arial" w:cs="Arial"/>
          <w:bCs/>
          <w:sz w:val="18"/>
          <w:szCs w:val="18"/>
        </w:rPr>
        <w:t xml:space="preserve">Kierowana do przetwarzania w procesie </w:t>
      </w:r>
      <w:r w:rsidR="0084216D" w:rsidRPr="00C51C78">
        <w:rPr>
          <w:rFonts w:ascii="Arial" w:hAnsi="Arial" w:cs="Arial"/>
          <w:bCs/>
          <w:sz w:val="18"/>
          <w:szCs w:val="18"/>
        </w:rPr>
        <w:t>biologicznego suszenia</w:t>
      </w:r>
      <w:r w:rsidRPr="00C51C78">
        <w:rPr>
          <w:rFonts w:ascii="Arial" w:hAnsi="Arial" w:cs="Arial"/>
          <w:bCs/>
          <w:sz w:val="18"/>
          <w:szCs w:val="18"/>
        </w:rPr>
        <w:t xml:space="preserve"> D8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ex 19 12 12 poniżej </w:t>
      </w:r>
      <w:r w:rsidRPr="00C51C78">
        <w:rPr>
          <w:rFonts w:ascii="Arial" w:hAnsi="Arial" w:cs="Arial"/>
          <w:bCs/>
          <w:sz w:val="18"/>
          <w:szCs w:val="18"/>
        </w:rPr>
        <w:br/>
        <w:t>80 mm stanowić będzie pozostałość z sortowania odpadów innych niż zmieszane odpady komunalne o kodzie 20 01 03. Dla każdej partii odpadów kierowanych do procesu Spółka posiadać będzie uwierzytelnione kserokopie dokumentów potwierdzających, że dany odpad nie pochodzi z przetwarzania zmieszanych odpadów komunalnych 20 01 03, które przechowywane będą przez okres 5 lat.</w:t>
      </w:r>
    </w:p>
    <w:p w14:paraId="0EBDFD3B" w14:textId="77777777" w:rsidR="00084172" w:rsidRPr="00C51C78" w:rsidRDefault="00084172" w:rsidP="00084172">
      <w:pPr>
        <w:jc w:val="both"/>
        <w:rPr>
          <w:rFonts w:ascii="Arial" w:hAnsi="Arial" w:cs="Arial"/>
          <w:bCs/>
          <w:sz w:val="8"/>
          <w:szCs w:val="8"/>
        </w:rPr>
      </w:pPr>
    </w:p>
    <w:p w14:paraId="32F27DA2" w14:textId="0705625E" w:rsidR="0084216D" w:rsidRPr="00C51C78" w:rsidRDefault="00291664">
      <w:pPr>
        <w:numPr>
          <w:ilvl w:val="0"/>
          <w:numId w:val="53"/>
        </w:numPr>
        <w:ind w:left="284" w:hanging="284"/>
        <w:jc w:val="both"/>
        <w:rPr>
          <w:rFonts w:ascii="Arial" w:hAnsi="Arial" w:cs="Arial"/>
          <w:bCs/>
          <w:sz w:val="18"/>
          <w:szCs w:val="18"/>
        </w:rPr>
      </w:pPr>
      <w:r w:rsidRPr="00C51C78">
        <w:rPr>
          <w:rFonts w:ascii="Arial" w:hAnsi="Arial" w:cs="Arial"/>
          <w:bCs/>
          <w:sz w:val="18"/>
          <w:szCs w:val="18"/>
        </w:rPr>
        <w:t>Odpady z instalacji zewnętrznych</w:t>
      </w:r>
      <w:r w:rsidR="000F0614" w:rsidRPr="00C51C78">
        <w:rPr>
          <w:rFonts w:ascii="Arial" w:hAnsi="Arial" w:cs="Arial"/>
          <w:bCs/>
          <w:sz w:val="18"/>
          <w:szCs w:val="18"/>
        </w:rPr>
        <w:t>,</w:t>
      </w:r>
      <w:r w:rsidRPr="00C51C78">
        <w:rPr>
          <w:rFonts w:ascii="Arial" w:hAnsi="Arial" w:cs="Arial"/>
          <w:bCs/>
          <w:sz w:val="18"/>
          <w:szCs w:val="18"/>
        </w:rPr>
        <w:t xml:space="preserve"> tj.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ex 19 12 12 poniżej 80 mm i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w:t>
      </w:r>
      <w:r w:rsidR="0084216D" w:rsidRPr="00C51C78">
        <w:rPr>
          <w:rFonts w:ascii="Arial" w:hAnsi="Arial" w:cs="Arial"/>
          <w:bCs/>
          <w:sz w:val="18"/>
          <w:szCs w:val="18"/>
        </w:rPr>
        <w:br/>
      </w:r>
      <w:r w:rsidRPr="00C51C78">
        <w:rPr>
          <w:rFonts w:ascii="Arial" w:hAnsi="Arial" w:cs="Arial"/>
          <w:bCs/>
          <w:sz w:val="18"/>
          <w:szCs w:val="18"/>
        </w:rPr>
        <w:t xml:space="preserve">ex 19 12 12 powyżej 80 mm kierowane będą do procesu </w:t>
      </w:r>
      <w:r w:rsidR="0084216D" w:rsidRPr="00C51C78">
        <w:rPr>
          <w:rFonts w:ascii="Arial" w:hAnsi="Arial" w:cs="Arial"/>
          <w:bCs/>
          <w:sz w:val="18"/>
          <w:szCs w:val="18"/>
        </w:rPr>
        <w:t>biologicznego suszenia</w:t>
      </w:r>
      <w:r w:rsidRPr="00C51C78">
        <w:rPr>
          <w:rFonts w:ascii="Arial" w:hAnsi="Arial" w:cs="Arial"/>
          <w:bCs/>
          <w:sz w:val="18"/>
          <w:szCs w:val="18"/>
        </w:rPr>
        <w:t xml:space="preserve"> wyłącznie</w:t>
      </w:r>
      <w:r w:rsidRPr="00C51C78">
        <w:rPr>
          <w:rFonts w:ascii="Arial" w:hAnsi="Arial" w:cs="Arial"/>
          <w:bCs/>
          <w:sz w:val="18"/>
          <w:szCs w:val="18"/>
        </w:rPr>
        <w:br/>
        <w:t xml:space="preserve"> w przypadku wolnych mocy przerobowych.</w:t>
      </w:r>
    </w:p>
    <w:p w14:paraId="749B668B" w14:textId="77777777" w:rsidR="00FC65F5" w:rsidRPr="00C51C78" w:rsidRDefault="00FC65F5" w:rsidP="00FC65F5">
      <w:pPr>
        <w:ind w:left="284"/>
        <w:jc w:val="both"/>
        <w:rPr>
          <w:rFonts w:ascii="Arial" w:hAnsi="Arial" w:cs="Arial"/>
          <w:bCs/>
          <w:sz w:val="6"/>
          <w:szCs w:val="6"/>
        </w:rPr>
      </w:pPr>
    </w:p>
    <w:p w14:paraId="19D68397" w14:textId="145F0420" w:rsidR="00C369DA" w:rsidRPr="00C51C78" w:rsidRDefault="0084216D">
      <w:pPr>
        <w:numPr>
          <w:ilvl w:val="0"/>
          <w:numId w:val="53"/>
        </w:numPr>
        <w:ind w:left="284" w:hanging="284"/>
        <w:jc w:val="both"/>
        <w:rPr>
          <w:rFonts w:ascii="Arial" w:hAnsi="Arial" w:cs="Arial"/>
          <w:bCs/>
          <w:sz w:val="18"/>
          <w:szCs w:val="18"/>
        </w:rPr>
      </w:pPr>
      <w:r w:rsidRPr="00C51C78">
        <w:rPr>
          <w:rFonts w:ascii="Arial" w:hAnsi="Arial" w:cs="Arial"/>
          <w:bCs/>
          <w:sz w:val="18"/>
          <w:szCs w:val="18"/>
        </w:rPr>
        <w:t>Biologiczne suszenie</w:t>
      </w:r>
      <w:r w:rsidR="00291664" w:rsidRPr="00C51C78">
        <w:rPr>
          <w:rFonts w:ascii="Arial" w:hAnsi="Arial" w:cs="Arial"/>
          <w:bCs/>
          <w:sz w:val="18"/>
          <w:szCs w:val="18"/>
        </w:rPr>
        <w:t xml:space="preserve"> </w:t>
      </w:r>
      <w:r w:rsidR="00AF10E1" w:rsidRPr="00C51C78">
        <w:rPr>
          <w:rFonts w:ascii="Arial" w:hAnsi="Arial" w:cs="Arial"/>
          <w:bCs/>
          <w:sz w:val="18"/>
          <w:szCs w:val="18"/>
        </w:rPr>
        <w:t>odpadów</w:t>
      </w:r>
      <w:r w:rsidR="00291664" w:rsidRPr="00C51C78">
        <w:rPr>
          <w:rFonts w:ascii="Arial" w:hAnsi="Arial" w:cs="Arial"/>
          <w:bCs/>
          <w:sz w:val="18"/>
          <w:szCs w:val="18"/>
        </w:rPr>
        <w:t xml:space="preserve"> prowadzone będzie odrębnie dla każdego z</w:t>
      </w:r>
      <w:r w:rsidR="00AF10E1" w:rsidRPr="00C51C78">
        <w:rPr>
          <w:rFonts w:ascii="Arial" w:hAnsi="Arial" w:cs="Arial"/>
          <w:bCs/>
          <w:sz w:val="18"/>
          <w:szCs w:val="18"/>
        </w:rPr>
        <w:t>e</w:t>
      </w:r>
      <w:r w:rsidR="00291664" w:rsidRPr="00C51C78">
        <w:rPr>
          <w:rFonts w:ascii="Arial" w:hAnsi="Arial" w:cs="Arial"/>
          <w:bCs/>
          <w:sz w:val="18"/>
          <w:szCs w:val="18"/>
        </w:rPr>
        <w:t xml:space="preserve"> strumieni odpadów.</w:t>
      </w:r>
    </w:p>
    <w:p w14:paraId="1C2DED7C" w14:textId="77777777" w:rsidR="00FC65F5" w:rsidRPr="00C51C78" w:rsidRDefault="00FC65F5" w:rsidP="00FC65F5">
      <w:pPr>
        <w:jc w:val="both"/>
        <w:rPr>
          <w:rFonts w:ascii="Arial" w:hAnsi="Arial" w:cs="Arial"/>
          <w:bCs/>
          <w:sz w:val="8"/>
          <w:szCs w:val="8"/>
        </w:rPr>
      </w:pPr>
    </w:p>
    <w:p w14:paraId="2EDAFD65" w14:textId="0630713F" w:rsidR="00C369DA" w:rsidRPr="00C51C78" w:rsidRDefault="002B65C8">
      <w:pPr>
        <w:numPr>
          <w:ilvl w:val="0"/>
          <w:numId w:val="53"/>
        </w:numPr>
        <w:ind w:left="284" w:hanging="284"/>
        <w:jc w:val="both"/>
        <w:rPr>
          <w:rFonts w:ascii="Arial" w:hAnsi="Arial" w:cs="Arial"/>
          <w:bCs/>
          <w:sz w:val="18"/>
          <w:szCs w:val="18"/>
        </w:rPr>
      </w:pPr>
      <w:r w:rsidRPr="00C51C78">
        <w:rPr>
          <w:rFonts w:ascii="Arial" w:hAnsi="Arial" w:cs="Arial"/>
          <w:bCs/>
          <w:sz w:val="18"/>
          <w:szCs w:val="18"/>
        </w:rPr>
        <w:t>Łączna m</w:t>
      </w:r>
      <w:r w:rsidR="00C369DA" w:rsidRPr="00C51C78">
        <w:rPr>
          <w:rFonts w:ascii="Arial" w:hAnsi="Arial" w:cs="Arial"/>
          <w:bCs/>
          <w:sz w:val="18"/>
          <w:szCs w:val="18"/>
        </w:rPr>
        <w:t xml:space="preserve">asa odpadów selektywnie zbieranych ulegających biodegradacji </w:t>
      </w:r>
      <w:r w:rsidRPr="00C51C78">
        <w:rPr>
          <w:rFonts w:ascii="Arial" w:hAnsi="Arial" w:cs="Arial"/>
          <w:bCs/>
          <w:sz w:val="18"/>
          <w:szCs w:val="18"/>
        </w:rPr>
        <w:t xml:space="preserve">i bioodpadów </w:t>
      </w:r>
      <w:r w:rsidR="00C369DA" w:rsidRPr="00C51C78">
        <w:rPr>
          <w:rFonts w:ascii="Arial" w:hAnsi="Arial" w:cs="Arial"/>
          <w:bCs/>
          <w:sz w:val="18"/>
          <w:szCs w:val="18"/>
        </w:rPr>
        <w:t>kierowanych do procesu przetwarzania  metodą R3 tj. jednostopniowego kompostowania wynosić będzie łącznie nie więcej niż 3 000 Mg/rok.</w:t>
      </w:r>
    </w:p>
    <w:p w14:paraId="0B754466" w14:textId="77777777" w:rsidR="00FC65F5" w:rsidRPr="00C51C78" w:rsidRDefault="00FC65F5" w:rsidP="00FC65F5">
      <w:pPr>
        <w:jc w:val="both"/>
        <w:rPr>
          <w:rFonts w:ascii="Arial" w:hAnsi="Arial" w:cs="Arial"/>
          <w:bCs/>
          <w:sz w:val="6"/>
          <w:szCs w:val="6"/>
        </w:rPr>
      </w:pPr>
    </w:p>
    <w:p w14:paraId="148B84BE" w14:textId="2237DD97" w:rsidR="00C369DA" w:rsidRPr="00C51C78" w:rsidRDefault="00C369DA">
      <w:pPr>
        <w:numPr>
          <w:ilvl w:val="0"/>
          <w:numId w:val="53"/>
        </w:numPr>
        <w:ind w:left="284" w:hanging="284"/>
        <w:jc w:val="both"/>
        <w:rPr>
          <w:rFonts w:ascii="Arial" w:hAnsi="Arial" w:cs="Arial"/>
          <w:bCs/>
          <w:sz w:val="18"/>
          <w:szCs w:val="18"/>
        </w:rPr>
      </w:pPr>
      <w:r w:rsidRPr="00C51C78">
        <w:rPr>
          <w:rFonts w:ascii="Arial" w:hAnsi="Arial" w:cs="Arial"/>
          <w:bCs/>
          <w:sz w:val="18"/>
          <w:szCs w:val="18"/>
        </w:rPr>
        <w:t>Odpady kierowane do procesu będą wstępnie rozdrabniane.</w:t>
      </w:r>
    </w:p>
    <w:p w14:paraId="47702094" w14:textId="77777777" w:rsidR="00C369DA" w:rsidRPr="00C51C78" w:rsidRDefault="00C369DA" w:rsidP="00C369DA">
      <w:pPr>
        <w:jc w:val="both"/>
        <w:rPr>
          <w:rFonts w:ascii="Arial" w:hAnsi="Arial" w:cs="Arial"/>
          <w:bCs/>
          <w:sz w:val="14"/>
          <w:szCs w:val="22"/>
          <w:vertAlign w:val="superscript"/>
        </w:rPr>
      </w:pPr>
    </w:p>
    <w:p w14:paraId="2EADECE6" w14:textId="77777777" w:rsidR="00ED0460" w:rsidRPr="00C51C78" w:rsidRDefault="00ED0460" w:rsidP="00096DA7">
      <w:pPr>
        <w:jc w:val="both"/>
        <w:rPr>
          <w:rFonts w:ascii="Arial" w:hAnsi="Arial" w:cs="Arial"/>
          <w:bCs/>
          <w:sz w:val="18"/>
          <w:szCs w:val="18"/>
        </w:rPr>
      </w:pPr>
    </w:p>
    <w:p w14:paraId="50BA8C6D" w14:textId="62EF4837" w:rsidR="0004498A" w:rsidRPr="00C51C78" w:rsidRDefault="00096DA7" w:rsidP="00096DA7">
      <w:pPr>
        <w:jc w:val="both"/>
        <w:rPr>
          <w:rFonts w:ascii="Arial" w:hAnsi="Arial" w:cs="Arial"/>
          <w:bCs/>
        </w:rPr>
      </w:pPr>
      <w:r w:rsidRPr="00C51C78">
        <w:rPr>
          <w:rFonts w:ascii="Arial" w:hAnsi="Arial" w:cs="Arial"/>
          <w:bCs/>
        </w:rPr>
        <w:t xml:space="preserve">II.2.2. </w:t>
      </w:r>
      <w:r w:rsidR="0004498A" w:rsidRPr="00C51C78">
        <w:rPr>
          <w:rFonts w:ascii="Arial" w:hAnsi="Arial" w:cs="Arial"/>
          <w:bCs/>
        </w:rPr>
        <w:t>Rodzaj</w:t>
      </w:r>
      <w:r w:rsidRPr="00C51C78">
        <w:rPr>
          <w:rFonts w:ascii="Arial" w:hAnsi="Arial" w:cs="Arial"/>
          <w:bCs/>
        </w:rPr>
        <w:t>e</w:t>
      </w:r>
      <w:r w:rsidR="0004498A" w:rsidRPr="00C51C78">
        <w:rPr>
          <w:rFonts w:ascii="Arial" w:hAnsi="Arial" w:cs="Arial"/>
          <w:bCs/>
        </w:rPr>
        <w:t xml:space="preserve"> i mas</w:t>
      </w:r>
      <w:r w:rsidRPr="00C51C78">
        <w:rPr>
          <w:rFonts w:ascii="Arial" w:hAnsi="Arial" w:cs="Arial"/>
          <w:bCs/>
        </w:rPr>
        <w:t>y</w:t>
      </w:r>
      <w:r w:rsidR="0004498A" w:rsidRPr="00C51C78">
        <w:rPr>
          <w:rFonts w:ascii="Arial" w:hAnsi="Arial" w:cs="Arial"/>
          <w:bCs/>
        </w:rPr>
        <w:t xml:space="preserve"> odpadów powstających w wyniku </w:t>
      </w:r>
      <w:r w:rsidRPr="00C51C78">
        <w:rPr>
          <w:rFonts w:ascii="Arial" w:hAnsi="Arial" w:cs="Arial"/>
          <w:bCs/>
        </w:rPr>
        <w:t>przetwarzania</w:t>
      </w:r>
    </w:p>
    <w:p w14:paraId="1FAA1BEC" w14:textId="77777777" w:rsidR="0004498A" w:rsidRPr="00C51C78" w:rsidRDefault="0004498A" w:rsidP="0004498A">
      <w:pPr>
        <w:shd w:val="clear" w:color="auto" w:fill="FFFFFF"/>
        <w:tabs>
          <w:tab w:val="left" w:pos="2565"/>
        </w:tabs>
        <w:spacing w:line="276" w:lineRule="auto"/>
        <w:contextualSpacing/>
        <w:jc w:val="both"/>
        <w:rPr>
          <w:rFonts w:ascii="Arial" w:hAnsi="Arial" w:cs="Arial"/>
          <w:bCs/>
          <w:sz w:val="6"/>
        </w:rPr>
      </w:pPr>
    </w:p>
    <w:p w14:paraId="5BFDFCE8" w14:textId="77777777" w:rsidR="0004498A" w:rsidRPr="00C51C78" w:rsidRDefault="0004498A" w:rsidP="0004498A">
      <w:pPr>
        <w:pStyle w:val="Gwnytekst"/>
        <w:spacing w:before="0" w:line="240" w:lineRule="auto"/>
        <w:ind w:left="11"/>
        <w:rPr>
          <w:rFonts w:ascii="Arial" w:hAnsi="Arial" w:cs="Arial"/>
          <w:bCs/>
          <w:sz w:val="20"/>
          <w:szCs w:val="20"/>
        </w:rPr>
      </w:pPr>
    </w:p>
    <w:p w14:paraId="39DC37C2" w14:textId="038E682D" w:rsidR="0004498A" w:rsidRPr="00C51C78" w:rsidRDefault="0004498A" w:rsidP="0004498A">
      <w:pPr>
        <w:pStyle w:val="Gwnytekst"/>
        <w:spacing w:before="0" w:line="240" w:lineRule="auto"/>
        <w:ind w:left="11"/>
        <w:rPr>
          <w:rFonts w:ascii="Arial" w:hAnsi="Arial" w:cs="Arial"/>
          <w:bCs/>
          <w:sz w:val="20"/>
          <w:szCs w:val="20"/>
        </w:rPr>
      </w:pPr>
      <w:r w:rsidRPr="00C51C78">
        <w:rPr>
          <w:rFonts w:ascii="Arial" w:hAnsi="Arial" w:cs="Arial"/>
          <w:bCs/>
          <w:sz w:val="20"/>
          <w:szCs w:val="20"/>
        </w:rPr>
        <w:t xml:space="preserve">Tabela nr </w:t>
      </w:r>
      <w:r w:rsidR="00096DA7" w:rsidRPr="00C51C78">
        <w:rPr>
          <w:rFonts w:ascii="Arial" w:hAnsi="Arial" w:cs="Arial"/>
          <w:bCs/>
          <w:sz w:val="20"/>
          <w:szCs w:val="20"/>
        </w:rPr>
        <w:t>5</w:t>
      </w:r>
    </w:p>
    <w:p w14:paraId="5053E165" w14:textId="77777777" w:rsidR="0004498A" w:rsidRPr="00C51C78" w:rsidRDefault="0004498A" w:rsidP="0004498A">
      <w:pPr>
        <w:pStyle w:val="Gwnytekst"/>
        <w:spacing w:before="0" w:line="240" w:lineRule="auto"/>
        <w:ind w:left="11"/>
        <w:rPr>
          <w:rFonts w:ascii="Arial" w:hAnsi="Arial" w:cs="Arial"/>
          <w:bCs/>
          <w:sz w:val="2"/>
          <w:szCs w:val="10"/>
        </w:rPr>
      </w:pPr>
    </w:p>
    <w:p w14:paraId="3CFACA51" w14:textId="77777777" w:rsidR="0004498A" w:rsidRPr="00C51C78" w:rsidRDefault="0004498A" w:rsidP="0004498A">
      <w:pPr>
        <w:pStyle w:val="Gwnytekst"/>
        <w:spacing w:before="0" w:line="240" w:lineRule="auto"/>
        <w:ind w:left="11"/>
        <w:rPr>
          <w:rFonts w:ascii="Arial" w:hAnsi="Arial" w:cs="Arial"/>
          <w:bCs/>
          <w:sz w:val="10"/>
        </w:rPr>
      </w:pP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odzaje i masy odpadów powstających w wyniku przetwarzania"/>
      </w:tblPr>
      <w:tblGrid>
        <w:gridCol w:w="562"/>
        <w:gridCol w:w="1463"/>
        <w:gridCol w:w="2932"/>
        <w:gridCol w:w="1134"/>
        <w:gridCol w:w="2961"/>
        <w:gridCol w:w="8"/>
      </w:tblGrid>
      <w:tr w:rsidR="0004498A" w:rsidRPr="00C51C78" w14:paraId="663B8893" w14:textId="77777777" w:rsidTr="00903B63">
        <w:trPr>
          <w:gridAfter w:val="1"/>
          <w:wAfter w:w="8" w:type="dxa"/>
          <w:jc w:val="center"/>
        </w:trPr>
        <w:tc>
          <w:tcPr>
            <w:tcW w:w="562" w:type="dxa"/>
            <w:vAlign w:val="center"/>
          </w:tcPr>
          <w:p w14:paraId="7C304B1B"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Lp.</w:t>
            </w:r>
          </w:p>
        </w:tc>
        <w:tc>
          <w:tcPr>
            <w:tcW w:w="1463" w:type="dxa"/>
            <w:vAlign w:val="center"/>
          </w:tcPr>
          <w:p w14:paraId="63BE4829"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Kod odpadu</w:t>
            </w:r>
          </w:p>
        </w:tc>
        <w:tc>
          <w:tcPr>
            <w:tcW w:w="2932" w:type="dxa"/>
            <w:vAlign w:val="center"/>
          </w:tcPr>
          <w:p w14:paraId="15E348C1"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Odpady i produkty przetwarzania</w:t>
            </w:r>
          </w:p>
        </w:tc>
        <w:tc>
          <w:tcPr>
            <w:tcW w:w="1134" w:type="dxa"/>
            <w:vAlign w:val="center"/>
          </w:tcPr>
          <w:p w14:paraId="4B6AD141"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Masa</w:t>
            </w:r>
          </w:p>
          <w:p w14:paraId="5BEA8CD8" w14:textId="779837DB" w:rsidR="0004498A" w:rsidRPr="00C51C78" w:rsidRDefault="0004498A" w:rsidP="00096DA7">
            <w:pPr>
              <w:jc w:val="center"/>
              <w:rPr>
                <w:rFonts w:ascii="Arial" w:hAnsi="Arial" w:cs="Arial"/>
                <w:bCs/>
                <w:sz w:val="18"/>
                <w:szCs w:val="18"/>
              </w:rPr>
            </w:pPr>
            <w:r w:rsidRPr="00C51C78">
              <w:rPr>
                <w:rFonts w:ascii="Arial" w:hAnsi="Arial" w:cs="Arial"/>
                <w:bCs/>
                <w:sz w:val="18"/>
                <w:szCs w:val="18"/>
              </w:rPr>
              <w:t>Mg/rok</w:t>
            </w:r>
          </w:p>
        </w:tc>
        <w:tc>
          <w:tcPr>
            <w:tcW w:w="2961" w:type="dxa"/>
            <w:vAlign w:val="center"/>
          </w:tcPr>
          <w:p w14:paraId="502A1954"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Źródło powstania</w:t>
            </w:r>
          </w:p>
          <w:p w14:paraId="7A1A83B4"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odpadu</w:t>
            </w:r>
          </w:p>
        </w:tc>
      </w:tr>
      <w:tr w:rsidR="00096DA7" w:rsidRPr="00C51C78" w14:paraId="19A9ED42" w14:textId="77777777" w:rsidTr="005E15A4">
        <w:trPr>
          <w:gridAfter w:val="1"/>
          <w:wAfter w:w="8" w:type="dxa"/>
          <w:trHeight w:val="295"/>
          <w:jc w:val="center"/>
        </w:trPr>
        <w:tc>
          <w:tcPr>
            <w:tcW w:w="9052" w:type="dxa"/>
            <w:gridSpan w:val="5"/>
            <w:vAlign w:val="center"/>
          </w:tcPr>
          <w:p w14:paraId="1AB98769" w14:textId="77777777" w:rsidR="00096DA7" w:rsidRPr="00C51C78" w:rsidRDefault="00096DA7" w:rsidP="00096DA7">
            <w:pPr>
              <w:pStyle w:val="Stopka"/>
              <w:tabs>
                <w:tab w:val="left" w:pos="360"/>
              </w:tabs>
              <w:jc w:val="center"/>
              <w:rPr>
                <w:rFonts w:ascii="Arial" w:hAnsi="Arial" w:cs="Arial"/>
                <w:bCs/>
                <w:sz w:val="2"/>
                <w:szCs w:val="2"/>
              </w:rPr>
            </w:pPr>
          </w:p>
          <w:p w14:paraId="51D4CFC6" w14:textId="39EDACF8" w:rsidR="00096DA7" w:rsidRPr="00C51C78" w:rsidRDefault="00096DA7" w:rsidP="00096DA7">
            <w:pPr>
              <w:pStyle w:val="Stopka"/>
              <w:tabs>
                <w:tab w:val="left" w:pos="360"/>
              </w:tabs>
              <w:jc w:val="center"/>
              <w:rPr>
                <w:rFonts w:ascii="Arial" w:hAnsi="Arial" w:cs="Arial"/>
                <w:bCs/>
                <w:sz w:val="18"/>
                <w:szCs w:val="18"/>
              </w:rPr>
            </w:pPr>
            <w:r w:rsidRPr="00C51C78">
              <w:rPr>
                <w:rFonts w:ascii="Arial" w:hAnsi="Arial" w:cs="Arial"/>
                <w:bCs/>
                <w:sz w:val="18"/>
                <w:szCs w:val="18"/>
              </w:rPr>
              <w:t>Proces stabilizacji tlenowej</w:t>
            </w:r>
          </w:p>
          <w:p w14:paraId="070D05F3" w14:textId="77777777" w:rsidR="00096DA7" w:rsidRPr="00C51C78" w:rsidRDefault="00096DA7" w:rsidP="00096DA7">
            <w:pPr>
              <w:jc w:val="center"/>
              <w:rPr>
                <w:rFonts w:ascii="Arial" w:hAnsi="Arial" w:cs="Arial"/>
                <w:bCs/>
                <w:sz w:val="4"/>
                <w:szCs w:val="4"/>
              </w:rPr>
            </w:pPr>
          </w:p>
        </w:tc>
      </w:tr>
      <w:tr w:rsidR="0004498A" w:rsidRPr="00C51C78" w14:paraId="37AA7225" w14:textId="77777777" w:rsidTr="00903B63">
        <w:trPr>
          <w:gridAfter w:val="1"/>
          <w:wAfter w:w="8" w:type="dxa"/>
          <w:jc w:val="center"/>
        </w:trPr>
        <w:tc>
          <w:tcPr>
            <w:tcW w:w="562" w:type="dxa"/>
          </w:tcPr>
          <w:p w14:paraId="14F356BB" w14:textId="77777777" w:rsidR="0004498A" w:rsidRPr="00C51C78" w:rsidRDefault="0004498A" w:rsidP="00096DA7">
            <w:pPr>
              <w:jc w:val="center"/>
              <w:rPr>
                <w:rFonts w:ascii="Arial" w:hAnsi="Arial" w:cs="Arial"/>
                <w:bCs/>
                <w:sz w:val="18"/>
                <w:szCs w:val="18"/>
              </w:rPr>
            </w:pPr>
          </w:p>
          <w:p w14:paraId="565309EA" w14:textId="77777777" w:rsidR="0004498A" w:rsidRPr="00C51C78" w:rsidRDefault="0004498A" w:rsidP="00096DA7">
            <w:pPr>
              <w:jc w:val="center"/>
              <w:rPr>
                <w:rFonts w:ascii="Arial" w:hAnsi="Arial" w:cs="Arial"/>
                <w:bCs/>
                <w:sz w:val="18"/>
                <w:szCs w:val="18"/>
              </w:rPr>
            </w:pPr>
          </w:p>
          <w:p w14:paraId="4AB048DF"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1.</w:t>
            </w:r>
          </w:p>
        </w:tc>
        <w:tc>
          <w:tcPr>
            <w:tcW w:w="1463" w:type="dxa"/>
          </w:tcPr>
          <w:p w14:paraId="67E87E4F" w14:textId="77777777" w:rsidR="0004498A" w:rsidRPr="00C51C78" w:rsidRDefault="0004498A" w:rsidP="00096DA7">
            <w:pPr>
              <w:jc w:val="center"/>
              <w:rPr>
                <w:rFonts w:ascii="Arial" w:hAnsi="Arial" w:cs="Arial"/>
                <w:bCs/>
                <w:sz w:val="18"/>
                <w:szCs w:val="18"/>
              </w:rPr>
            </w:pPr>
          </w:p>
          <w:p w14:paraId="5D427ABC" w14:textId="77777777" w:rsidR="0004498A" w:rsidRPr="00C51C78" w:rsidRDefault="0004498A" w:rsidP="00096DA7">
            <w:pPr>
              <w:jc w:val="center"/>
              <w:rPr>
                <w:rFonts w:ascii="Arial" w:hAnsi="Arial" w:cs="Arial"/>
                <w:bCs/>
                <w:sz w:val="18"/>
                <w:szCs w:val="18"/>
              </w:rPr>
            </w:pPr>
          </w:p>
          <w:p w14:paraId="5A6B5690"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 xml:space="preserve">19 05 99 </w:t>
            </w:r>
            <w:r w:rsidRPr="00C51C78">
              <w:rPr>
                <w:rFonts w:ascii="Arial" w:hAnsi="Arial" w:cs="Arial"/>
                <w:bCs/>
                <w:sz w:val="18"/>
                <w:szCs w:val="18"/>
                <w:vertAlign w:val="superscript"/>
              </w:rPr>
              <w:t>1)</w:t>
            </w:r>
          </w:p>
        </w:tc>
        <w:tc>
          <w:tcPr>
            <w:tcW w:w="2932" w:type="dxa"/>
          </w:tcPr>
          <w:p w14:paraId="62E4AB1A" w14:textId="77777777" w:rsidR="0004498A" w:rsidRPr="00C51C78" w:rsidRDefault="0004498A" w:rsidP="00096DA7">
            <w:pPr>
              <w:jc w:val="center"/>
              <w:rPr>
                <w:rFonts w:ascii="Arial" w:hAnsi="Arial" w:cs="Arial"/>
                <w:bCs/>
                <w:sz w:val="18"/>
                <w:szCs w:val="18"/>
              </w:rPr>
            </w:pPr>
          </w:p>
          <w:p w14:paraId="7984E7A6" w14:textId="77777777" w:rsidR="0004498A" w:rsidRPr="00C51C78" w:rsidRDefault="0004498A" w:rsidP="00096DA7">
            <w:pPr>
              <w:jc w:val="center"/>
              <w:rPr>
                <w:rFonts w:ascii="Arial" w:hAnsi="Arial" w:cs="Arial"/>
                <w:bCs/>
                <w:sz w:val="18"/>
                <w:szCs w:val="18"/>
              </w:rPr>
            </w:pPr>
          </w:p>
          <w:p w14:paraId="7AB7B806" w14:textId="25A3B2D6" w:rsidR="0004498A" w:rsidRPr="00C51C78" w:rsidRDefault="0004498A" w:rsidP="00096DA7">
            <w:pPr>
              <w:jc w:val="center"/>
              <w:rPr>
                <w:rFonts w:ascii="Arial" w:hAnsi="Arial" w:cs="Arial"/>
                <w:bCs/>
                <w:sz w:val="18"/>
                <w:szCs w:val="18"/>
              </w:rPr>
            </w:pPr>
            <w:r w:rsidRPr="00C51C78">
              <w:rPr>
                <w:rFonts w:ascii="Arial" w:hAnsi="Arial" w:cs="Arial"/>
                <w:bCs/>
                <w:sz w:val="18"/>
                <w:szCs w:val="18"/>
              </w:rPr>
              <w:t>Inne nie wymienione odpady (stabilizat)</w:t>
            </w:r>
          </w:p>
        </w:tc>
        <w:tc>
          <w:tcPr>
            <w:tcW w:w="1134" w:type="dxa"/>
          </w:tcPr>
          <w:p w14:paraId="751BAD98" w14:textId="77777777" w:rsidR="0004498A" w:rsidRPr="00C51C78" w:rsidRDefault="0004498A" w:rsidP="00096DA7">
            <w:pPr>
              <w:jc w:val="center"/>
              <w:rPr>
                <w:rFonts w:ascii="Arial" w:hAnsi="Arial" w:cs="Arial"/>
                <w:bCs/>
                <w:sz w:val="18"/>
                <w:szCs w:val="18"/>
              </w:rPr>
            </w:pPr>
          </w:p>
          <w:p w14:paraId="41DFA451" w14:textId="77777777" w:rsidR="0004498A" w:rsidRPr="00C51C78" w:rsidRDefault="0004498A" w:rsidP="00096DA7">
            <w:pPr>
              <w:jc w:val="center"/>
              <w:rPr>
                <w:rFonts w:ascii="Arial" w:hAnsi="Arial" w:cs="Arial"/>
                <w:bCs/>
                <w:sz w:val="18"/>
                <w:szCs w:val="18"/>
              </w:rPr>
            </w:pPr>
          </w:p>
          <w:p w14:paraId="3BAF9A42" w14:textId="77777777" w:rsidR="0004498A" w:rsidRPr="00C51C78" w:rsidRDefault="0004498A" w:rsidP="00096DA7">
            <w:pPr>
              <w:jc w:val="center"/>
              <w:rPr>
                <w:rFonts w:ascii="Arial" w:hAnsi="Arial" w:cs="Arial"/>
                <w:bCs/>
                <w:sz w:val="18"/>
                <w:szCs w:val="18"/>
              </w:rPr>
            </w:pPr>
            <w:r w:rsidRPr="00C51C78">
              <w:rPr>
                <w:rFonts w:ascii="Arial" w:hAnsi="Arial" w:cs="Arial"/>
                <w:bCs/>
                <w:sz w:val="18"/>
                <w:szCs w:val="18"/>
              </w:rPr>
              <w:t>14 400</w:t>
            </w:r>
          </w:p>
        </w:tc>
        <w:tc>
          <w:tcPr>
            <w:tcW w:w="2961" w:type="dxa"/>
          </w:tcPr>
          <w:p w14:paraId="5ABD9FDB" w14:textId="14109356" w:rsidR="0004498A" w:rsidRPr="00C51C78" w:rsidRDefault="0004498A" w:rsidP="00096DA7">
            <w:pPr>
              <w:jc w:val="center"/>
              <w:rPr>
                <w:rFonts w:ascii="Arial" w:hAnsi="Arial" w:cs="Arial"/>
                <w:bCs/>
                <w:color w:val="0070C0"/>
                <w:sz w:val="18"/>
                <w:szCs w:val="18"/>
              </w:rPr>
            </w:pPr>
            <w:r w:rsidRPr="00C51C78">
              <w:rPr>
                <w:rFonts w:ascii="Arial" w:hAnsi="Arial" w:cs="Arial"/>
                <w:bCs/>
                <w:sz w:val="18"/>
                <w:szCs w:val="18"/>
              </w:rPr>
              <w:t>Odpady wytwarzane w wyniku prowadzenia procesu D8 (przetwarzanie biologiczne odpadów w procesie stabilizacji tlenowej)</w:t>
            </w:r>
          </w:p>
        </w:tc>
      </w:tr>
      <w:tr w:rsidR="00096DA7" w:rsidRPr="00C51C78" w14:paraId="4742E0DB" w14:textId="77777777" w:rsidTr="005E15A4">
        <w:trPr>
          <w:gridAfter w:val="1"/>
          <w:wAfter w:w="8" w:type="dxa"/>
          <w:trHeight w:val="315"/>
          <w:jc w:val="center"/>
        </w:trPr>
        <w:tc>
          <w:tcPr>
            <w:tcW w:w="9052" w:type="dxa"/>
            <w:gridSpan w:val="5"/>
          </w:tcPr>
          <w:p w14:paraId="6120B992" w14:textId="77777777" w:rsidR="00096DA7" w:rsidRPr="00C51C78" w:rsidRDefault="00096DA7" w:rsidP="00096DA7">
            <w:pPr>
              <w:jc w:val="center"/>
              <w:rPr>
                <w:rFonts w:ascii="Arial" w:hAnsi="Arial" w:cs="Arial"/>
                <w:bCs/>
                <w:sz w:val="2"/>
                <w:szCs w:val="2"/>
              </w:rPr>
            </w:pPr>
          </w:p>
          <w:p w14:paraId="3F7C10C6" w14:textId="7F74E5E9" w:rsidR="00096DA7" w:rsidRPr="00C51C78" w:rsidRDefault="00096DA7" w:rsidP="00096DA7">
            <w:pPr>
              <w:jc w:val="center"/>
              <w:rPr>
                <w:rFonts w:ascii="Arial" w:hAnsi="Arial" w:cs="Arial"/>
                <w:bCs/>
                <w:sz w:val="18"/>
                <w:szCs w:val="18"/>
                <w:vertAlign w:val="superscript"/>
              </w:rPr>
            </w:pPr>
            <w:r w:rsidRPr="00C51C78">
              <w:rPr>
                <w:rFonts w:ascii="Arial" w:hAnsi="Arial" w:cs="Arial"/>
                <w:bCs/>
                <w:sz w:val="18"/>
                <w:szCs w:val="18"/>
              </w:rPr>
              <w:t>Proces biologicznego suszenia</w:t>
            </w:r>
            <w:r w:rsidR="00C316D7" w:rsidRPr="00C51C78">
              <w:rPr>
                <w:rFonts w:ascii="Arial" w:hAnsi="Arial" w:cs="Arial"/>
                <w:bCs/>
                <w:sz w:val="18"/>
                <w:szCs w:val="18"/>
              </w:rPr>
              <w:t xml:space="preserve"> </w:t>
            </w:r>
            <w:r w:rsidR="00C316D7" w:rsidRPr="00C51C78">
              <w:rPr>
                <w:rFonts w:ascii="Arial" w:hAnsi="Arial" w:cs="Arial"/>
                <w:bCs/>
                <w:sz w:val="18"/>
                <w:szCs w:val="18"/>
                <w:vertAlign w:val="superscript"/>
              </w:rPr>
              <w:t>2)</w:t>
            </w:r>
          </w:p>
          <w:p w14:paraId="1E128346" w14:textId="77777777" w:rsidR="00096DA7" w:rsidRPr="00C51C78" w:rsidRDefault="00096DA7" w:rsidP="00096DA7">
            <w:pPr>
              <w:jc w:val="center"/>
              <w:rPr>
                <w:rFonts w:ascii="Arial" w:hAnsi="Arial" w:cs="Arial"/>
                <w:bCs/>
                <w:sz w:val="4"/>
                <w:szCs w:val="4"/>
              </w:rPr>
            </w:pPr>
          </w:p>
        </w:tc>
      </w:tr>
      <w:tr w:rsidR="00096DA7" w:rsidRPr="00C51C78" w14:paraId="30E21A32" w14:textId="77777777" w:rsidTr="00903B63">
        <w:trPr>
          <w:gridAfter w:val="1"/>
          <w:wAfter w:w="8" w:type="dxa"/>
          <w:jc w:val="center"/>
        </w:trPr>
        <w:tc>
          <w:tcPr>
            <w:tcW w:w="562" w:type="dxa"/>
            <w:vAlign w:val="center"/>
          </w:tcPr>
          <w:p w14:paraId="4CAEEF87"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t>1.</w:t>
            </w:r>
          </w:p>
        </w:tc>
        <w:tc>
          <w:tcPr>
            <w:tcW w:w="1463" w:type="dxa"/>
            <w:vAlign w:val="center"/>
          </w:tcPr>
          <w:p w14:paraId="6E27E089"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t>19 05 01</w:t>
            </w:r>
          </w:p>
        </w:tc>
        <w:tc>
          <w:tcPr>
            <w:tcW w:w="2932" w:type="dxa"/>
            <w:vAlign w:val="center"/>
          </w:tcPr>
          <w:p w14:paraId="0ADDE773" w14:textId="36D007E4" w:rsidR="00096DA7" w:rsidRPr="00C51C78" w:rsidRDefault="00096DA7" w:rsidP="00096DA7">
            <w:pPr>
              <w:jc w:val="center"/>
              <w:rPr>
                <w:rFonts w:ascii="Arial" w:hAnsi="Arial" w:cs="Arial"/>
                <w:bCs/>
                <w:sz w:val="18"/>
                <w:szCs w:val="18"/>
              </w:rPr>
            </w:pPr>
            <w:r w:rsidRPr="00C51C78">
              <w:rPr>
                <w:rFonts w:ascii="Arial" w:hAnsi="Arial" w:cs="Arial"/>
                <w:bCs/>
                <w:sz w:val="18"/>
                <w:szCs w:val="18"/>
              </w:rPr>
              <w:t xml:space="preserve">Nieprzekompostowane frakcje odpadów komunalnych </w:t>
            </w:r>
            <w:r w:rsidR="00AD27D8" w:rsidRPr="00C51C78">
              <w:rPr>
                <w:rFonts w:ascii="Arial" w:hAnsi="Arial" w:cs="Arial"/>
                <w:bCs/>
                <w:sz w:val="18"/>
                <w:szCs w:val="18"/>
              </w:rPr>
              <w:br/>
            </w:r>
            <w:r w:rsidRPr="00C51C78">
              <w:rPr>
                <w:rFonts w:ascii="Arial" w:hAnsi="Arial" w:cs="Arial"/>
                <w:bCs/>
                <w:sz w:val="18"/>
                <w:szCs w:val="18"/>
              </w:rPr>
              <w:t>i podobnych</w:t>
            </w:r>
          </w:p>
        </w:tc>
        <w:tc>
          <w:tcPr>
            <w:tcW w:w="1134" w:type="dxa"/>
            <w:vAlign w:val="center"/>
          </w:tcPr>
          <w:p w14:paraId="7E04EE08"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t>7 500</w:t>
            </w:r>
          </w:p>
        </w:tc>
        <w:tc>
          <w:tcPr>
            <w:tcW w:w="2961" w:type="dxa"/>
            <w:vAlign w:val="center"/>
          </w:tcPr>
          <w:p w14:paraId="1E2C9F25" w14:textId="2986E1EC" w:rsidR="00096DA7" w:rsidRPr="00C51C78" w:rsidRDefault="00096DA7" w:rsidP="00096DA7">
            <w:pPr>
              <w:jc w:val="center"/>
              <w:rPr>
                <w:rFonts w:ascii="Arial" w:hAnsi="Arial" w:cs="Arial"/>
                <w:bCs/>
                <w:sz w:val="18"/>
                <w:szCs w:val="18"/>
              </w:rPr>
            </w:pPr>
            <w:r w:rsidRPr="00C51C78">
              <w:rPr>
                <w:rFonts w:ascii="Arial" w:hAnsi="Arial" w:cs="Arial"/>
                <w:bCs/>
                <w:sz w:val="18"/>
                <w:szCs w:val="18"/>
              </w:rPr>
              <w:t xml:space="preserve">Odpady wytwarzane w wyniku prowadzenia procesu D8 tj. </w:t>
            </w:r>
            <w:r w:rsidRPr="00C51C78">
              <w:rPr>
                <w:rFonts w:ascii="Arial" w:hAnsi="Arial" w:cs="Arial"/>
                <w:bCs/>
                <w:sz w:val="18"/>
                <w:szCs w:val="18"/>
              </w:rPr>
              <w:br/>
              <w:t xml:space="preserve">- z przetwarzania zmieszanych odpadów komunalnych i frakcji </w:t>
            </w:r>
            <w:proofErr w:type="spellStart"/>
            <w:r w:rsidRPr="00C51C78">
              <w:rPr>
                <w:rFonts w:ascii="Arial" w:hAnsi="Arial" w:cs="Arial"/>
                <w:bCs/>
                <w:sz w:val="18"/>
                <w:szCs w:val="18"/>
              </w:rPr>
              <w:lastRenderedPageBreak/>
              <w:t>nadsitowych</w:t>
            </w:r>
            <w:proofErr w:type="spellEnd"/>
            <w:r w:rsidRPr="00C51C78">
              <w:rPr>
                <w:rFonts w:ascii="Arial" w:hAnsi="Arial" w:cs="Arial"/>
                <w:bCs/>
                <w:sz w:val="18"/>
                <w:szCs w:val="18"/>
              </w:rPr>
              <w:t xml:space="preserve"> w procesie </w:t>
            </w:r>
            <w:r w:rsidR="00AD27D8" w:rsidRPr="00C51C78">
              <w:rPr>
                <w:rFonts w:ascii="Arial" w:hAnsi="Arial" w:cs="Arial"/>
                <w:bCs/>
                <w:sz w:val="18"/>
                <w:szCs w:val="18"/>
              </w:rPr>
              <w:t>biologicznego suszenia</w:t>
            </w:r>
          </w:p>
        </w:tc>
      </w:tr>
      <w:tr w:rsidR="00096DA7" w:rsidRPr="00C51C78" w14:paraId="201AAA72" w14:textId="77777777" w:rsidTr="00903B63">
        <w:trPr>
          <w:gridAfter w:val="1"/>
          <w:wAfter w:w="8" w:type="dxa"/>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6D13BC24"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lastRenderedPageBreak/>
              <w:t>2.</w:t>
            </w:r>
          </w:p>
        </w:tc>
        <w:tc>
          <w:tcPr>
            <w:tcW w:w="1463" w:type="dxa"/>
            <w:tcBorders>
              <w:top w:val="single" w:sz="4" w:space="0" w:color="000000"/>
              <w:left w:val="single" w:sz="4" w:space="0" w:color="000000"/>
              <w:bottom w:val="single" w:sz="4" w:space="0" w:color="000000"/>
              <w:right w:val="single" w:sz="4" w:space="0" w:color="000000"/>
            </w:tcBorders>
            <w:vAlign w:val="center"/>
          </w:tcPr>
          <w:p w14:paraId="292591F6"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t>19 05 01</w:t>
            </w:r>
          </w:p>
        </w:tc>
        <w:tc>
          <w:tcPr>
            <w:tcW w:w="2932" w:type="dxa"/>
            <w:tcBorders>
              <w:top w:val="single" w:sz="4" w:space="0" w:color="000000"/>
              <w:left w:val="single" w:sz="4" w:space="0" w:color="000000"/>
              <w:bottom w:val="single" w:sz="4" w:space="0" w:color="000000"/>
              <w:right w:val="single" w:sz="4" w:space="0" w:color="000000"/>
            </w:tcBorders>
            <w:vAlign w:val="center"/>
          </w:tcPr>
          <w:p w14:paraId="215D5EF7" w14:textId="2C06762D" w:rsidR="00096DA7" w:rsidRPr="00C51C78" w:rsidRDefault="00096DA7" w:rsidP="00096DA7">
            <w:pPr>
              <w:jc w:val="center"/>
              <w:rPr>
                <w:rFonts w:ascii="Arial" w:hAnsi="Arial" w:cs="Arial"/>
                <w:bCs/>
                <w:sz w:val="18"/>
                <w:szCs w:val="18"/>
              </w:rPr>
            </w:pPr>
            <w:r w:rsidRPr="00C51C78">
              <w:rPr>
                <w:rFonts w:ascii="Arial" w:hAnsi="Arial" w:cs="Arial"/>
                <w:bCs/>
                <w:sz w:val="18"/>
                <w:szCs w:val="18"/>
              </w:rPr>
              <w:t xml:space="preserve">Nieprzekompostowane frakcje odpadów komunalnych </w:t>
            </w:r>
            <w:r w:rsidR="00BF312B" w:rsidRPr="00C51C78">
              <w:rPr>
                <w:rFonts w:ascii="Arial" w:hAnsi="Arial" w:cs="Arial"/>
                <w:bCs/>
                <w:sz w:val="18"/>
                <w:szCs w:val="18"/>
              </w:rPr>
              <w:br/>
            </w:r>
            <w:r w:rsidRPr="00C51C78">
              <w:rPr>
                <w:rFonts w:ascii="Arial" w:hAnsi="Arial" w:cs="Arial"/>
                <w:bCs/>
                <w:sz w:val="18"/>
                <w:szCs w:val="18"/>
              </w:rPr>
              <w:t>i podobnych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0DFFB" w14:textId="77777777" w:rsidR="00096DA7" w:rsidRPr="00C51C78" w:rsidRDefault="00096DA7" w:rsidP="00096DA7">
            <w:pPr>
              <w:jc w:val="center"/>
              <w:rPr>
                <w:rFonts w:ascii="Arial" w:hAnsi="Arial" w:cs="Arial"/>
                <w:bCs/>
                <w:sz w:val="18"/>
                <w:szCs w:val="18"/>
              </w:rPr>
            </w:pPr>
            <w:r w:rsidRPr="00C51C78">
              <w:rPr>
                <w:rFonts w:ascii="Arial" w:hAnsi="Arial" w:cs="Arial"/>
                <w:bCs/>
                <w:sz w:val="18"/>
                <w:szCs w:val="18"/>
              </w:rPr>
              <w:t>15 000</w:t>
            </w:r>
          </w:p>
        </w:tc>
        <w:tc>
          <w:tcPr>
            <w:tcW w:w="2961" w:type="dxa"/>
            <w:tcBorders>
              <w:top w:val="single" w:sz="4" w:space="0" w:color="000000"/>
              <w:left w:val="single" w:sz="4" w:space="0" w:color="000000"/>
              <w:bottom w:val="single" w:sz="4" w:space="0" w:color="000000"/>
              <w:right w:val="single" w:sz="4" w:space="0" w:color="000000"/>
            </w:tcBorders>
            <w:vAlign w:val="center"/>
          </w:tcPr>
          <w:p w14:paraId="206D6725" w14:textId="6897E0AC" w:rsidR="00096DA7" w:rsidRPr="00C51C78" w:rsidRDefault="00096DA7" w:rsidP="00096DA7">
            <w:pPr>
              <w:jc w:val="center"/>
              <w:rPr>
                <w:rFonts w:ascii="Arial" w:hAnsi="Arial" w:cs="Arial"/>
                <w:bCs/>
                <w:sz w:val="18"/>
                <w:szCs w:val="18"/>
              </w:rPr>
            </w:pPr>
            <w:r w:rsidRPr="00C51C78">
              <w:rPr>
                <w:rFonts w:ascii="Arial" w:hAnsi="Arial" w:cs="Arial"/>
                <w:bCs/>
                <w:sz w:val="18"/>
                <w:szCs w:val="18"/>
              </w:rPr>
              <w:t xml:space="preserve">Odpady wytwarzane w wyniku prowadzenia procesu D8 tj. </w:t>
            </w:r>
            <w:r w:rsidRPr="00C51C78">
              <w:rPr>
                <w:rFonts w:ascii="Arial" w:hAnsi="Arial" w:cs="Arial"/>
                <w:bCs/>
                <w:sz w:val="18"/>
                <w:szCs w:val="18"/>
              </w:rPr>
              <w:br/>
              <w:t xml:space="preserve">- z przetwarzania frakcji </w:t>
            </w:r>
            <w:proofErr w:type="spellStart"/>
            <w:r w:rsidRPr="00C51C78">
              <w:rPr>
                <w:rFonts w:ascii="Arial" w:hAnsi="Arial" w:cs="Arial"/>
                <w:bCs/>
                <w:sz w:val="18"/>
                <w:szCs w:val="18"/>
              </w:rPr>
              <w:t>podsitowych</w:t>
            </w:r>
            <w:proofErr w:type="spellEnd"/>
            <w:r w:rsidRPr="00C51C78">
              <w:rPr>
                <w:rFonts w:ascii="Arial" w:hAnsi="Arial" w:cs="Arial"/>
                <w:bCs/>
                <w:sz w:val="18"/>
                <w:szCs w:val="18"/>
              </w:rPr>
              <w:t xml:space="preserve"> w procesie </w:t>
            </w:r>
            <w:r w:rsidR="00AD27D8" w:rsidRPr="00C51C78">
              <w:rPr>
                <w:rFonts w:ascii="Arial" w:hAnsi="Arial" w:cs="Arial"/>
                <w:bCs/>
                <w:sz w:val="18"/>
                <w:szCs w:val="18"/>
              </w:rPr>
              <w:t>biologicznego suszenia</w:t>
            </w:r>
          </w:p>
        </w:tc>
      </w:tr>
      <w:tr w:rsidR="009A0289" w:rsidRPr="00C51C78" w14:paraId="6E42443C" w14:textId="77777777" w:rsidTr="00003F14">
        <w:trPr>
          <w:gridAfter w:val="1"/>
          <w:wAfter w:w="8" w:type="dxa"/>
          <w:jc w:val="center"/>
        </w:trPr>
        <w:tc>
          <w:tcPr>
            <w:tcW w:w="9052" w:type="dxa"/>
            <w:gridSpan w:val="5"/>
            <w:tcBorders>
              <w:top w:val="single" w:sz="4" w:space="0" w:color="000000"/>
              <w:left w:val="single" w:sz="4" w:space="0" w:color="000000"/>
              <w:bottom w:val="single" w:sz="4" w:space="0" w:color="000000"/>
              <w:right w:val="single" w:sz="4" w:space="0" w:color="000000"/>
            </w:tcBorders>
            <w:vAlign w:val="center"/>
          </w:tcPr>
          <w:p w14:paraId="32F6B83D" w14:textId="77777777" w:rsidR="009A0289" w:rsidRPr="00C51C78" w:rsidRDefault="009A0289" w:rsidP="009A0289">
            <w:pPr>
              <w:jc w:val="center"/>
              <w:rPr>
                <w:rFonts w:ascii="Arial" w:hAnsi="Arial" w:cs="Arial"/>
                <w:bCs/>
                <w:sz w:val="2"/>
                <w:szCs w:val="2"/>
              </w:rPr>
            </w:pPr>
          </w:p>
          <w:p w14:paraId="7C848CA8" w14:textId="0414F48F" w:rsidR="009A0289" w:rsidRPr="00C51C78" w:rsidRDefault="009A0289" w:rsidP="009A0289">
            <w:pPr>
              <w:jc w:val="center"/>
              <w:rPr>
                <w:rFonts w:ascii="Arial" w:hAnsi="Arial" w:cs="Arial"/>
                <w:bCs/>
                <w:sz w:val="18"/>
                <w:szCs w:val="18"/>
                <w:vertAlign w:val="superscript"/>
              </w:rPr>
            </w:pPr>
            <w:r w:rsidRPr="00C51C78">
              <w:rPr>
                <w:rFonts w:ascii="Arial" w:hAnsi="Arial" w:cs="Arial"/>
                <w:bCs/>
                <w:sz w:val="18"/>
                <w:szCs w:val="18"/>
              </w:rPr>
              <w:t xml:space="preserve">Proces kompostowania </w:t>
            </w:r>
            <w:r w:rsidRPr="00C51C78">
              <w:rPr>
                <w:rFonts w:ascii="Arial" w:hAnsi="Arial" w:cs="Arial"/>
                <w:bCs/>
                <w:sz w:val="18"/>
                <w:szCs w:val="18"/>
                <w:vertAlign w:val="superscript"/>
              </w:rPr>
              <w:t>3), 4)</w:t>
            </w:r>
          </w:p>
          <w:p w14:paraId="18541F52" w14:textId="77777777" w:rsidR="009A0289" w:rsidRPr="00C51C78" w:rsidRDefault="009A0289" w:rsidP="00096DA7">
            <w:pPr>
              <w:jc w:val="center"/>
              <w:rPr>
                <w:rFonts w:ascii="Arial" w:hAnsi="Arial" w:cs="Arial"/>
                <w:bCs/>
                <w:sz w:val="2"/>
                <w:szCs w:val="2"/>
              </w:rPr>
            </w:pPr>
          </w:p>
        </w:tc>
      </w:tr>
      <w:tr w:rsidR="009A0289" w:rsidRPr="00C51C78" w14:paraId="44DF358F" w14:textId="77777777" w:rsidTr="00903B63">
        <w:trPr>
          <w:gridAfter w:val="1"/>
          <w:wAfter w:w="8" w:type="dxa"/>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B55E889" w14:textId="6BF054EB" w:rsidR="009A0289" w:rsidRPr="00C51C78" w:rsidRDefault="009A0289" w:rsidP="009A0289">
            <w:pPr>
              <w:jc w:val="center"/>
              <w:rPr>
                <w:rFonts w:ascii="Arial" w:hAnsi="Arial" w:cs="Arial"/>
                <w:bCs/>
                <w:sz w:val="18"/>
                <w:szCs w:val="18"/>
              </w:rPr>
            </w:pPr>
            <w:r w:rsidRPr="00C51C78">
              <w:rPr>
                <w:rFonts w:ascii="Arial" w:hAnsi="Arial" w:cs="Arial"/>
                <w:bCs/>
                <w:sz w:val="18"/>
                <w:szCs w:val="18"/>
              </w:rPr>
              <w:t>1.</w:t>
            </w:r>
          </w:p>
        </w:tc>
        <w:tc>
          <w:tcPr>
            <w:tcW w:w="1463" w:type="dxa"/>
            <w:tcBorders>
              <w:top w:val="single" w:sz="4" w:space="0" w:color="000000"/>
              <w:left w:val="single" w:sz="4" w:space="0" w:color="000000"/>
              <w:bottom w:val="single" w:sz="4" w:space="0" w:color="000000"/>
              <w:right w:val="single" w:sz="4" w:space="0" w:color="000000"/>
            </w:tcBorders>
            <w:vAlign w:val="center"/>
          </w:tcPr>
          <w:p w14:paraId="479F1853" w14:textId="77777777" w:rsidR="009A0289" w:rsidRPr="00C51C78" w:rsidRDefault="009A0289" w:rsidP="009A0289">
            <w:pPr>
              <w:jc w:val="center"/>
              <w:rPr>
                <w:rFonts w:ascii="Arial" w:hAnsi="Arial" w:cs="Arial"/>
                <w:bCs/>
                <w:sz w:val="8"/>
                <w:szCs w:val="8"/>
              </w:rPr>
            </w:pPr>
          </w:p>
          <w:p w14:paraId="39C6A676" w14:textId="3D750896" w:rsidR="009A0289" w:rsidRPr="00C51C78" w:rsidRDefault="009A0289" w:rsidP="009A0289">
            <w:pPr>
              <w:jc w:val="center"/>
              <w:rPr>
                <w:rFonts w:ascii="Arial" w:hAnsi="Arial" w:cs="Arial"/>
                <w:bCs/>
                <w:sz w:val="18"/>
                <w:szCs w:val="18"/>
              </w:rPr>
            </w:pPr>
            <w:r w:rsidRPr="00C51C78">
              <w:rPr>
                <w:rFonts w:ascii="Arial" w:hAnsi="Arial" w:cs="Arial"/>
                <w:bCs/>
                <w:sz w:val="18"/>
                <w:szCs w:val="18"/>
              </w:rPr>
              <w:t>19 05 01</w:t>
            </w:r>
          </w:p>
        </w:tc>
        <w:tc>
          <w:tcPr>
            <w:tcW w:w="2932" w:type="dxa"/>
            <w:tcBorders>
              <w:top w:val="single" w:sz="4" w:space="0" w:color="000000"/>
              <w:left w:val="single" w:sz="4" w:space="0" w:color="000000"/>
              <w:bottom w:val="single" w:sz="4" w:space="0" w:color="000000"/>
              <w:right w:val="single" w:sz="4" w:space="0" w:color="000000"/>
            </w:tcBorders>
            <w:vAlign w:val="center"/>
          </w:tcPr>
          <w:p w14:paraId="14ECDCC7" w14:textId="4DD73390" w:rsidR="009A0289" w:rsidRPr="00C51C78" w:rsidRDefault="009A0289" w:rsidP="009A0289">
            <w:pPr>
              <w:jc w:val="center"/>
              <w:rPr>
                <w:rFonts w:ascii="Arial" w:hAnsi="Arial" w:cs="Arial"/>
                <w:bCs/>
                <w:sz w:val="18"/>
                <w:szCs w:val="18"/>
              </w:rPr>
            </w:pPr>
            <w:r w:rsidRPr="00C51C78">
              <w:rPr>
                <w:rFonts w:ascii="Arial" w:hAnsi="Arial" w:cs="Arial"/>
                <w:bCs/>
                <w:sz w:val="18"/>
                <w:szCs w:val="18"/>
              </w:rPr>
              <w:t xml:space="preserve">Nieprzekompostowane frakcje odpadów komunalnych </w:t>
            </w:r>
            <w:r w:rsidRPr="00C51C78">
              <w:rPr>
                <w:rFonts w:ascii="Arial" w:hAnsi="Arial" w:cs="Arial"/>
                <w:bCs/>
                <w:sz w:val="18"/>
                <w:szCs w:val="18"/>
              </w:rPr>
              <w:br/>
              <w:t>i podobnych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DE84F3" w14:textId="53E209AE" w:rsidR="009A0289" w:rsidRPr="00C51C78" w:rsidRDefault="009A0289" w:rsidP="009A0289">
            <w:pPr>
              <w:jc w:val="center"/>
              <w:rPr>
                <w:rFonts w:ascii="Arial" w:hAnsi="Arial" w:cs="Arial"/>
                <w:bCs/>
                <w:sz w:val="18"/>
                <w:szCs w:val="18"/>
              </w:rPr>
            </w:pPr>
            <w:r w:rsidRPr="00C51C78">
              <w:rPr>
                <w:rFonts w:ascii="Arial" w:hAnsi="Arial" w:cs="Arial"/>
                <w:bCs/>
                <w:sz w:val="18"/>
                <w:szCs w:val="18"/>
              </w:rPr>
              <w:t>1 000</w:t>
            </w:r>
          </w:p>
        </w:tc>
        <w:tc>
          <w:tcPr>
            <w:tcW w:w="2961" w:type="dxa"/>
            <w:tcBorders>
              <w:top w:val="single" w:sz="4" w:space="0" w:color="000000"/>
              <w:left w:val="single" w:sz="4" w:space="0" w:color="000000"/>
              <w:bottom w:val="single" w:sz="4" w:space="0" w:color="000000"/>
              <w:right w:val="single" w:sz="4" w:space="0" w:color="000000"/>
            </w:tcBorders>
            <w:vAlign w:val="center"/>
          </w:tcPr>
          <w:p w14:paraId="3C9F4322" w14:textId="219A4768" w:rsidR="009A0289" w:rsidRPr="00C51C78" w:rsidRDefault="009A0289" w:rsidP="009A0289">
            <w:pPr>
              <w:jc w:val="center"/>
              <w:rPr>
                <w:rFonts w:ascii="Arial" w:hAnsi="Arial" w:cs="Arial"/>
                <w:bCs/>
                <w:sz w:val="18"/>
                <w:szCs w:val="18"/>
              </w:rPr>
            </w:pPr>
            <w:r w:rsidRPr="00C51C78">
              <w:rPr>
                <w:rFonts w:ascii="Arial" w:hAnsi="Arial" w:cs="Arial"/>
                <w:bCs/>
                <w:sz w:val="18"/>
                <w:szCs w:val="18"/>
              </w:rPr>
              <w:t xml:space="preserve">Odpady wytwarzane w wyniku  przesiania kompostu na sicie </w:t>
            </w:r>
            <w:r w:rsidRPr="00C51C78">
              <w:rPr>
                <w:rFonts w:ascii="Arial" w:hAnsi="Arial" w:cs="Arial"/>
                <w:bCs/>
                <w:sz w:val="18"/>
                <w:szCs w:val="18"/>
              </w:rPr>
              <w:br/>
              <w:t xml:space="preserve">o oczkach 0 – 20 mm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powyżej 20 mm </w:t>
            </w:r>
            <w:r w:rsidRPr="00C51C78">
              <w:rPr>
                <w:rFonts w:ascii="Arial" w:hAnsi="Arial" w:cs="Arial"/>
                <w:bCs/>
                <w:sz w:val="18"/>
                <w:szCs w:val="18"/>
              </w:rPr>
              <w:br/>
              <w:t>(pozostałości roślinne).</w:t>
            </w:r>
          </w:p>
        </w:tc>
      </w:tr>
      <w:tr w:rsidR="009A0289" w:rsidRPr="00C51C78" w14:paraId="73CDEF00" w14:textId="77777777" w:rsidTr="00903B63">
        <w:trPr>
          <w:jc w:val="center"/>
        </w:trPr>
        <w:tc>
          <w:tcPr>
            <w:tcW w:w="562" w:type="dxa"/>
            <w:vMerge w:val="restart"/>
            <w:tcBorders>
              <w:top w:val="single" w:sz="4" w:space="0" w:color="000000"/>
              <w:left w:val="single" w:sz="4" w:space="0" w:color="000000"/>
              <w:right w:val="single" w:sz="4" w:space="0" w:color="000000"/>
            </w:tcBorders>
            <w:vAlign w:val="center"/>
          </w:tcPr>
          <w:p w14:paraId="7AFF54E6" w14:textId="03385D1F" w:rsidR="009A0289" w:rsidRPr="00C51C78" w:rsidRDefault="00903B63" w:rsidP="009A0289">
            <w:pPr>
              <w:jc w:val="center"/>
              <w:rPr>
                <w:rFonts w:ascii="Arial" w:hAnsi="Arial" w:cs="Arial"/>
                <w:bCs/>
                <w:sz w:val="18"/>
                <w:szCs w:val="18"/>
              </w:rPr>
            </w:pPr>
            <w:r w:rsidRPr="00C51C78">
              <w:rPr>
                <w:rFonts w:ascii="Arial" w:hAnsi="Arial" w:cs="Arial"/>
                <w:bCs/>
                <w:sz w:val="18"/>
                <w:szCs w:val="18"/>
              </w:rPr>
              <w:t>2</w:t>
            </w:r>
            <w:r w:rsidR="009A0289" w:rsidRPr="00C51C78">
              <w:rPr>
                <w:rFonts w:ascii="Arial" w:hAnsi="Arial" w:cs="Arial"/>
                <w:bCs/>
                <w:sz w:val="18"/>
                <w:szCs w:val="18"/>
              </w:rPr>
              <w:t>.</w:t>
            </w:r>
          </w:p>
          <w:p w14:paraId="040595E6" w14:textId="4A885909" w:rsidR="009A0289" w:rsidRPr="00C51C78" w:rsidRDefault="009A0289" w:rsidP="009A0289">
            <w:pPr>
              <w:jc w:val="center"/>
              <w:rPr>
                <w:rFonts w:ascii="Arial" w:hAnsi="Arial" w:cs="Arial"/>
                <w:bCs/>
                <w:sz w:val="18"/>
                <w:szCs w:val="18"/>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65544D3A" w14:textId="77777777" w:rsidR="009A0289" w:rsidRPr="00C51C78" w:rsidRDefault="009A0289" w:rsidP="009A0289">
            <w:pPr>
              <w:jc w:val="center"/>
              <w:rPr>
                <w:rFonts w:ascii="Arial" w:hAnsi="Arial" w:cs="Arial"/>
                <w:bCs/>
                <w:sz w:val="18"/>
                <w:szCs w:val="18"/>
              </w:rPr>
            </w:pPr>
            <w:r w:rsidRPr="00C51C78">
              <w:rPr>
                <w:rFonts w:ascii="Arial" w:hAnsi="Arial" w:cs="Arial"/>
                <w:bCs/>
                <w:sz w:val="18"/>
                <w:szCs w:val="18"/>
              </w:rPr>
              <w:t>19 05 03</w:t>
            </w:r>
          </w:p>
        </w:tc>
        <w:tc>
          <w:tcPr>
            <w:tcW w:w="2932" w:type="dxa"/>
            <w:tcBorders>
              <w:top w:val="single" w:sz="4" w:space="0" w:color="000000"/>
              <w:left w:val="single" w:sz="4" w:space="0" w:color="000000"/>
              <w:bottom w:val="single" w:sz="4" w:space="0" w:color="000000"/>
              <w:right w:val="single" w:sz="4" w:space="0" w:color="000000"/>
            </w:tcBorders>
            <w:vAlign w:val="center"/>
          </w:tcPr>
          <w:p w14:paraId="6E239E82" w14:textId="77777777" w:rsidR="009A0289" w:rsidRPr="00C51C78" w:rsidRDefault="009A0289" w:rsidP="009A0289">
            <w:pPr>
              <w:jc w:val="center"/>
              <w:rPr>
                <w:rFonts w:ascii="Arial" w:hAnsi="Arial" w:cs="Arial"/>
                <w:bCs/>
                <w:sz w:val="18"/>
                <w:szCs w:val="18"/>
              </w:rPr>
            </w:pPr>
            <w:r w:rsidRPr="00C51C78">
              <w:rPr>
                <w:rFonts w:ascii="Arial" w:hAnsi="Arial" w:cs="Arial"/>
                <w:bCs/>
                <w:sz w:val="18"/>
                <w:szCs w:val="18"/>
              </w:rPr>
              <w:t>Kompost nieodpowiadający wymaganiom (nienadający się do wykorzystania)</w:t>
            </w:r>
          </w:p>
        </w:tc>
        <w:tc>
          <w:tcPr>
            <w:tcW w:w="1134" w:type="dxa"/>
            <w:vMerge w:val="restart"/>
            <w:tcBorders>
              <w:top w:val="single" w:sz="4" w:space="0" w:color="000000"/>
              <w:left w:val="single" w:sz="4" w:space="0" w:color="000000"/>
              <w:right w:val="single" w:sz="4" w:space="0" w:color="000000"/>
            </w:tcBorders>
            <w:vAlign w:val="center"/>
          </w:tcPr>
          <w:p w14:paraId="1D69755E" w14:textId="66679BEA" w:rsidR="009A0289" w:rsidRPr="00C51C78" w:rsidRDefault="00D9470C" w:rsidP="009A0289">
            <w:pPr>
              <w:jc w:val="center"/>
              <w:rPr>
                <w:rFonts w:ascii="Arial" w:hAnsi="Arial" w:cs="Arial"/>
                <w:bCs/>
                <w:sz w:val="18"/>
                <w:szCs w:val="18"/>
              </w:rPr>
            </w:pPr>
            <w:r w:rsidRPr="00C51C78">
              <w:rPr>
                <w:rFonts w:ascii="Arial" w:hAnsi="Arial" w:cs="Arial"/>
                <w:bCs/>
                <w:sz w:val="18"/>
                <w:szCs w:val="18"/>
              </w:rPr>
              <w:t>2</w:t>
            </w:r>
            <w:r w:rsidR="009A0289" w:rsidRPr="00C51C78">
              <w:rPr>
                <w:rFonts w:ascii="Arial" w:hAnsi="Arial" w:cs="Arial"/>
                <w:bCs/>
                <w:sz w:val="18"/>
                <w:szCs w:val="18"/>
              </w:rPr>
              <w:t xml:space="preserve"> 600</w:t>
            </w:r>
          </w:p>
          <w:p w14:paraId="6784C567" w14:textId="6BCC899B" w:rsidR="009A0289" w:rsidRPr="00C51C78" w:rsidRDefault="009A0289" w:rsidP="009A0289">
            <w:pPr>
              <w:jc w:val="center"/>
              <w:rPr>
                <w:rFonts w:ascii="Arial" w:hAnsi="Arial" w:cs="Arial"/>
                <w:bCs/>
                <w:sz w:val="18"/>
                <w:szCs w:val="18"/>
              </w:rPr>
            </w:pP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14:paraId="6B95FB13" w14:textId="77777777" w:rsidR="009A0289" w:rsidRPr="00C51C78" w:rsidRDefault="009A0289" w:rsidP="009A0289">
            <w:pPr>
              <w:jc w:val="center"/>
              <w:rPr>
                <w:rFonts w:ascii="Arial" w:hAnsi="Arial" w:cs="Arial"/>
                <w:bCs/>
                <w:sz w:val="18"/>
                <w:szCs w:val="18"/>
              </w:rPr>
            </w:pPr>
            <w:r w:rsidRPr="00C51C78">
              <w:rPr>
                <w:rFonts w:ascii="Arial" w:hAnsi="Arial" w:cs="Arial"/>
                <w:bCs/>
                <w:sz w:val="18"/>
                <w:szCs w:val="18"/>
              </w:rPr>
              <w:t xml:space="preserve">Odpad powstający w  procesie kompostowania odpadów R3, </w:t>
            </w:r>
            <w:r w:rsidRPr="00C51C78">
              <w:rPr>
                <w:rFonts w:ascii="Arial" w:hAnsi="Arial" w:cs="Arial"/>
                <w:bCs/>
                <w:sz w:val="18"/>
                <w:szCs w:val="18"/>
              </w:rPr>
              <w:br/>
              <w:t xml:space="preserve">który z uwagi na swoje parametry może zostać wykorzystany </w:t>
            </w:r>
            <w:r w:rsidRPr="00C51C78">
              <w:rPr>
                <w:rFonts w:ascii="Arial" w:hAnsi="Arial" w:cs="Arial"/>
                <w:bCs/>
                <w:sz w:val="18"/>
                <w:szCs w:val="18"/>
              </w:rPr>
              <w:br/>
              <w:t>w procesie odzysku np. do wykonania okrywy rekultywacyjnej.</w:t>
            </w:r>
          </w:p>
        </w:tc>
      </w:tr>
      <w:tr w:rsidR="009A0289" w:rsidRPr="00C51C78" w14:paraId="5DBA2649" w14:textId="77777777" w:rsidTr="00903B63">
        <w:trPr>
          <w:jc w:val="center"/>
        </w:trPr>
        <w:tc>
          <w:tcPr>
            <w:tcW w:w="562" w:type="dxa"/>
            <w:vMerge/>
            <w:tcBorders>
              <w:left w:val="single" w:sz="4" w:space="0" w:color="000000"/>
              <w:bottom w:val="single" w:sz="4" w:space="0" w:color="000000"/>
              <w:right w:val="single" w:sz="4" w:space="0" w:color="000000"/>
            </w:tcBorders>
            <w:vAlign w:val="center"/>
          </w:tcPr>
          <w:p w14:paraId="3E56D0CE" w14:textId="4AC17702" w:rsidR="009A0289" w:rsidRPr="00C51C78" w:rsidRDefault="009A0289" w:rsidP="009A0289">
            <w:pPr>
              <w:jc w:val="center"/>
              <w:rPr>
                <w:rFonts w:ascii="Arial" w:hAnsi="Arial" w:cs="Arial"/>
                <w:bCs/>
                <w:sz w:val="18"/>
                <w:szCs w:val="18"/>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239547C7" w14:textId="77777777" w:rsidR="009A0289" w:rsidRPr="00C51C78" w:rsidRDefault="009A0289" w:rsidP="009A0289">
            <w:pPr>
              <w:jc w:val="center"/>
              <w:rPr>
                <w:rFonts w:ascii="Arial" w:hAnsi="Arial" w:cs="Arial"/>
                <w:bCs/>
                <w:sz w:val="18"/>
                <w:szCs w:val="18"/>
              </w:rPr>
            </w:pPr>
            <w:r w:rsidRPr="00C51C78">
              <w:rPr>
                <w:rFonts w:ascii="Arial" w:hAnsi="Arial" w:cs="Arial"/>
                <w:bCs/>
                <w:sz w:val="18"/>
                <w:szCs w:val="18"/>
              </w:rPr>
              <w:t>ex 19 05 03</w:t>
            </w:r>
          </w:p>
        </w:tc>
        <w:tc>
          <w:tcPr>
            <w:tcW w:w="2932" w:type="dxa"/>
            <w:tcBorders>
              <w:top w:val="single" w:sz="4" w:space="0" w:color="000000"/>
              <w:left w:val="single" w:sz="4" w:space="0" w:color="000000"/>
              <w:bottom w:val="single" w:sz="4" w:space="0" w:color="000000"/>
              <w:right w:val="single" w:sz="4" w:space="0" w:color="000000"/>
            </w:tcBorders>
            <w:vAlign w:val="center"/>
          </w:tcPr>
          <w:p w14:paraId="30EF6813" w14:textId="77777777" w:rsidR="009A0289" w:rsidRPr="00C51C78" w:rsidRDefault="009A0289" w:rsidP="009A0289">
            <w:pPr>
              <w:jc w:val="center"/>
              <w:rPr>
                <w:rFonts w:ascii="Arial" w:hAnsi="Arial" w:cs="Arial"/>
                <w:bCs/>
                <w:sz w:val="18"/>
                <w:szCs w:val="18"/>
              </w:rPr>
            </w:pPr>
            <w:r w:rsidRPr="00C51C78">
              <w:rPr>
                <w:rFonts w:ascii="Arial" w:hAnsi="Arial" w:cs="Arial"/>
                <w:bCs/>
                <w:sz w:val="18"/>
                <w:szCs w:val="18"/>
              </w:rPr>
              <w:t>Kompost nieodpowiadający wymaganiom (nienadający się do wykorzystania) wytworzony z odpadów zielonych i innych bioodpadów zbieranych selektywnie</w:t>
            </w:r>
          </w:p>
        </w:tc>
        <w:tc>
          <w:tcPr>
            <w:tcW w:w="1134" w:type="dxa"/>
            <w:vMerge/>
            <w:tcBorders>
              <w:left w:val="single" w:sz="4" w:space="0" w:color="000000"/>
              <w:bottom w:val="single" w:sz="4" w:space="0" w:color="000000"/>
              <w:right w:val="single" w:sz="4" w:space="0" w:color="000000"/>
            </w:tcBorders>
            <w:vAlign w:val="center"/>
          </w:tcPr>
          <w:p w14:paraId="6B785F04" w14:textId="20C7E942" w:rsidR="009A0289" w:rsidRPr="00C51C78" w:rsidRDefault="009A0289" w:rsidP="009A0289">
            <w:pPr>
              <w:jc w:val="center"/>
              <w:rPr>
                <w:rFonts w:ascii="Arial" w:hAnsi="Arial" w:cs="Arial"/>
                <w:bCs/>
                <w:sz w:val="18"/>
                <w:szCs w:val="18"/>
              </w:rPr>
            </w:pP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14:paraId="12082683" w14:textId="2E6AA872" w:rsidR="009A0289" w:rsidRPr="00C51C78" w:rsidRDefault="009A0289" w:rsidP="00903B63">
            <w:pPr>
              <w:jc w:val="center"/>
              <w:rPr>
                <w:rFonts w:ascii="Arial" w:hAnsi="Arial" w:cs="Arial"/>
                <w:bCs/>
                <w:sz w:val="18"/>
                <w:szCs w:val="18"/>
              </w:rPr>
            </w:pPr>
            <w:r w:rsidRPr="00C51C78">
              <w:rPr>
                <w:rFonts w:ascii="Arial" w:hAnsi="Arial" w:cs="Arial"/>
                <w:bCs/>
                <w:sz w:val="18"/>
                <w:szCs w:val="18"/>
              </w:rPr>
              <w:t xml:space="preserve">Odpad powstający w  procesie kompostowania odpadów R3, </w:t>
            </w:r>
            <w:r w:rsidRPr="00C51C78">
              <w:rPr>
                <w:rFonts w:ascii="Arial" w:hAnsi="Arial" w:cs="Arial"/>
                <w:bCs/>
                <w:sz w:val="18"/>
                <w:szCs w:val="18"/>
              </w:rPr>
              <w:br/>
              <w:t xml:space="preserve">który z uwagi na swoje parametry może zostać wykorzystany </w:t>
            </w:r>
            <w:r w:rsidRPr="00C51C78">
              <w:rPr>
                <w:rFonts w:ascii="Arial" w:hAnsi="Arial" w:cs="Arial"/>
                <w:bCs/>
                <w:sz w:val="18"/>
                <w:szCs w:val="18"/>
              </w:rPr>
              <w:br/>
              <w:t xml:space="preserve">w procesie odzysku R3 /Recykling lub odzysk substancji organicznych (…), w tym kompostowanie i inne procesy biologicznego przekształcania/ lub w procesie </w:t>
            </w:r>
            <w:r w:rsidRPr="00C51C78">
              <w:rPr>
                <w:rFonts w:ascii="Arial" w:hAnsi="Arial" w:cs="Arial"/>
                <w:bCs/>
                <w:sz w:val="18"/>
                <w:szCs w:val="18"/>
              </w:rPr>
              <w:br/>
              <w:t xml:space="preserve">R10 /Obróbka na powierzchni ziemi przynosząca korzyść dla rolnictwa lub poprawę stanu środowiska/. </w:t>
            </w:r>
          </w:p>
        </w:tc>
      </w:tr>
    </w:tbl>
    <w:p w14:paraId="495BAF49" w14:textId="77777777" w:rsidR="00C316D7" w:rsidRPr="00C51C78" w:rsidRDefault="00C316D7" w:rsidP="00C316D7">
      <w:pPr>
        <w:spacing w:line="276" w:lineRule="auto"/>
        <w:contextualSpacing/>
        <w:jc w:val="both"/>
        <w:rPr>
          <w:rFonts w:ascii="Arial" w:hAnsi="Arial" w:cs="Arial"/>
          <w:bCs/>
          <w:sz w:val="10"/>
          <w:szCs w:val="22"/>
        </w:rPr>
      </w:pPr>
    </w:p>
    <w:p w14:paraId="3A0B3381" w14:textId="6CB552C0" w:rsidR="00C316D7" w:rsidRPr="00C51C78" w:rsidRDefault="00C316D7" w:rsidP="00C316D7">
      <w:pPr>
        <w:pStyle w:val="Default"/>
        <w:jc w:val="both"/>
        <w:rPr>
          <w:rFonts w:ascii="Arial" w:hAnsi="Arial" w:cs="Arial"/>
          <w:bCs/>
          <w:sz w:val="18"/>
          <w:szCs w:val="18"/>
        </w:rPr>
      </w:pPr>
      <w:r w:rsidRPr="00C51C78">
        <w:rPr>
          <w:rFonts w:ascii="Arial" w:hAnsi="Arial" w:cs="Arial"/>
          <w:bCs/>
          <w:color w:val="auto"/>
          <w:sz w:val="18"/>
          <w:szCs w:val="18"/>
          <w:vertAlign w:val="superscript"/>
        </w:rPr>
        <w:t xml:space="preserve">1) </w:t>
      </w:r>
      <w:r w:rsidRPr="00C51C78">
        <w:rPr>
          <w:rFonts w:ascii="Arial" w:hAnsi="Arial" w:cs="Arial"/>
          <w:bCs/>
          <w:color w:val="auto"/>
          <w:sz w:val="18"/>
          <w:szCs w:val="18"/>
        </w:rPr>
        <w:t>Odpady wytwarzane klasyfikowane jako odpady o kodzie 19 05 99  zwane „</w:t>
      </w:r>
      <w:proofErr w:type="spellStart"/>
      <w:r w:rsidRPr="00C51C78">
        <w:rPr>
          <w:rFonts w:ascii="Arial" w:hAnsi="Arial" w:cs="Arial"/>
          <w:bCs/>
          <w:color w:val="auto"/>
          <w:sz w:val="18"/>
          <w:szCs w:val="18"/>
        </w:rPr>
        <w:t>stabilizatem</w:t>
      </w:r>
      <w:proofErr w:type="spellEnd"/>
      <w:r w:rsidRPr="00C51C78">
        <w:rPr>
          <w:rFonts w:ascii="Arial" w:hAnsi="Arial" w:cs="Arial"/>
          <w:bCs/>
          <w:color w:val="auto"/>
          <w:sz w:val="18"/>
          <w:szCs w:val="18"/>
        </w:rPr>
        <w:t xml:space="preserve">”, spełniać będą </w:t>
      </w:r>
      <w:r w:rsidRPr="00C51C78">
        <w:rPr>
          <w:rFonts w:ascii="Arial" w:hAnsi="Arial" w:cs="Arial"/>
          <w:bCs/>
          <w:color w:val="auto"/>
          <w:sz w:val="18"/>
          <w:szCs w:val="18"/>
        </w:rPr>
        <w:br/>
        <w:t xml:space="preserve">    wymagania określone w </w:t>
      </w:r>
      <w:r w:rsidRPr="00C51C78">
        <w:rPr>
          <w:rFonts w:ascii="Arial" w:hAnsi="Arial" w:cs="Arial"/>
          <w:bCs/>
          <w:sz w:val="18"/>
          <w:szCs w:val="18"/>
        </w:rPr>
        <w:t xml:space="preserve">pkt. </w:t>
      </w:r>
      <w:r w:rsidR="00592AD6" w:rsidRPr="00C51C78">
        <w:rPr>
          <w:rFonts w:ascii="Arial" w:hAnsi="Arial" w:cs="Arial"/>
          <w:bCs/>
          <w:sz w:val="18"/>
          <w:szCs w:val="18"/>
        </w:rPr>
        <w:t xml:space="preserve">I.5.2.1.1.2. </w:t>
      </w:r>
      <w:r w:rsidRPr="00C51C78">
        <w:rPr>
          <w:rFonts w:ascii="Arial" w:hAnsi="Arial" w:cs="Arial"/>
          <w:bCs/>
          <w:sz w:val="18"/>
          <w:szCs w:val="18"/>
        </w:rPr>
        <w:t>decyzji.</w:t>
      </w:r>
    </w:p>
    <w:p w14:paraId="136BEC59" w14:textId="77777777" w:rsidR="00592AD6" w:rsidRPr="00C51C78" w:rsidRDefault="00592AD6" w:rsidP="00C316D7">
      <w:pPr>
        <w:pStyle w:val="Default"/>
        <w:jc w:val="both"/>
        <w:rPr>
          <w:rFonts w:ascii="Arial" w:hAnsi="Arial" w:cs="Arial"/>
          <w:bCs/>
          <w:sz w:val="8"/>
          <w:szCs w:val="8"/>
        </w:rPr>
      </w:pPr>
    </w:p>
    <w:p w14:paraId="11893542" w14:textId="55A9BEBC" w:rsidR="002B65C8" w:rsidRPr="00C51C78" w:rsidRDefault="00C316D7" w:rsidP="002B65C8">
      <w:pPr>
        <w:pStyle w:val="Default"/>
        <w:jc w:val="both"/>
        <w:rPr>
          <w:rFonts w:ascii="Arial" w:hAnsi="Arial" w:cs="Arial"/>
          <w:bCs/>
          <w:sz w:val="18"/>
          <w:szCs w:val="18"/>
        </w:rPr>
      </w:pPr>
      <w:r w:rsidRPr="00C51C78">
        <w:rPr>
          <w:rFonts w:ascii="Arial" w:hAnsi="Arial" w:cs="Arial"/>
          <w:bCs/>
          <w:sz w:val="18"/>
          <w:szCs w:val="18"/>
          <w:vertAlign w:val="superscript"/>
        </w:rPr>
        <w:t>2)</w:t>
      </w:r>
      <w:r w:rsidRPr="00C51C78">
        <w:rPr>
          <w:rFonts w:ascii="Arial" w:hAnsi="Arial" w:cs="Arial"/>
          <w:bCs/>
          <w:sz w:val="18"/>
          <w:szCs w:val="18"/>
        </w:rPr>
        <w:t xml:space="preserve"> Łączna masa odpadów wytwarzanych w procesie </w:t>
      </w:r>
      <w:r w:rsidR="002B65C8" w:rsidRPr="00C51C78">
        <w:rPr>
          <w:rFonts w:ascii="Arial" w:hAnsi="Arial" w:cs="Arial"/>
          <w:bCs/>
          <w:sz w:val="18"/>
          <w:szCs w:val="18"/>
        </w:rPr>
        <w:t>biologicznego suszenia</w:t>
      </w:r>
      <w:r w:rsidRPr="00C51C78">
        <w:rPr>
          <w:rFonts w:ascii="Arial" w:hAnsi="Arial" w:cs="Arial"/>
          <w:bCs/>
          <w:sz w:val="18"/>
          <w:szCs w:val="18"/>
        </w:rPr>
        <w:t xml:space="preserve"> </w:t>
      </w:r>
      <w:r w:rsidR="002B65C8" w:rsidRPr="00C51C78">
        <w:rPr>
          <w:rFonts w:ascii="Arial" w:hAnsi="Arial" w:cs="Arial"/>
          <w:bCs/>
          <w:sz w:val="18"/>
          <w:szCs w:val="18"/>
        </w:rPr>
        <w:t>D8</w:t>
      </w:r>
      <w:r w:rsidRPr="00C51C78">
        <w:rPr>
          <w:rFonts w:ascii="Arial" w:hAnsi="Arial" w:cs="Arial"/>
          <w:bCs/>
          <w:sz w:val="18"/>
          <w:szCs w:val="18"/>
        </w:rPr>
        <w:t xml:space="preserve"> nie będzie przekraczać </w:t>
      </w:r>
      <w:r w:rsidR="002B65C8" w:rsidRPr="00C51C78">
        <w:rPr>
          <w:rFonts w:ascii="Arial" w:hAnsi="Arial" w:cs="Arial"/>
          <w:bCs/>
          <w:sz w:val="18"/>
          <w:szCs w:val="18"/>
        </w:rPr>
        <w:br/>
        <w:t xml:space="preserve">    20 000</w:t>
      </w:r>
      <w:r w:rsidRPr="00C51C78">
        <w:rPr>
          <w:rFonts w:ascii="Arial" w:hAnsi="Arial" w:cs="Arial"/>
          <w:bCs/>
          <w:sz w:val="18"/>
          <w:szCs w:val="18"/>
        </w:rPr>
        <w:t xml:space="preserve"> Mg/rok.</w:t>
      </w:r>
      <w:bookmarkStart w:id="18" w:name="_Hlk113451526"/>
    </w:p>
    <w:p w14:paraId="6C071FB1" w14:textId="77777777" w:rsidR="00592AD6" w:rsidRPr="00C51C78" w:rsidRDefault="00592AD6" w:rsidP="002B65C8">
      <w:pPr>
        <w:pStyle w:val="Default"/>
        <w:jc w:val="both"/>
        <w:rPr>
          <w:rFonts w:ascii="Arial" w:hAnsi="Arial" w:cs="Arial"/>
          <w:bCs/>
          <w:sz w:val="8"/>
          <w:szCs w:val="8"/>
        </w:rPr>
      </w:pPr>
    </w:p>
    <w:p w14:paraId="6707FF27" w14:textId="6D282705" w:rsidR="002B65C8" w:rsidRPr="00C51C78" w:rsidRDefault="002B65C8" w:rsidP="002B65C8">
      <w:pPr>
        <w:pStyle w:val="Default"/>
        <w:jc w:val="both"/>
        <w:rPr>
          <w:rFonts w:ascii="Arial" w:hAnsi="Arial" w:cs="Arial"/>
          <w:bCs/>
          <w:sz w:val="18"/>
          <w:szCs w:val="18"/>
        </w:rPr>
      </w:pPr>
      <w:r w:rsidRPr="00C51C78">
        <w:rPr>
          <w:rFonts w:ascii="Arial" w:hAnsi="Arial" w:cs="Arial"/>
          <w:bCs/>
          <w:sz w:val="18"/>
          <w:szCs w:val="18"/>
          <w:vertAlign w:val="superscript"/>
        </w:rPr>
        <w:t>3)</w:t>
      </w:r>
      <w:r w:rsidRPr="00C51C78">
        <w:rPr>
          <w:rFonts w:ascii="Arial" w:hAnsi="Arial" w:cs="Arial"/>
          <w:bCs/>
          <w:sz w:val="18"/>
          <w:szCs w:val="18"/>
        </w:rPr>
        <w:t xml:space="preserve">  </w:t>
      </w:r>
      <w:r w:rsidR="00C316D7" w:rsidRPr="00C51C78">
        <w:rPr>
          <w:rFonts w:ascii="Arial" w:hAnsi="Arial" w:cs="Arial"/>
          <w:bCs/>
          <w:sz w:val="18"/>
          <w:szCs w:val="18"/>
        </w:rPr>
        <w:t xml:space="preserve">Łączna masa odpadów wytwarzanych w procesie kompostowania R3 nie będzie przekraczać </w:t>
      </w:r>
      <w:r w:rsidR="00356645" w:rsidRPr="00C51C78">
        <w:rPr>
          <w:rFonts w:ascii="Arial" w:hAnsi="Arial" w:cs="Arial"/>
          <w:bCs/>
          <w:sz w:val="18"/>
          <w:szCs w:val="18"/>
        </w:rPr>
        <w:t>2 600</w:t>
      </w:r>
      <w:r w:rsidR="00C316D7" w:rsidRPr="00C51C78">
        <w:rPr>
          <w:rFonts w:ascii="Arial" w:hAnsi="Arial" w:cs="Arial"/>
          <w:bCs/>
          <w:sz w:val="18"/>
          <w:szCs w:val="18"/>
        </w:rPr>
        <w:t xml:space="preserve"> Mg/rok.</w:t>
      </w:r>
      <w:bookmarkEnd w:id="18"/>
    </w:p>
    <w:p w14:paraId="16A3BCCF" w14:textId="77777777" w:rsidR="00592AD6" w:rsidRPr="00C51C78" w:rsidRDefault="00592AD6" w:rsidP="002B65C8">
      <w:pPr>
        <w:pStyle w:val="Default"/>
        <w:jc w:val="both"/>
        <w:rPr>
          <w:rFonts w:ascii="Arial" w:hAnsi="Arial" w:cs="Arial"/>
          <w:bCs/>
          <w:sz w:val="8"/>
          <w:szCs w:val="8"/>
        </w:rPr>
      </w:pPr>
    </w:p>
    <w:p w14:paraId="5709ABA6" w14:textId="38F4EF6D" w:rsidR="00C316D7" w:rsidRPr="00C51C78" w:rsidRDefault="002B65C8" w:rsidP="002B65C8">
      <w:pPr>
        <w:pStyle w:val="Default"/>
        <w:jc w:val="both"/>
        <w:rPr>
          <w:bCs/>
          <w:sz w:val="18"/>
          <w:szCs w:val="18"/>
        </w:rPr>
      </w:pPr>
      <w:r w:rsidRPr="00C51C78">
        <w:rPr>
          <w:rFonts w:ascii="Arial" w:hAnsi="Arial" w:cs="Arial"/>
          <w:bCs/>
          <w:sz w:val="18"/>
          <w:szCs w:val="18"/>
          <w:vertAlign w:val="superscript"/>
        </w:rPr>
        <w:t>4)</w:t>
      </w:r>
      <w:r w:rsidRPr="00C51C78">
        <w:rPr>
          <w:rFonts w:ascii="Arial" w:hAnsi="Arial" w:cs="Arial"/>
          <w:bCs/>
          <w:sz w:val="18"/>
          <w:szCs w:val="18"/>
        </w:rPr>
        <w:t xml:space="preserve"> </w:t>
      </w:r>
      <w:r w:rsidR="00C316D7" w:rsidRPr="00C51C78">
        <w:rPr>
          <w:rFonts w:ascii="Arial" w:hAnsi="Arial" w:cs="Arial"/>
          <w:bCs/>
          <w:sz w:val="18"/>
          <w:szCs w:val="18"/>
        </w:rPr>
        <w:t>W wyniku prowadzenia procesu R3 docelowo powstawał będzie polepszacz glebowy, środek wspomagający uprawę roślin lub kompost. Do czasu uzyskania stosownej decyzji lub certyfikatu określającego warunki wytwarzania kompostu lub polepszacza glebowego powstawały będą odpady wskazane w tabeli nr 8 niniejszej decyzji. W ciągu 10 miesięcy od rozpoczęcia prowadzenia procesu R3 zostaną podjęte działania zmierzające do uzyskania stosownego dokumentu pozwalającego na wytwarzanie z odpadów selektywnie zbieranych ulegających biodegradacji produktu nie będącego odpadem.</w:t>
      </w:r>
    </w:p>
    <w:p w14:paraId="361C0E5C" w14:textId="6D5FB729" w:rsidR="00C316D7" w:rsidRPr="00C51C78" w:rsidRDefault="00C316D7" w:rsidP="00096DA7">
      <w:pPr>
        <w:pStyle w:val="BodyText22"/>
        <w:widowControl/>
        <w:spacing w:line="360" w:lineRule="auto"/>
        <w:rPr>
          <w:rFonts w:ascii="Arial" w:hAnsi="Arial" w:cs="Arial"/>
          <w:b w:val="0"/>
          <w:bCs/>
          <w:sz w:val="18"/>
          <w:szCs w:val="18"/>
          <w:u w:val="single"/>
        </w:rPr>
      </w:pPr>
    </w:p>
    <w:p w14:paraId="000D8A6D" w14:textId="0EFDCBDE" w:rsidR="0004498A" w:rsidRPr="00F071C3" w:rsidRDefault="00A8770D" w:rsidP="0004498A">
      <w:pPr>
        <w:jc w:val="both"/>
        <w:rPr>
          <w:rFonts w:ascii="Arial" w:hAnsi="Arial" w:cs="Arial"/>
          <w:bCs/>
          <w:sz w:val="10"/>
        </w:rPr>
      </w:pPr>
      <w:r w:rsidRPr="00F071C3">
        <w:rPr>
          <w:rFonts w:ascii="Arial" w:hAnsi="Arial" w:cs="Arial"/>
          <w:bCs/>
        </w:rPr>
        <w:t xml:space="preserve">II.2.2.1. Miejsce i sposób magazynowania odpadów powstających w związku </w:t>
      </w:r>
      <w:r w:rsidRPr="00F071C3">
        <w:rPr>
          <w:rFonts w:ascii="Arial" w:hAnsi="Arial" w:cs="Arial"/>
          <w:bCs/>
        </w:rPr>
        <w:br/>
        <w:t xml:space="preserve">z przetwarzaniem – zgodnie z pkt. </w:t>
      </w:r>
      <w:r w:rsidR="00D448FE" w:rsidRPr="00F071C3">
        <w:rPr>
          <w:rFonts w:ascii="Arial" w:hAnsi="Arial" w:cs="Arial"/>
          <w:bCs/>
        </w:rPr>
        <w:t xml:space="preserve">VI.1.2., tabelą </w:t>
      </w:r>
      <w:r w:rsidR="00D9470C" w:rsidRPr="00F071C3">
        <w:rPr>
          <w:rFonts w:ascii="Arial" w:hAnsi="Arial" w:cs="Arial"/>
          <w:bCs/>
        </w:rPr>
        <w:t>24</w:t>
      </w:r>
      <w:r w:rsidR="00D448FE" w:rsidRPr="00F071C3">
        <w:rPr>
          <w:rFonts w:ascii="Arial" w:hAnsi="Arial" w:cs="Arial"/>
          <w:bCs/>
        </w:rPr>
        <w:t xml:space="preserve"> </w:t>
      </w:r>
      <w:r w:rsidRPr="00F071C3">
        <w:rPr>
          <w:rFonts w:ascii="Arial" w:hAnsi="Arial" w:cs="Arial"/>
          <w:bCs/>
        </w:rPr>
        <w:t>niniejszej decyzji.</w:t>
      </w:r>
    </w:p>
    <w:p w14:paraId="6249BCC5" w14:textId="77777777" w:rsidR="00B7591F" w:rsidRPr="00F071C3" w:rsidRDefault="00B7591F" w:rsidP="00F071C3">
      <w:pPr>
        <w:rPr>
          <w:rFonts w:ascii="Arial" w:hAnsi="Arial" w:cs="Arial"/>
        </w:rPr>
      </w:pPr>
    </w:p>
    <w:p w14:paraId="0371DCF0" w14:textId="5F243984" w:rsidR="005E45D5" w:rsidRPr="00F071C3" w:rsidRDefault="0004498A" w:rsidP="00F071C3">
      <w:pPr>
        <w:rPr>
          <w:rFonts w:ascii="Arial" w:hAnsi="Arial" w:cs="Arial"/>
          <w:bCs/>
        </w:rPr>
      </w:pPr>
      <w:r w:rsidRPr="00F071C3">
        <w:rPr>
          <w:rFonts w:ascii="Arial" w:hAnsi="Arial" w:cs="Arial"/>
          <w:bCs/>
        </w:rPr>
        <w:t>II.2.</w:t>
      </w:r>
      <w:r w:rsidR="00704909" w:rsidRPr="00F071C3">
        <w:rPr>
          <w:rFonts w:ascii="Arial" w:hAnsi="Arial" w:cs="Arial"/>
          <w:bCs/>
        </w:rPr>
        <w:t>3.</w:t>
      </w:r>
      <w:r w:rsidRPr="00F071C3">
        <w:rPr>
          <w:rFonts w:ascii="Arial" w:hAnsi="Arial" w:cs="Arial"/>
          <w:bCs/>
        </w:rPr>
        <w:t xml:space="preserve"> </w:t>
      </w:r>
      <w:r w:rsidR="005E45D5" w:rsidRPr="00F071C3">
        <w:rPr>
          <w:rFonts w:ascii="Arial" w:hAnsi="Arial" w:cs="Arial"/>
          <w:bCs/>
        </w:rPr>
        <w:t>Miejsce i opis metody przetwarzania odpadów</w:t>
      </w:r>
    </w:p>
    <w:p w14:paraId="28C37458" w14:textId="42358FB2" w:rsidR="0004498A" w:rsidRPr="00F071C3" w:rsidRDefault="0004498A" w:rsidP="00F071C3">
      <w:pPr>
        <w:jc w:val="both"/>
        <w:rPr>
          <w:rFonts w:ascii="Arial" w:hAnsi="Arial" w:cs="Arial"/>
        </w:rPr>
      </w:pPr>
    </w:p>
    <w:p w14:paraId="6D5329AF" w14:textId="00036EDA" w:rsidR="0004498A" w:rsidRPr="00F071C3" w:rsidRDefault="00704909" w:rsidP="00F071C3">
      <w:pPr>
        <w:jc w:val="both"/>
        <w:rPr>
          <w:rFonts w:ascii="Arial" w:hAnsi="Arial" w:cs="Arial"/>
          <w:bCs/>
        </w:rPr>
      </w:pPr>
      <w:r w:rsidRPr="00F071C3">
        <w:rPr>
          <w:rFonts w:ascii="Arial" w:hAnsi="Arial" w:cs="Arial"/>
          <w:bCs/>
        </w:rPr>
        <w:t>II.2.3.1. Przetwarzanie</w:t>
      </w:r>
      <w:r w:rsidR="0004498A" w:rsidRPr="00F071C3">
        <w:rPr>
          <w:rFonts w:ascii="Arial" w:hAnsi="Arial" w:cs="Arial"/>
          <w:bCs/>
        </w:rPr>
        <w:t xml:space="preserve"> odpadów prowadzon</w:t>
      </w:r>
      <w:r w:rsidRPr="00F071C3">
        <w:rPr>
          <w:rFonts w:ascii="Arial" w:hAnsi="Arial" w:cs="Arial"/>
          <w:bCs/>
        </w:rPr>
        <w:t>e</w:t>
      </w:r>
      <w:r w:rsidR="0004498A" w:rsidRPr="00F071C3">
        <w:rPr>
          <w:rFonts w:ascii="Arial" w:hAnsi="Arial" w:cs="Arial"/>
          <w:bCs/>
        </w:rPr>
        <w:t xml:space="preserve"> będzie w kompostowni zlokalizowanej </w:t>
      </w:r>
      <w:r w:rsidR="00211AFC" w:rsidRPr="00F071C3">
        <w:rPr>
          <w:rFonts w:ascii="Arial" w:hAnsi="Arial" w:cs="Arial"/>
          <w:bCs/>
        </w:rPr>
        <w:br/>
      </w:r>
      <w:r w:rsidR="00592AD6" w:rsidRPr="00F071C3">
        <w:rPr>
          <w:rFonts w:ascii="Arial" w:hAnsi="Arial" w:cs="Arial"/>
          <w:bCs/>
        </w:rPr>
        <w:t xml:space="preserve">w </w:t>
      </w:r>
      <w:r w:rsidR="0004498A" w:rsidRPr="00F071C3">
        <w:rPr>
          <w:rFonts w:ascii="Arial" w:hAnsi="Arial" w:cs="Arial"/>
          <w:bCs/>
        </w:rPr>
        <w:t>Tarnobrzeg</w:t>
      </w:r>
      <w:r w:rsidR="00592AD6" w:rsidRPr="00F071C3">
        <w:rPr>
          <w:rFonts w:ascii="Arial" w:hAnsi="Arial" w:cs="Arial"/>
          <w:bCs/>
        </w:rPr>
        <w:t>u</w:t>
      </w:r>
      <w:r w:rsidR="0004498A" w:rsidRPr="00F071C3">
        <w:rPr>
          <w:rFonts w:ascii="Arial" w:hAnsi="Arial" w:cs="Arial"/>
          <w:bCs/>
        </w:rPr>
        <w:t xml:space="preserve"> </w:t>
      </w:r>
      <w:r w:rsidR="00592AD6" w:rsidRPr="00F071C3">
        <w:rPr>
          <w:rFonts w:ascii="Arial" w:hAnsi="Arial" w:cs="Arial"/>
          <w:bCs/>
        </w:rPr>
        <w:t xml:space="preserve">przy ul. </w:t>
      </w:r>
      <w:r w:rsidR="0004498A" w:rsidRPr="00F071C3">
        <w:rPr>
          <w:rFonts w:ascii="Arial" w:hAnsi="Arial" w:cs="Arial"/>
          <w:bCs/>
        </w:rPr>
        <w:t>Strefow</w:t>
      </w:r>
      <w:r w:rsidR="003A3ED6" w:rsidRPr="00F071C3">
        <w:rPr>
          <w:rFonts w:ascii="Arial" w:hAnsi="Arial" w:cs="Arial"/>
          <w:bCs/>
        </w:rPr>
        <w:t>ej</w:t>
      </w:r>
      <w:r w:rsidR="0004498A" w:rsidRPr="00F071C3">
        <w:rPr>
          <w:rFonts w:ascii="Arial" w:hAnsi="Arial" w:cs="Arial"/>
          <w:bCs/>
        </w:rPr>
        <w:t xml:space="preserve"> 8</w:t>
      </w:r>
      <w:r w:rsidR="00592AD6" w:rsidRPr="00F071C3">
        <w:rPr>
          <w:rFonts w:ascii="Arial" w:hAnsi="Arial" w:cs="Arial"/>
          <w:bCs/>
        </w:rPr>
        <w:t>,</w:t>
      </w:r>
      <w:r w:rsidR="0004498A" w:rsidRPr="00F071C3">
        <w:rPr>
          <w:rFonts w:ascii="Arial" w:hAnsi="Arial" w:cs="Arial"/>
          <w:bCs/>
        </w:rPr>
        <w:t xml:space="preserve"> na działkach o nr ewidencyjnych: 302, 303, 304/1, </w:t>
      </w:r>
      <w:r w:rsidR="00592AD6" w:rsidRPr="00F071C3">
        <w:rPr>
          <w:rFonts w:ascii="Arial" w:hAnsi="Arial" w:cs="Arial"/>
          <w:bCs/>
        </w:rPr>
        <w:t xml:space="preserve">304/2, </w:t>
      </w:r>
      <w:r w:rsidR="0004498A" w:rsidRPr="00F071C3">
        <w:rPr>
          <w:rFonts w:ascii="Arial" w:hAnsi="Arial" w:cs="Arial"/>
          <w:bCs/>
        </w:rPr>
        <w:t xml:space="preserve">305/1, 305/2, 306/1, 306/2, 307/1, 307/2, 308, 308/1, 309, 309/1, 310, 311, 312, 349/5  obręb  Nagnajów, do których prowadzący instalację dysponuje tytułem prawnym. </w:t>
      </w:r>
    </w:p>
    <w:p w14:paraId="56D1B241" w14:textId="77777777" w:rsidR="003A3ED6" w:rsidRPr="00F071C3" w:rsidRDefault="003A3ED6" w:rsidP="00BF4347">
      <w:pPr>
        <w:spacing w:line="276" w:lineRule="auto"/>
        <w:contextualSpacing/>
        <w:jc w:val="both"/>
        <w:rPr>
          <w:rFonts w:ascii="Arial" w:hAnsi="Arial" w:cs="Arial"/>
          <w:bCs/>
        </w:rPr>
      </w:pPr>
      <w:bookmarkStart w:id="19" w:name="_Hlk113446971"/>
    </w:p>
    <w:p w14:paraId="0F76F6E7" w14:textId="2309A036" w:rsidR="00BF4347" w:rsidRPr="00F071C3" w:rsidRDefault="007A7BD1" w:rsidP="00BF4347">
      <w:pPr>
        <w:spacing w:line="276" w:lineRule="auto"/>
        <w:contextualSpacing/>
        <w:jc w:val="both"/>
        <w:rPr>
          <w:rFonts w:ascii="Arial" w:hAnsi="Arial" w:cs="Arial"/>
          <w:bCs/>
        </w:rPr>
      </w:pPr>
      <w:bookmarkStart w:id="20" w:name="_Hlk113972769"/>
      <w:r w:rsidRPr="00F071C3">
        <w:rPr>
          <w:rFonts w:ascii="Arial" w:hAnsi="Arial" w:cs="Arial"/>
          <w:bCs/>
        </w:rPr>
        <w:t xml:space="preserve">II.2.3.2. </w:t>
      </w:r>
      <w:bookmarkEnd w:id="19"/>
      <w:r w:rsidRPr="00F071C3">
        <w:rPr>
          <w:rFonts w:ascii="Arial" w:hAnsi="Arial" w:cs="Arial"/>
          <w:bCs/>
        </w:rPr>
        <w:t>Proces przetwarzania odpadów</w:t>
      </w:r>
      <w:r w:rsidR="00BF4347" w:rsidRPr="00F071C3">
        <w:rPr>
          <w:rFonts w:ascii="Arial" w:hAnsi="Arial" w:cs="Arial"/>
          <w:bCs/>
        </w:rPr>
        <w:t xml:space="preserve"> </w:t>
      </w:r>
      <w:r w:rsidRPr="00F071C3">
        <w:rPr>
          <w:rFonts w:ascii="Arial" w:hAnsi="Arial" w:cs="Arial"/>
          <w:bCs/>
        </w:rPr>
        <w:t>prowadzony będzie metod</w:t>
      </w:r>
      <w:r w:rsidR="00BF4347" w:rsidRPr="00F071C3">
        <w:rPr>
          <w:rFonts w:ascii="Arial" w:hAnsi="Arial" w:cs="Arial"/>
          <w:bCs/>
        </w:rPr>
        <w:t>ami</w:t>
      </w:r>
      <w:r w:rsidRPr="00F071C3">
        <w:rPr>
          <w:rFonts w:ascii="Arial" w:hAnsi="Arial" w:cs="Arial"/>
          <w:bCs/>
        </w:rPr>
        <w:t xml:space="preserve"> określan</w:t>
      </w:r>
      <w:r w:rsidR="00BF4347" w:rsidRPr="00F071C3">
        <w:rPr>
          <w:rFonts w:ascii="Arial" w:hAnsi="Arial" w:cs="Arial"/>
          <w:bCs/>
        </w:rPr>
        <w:t>ymi</w:t>
      </w:r>
      <w:r w:rsidRPr="00F071C3">
        <w:rPr>
          <w:rFonts w:ascii="Arial" w:hAnsi="Arial" w:cs="Arial"/>
          <w:bCs/>
        </w:rPr>
        <w:t xml:space="preserve"> jako</w:t>
      </w:r>
      <w:r w:rsidR="00BF4347" w:rsidRPr="00F071C3">
        <w:rPr>
          <w:rFonts w:ascii="Arial" w:hAnsi="Arial" w:cs="Arial"/>
          <w:bCs/>
        </w:rPr>
        <w:t xml:space="preserve">: </w:t>
      </w:r>
    </w:p>
    <w:p w14:paraId="4E251226" w14:textId="4B3CEBF8" w:rsidR="00BF4347" w:rsidRPr="00C51C78" w:rsidRDefault="007A7BD1">
      <w:pPr>
        <w:pStyle w:val="Akapitzlist"/>
        <w:numPr>
          <w:ilvl w:val="0"/>
          <w:numId w:val="66"/>
        </w:numPr>
        <w:ind w:left="426" w:hanging="426"/>
        <w:jc w:val="both"/>
        <w:rPr>
          <w:rFonts w:ascii="Arial" w:hAnsi="Arial" w:cs="Arial"/>
          <w:bCs/>
          <w:sz w:val="24"/>
          <w:szCs w:val="24"/>
        </w:rPr>
      </w:pPr>
      <w:r w:rsidRPr="00C51C78">
        <w:rPr>
          <w:rFonts w:ascii="Arial" w:hAnsi="Arial" w:cs="Arial"/>
          <w:bCs/>
          <w:sz w:val="24"/>
          <w:szCs w:val="24"/>
        </w:rPr>
        <w:lastRenderedPageBreak/>
        <w:t xml:space="preserve">D8 /Obróbka biologiczna, w wyniku której powstają ostateczne związki lub mieszanki, które są unieszkodliwiane za pomocą któregokolwiek spośród procesów wymienionych w poz. D1- D12/ </w:t>
      </w:r>
      <w:r w:rsidR="00FE5F58" w:rsidRPr="00C51C78">
        <w:rPr>
          <w:rFonts w:ascii="Arial" w:hAnsi="Arial" w:cs="Arial"/>
          <w:bCs/>
          <w:sz w:val="24"/>
          <w:szCs w:val="24"/>
        </w:rPr>
        <w:t>wg.</w:t>
      </w:r>
      <w:r w:rsidRPr="00C51C78">
        <w:rPr>
          <w:rFonts w:ascii="Arial" w:hAnsi="Arial" w:cs="Arial"/>
          <w:bCs/>
          <w:sz w:val="24"/>
          <w:szCs w:val="24"/>
        </w:rPr>
        <w:t xml:space="preserve"> zał. nr 2 – „Niewyczerpujący wykaz procesów unieszkodliwiania” do ustawy o odpadach</w:t>
      </w:r>
      <w:r w:rsidR="00BF4347" w:rsidRPr="00C51C78">
        <w:rPr>
          <w:rFonts w:ascii="Arial" w:hAnsi="Arial" w:cs="Arial"/>
          <w:bCs/>
          <w:sz w:val="24"/>
          <w:szCs w:val="24"/>
        </w:rPr>
        <w:t xml:space="preserve"> - stabilizowanie i biologiczne suszenie odpadów</w:t>
      </w:r>
      <w:r w:rsidR="00FE5F58" w:rsidRPr="00C51C78">
        <w:rPr>
          <w:rFonts w:ascii="Arial" w:hAnsi="Arial" w:cs="Arial"/>
          <w:bCs/>
          <w:sz w:val="24"/>
          <w:szCs w:val="24"/>
        </w:rPr>
        <w:t>,</w:t>
      </w:r>
      <w:r w:rsidR="00BF4347" w:rsidRPr="00C51C78">
        <w:rPr>
          <w:rFonts w:ascii="Arial" w:hAnsi="Arial" w:cs="Arial"/>
          <w:bCs/>
          <w:sz w:val="24"/>
          <w:szCs w:val="24"/>
        </w:rPr>
        <w:t xml:space="preserve"> </w:t>
      </w:r>
    </w:p>
    <w:p w14:paraId="702D0328" w14:textId="14CA1568" w:rsidR="00D36B4A" w:rsidRPr="00D826F5" w:rsidRDefault="00BF4347" w:rsidP="00F071C3">
      <w:pPr>
        <w:pStyle w:val="Akapitzlist"/>
        <w:numPr>
          <w:ilvl w:val="0"/>
          <w:numId w:val="66"/>
        </w:numPr>
        <w:ind w:left="426" w:hanging="426"/>
        <w:jc w:val="both"/>
        <w:rPr>
          <w:rFonts w:ascii="Arial" w:hAnsi="Arial" w:cs="Arial"/>
          <w:bCs/>
          <w:sz w:val="24"/>
          <w:szCs w:val="24"/>
        </w:rPr>
      </w:pPr>
      <w:r w:rsidRPr="00C51C78">
        <w:rPr>
          <w:rFonts w:ascii="Arial" w:hAnsi="Arial" w:cs="Arial"/>
          <w:bCs/>
          <w:sz w:val="24"/>
          <w:szCs w:val="24"/>
        </w:rPr>
        <w:t xml:space="preserve">R3 – </w:t>
      </w:r>
      <w:r w:rsidR="00FE5F58" w:rsidRPr="00C51C78">
        <w:rPr>
          <w:rFonts w:ascii="Arial" w:hAnsi="Arial" w:cs="Arial"/>
          <w:bCs/>
          <w:sz w:val="24"/>
          <w:szCs w:val="24"/>
        </w:rPr>
        <w:t>/R</w:t>
      </w:r>
      <w:r w:rsidRPr="00C51C78">
        <w:rPr>
          <w:rFonts w:ascii="Arial" w:hAnsi="Arial" w:cs="Arial"/>
          <w:bCs/>
          <w:sz w:val="24"/>
          <w:szCs w:val="24"/>
        </w:rPr>
        <w:t xml:space="preserve">ecykling lub odzysk substancji organicznych, które nie są stosowane jako rozpuszczalniki (w tym kompostowanie i inne biologiczne procesy </w:t>
      </w:r>
      <w:r w:rsidR="00FE5F58" w:rsidRPr="00C51C78">
        <w:rPr>
          <w:rFonts w:ascii="Arial" w:hAnsi="Arial" w:cs="Arial"/>
          <w:bCs/>
          <w:sz w:val="24"/>
          <w:szCs w:val="24"/>
        </w:rPr>
        <w:t>p</w:t>
      </w:r>
      <w:r w:rsidRPr="00C51C78">
        <w:rPr>
          <w:rFonts w:ascii="Arial" w:hAnsi="Arial" w:cs="Arial"/>
          <w:bCs/>
          <w:sz w:val="24"/>
          <w:szCs w:val="24"/>
        </w:rPr>
        <w:t>rzekształcania)</w:t>
      </w:r>
      <w:r w:rsidR="00FE5F58" w:rsidRPr="00C51C78">
        <w:rPr>
          <w:rFonts w:ascii="Arial" w:hAnsi="Arial" w:cs="Arial"/>
          <w:bCs/>
          <w:sz w:val="24"/>
          <w:szCs w:val="24"/>
        </w:rPr>
        <w:t>, wg.</w:t>
      </w:r>
      <w:r w:rsidRPr="00C51C78">
        <w:rPr>
          <w:rFonts w:ascii="Arial" w:hAnsi="Arial" w:cs="Arial"/>
          <w:bCs/>
          <w:sz w:val="24"/>
          <w:szCs w:val="24"/>
        </w:rPr>
        <w:t xml:space="preserve"> zał. nr 1 „Niewyczerpujący wykaz procesów odzysku” </w:t>
      </w:r>
      <w:r w:rsidR="00D36B4A" w:rsidRPr="00C51C78">
        <w:rPr>
          <w:rFonts w:ascii="Arial" w:hAnsi="Arial" w:cs="Arial"/>
          <w:bCs/>
          <w:sz w:val="24"/>
          <w:szCs w:val="24"/>
        </w:rPr>
        <w:br/>
      </w:r>
      <w:r w:rsidRPr="00C51C78">
        <w:rPr>
          <w:rFonts w:ascii="Arial" w:hAnsi="Arial" w:cs="Arial"/>
          <w:bCs/>
          <w:sz w:val="24"/>
          <w:szCs w:val="24"/>
        </w:rPr>
        <w:t>do ustawy o odpadach</w:t>
      </w:r>
      <w:r w:rsidR="00FE5F58" w:rsidRPr="00C51C78">
        <w:rPr>
          <w:rFonts w:ascii="Arial" w:hAnsi="Arial" w:cs="Arial"/>
          <w:bCs/>
          <w:sz w:val="24"/>
          <w:szCs w:val="24"/>
        </w:rPr>
        <w:t xml:space="preserve"> – kompostowanie odpadów.</w:t>
      </w:r>
    </w:p>
    <w:p w14:paraId="35101F09" w14:textId="4353F103" w:rsidR="00ED0460" w:rsidRPr="00F071C3" w:rsidRDefault="007A7BD1" w:rsidP="00D826F5">
      <w:pPr>
        <w:spacing w:line="276" w:lineRule="auto"/>
        <w:jc w:val="both"/>
        <w:rPr>
          <w:rFonts w:ascii="Arial" w:hAnsi="Arial" w:cs="Arial"/>
          <w:bCs/>
        </w:rPr>
      </w:pPr>
      <w:r w:rsidRPr="00F071C3">
        <w:rPr>
          <w:rFonts w:ascii="Arial" w:hAnsi="Arial" w:cs="Arial"/>
          <w:bCs/>
        </w:rPr>
        <w:t xml:space="preserve">II.2.3.3. Proces technologiczny przetwarzania odpadów prowadzony będzie zgodnie </w:t>
      </w:r>
      <w:r w:rsidRPr="00F071C3">
        <w:rPr>
          <w:rFonts w:ascii="Arial" w:hAnsi="Arial" w:cs="Arial"/>
          <w:bCs/>
        </w:rPr>
        <w:br/>
        <w:t xml:space="preserve">z </w:t>
      </w:r>
      <w:r w:rsidR="003A3ED6" w:rsidRPr="00F071C3">
        <w:rPr>
          <w:rFonts w:ascii="Arial" w:hAnsi="Arial" w:cs="Arial"/>
          <w:bCs/>
        </w:rPr>
        <w:t>punktem</w:t>
      </w:r>
      <w:r w:rsidRPr="00F071C3">
        <w:rPr>
          <w:rFonts w:ascii="Arial" w:hAnsi="Arial" w:cs="Arial"/>
          <w:bCs/>
        </w:rPr>
        <w:t xml:space="preserve"> </w:t>
      </w:r>
      <w:r w:rsidR="003A3ED6" w:rsidRPr="00F071C3">
        <w:rPr>
          <w:rFonts w:ascii="Arial" w:hAnsi="Arial" w:cs="Arial"/>
          <w:bCs/>
        </w:rPr>
        <w:t xml:space="preserve">I.5.2. </w:t>
      </w:r>
      <w:r w:rsidRPr="00F071C3">
        <w:rPr>
          <w:rFonts w:ascii="Arial" w:hAnsi="Arial" w:cs="Arial"/>
          <w:bCs/>
        </w:rPr>
        <w:t xml:space="preserve">decyzji. Roczna zdolność przerobowa węzła do </w:t>
      </w:r>
      <w:r w:rsidR="00FC2EB3" w:rsidRPr="00F071C3">
        <w:rPr>
          <w:rFonts w:ascii="Arial" w:hAnsi="Arial" w:cs="Arial"/>
          <w:bCs/>
        </w:rPr>
        <w:t>biologicznego</w:t>
      </w:r>
      <w:r w:rsidRPr="00F071C3">
        <w:rPr>
          <w:rFonts w:ascii="Arial" w:hAnsi="Arial" w:cs="Arial"/>
          <w:bCs/>
        </w:rPr>
        <w:t xml:space="preserve"> przetwarzania odpadów wynosić będzie</w:t>
      </w:r>
      <w:r w:rsidR="001653C3" w:rsidRPr="00F071C3">
        <w:rPr>
          <w:rFonts w:ascii="Arial" w:hAnsi="Arial" w:cs="Arial"/>
          <w:bCs/>
        </w:rPr>
        <w:t xml:space="preserve"> maksymalnie </w:t>
      </w:r>
      <w:r w:rsidRPr="00F071C3">
        <w:rPr>
          <w:rFonts w:ascii="Arial" w:hAnsi="Arial" w:cs="Arial"/>
          <w:bCs/>
        </w:rPr>
        <w:t>18 340 Mg/rok (</w:t>
      </w:r>
      <w:r w:rsidR="00FC2EB3" w:rsidRPr="00F071C3">
        <w:rPr>
          <w:rFonts w:ascii="Arial" w:hAnsi="Arial" w:cs="Arial"/>
          <w:bCs/>
        </w:rPr>
        <w:t>50,24</w:t>
      </w:r>
      <w:r w:rsidRPr="00F071C3">
        <w:rPr>
          <w:rFonts w:ascii="Arial" w:hAnsi="Arial" w:cs="Arial"/>
          <w:bCs/>
        </w:rPr>
        <w:t xml:space="preserve"> Mg/dobę)</w:t>
      </w:r>
      <w:r w:rsidR="00ED0460" w:rsidRPr="00F071C3">
        <w:rPr>
          <w:rFonts w:ascii="Arial" w:hAnsi="Arial" w:cs="Arial"/>
          <w:bCs/>
        </w:rPr>
        <w:t>.</w:t>
      </w:r>
    </w:p>
    <w:p w14:paraId="05509D57" w14:textId="61A54CF6" w:rsidR="00ED0460" w:rsidRPr="00F071C3" w:rsidRDefault="00ED0460" w:rsidP="00D826F5">
      <w:pPr>
        <w:tabs>
          <w:tab w:val="right" w:pos="9000"/>
        </w:tabs>
        <w:autoSpaceDE w:val="0"/>
        <w:autoSpaceDN w:val="0"/>
        <w:adjustRightInd w:val="0"/>
        <w:spacing w:line="276" w:lineRule="auto"/>
        <w:jc w:val="both"/>
        <w:rPr>
          <w:rFonts w:ascii="Arial" w:hAnsi="Arial" w:cs="Arial"/>
          <w:bCs/>
        </w:rPr>
      </w:pPr>
      <w:r w:rsidRPr="00F071C3">
        <w:rPr>
          <w:rFonts w:ascii="Arial" w:hAnsi="Arial" w:cs="Arial"/>
          <w:bCs/>
        </w:rPr>
        <w:t xml:space="preserve">W węźle </w:t>
      </w:r>
      <w:r w:rsidR="004455F3" w:rsidRPr="00F071C3">
        <w:rPr>
          <w:rFonts w:ascii="Arial" w:hAnsi="Arial" w:cs="Arial"/>
          <w:bCs/>
        </w:rPr>
        <w:t>prowadzone będzie</w:t>
      </w:r>
      <w:r w:rsidRPr="00F071C3">
        <w:rPr>
          <w:rFonts w:ascii="Arial" w:hAnsi="Arial" w:cs="Arial"/>
          <w:bCs/>
        </w:rPr>
        <w:t>:</w:t>
      </w:r>
    </w:p>
    <w:p w14:paraId="3A9C35C3" w14:textId="01CA6CE0" w:rsidR="00ED0460" w:rsidRPr="00D826F5" w:rsidRDefault="004455F3" w:rsidP="00D826F5">
      <w:pPr>
        <w:pStyle w:val="Akapitzlist"/>
        <w:numPr>
          <w:ilvl w:val="0"/>
          <w:numId w:val="109"/>
        </w:numPr>
        <w:jc w:val="both"/>
        <w:rPr>
          <w:rFonts w:ascii="Arial" w:hAnsi="Arial" w:cs="Arial"/>
          <w:bCs/>
          <w:sz w:val="24"/>
          <w:szCs w:val="24"/>
        </w:rPr>
      </w:pPr>
      <w:r w:rsidRPr="00D826F5">
        <w:rPr>
          <w:rFonts w:ascii="Arial" w:hAnsi="Arial" w:cs="Arial"/>
          <w:bCs/>
          <w:sz w:val="24"/>
          <w:szCs w:val="24"/>
        </w:rPr>
        <w:t xml:space="preserve">stabilizowanie </w:t>
      </w:r>
      <w:r w:rsidR="00ED0460" w:rsidRPr="00D826F5">
        <w:rPr>
          <w:rFonts w:ascii="Arial" w:hAnsi="Arial" w:cs="Arial"/>
          <w:bCs/>
          <w:sz w:val="24"/>
          <w:szCs w:val="24"/>
        </w:rPr>
        <w:t>frakcj</w:t>
      </w:r>
      <w:r w:rsidRPr="00D826F5">
        <w:rPr>
          <w:rFonts w:ascii="Arial" w:hAnsi="Arial" w:cs="Arial"/>
          <w:bCs/>
          <w:sz w:val="24"/>
          <w:szCs w:val="24"/>
        </w:rPr>
        <w:t>i</w:t>
      </w:r>
      <w:r w:rsidR="00ED0460" w:rsidRPr="00D826F5">
        <w:rPr>
          <w:rFonts w:ascii="Arial" w:hAnsi="Arial" w:cs="Arial"/>
          <w:bCs/>
          <w:sz w:val="24"/>
          <w:szCs w:val="24"/>
        </w:rPr>
        <w:t xml:space="preserve"> </w:t>
      </w:r>
      <w:proofErr w:type="spellStart"/>
      <w:r w:rsidR="00ED0460" w:rsidRPr="00D826F5">
        <w:rPr>
          <w:rFonts w:ascii="Arial" w:hAnsi="Arial" w:cs="Arial"/>
          <w:bCs/>
          <w:sz w:val="24"/>
          <w:szCs w:val="24"/>
        </w:rPr>
        <w:t>podsitow</w:t>
      </w:r>
      <w:r w:rsidRPr="00D826F5">
        <w:rPr>
          <w:rFonts w:ascii="Arial" w:hAnsi="Arial" w:cs="Arial"/>
          <w:bCs/>
          <w:sz w:val="24"/>
          <w:szCs w:val="24"/>
        </w:rPr>
        <w:t>ych</w:t>
      </w:r>
      <w:proofErr w:type="spellEnd"/>
      <w:r w:rsidR="001653C3" w:rsidRPr="00D826F5">
        <w:rPr>
          <w:rFonts w:ascii="Arial" w:hAnsi="Arial" w:cs="Arial"/>
          <w:bCs/>
          <w:sz w:val="24"/>
          <w:szCs w:val="24"/>
        </w:rPr>
        <w:t xml:space="preserve"> </w:t>
      </w:r>
      <w:r w:rsidRPr="00D826F5">
        <w:rPr>
          <w:rFonts w:ascii="Arial" w:hAnsi="Arial" w:cs="Arial"/>
          <w:bCs/>
          <w:sz w:val="24"/>
          <w:szCs w:val="24"/>
        </w:rPr>
        <w:t xml:space="preserve">wysortowanych ze strumienia odpadów zmieszanych </w:t>
      </w:r>
      <w:r w:rsidR="001653C3" w:rsidRPr="00D826F5">
        <w:rPr>
          <w:rFonts w:ascii="Arial" w:hAnsi="Arial" w:cs="Arial"/>
          <w:bCs/>
          <w:sz w:val="24"/>
          <w:szCs w:val="24"/>
        </w:rPr>
        <w:t xml:space="preserve">w maksymalnej ilości 18 340 Mg/rok, </w:t>
      </w:r>
    </w:p>
    <w:p w14:paraId="7EFDA84C" w14:textId="22753650" w:rsidR="00D12E2B" w:rsidRPr="00D826F5" w:rsidRDefault="00D47AF4" w:rsidP="00D826F5">
      <w:pPr>
        <w:pStyle w:val="Akapitzlist"/>
        <w:numPr>
          <w:ilvl w:val="0"/>
          <w:numId w:val="109"/>
        </w:numPr>
        <w:jc w:val="both"/>
        <w:rPr>
          <w:rFonts w:ascii="Arial" w:hAnsi="Arial" w:cs="Arial"/>
          <w:bCs/>
          <w:sz w:val="24"/>
          <w:szCs w:val="24"/>
        </w:rPr>
      </w:pPr>
      <w:r w:rsidRPr="00D826F5">
        <w:rPr>
          <w:rFonts w:ascii="Arial" w:hAnsi="Arial" w:cs="Arial"/>
          <w:bCs/>
          <w:sz w:val="24"/>
          <w:szCs w:val="24"/>
        </w:rPr>
        <w:t xml:space="preserve">alternatywnie, w przypadku wolnych mocy przerobowych - </w:t>
      </w:r>
      <w:r w:rsidR="004455F3" w:rsidRPr="00D826F5">
        <w:rPr>
          <w:rFonts w:ascii="Arial" w:hAnsi="Arial" w:cs="Arial"/>
          <w:bCs/>
          <w:sz w:val="24"/>
          <w:szCs w:val="24"/>
        </w:rPr>
        <w:t xml:space="preserve">biologiczne suszenie odpadów </w:t>
      </w:r>
      <w:r w:rsidR="00D12E2B" w:rsidRPr="00D826F5">
        <w:rPr>
          <w:rFonts w:ascii="Arial" w:hAnsi="Arial" w:cs="Arial"/>
          <w:bCs/>
          <w:sz w:val="24"/>
          <w:szCs w:val="24"/>
        </w:rPr>
        <w:t>w maksymalnej ilości 20 000 Mg/rok,</w:t>
      </w:r>
    </w:p>
    <w:p w14:paraId="13EC076A" w14:textId="7F60DDBB" w:rsidR="001653C3" w:rsidRPr="00C51C78" w:rsidRDefault="00D12E2B" w:rsidP="00D826F5">
      <w:pPr>
        <w:pStyle w:val="Akapitzlist"/>
        <w:numPr>
          <w:ilvl w:val="0"/>
          <w:numId w:val="72"/>
        </w:numPr>
        <w:jc w:val="both"/>
        <w:rPr>
          <w:rFonts w:ascii="Arial" w:hAnsi="Arial" w:cs="Arial"/>
          <w:bCs/>
          <w:sz w:val="24"/>
          <w:szCs w:val="24"/>
          <w:lang w:eastAsia="x-none"/>
        </w:rPr>
      </w:pPr>
      <w:r w:rsidRPr="00C51C78">
        <w:rPr>
          <w:rFonts w:ascii="Arial" w:hAnsi="Arial" w:cs="Arial"/>
          <w:bCs/>
          <w:sz w:val="24"/>
          <w:szCs w:val="24"/>
          <w:lang w:eastAsia="x-none"/>
        </w:rPr>
        <w:t xml:space="preserve">kompostowanie odpadów ulegających biodegradacji w maksymalnej ilości </w:t>
      </w:r>
      <w:r w:rsidRPr="00C51C78">
        <w:rPr>
          <w:rFonts w:ascii="Arial" w:hAnsi="Arial" w:cs="Arial"/>
          <w:bCs/>
          <w:sz w:val="24"/>
          <w:szCs w:val="24"/>
        </w:rPr>
        <w:t>3 000 Mg/rok.</w:t>
      </w:r>
    </w:p>
    <w:p w14:paraId="1357F878" w14:textId="0651EAAE" w:rsidR="0098613B" w:rsidRPr="00C51C78" w:rsidRDefault="0098613B" w:rsidP="002B6CF7">
      <w:pPr>
        <w:spacing w:line="276" w:lineRule="auto"/>
        <w:jc w:val="both"/>
        <w:rPr>
          <w:rFonts w:ascii="Arial" w:hAnsi="Arial" w:cs="Arial"/>
          <w:bCs/>
        </w:rPr>
      </w:pPr>
      <w:r w:rsidRPr="00C51C78">
        <w:rPr>
          <w:rFonts w:ascii="Arial" w:hAnsi="Arial" w:cs="Arial"/>
          <w:bCs/>
        </w:rPr>
        <w:t xml:space="preserve">II.2.3.4. Odpady w zależności od rodzaju gromadzone będą w </w:t>
      </w:r>
      <w:r w:rsidR="00023546" w:rsidRPr="00C51C78">
        <w:rPr>
          <w:rFonts w:ascii="Arial" w:hAnsi="Arial" w:cs="Arial"/>
          <w:bCs/>
        </w:rPr>
        <w:t xml:space="preserve">hali w </w:t>
      </w:r>
      <w:r w:rsidRPr="00C51C78">
        <w:rPr>
          <w:rFonts w:ascii="Arial" w:hAnsi="Arial" w:cs="Arial"/>
          <w:bCs/>
        </w:rPr>
        <w:t xml:space="preserve">oznakowanych boksach </w:t>
      </w:r>
      <w:r w:rsidR="000F1F75" w:rsidRPr="00C51C78">
        <w:rPr>
          <w:rFonts w:ascii="Arial" w:hAnsi="Arial" w:cs="Arial"/>
          <w:bCs/>
        </w:rPr>
        <w:t xml:space="preserve">lub </w:t>
      </w:r>
      <w:r w:rsidRPr="00C51C78">
        <w:rPr>
          <w:rFonts w:ascii="Arial" w:hAnsi="Arial" w:cs="Arial"/>
          <w:bCs/>
        </w:rPr>
        <w:t xml:space="preserve">zamykanych, szczelnych kontenerach zlokalizowanych na placu. Miejsca magazynowania będą wyznaczone i oznakowane. </w:t>
      </w:r>
    </w:p>
    <w:p w14:paraId="44B06109" w14:textId="241AF4B4" w:rsidR="00023546" w:rsidRPr="00C51C78" w:rsidRDefault="00023546" w:rsidP="002B6CF7">
      <w:pPr>
        <w:spacing w:line="276" w:lineRule="auto"/>
        <w:jc w:val="both"/>
        <w:rPr>
          <w:rFonts w:ascii="Arial" w:hAnsi="Arial" w:cs="Arial"/>
          <w:bCs/>
        </w:rPr>
      </w:pPr>
    </w:p>
    <w:p w14:paraId="11930E3B" w14:textId="0775A784" w:rsidR="000F1F75" w:rsidRPr="00C51C78" w:rsidRDefault="00023546" w:rsidP="000B55D3">
      <w:pPr>
        <w:pStyle w:val="Stopka"/>
        <w:tabs>
          <w:tab w:val="left" w:pos="360"/>
        </w:tabs>
        <w:spacing w:line="276" w:lineRule="auto"/>
        <w:jc w:val="both"/>
        <w:rPr>
          <w:rFonts w:ascii="Arial" w:hAnsi="Arial" w:cs="Arial"/>
          <w:bCs/>
        </w:rPr>
      </w:pPr>
      <w:bookmarkStart w:id="21" w:name="_Hlk114137924"/>
      <w:r w:rsidRPr="00C51C78">
        <w:rPr>
          <w:rFonts w:ascii="Arial" w:hAnsi="Arial" w:cs="Arial"/>
          <w:bCs/>
        </w:rPr>
        <w:t>II.</w:t>
      </w:r>
      <w:r w:rsidR="00283E1F" w:rsidRPr="00C51C78">
        <w:rPr>
          <w:rFonts w:ascii="Arial" w:hAnsi="Arial" w:cs="Arial"/>
          <w:bCs/>
        </w:rPr>
        <w:t>2</w:t>
      </w:r>
      <w:r w:rsidRPr="00C51C78">
        <w:rPr>
          <w:rFonts w:ascii="Arial" w:hAnsi="Arial" w:cs="Arial"/>
          <w:bCs/>
        </w:rPr>
        <w:t>.</w:t>
      </w:r>
      <w:r w:rsidR="00283E1F" w:rsidRPr="00C51C78">
        <w:rPr>
          <w:rFonts w:ascii="Arial" w:hAnsi="Arial" w:cs="Arial"/>
          <w:bCs/>
        </w:rPr>
        <w:t>3</w:t>
      </w:r>
      <w:r w:rsidRPr="00C51C78">
        <w:rPr>
          <w:rFonts w:ascii="Arial" w:hAnsi="Arial" w:cs="Arial"/>
          <w:bCs/>
        </w:rPr>
        <w:t>.</w:t>
      </w:r>
      <w:r w:rsidR="00283E1F" w:rsidRPr="00C51C78">
        <w:rPr>
          <w:rFonts w:ascii="Arial" w:hAnsi="Arial" w:cs="Arial"/>
          <w:bCs/>
        </w:rPr>
        <w:t>5</w:t>
      </w:r>
      <w:r w:rsidRPr="00C51C78">
        <w:rPr>
          <w:rFonts w:ascii="Arial" w:hAnsi="Arial" w:cs="Arial"/>
          <w:bCs/>
        </w:rPr>
        <w:t xml:space="preserve">. </w:t>
      </w:r>
      <w:bookmarkEnd w:id="21"/>
      <w:r w:rsidR="00283E1F" w:rsidRPr="00C51C78">
        <w:rPr>
          <w:rFonts w:ascii="Arial" w:hAnsi="Arial" w:cs="Arial"/>
          <w:bCs/>
        </w:rPr>
        <w:t xml:space="preserve">Wysortowane z masy niesegregowanych (zmieszanych) odpadów komunalnych </w:t>
      </w:r>
      <w:r w:rsidR="003540E3" w:rsidRPr="00C51C78">
        <w:rPr>
          <w:rFonts w:ascii="Arial" w:hAnsi="Arial" w:cs="Arial"/>
          <w:bCs/>
        </w:rPr>
        <w:t xml:space="preserve">frakcje </w:t>
      </w:r>
      <w:proofErr w:type="spellStart"/>
      <w:r w:rsidR="003540E3" w:rsidRPr="00C51C78">
        <w:rPr>
          <w:rFonts w:ascii="Arial" w:hAnsi="Arial" w:cs="Arial"/>
          <w:bCs/>
        </w:rPr>
        <w:t>podsitowe</w:t>
      </w:r>
      <w:proofErr w:type="spellEnd"/>
      <w:r w:rsidR="003540E3" w:rsidRPr="00C51C78">
        <w:rPr>
          <w:rFonts w:ascii="Arial" w:hAnsi="Arial" w:cs="Arial"/>
          <w:bCs/>
        </w:rPr>
        <w:t xml:space="preserve"> </w:t>
      </w:r>
      <w:r w:rsidRPr="00C51C78">
        <w:rPr>
          <w:rFonts w:ascii="Arial" w:hAnsi="Arial" w:cs="Arial"/>
          <w:bCs/>
        </w:rPr>
        <w:t xml:space="preserve">o kodzie ex 19 12 12 /Inne odpady (w tym zmieszane substancje  i przedmioty) z mechanicznej obróbki odpadów inne niż wymienione </w:t>
      </w:r>
      <w:r w:rsidR="00B6623B" w:rsidRPr="00C51C78">
        <w:rPr>
          <w:rFonts w:ascii="Arial" w:hAnsi="Arial" w:cs="Arial"/>
          <w:bCs/>
        </w:rPr>
        <w:br/>
      </w:r>
      <w:r w:rsidRPr="00C51C78">
        <w:rPr>
          <w:rFonts w:ascii="Arial" w:hAnsi="Arial" w:cs="Arial"/>
          <w:bCs/>
        </w:rPr>
        <w:t xml:space="preserve">w 19 12 11/ o wielkości 0-80 mm poddawane będą </w:t>
      </w:r>
      <w:r w:rsidR="00283E1F" w:rsidRPr="00C51C78">
        <w:rPr>
          <w:rFonts w:ascii="Arial" w:hAnsi="Arial" w:cs="Arial"/>
          <w:bCs/>
        </w:rPr>
        <w:t xml:space="preserve">w całości </w:t>
      </w:r>
      <w:r w:rsidRPr="00C51C78">
        <w:rPr>
          <w:rFonts w:ascii="Arial" w:hAnsi="Arial" w:cs="Arial"/>
          <w:bCs/>
        </w:rPr>
        <w:t xml:space="preserve">procesowi </w:t>
      </w:r>
      <w:r w:rsidRPr="00C51C78">
        <w:rPr>
          <w:rFonts w:ascii="Arial" w:hAnsi="Arial" w:cs="Arial"/>
          <w:bCs/>
          <w:spacing w:val="1"/>
        </w:rPr>
        <w:t>tl</w:t>
      </w:r>
      <w:r w:rsidRPr="00C51C78">
        <w:rPr>
          <w:rFonts w:ascii="Arial" w:hAnsi="Arial" w:cs="Arial"/>
          <w:bCs/>
          <w:spacing w:val="-1"/>
        </w:rPr>
        <w:t>e</w:t>
      </w:r>
      <w:r w:rsidRPr="00C51C78">
        <w:rPr>
          <w:rFonts w:ascii="Arial" w:hAnsi="Arial" w:cs="Arial"/>
          <w:bCs/>
        </w:rPr>
        <w:t>now</w:t>
      </w:r>
      <w:r w:rsidRPr="00C51C78">
        <w:rPr>
          <w:rFonts w:ascii="Arial" w:hAnsi="Arial" w:cs="Arial"/>
          <w:bCs/>
          <w:spacing w:val="-1"/>
        </w:rPr>
        <w:t>e</w:t>
      </w:r>
      <w:r w:rsidRPr="00C51C78">
        <w:rPr>
          <w:rFonts w:ascii="Arial" w:hAnsi="Arial" w:cs="Arial"/>
          <w:bCs/>
        </w:rPr>
        <w:t>j s</w:t>
      </w:r>
      <w:r w:rsidRPr="00C51C78">
        <w:rPr>
          <w:rFonts w:ascii="Arial" w:hAnsi="Arial" w:cs="Arial"/>
          <w:bCs/>
          <w:spacing w:val="1"/>
        </w:rPr>
        <w:t>t</w:t>
      </w:r>
      <w:r w:rsidRPr="00C51C78">
        <w:rPr>
          <w:rFonts w:ascii="Arial" w:hAnsi="Arial" w:cs="Arial"/>
          <w:bCs/>
          <w:spacing w:val="-1"/>
        </w:rPr>
        <w:t>a</w:t>
      </w:r>
      <w:r w:rsidRPr="00C51C78">
        <w:rPr>
          <w:rFonts w:ascii="Arial" w:hAnsi="Arial" w:cs="Arial"/>
          <w:bCs/>
        </w:rPr>
        <w:t>b</w:t>
      </w:r>
      <w:r w:rsidRPr="00C51C78">
        <w:rPr>
          <w:rFonts w:ascii="Arial" w:hAnsi="Arial" w:cs="Arial"/>
          <w:bCs/>
          <w:spacing w:val="1"/>
        </w:rPr>
        <w:t>ili</w:t>
      </w:r>
      <w:r w:rsidRPr="00C51C78">
        <w:rPr>
          <w:rFonts w:ascii="Arial" w:hAnsi="Arial" w:cs="Arial"/>
          <w:bCs/>
          <w:spacing w:val="2"/>
        </w:rPr>
        <w:t>z</w:t>
      </w:r>
      <w:r w:rsidRPr="00C51C78">
        <w:rPr>
          <w:rFonts w:ascii="Arial" w:hAnsi="Arial" w:cs="Arial"/>
          <w:bCs/>
          <w:spacing w:val="-1"/>
        </w:rPr>
        <w:t>ac</w:t>
      </w:r>
      <w:r w:rsidRPr="00C51C78">
        <w:rPr>
          <w:rFonts w:ascii="Arial" w:hAnsi="Arial" w:cs="Arial"/>
          <w:bCs/>
          <w:spacing w:val="1"/>
        </w:rPr>
        <w:t>j</w:t>
      </w:r>
      <w:r w:rsidRPr="00C51C78">
        <w:rPr>
          <w:rFonts w:ascii="Arial" w:hAnsi="Arial" w:cs="Arial"/>
          <w:bCs/>
        </w:rPr>
        <w:t>i</w:t>
      </w:r>
      <w:r w:rsidR="00283E1F" w:rsidRPr="00C51C78">
        <w:rPr>
          <w:rFonts w:ascii="Arial" w:hAnsi="Arial" w:cs="Arial"/>
          <w:bCs/>
        </w:rPr>
        <w:t xml:space="preserve">. Proces prowadzony będzie w dwóch etapach: etap I </w:t>
      </w:r>
      <w:r w:rsidR="000F1F75" w:rsidRPr="00C51C78">
        <w:rPr>
          <w:rFonts w:ascii="Arial" w:hAnsi="Arial" w:cs="Arial"/>
          <w:bCs/>
        </w:rPr>
        <w:t xml:space="preserve">- </w:t>
      </w:r>
      <w:r w:rsidR="00283E1F" w:rsidRPr="00C51C78">
        <w:rPr>
          <w:rFonts w:ascii="Arial" w:hAnsi="Arial" w:cs="Arial"/>
          <w:bCs/>
        </w:rPr>
        <w:t>faza intensywna trwająca 18 dni od załadowania tunelu</w:t>
      </w:r>
      <w:r w:rsidR="000F1F75" w:rsidRPr="00C51C78">
        <w:rPr>
          <w:rFonts w:ascii="Arial" w:hAnsi="Arial" w:cs="Arial"/>
          <w:bCs/>
        </w:rPr>
        <w:t>, prowadzona</w:t>
      </w:r>
      <w:r w:rsidR="00283E1F" w:rsidRPr="00C51C78">
        <w:rPr>
          <w:rFonts w:ascii="Arial" w:hAnsi="Arial" w:cs="Arial"/>
          <w:bCs/>
        </w:rPr>
        <w:t xml:space="preserve"> </w:t>
      </w:r>
      <w:r w:rsidRPr="00C51C78">
        <w:rPr>
          <w:rFonts w:ascii="Arial" w:hAnsi="Arial" w:cs="Arial"/>
          <w:bCs/>
        </w:rPr>
        <w:t xml:space="preserve">w </w:t>
      </w:r>
      <w:r w:rsidR="00283E1F" w:rsidRPr="00C51C78">
        <w:rPr>
          <w:rFonts w:ascii="Arial" w:hAnsi="Arial" w:cs="Arial"/>
          <w:bCs/>
        </w:rPr>
        <w:t xml:space="preserve">żelbetowych </w:t>
      </w:r>
      <w:r w:rsidRPr="00C51C78">
        <w:rPr>
          <w:rFonts w:ascii="Arial" w:hAnsi="Arial" w:cs="Arial"/>
          <w:bCs/>
        </w:rPr>
        <w:t>tunelach</w:t>
      </w:r>
      <w:r w:rsidR="000F1F75" w:rsidRPr="00C51C78">
        <w:rPr>
          <w:rFonts w:ascii="Arial" w:hAnsi="Arial" w:cs="Arial"/>
          <w:bCs/>
        </w:rPr>
        <w:t>, e</w:t>
      </w:r>
      <w:r w:rsidR="00283E1F" w:rsidRPr="00C51C78">
        <w:rPr>
          <w:rFonts w:ascii="Arial" w:hAnsi="Arial" w:cs="Arial"/>
          <w:bCs/>
        </w:rPr>
        <w:t xml:space="preserve">tap </w:t>
      </w:r>
      <w:r w:rsidR="00211AFC" w:rsidRPr="00C51C78">
        <w:rPr>
          <w:rFonts w:ascii="Arial" w:hAnsi="Arial" w:cs="Arial"/>
          <w:bCs/>
        </w:rPr>
        <w:br/>
      </w:r>
      <w:r w:rsidR="00283E1F" w:rsidRPr="00C51C78">
        <w:rPr>
          <w:rFonts w:ascii="Arial" w:hAnsi="Arial" w:cs="Arial"/>
          <w:bCs/>
        </w:rPr>
        <w:t xml:space="preserve">II </w:t>
      </w:r>
      <w:r w:rsidR="000F1F75" w:rsidRPr="00C51C78">
        <w:rPr>
          <w:rFonts w:ascii="Arial" w:hAnsi="Arial" w:cs="Arial"/>
          <w:bCs/>
        </w:rPr>
        <w:t xml:space="preserve">- </w:t>
      </w:r>
      <w:r w:rsidR="00283E1F" w:rsidRPr="00C51C78">
        <w:rPr>
          <w:rFonts w:ascii="Arial" w:hAnsi="Arial" w:cs="Arial"/>
          <w:bCs/>
        </w:rPr>
        <w:t>faza dojrzewania</w:t>
      </w:r>
      <w:r w:rsidR="000F1F75" w:rsidRPr="00C51C78">
        <w:rPr>
          <w:rFonts w:ascii="Arial" w:hAnsi="Arial" w:cs="Arial"/>
          <w:bCs/>
        </w:rPr>
        <w:t xml:space="preserve"> trwająca od 5 do 9 tygodni</w:t>
      </w:r>
      <w:r w:rsidR="003540E3" w:rsidRPr="00C51C78">
        <w:rPr>
          <w:rFonts w:ascii="Arial" w:hAnsi="Arial" w:cs="Arial"/>
          <w:bCs/>
        </w:rPr>
        <w:t>,</w:t>
      </w:r>
      <w:r w:rsidR="000F1F75" w:rsidRPr="00C51C78">
        <w:rPr>
          <w:rFonts w:ascii="Arial" w:hAnsi="Arial" w:cs="Arial"/>
          <w:bCs/>
        </w:rPr>
        <w:t xml:space="preserve"> prowadzona</w:t>
      </w:r>
      <w:r w:rsidRPr="00C51C78">
        <w:rPr>
          <w:rFonts w:ascii="Arial" w:hAnsi="Arial" w:cs="Arial"/>
          <w:bCs/>
        </w:rPr>
        <w:t xml:space="preserve"> </w:t>
      </w:r>
      <w:r w:rsidR="00283E1F" w:rsidRPr="00C51C78">
        <w:rPr>
          <w:rFonts w:ascii="Arial" w:hAnsi="Arial" w:cs="Arial"/>
          <w:bCs/>
        </w:rPr>
        <w:t>w hali przetwarzania stabilizatu</w:t>
      </w:r>
      <w:r w:rsidR="000F1F75" w:rsidRPr="00C51C78">
        <w:rPr>
          <w:rFonts w:ascii="Arial" w:hAnsi="Arial" w:cs="Arial"/>
          <w:bCs/>
        </w:rPr>
        <w:t xml:space="preserve">. </w:t>
      </w:r>
      <w:r w:rsidRPr="00C51C78">
        <w:rPr>
          <w:rFonts w:ascii="Arial" w:hAnsi="Arial" w:cs="Arial"/>
          <w:bCs/>
        </w:rPr>
        <w:t>Łączny czas prowadzenia procesu wynosił będzie minimum 8 tygodni</w:t>
      </w:r>
      <w:r w:rsidR="000F1F75" w:rsidRPr="00C51C78">
        <w:rPr>
          <w:rFonts w:ascii="Arial" w:hAnsi="Arial" w:cs="Arial"/>
          <w:bCs/>
        </w:rPr>
        <w:t>.</w:t>
      </w:r>
      <w:r w:rsidR="000B55D3" w:rsidRPr="00C51C78">
        <w:rPr>
          <w:rFonts w:ascii="Arial" w:hAnsi="Arial" w:cs="Arial"/>
          <w:bCs/>
        </w:rPr>
        <w:t xml:space="preserve"> </w:t>
      </w:r>
      <w:bookmarkEnd w:id="20"/>
      <w:r w:rsidR="00211AFC" w:rsidRPr="00C51C78">
        <w:rPr>
          <w:rFonts w:ascii="Arial" w:hAnsi="Arial" w:cs="Arial"/>
          <w:bCs/>
        </w:rPr>
        <w:br/>
      </w:r>
      <w:r w:rsidR="000F1F75" w:rsidRPr="00C51C78">
        <w:rPr>
          <w:rFonts w:ascii="Arial" w:hAnsi="Arial" w:cs="Arial"/>
          <w:bCs/>
        </w:rPr>
        <w:t xml:space="preserve">Po dwóch latach stabilnej pracy instalacji proces </w:t>
      </w:r>
      <w:r w:rsidR="000B55D3" w:rsidRPr="00C51C78">
        <w:rPr>
          <w:rFonts w:ascii="Arial" w:hAnsi="Arial" w:cs="Arial"/>
          <w:bCs/>
        </w:rPr>
        <w:t>będzie mógł</w:t>
      </w:r>
      <w:r w:rsidR="000F1F75" w:rsidRPr="00C51C78">
        <w:rPr>
          <w:rFonts w:ascii="Arial" w:hAnsi="Arial" w:cs="Arial"/>
          <w:bCs/>
        </w:rPr>
        <w:t xml:space="preserve"> zostać odpowiednio skrócony,  pod warunkiem wcześniejszego uzyskania wymaganych parametrów dla stabilizatu określonych w pkt. I.5.2.1.1.2. niniejszej decyzji, potwierdzonych każdorazowo stosownymi badaniami.</w:t>
      </w:r>
    </w:p>
    <w:p w14:paraId="3874CB73" w14:textId="77777777" w:rsidR="000B55D3" w:rsidRPr="00C51C78" w:rsidRDefault="000B55D3" w:rsidP="00F22932">
      <w:pPr>
        <w:spacing w:line="276" w:lineRule="auto"/>
        <w:jc w:val="both"/>
        <w:rPr>
          <w:rFonts w:ascii="Arial" w:hAnsi="Arial" w:cs="Arial"/>
          <w:bCs/>
          <w:sz w:val="16"/>
          <w:szCs w:val="16"/>
        </w:rPr>
      </w:pPr>
    </w:p>
    <w:p w14:paraId="5D557724" w14:textId="1072B9F8" w:rsidR="000B55D3" w:rsidRPr="00C51C78" w:rsidRDefault="003540E3" w:rsidP="000B55D3">
      <w:pPr>
        <w:tabs>
          <w:tab w:val="left" w:pos="360"/>
        </w:tabs>
        <w:spacing w:line="276" w:lineRule="auto"/>
        <w:ind w:left="18"/>
        <w:jc w:val="both"/>
        <w:rPr>
          <w:rFonts w:ascii="Arial" w:hAnsi="Arial" w:cs="Arial"/>
          <w:bCs/>
        </w:rPr>
      </w:pPr>
      <w:r w:rsidRPr="00C51C78">
        <w:rPr>
          <w:rFonts w:ascii="Arial" w:hAnsi="Arial" w:cs="Arial"/>
          <w:bCs/>
        </w:rPr>
        <w:t>W</w:t>
      </w:r>
      <w:r w:rsidR="000B55D3" w:rsidRPr="00C51C78">
        <w:rPr>
          <w:rFonts w:ascii="Arial" w:hAnsi="Arial" w:cs="Arial"/>
          <w:bCs/>
        </w:rPr>
        <w:t xml:space="preserve"> I faz</w:t>
      </w:r>
      <w:r w:rsidRPr="00C51C78">
        <w:rPr>
          <w:rFonts w:ascii="Arial" w:hAnsi="Arial" w:cs="Arial"/>
          <w:bCs/>
        </w:rPr>
        <w:t>ie</w:t>
      </w:r>
      <w:r w:rsidR="000B55D3" w:rsidRPr="00C51C78">
        <w:rPr>
          <w:rFonts w:ascii="Arial" w:hAnsi="Arial" w:cs="Arial"/>
          <w:bCs/>
        </w:rPr>
        <w:t xml:space="preserve"> procesu stabilizacji odpadów pobierane będą próby odpadów do przeprowadzenia badań w zakresie spełnienia wymogów dla AT</w:t>
      </w:r>
      <w:r w:rsidR="000B55D3" w:rsidRPr="00C51C78">
        <w:rPr>
          <w:rFonts w:ascii="Arial" w:hAnsi="Arial" w:cs="Arial"/>
          <w:bCs/>
          <w:vertAlign w:val="subscript"/>
        </w:rPr>
        <w:t>4</w:t>
      </w:r>
      <w:r w:rsidR="000B55D3" w:rsidRPr="00C51C78">
        <w:rPr>
          <w:rFonts w:ascii="Arial" w:hAnsi="Arial" w:cs="Arial"/>
          <w:bCs/>
        </w:rPr>
        <w:t xml:space="preserve"> poniżej </w:t>
      </w:r>
      <w:r w:rsidR="000B55D3" w:rsidRPr="00C51C78">
        <w:rPr>
          <w:rFonts w:ascii="Arial" w:hAnsi="Arial" w:cs="Arial"/>
          <w:bCs/>
        </w:rPr>
        <w:br/>
        <w:t>20 mg O</w:t>
      </w:r>
      <w:r w:rsidR="000B55D3" w:rsidRPr="00C51C78">
        <w:rPr>
          <w:rFonts w:ascii="Arial" w:hAnsi="Arial" w:cs="Arial"/>
          <w:bCs/>
          <w:vertAlign w:val="subscript"/>
        </w:rPr>
        <w:t>2</w:t>
      </w:r>
      <w:r w:rsidR="000B55D3" w:rsidRPr="00C51C78">
        <w:rPr>
          <w:rFonts w:ascii="Arial" w:hAnsi="Arial" w:cs="Arial"/>
          <w:bCs/>
        </w:rPr>
        <w:t xml:space="preserve">/g </w:t>
      </w:r>
      <w:proofErr w:type="spellStart"/>
      <w:r w:rsidR="000B55D3" w:rsidRPr="00C51C78">
        <w:rPr>
          <w:rFonts w:ascii="Arial" w:hAnsi="Arial" w:cs="Arial"/>
          <w:bCs/>
        </w:rPr>
        <w:t>s.m</w:t>
      </w:r>
      <w:proofErr w:type="spellEnd"/>
      <w:r w:rsidR="000B55D3" w:rsidRPr="00C51C78">
        <w:rPr>
          <w:rFonts w:ascii="Arial" w:hAnsi="Arial" w:cs="Arial"/>
          <w:bCs/>
        </w:rPr>
        <w:t>. Pobór próbek i wykonanie badań prowadzone będzie bezpośrednio po zakończeniu procesu intensywnego kompostowania w tunelach dla każdej partii odpadów schodzących z procesu</w:t>
      </w:r>
      <w:r w:rsidRPr="00C51C78">
        <w:rPr>
          <w:rFonts w:ascii="Arial" w:hAnsi="Arial" w:cs="Arial"/>
          <w:bCs/>
        </w:rPr>
        <w:t>,</w:t>
      </w:r>
      <w:r w:rsidR="000B55D3" w:rsidRPr="00C51C78">
        <w:rPr>
          <w:rFonts w:ascii="Arial" w:hAnsi="Arial" w:cs="Arial"/>
          <w:bCs/>
        </w:rPr>
        <w:t xml:space="preserve"> tj. jednorazowego pełnego wsadu materiału poddanego procesowi intensywnego kompostowania</w:t>
      </w:r>
      <w:r w:rsidRPr="00C51C78">
        <w:rPr>
          <w:rFonts w:ascii="Arial" w:hAnsi="Arial" w:cs="Arial"/>
          <w:bCs/>
        </w:rPr>
        <w:t>.</w:t>
      </w:r>
      <w:r w:rsidR="000B55D3" w:rsidRPr="00C51C78">
        <w:rPr>
          <w:rFonts w:ascii="Arial" w:hAnsi="Arial" w:cs="Arial"/>
          <w:bCs/>
        </w:rPr>
        <w:t xml:space="preserve"> Próbki do badań pobierał będzie przedstawiciel laboratorium akredytowanego lub posiadającego certyfikat </w:t>
      </w:r>
      <w:r w:rsidR="000B55D3" w:rsidRPr="00C51C78">
        <w:rPr>
          <w:rFonts w:ascii="Arial" w:hAnsi="Arial" w:cs="Arial"/>
          <w:bCs/>
        </w:rPr>
        <w:lastRenderedPageBreak/>
        <w:t xml:space="preserve">wdrożonego systemu jakości w zakresie badania parametrów określonych </w:t>
      </w:r>
      <w:r w:rsidRPr="00C51C78">
        <w:rPr>
          <w:rFonts w:ascii="Arial" w:hAnsi="Arial" w:cs="Arial"/>
          <w:bCs/>
        </w:rPr>
        <w:br/>
      </w:r>
      <w:r w:rsidR="000B55D3" w:rsidRPr="00C51C78">
        <w:rPr>
          <w:rFonts w:ascii="Arial" w:hAnsi="Arial" w:cs="Arial"/>
          <w:bCs/>
        </w:rPr>
        <w:t xml:space="preserve">w </w:t>
      </w:r>
      <w:r w:rsidRPr="00C51C78">
        <w:rPr>
          <w:rFonts w:ascii="Arial" w:hAnsi="Arial" w:cs="Arial"/>
          <w:bCs/>
        </w:rPr>
        <w:t xml:space="preserve">pkt. I.5.2.1.1.2. niniejszej decyzji. </w:t>
      </w:r>
      <w:r w:rsidR="000B55D3" w:rsidRPr="00C51C78">
        <w:rPr>
          <w:rFonts w:ascii="Arial" w:hAnsi="Arial" w:cs="Arial"/>
          <w:bCs/>
        </w:rPr>
        <w:t xml:space="preserve">Próbka kontrolna pobierana będzie z co najmniej </w:t>
      </w:r>
      <w:r w:rsidR="000B55D3" w:rsidRPr="00C51C78">
        <w:rPr>
          <w:rFonts w:ascii="Arial" w:hAnsi="Arial" w:cs="Arial"/>
          <w:bCs/>
        </w:rPr>
        <w:br/>
        <w:t>dwóch różnych miejsc bioreaktora. W przypadku, gdy badana partia nie będzie spełniać wymogów dla AT</w:t>
      </w:r>
      <w:r w:rsidR="000B55D3" w:rsidRPr="00C51C78">
        <w:rPr>
          <w:rFonts w:ascii="Arial" w:hAnsi="Arial" w:cs="Arial"/>
          <w:bCs/>
          <w:vertAlign w:val="subscript"/>
        </w:rPr>
        <w:t>4</w:t>
      </w:r>
      <w:r w:rsidR="000B55D3" w:rsidRPr="00C51C78">
        <w:rPr>
          <w:rFonts w:ascii="Arial" w:hAnsi="Arial" w:cs="Arial"/>
          <w:bCs/>
        </w:rPr>
        <w:t xml:space="preserve"> poniżej 20 mg O</w:t>
      </w:r>
      <w:r w:rsidR="000B55D3" w:rsidRPr="00C51C78">
        <w:rPr>
          <w:rFonts w:ascii="Arial" w:hAnsi="Arial" w:cs="Arial"/>
          <w:bCs/>
          <w:vertAlign w:val="subscript"/>
        </w:rPr>
        <w:t>2</w:t>
      </w:r>
      <w:r w:rsidR="000B55D3" w:rsidRPr="00C51C78">
        <w:rPr>
          <w:rFonts w:ascii="Arial" w:hAnsi="Arial" w:cs="Arial"/>
          <w:bCs/>
        </w:rPr>
        <w:t xml:space="preserve">/g </w:t>
      </w:r>
      <w:proofErr w:type="spellStart"/>
      <w:r w:rsidR="000B55D3" w:rsidRPr="00C51C78">
        <w:rPr>
          <w:rFonts w:ascii="Arial" w:hAnsi="Arial" w:cs="Arial"/>
          <w:bCs/>
        </w:rPr>
        <w:t>s.m</w:t>
      </w:r>
      <w:proofErr w:type="spellEnd"/>
      <w:r w:rsidR="000B55D3" w:rsidRPr="00C51C78">
        <w:rPr>
          <w:rFonts w:ascii="Arial" w:hAnsi="Arial" w:cs="Arial"/>
          <w:bCs/>
        </w:rPr>
        <w:t xml:space="preserve">. </w:t>
      </w:r>
      <w:r w:rsidRPr="00C51C78">
        <w:rPr>
          <w:rFonts w:ascii="Arial" w:hAnsi="Arial" w:cs="Arial"/>
          <w:bCs/>
        </w:rPr>
        <w:t xml:space="preserve">czas prowadzenia procesu </w:t>
      </w:r>
      <w:r w:rsidRPr="00C51C78">
        <w:rPr>
          <w:rFonts w:ascii="Arial" w:hAnsi="Arial" w:cs="Arial"/>
          <w:bCs/>
        </w:rPr>
        <w:br/>
        <w:t xml:space="preserve">w tunelu </w:t>
      </w:r>
      <w:r w:rsidR="000B55D3" w:rsidRPr="00C51C78">
        <w:rPr>
          <w:rFonts w:ascii="Arial" w:hAnsi="Arial" w:cs="Arial"/>
          <w:bCs/>
        </w:rPr>
        <w:t xml:space="preserve">będzie przedłużany, aż do osiągnięcia </w:t>
      </w:r>
      <w:r w:rsidRPr="00C51C78">
        <w:rPr>
          <w:rFonts w:ascii="Arial" w:hAnsi="Arial" w:cs="Arial"/>
          <w:bCs/>
        </w:rPr>
        <w:t xml:space="preserve">ww. </w:t>
      </w:r>
      <w:r w:rsidR="000B55D3" w:rsidRPr="00C51C78">
        <w:rPr>
          <w:rFonts w:ascii="Arial" w:hAnsi="Arial" w:cs="Arial"/>
          <w:bCs/>
        </w:rPr>
        <w:t>wyniku.</w:t>
      </w:r>
    </w:p>
    <w:p w14:paraId="32C89B56" w14:textId="77777777" w:rsidR="000B55D3" w:rsidRPr="00C51C78" w:rsidRDefault="000B55D3" w:rsidP="000B55D3">
      <w:pPr>
        <w:tabs>
          <w:tab w:val="left" w:pos="360"/>
        </w:tabs>
        <w:spacing w:line="276" w:lineRule="auto"/>
        <w:ind w:left="18"/>
        <w:jc w:val="both"/>
        <w:rPr>
          <w:rFonts w:ascii="Arial" w:hAnsi="Arial" w:cs="Arial"/>
          <w:bCs/>
          <w:sz w:val="16"/>
        </w:rPr>
      </w:pPr>
    </w:p>
    <w:p w14:paraId="54FC045D" w14:textId="37A4AA56" w:rsidR="000B55D3" w:rsidRPr="00C51C78" w:rsidRDefault="003540E3" w:rsidP="000B55D3">
      <w:pPr>
        <w:pStyle w:val="Default"/>
        <w:spacing w:line="276" w:lineRule="auto"/>
        <w:jc w:val="both"/>
        <w:rPr>
          <w:rFonts w:ascii="Arial" w:hAnsi="Arial" w:cs="Arial"/>
          <w:bCs/>
        </w:rPr>
      </w:pPr>
      <w:r w:rsidRPr="00C51C78">
        <w:rPr>
          <w:rFonts w:ascii="Arial" w:hAnsi="Arial" w:cs="Arial"/>
          <w:bCs/>
        </w:rPr>
        <w:t xml:space="preserve">W </w:t>
      </w:r>
      <w:r w:rsidR="000B55D3" w:rsidRPr="00C51C78">
        <w:rPr>
          <w:rFonts w:ascii="Arial" w:hAnsi="Arial" w:cs="Arial"/>
          <w:bCs/>
        </w:rPr>
        <w:t>II faz</w:t>
      </w:r>
      <w:r w:rsidRPr="00C51C78">
        <w:rPr>
          <w:rFonts w:ascii="Arial" w:hAnsi="Arial" w:cs="Arial"/>
          <w:bCs/>
        </w:rPr>
        <w:t>ie</w:t>
      </w:r>
      <w:r w:rsidR="000B55D3" w:rsidRPr="00C51C78">
        <w:rPr>
          <w:rFonts w:ascii="Arial" w:hAnsi="Arial" w:cs="Arial"/>
          <w:bCs/>
        </w:rPr>
        <w:t xml:space="preserve"> procesu</w:t>
      </w:r>
      <w:r w:rsidRPr="00C51C78">
        <w:rPr>
          <w:rFonts w:ascii="Arial" w:hAnsi="Arial" w:cs="Arial"/>
          <w:bCs/>
        </w:rPr>
        <w:t xml:space="preserve"> stabilizacji odpadów</w:t>
      </w:r>
      <w:r w:rsidR="000B55D3" w:rsidRPr="00C51C78">
        <w:rPr>
          <w:rFonts w:ascii="Arial" w:hAnsi="Arial" w:cs="Arial"/>
          <w:bCs/>
        </w:rPr>
        <w:t xml:space="preserve">, zlecane będą laboratorium akredytowanemu pobory prób odpadów </w:t>
      </w:r>
      <w:r w:rsidR="00337267" w:rsidRPr="00C51C78">
        <w:rPr>
          <w:rFonts w:ascii="Arial" w:hAnsi="Arial" w:cs="Arial"/>
          <w:bCs/>
        </w:rPr>
        <w:t xml:space="preserve">w zakresie </w:t>
      </w:r>
      <w:r w:rsidR="000B55D3" w:rsidRPr="00C51C78">
        <w:rPr>
          <w:rFonts w:ascii="Arial" w:hAnsi="Arial" w:cs="Arial"/>
          <w:bCs/>
        </w:rPr>
        <w:t xml:space="preserve">przeprowadzenia badań pod kątem spełnienia wymagań dla stabilizatu określonych w punkcie </w:t>
      </w:r>
      <w:r w:rsidR="00337267" w:rsidRPr="00C51C78">
        <w:rPr>
          <w:rFonts w:ascii="Arial" w:hAnsi="Arial" w:cs="Arial"/>
          <w:bCs/>
        </w:rPr>
        <w:t xml:space="preserve">I.5.2.1.1.2. </w:t>
      </w:r>
      <w:r w:rsidR="000B55D3" w:rsidRPr="00C51C78">
        <w:rPr>
          <w:rFonts w:ascii="Arial" w:hAnsi="Arial" w:cs="Arial"/>
          <w:bCs/>
        </w:rPr>
        <w:t>decyzji, tj. osiągnięcia:</w:t>
      </w:r>
    </w:p>
    <w:p w14:paraId="6340409F" w14:textId="77777777" w:rsidR="000B55D3" w:rsidRPr="00C51C78" w:rsidRDefault="000B55D3">
      <w:pPr>
        <w:pStyle w:val="Akapitzlist"/>
        <w:numPr>
          <w:ilvl w:val="0"/>
          <w:numId w:val="11"/>
        </w:numPr>
        <w:spacing w:after="0"/>
        <w:ind w:left="426" w:hanging="426"/>
        <w:jc w:val="both"/>
        <w:rPr>
          <w:rFonts w:ascii="Arial" w:hAnsi="Arial" w:cs="Arial"/>
          <w:bCs/>
          <w:sz w:val="24"/>
          <w:szCs w:val="24"/>
        </w:rPr>
      </w:pPr>
      <w:r w:rsidRPr="00C51C78">
        <w:rPr>
          <w:rFonts w:ascii="Arial" w:hAnsi="Arial" w:cs="Arial"/>
          <w:bCs/>
          <w:sz w:val="24"/>
          <w:szCs w:val="24"/>
        </w:rPr>
        <w:t>wartość AT</w:t>
      </w:r>
      <w:r w:rsidRPr="00C51C78">
        <w:rPr>
          <w:rFonts w:ascii="Arial" w:hAnsi="Arial" w:cs="Arial"/>
          <w:bCs/>
          <w:sz w:val="24"/>
          <w:szCs w:val="24"/>
          <w:vertAlign w:val="subscript"/>
        </w:rPr>
        <w:t>4</w:t>
      </w:r>
      <w:r w:rsidRPr="00C51C78">
        <w:rPr>
          <w:rFonts w:ascii="Arial" w:hAnsi="Arial" w:cs="Arial"/>
          <w:bCs/>
          <w:sz w:val="24"/>
          <w:szCs w:val="24"/>
        </w:rPr>
        <w:t xml:space="preserve"> (aktywność oddychania – parametr wyrażający zapotrzebowanie tlenu przez próbkę odpadów w ciągu 4 dni) mniejsza niż 10 mg O</w:t>
      </w:r>
      <w:r w:rsidRPr="00C51C78">
        <w:rPr>
          <w:rFonts w:ascii="Arial" w:hAnsi="Arial" w:cs="Arial"/>
          <w:bCs/>
          <w:sz w:val="24"/>
          <w:szCs w:val="24"/>
          <w:vertAlign w:val="subscript"/>
        </w:rPr>
        <w:t>2</w:t>
      </w:r>
      <w:r w:rsidRPr="00C51C78">
        <w:rPr>
          <w:rFonts w:ascii="Arial" w:hAnsi="Arial" w:cs="Arial"/>
          <w:bCs/>
          <w:sz w:val="24"/>
          <w:szCs w:val="24"/>
        </w:rPr>
        <w:t xml:space="preserve">/g suchej masy  lub </w:t>
      </w:r>
    </w:p>
    <w:p w14:paraId="32FBEFA0" w14:textId="77777777" w:rsidR="000B55D3" w:rsidRPr="00C51C78" w:rsidRDefault="000B55D3">
      <w:pPr>
        <w:pStyle w:val="Akapitzlist"/>
        <w:numPr>
          <w:ilvl w:val="0"/>
          <w:numId w:val="11"/>
        </w:numPr>
        <w:ind w:left="426" w:hanging="426"/>
        <w:jc w:val="both"/>
        <w:rPr>
          <w:rFonts w:ascii="Arial" w:hAnsi="Arial" w:cs="Arial"/>
          <w:bCs/>
          <w:sz w:val="24"/>
          <w:szCs w:val="24"/>
        </w:rPr>
      </w:pPr>
      <w:r w:rsidRPr="00C51C78">
        <w:rPr>
          <w:rFonts w:ascii="Arial" w:hAnsi="Arial" w:cs="Arial"/>
          <w:bCs/>
          <w:sz w:val="24"/>
          <w:szCs w:val="24"/>
        </w:rPr>
        <w:t>straty prażenia stabilizatu mniejsze niż 35% suchej masy a zawartość ogólnego węgla organicznego (TOC) mniejsza niż 20 % suchej masy lub</w:t>
      </w:r>
    </w:p>
    <w:p w14:paraId="06249B21" w14:textId="77777777" w:rsidR="000B55D3" w:rsidRPr="00C51C78" w:rsidRDefault="000B55D3">
      <w:pPr>
        <w:pStyle w:val="Akapitzlist"/>
        <w:numPr>
          <w:ilvl w:val="0"/>
          <w:numId w:val="11"/>
        </w:numPr>
        <w:spacing w:after="0"/>
        <w:ind w:left="426" w:hanging="426"/>
        <w:jc w:val="both"/>
        <w:rPr>
          <w:rFonts w:ascii="Arial" w:hAnsi="Arial" w:cs="Arial"/>
          <w:bCs/>
          <w:sz w:val="24"/>
          <w:szCs w:val="24"/>
        </w:rPr>
      </w:pPr>
      <w:r w:rsidRPr="00C51C78">
        <w:rPr>
          <w:rFonts w:ascii="Arial" w:hAnsi="Arial" w:cs="Arial"/>
          <w:bCs/>
          <w:sz w:val="24"/>
          <w:szCs w:val="24"/>
        </w:rPr>
        <w:t xml:space="preserve">ubytek masy organicznej w stabilizacie w stosunku do masy organicznej </w:t>
      </w:r>
      <w:r w:rsidRPr="00C51C78">
        <w:rPr>
          <w:rFonts w:ascii="Arial" w:hAnsi="Arial" w:cs="Arial"/>
          <w:bCs/>
          <w:sz w:val="24"/>
          <w:szCs w:val="24"/>
        </w:rPr>
        <w:br/>
        <w:t>w odpadach mierzony stratą prażenia lub zawartością węgla organicznego większą niż 40% suchej masy.</w:t>
      </w:r>
    </w:p>
    <w:p w14:paraId="455FF7D6" w14:textId="4965A8A2" w:rsidR="000B55D3" w:rsidRPr="00C51C78" w:rsidRDefault="000B55D3" w:rsidP="000B55D3">
      <w:pPr>
        <w:tabs>
          <w:tab w:val="left" w:pos="360"/>
        </w:tabs>
        <w:spacing w:line="276" w:lineRule="auto"/>
        <w:ind w:left="18"/>
        <w:jc w:val="both"/>
        <w:rPr>
          <w:rFonts w:ascii="Arial" w:hAnsi="Arial" w:cs="Arial"/>
          <w:bCs/>
        </w:rPr>
      </w:pPr>
      <w:r w:rsidRPr="00C51C78">
        <w:rPr>
          <w:rFonts w:ascii="Arial" w:hAnsi="Arial" w:cs="Arial"/>
          <w:bCs/>
        </w:rPr>
        <w:t xml:space="preserve">Pobór próbek i wykonanie badań prowadzone będzie po procesie dojrzewania, </w:t>
      </w:r>
      <w:r w:rsidRPr="00C51C78">
        <w:rPr>
          <w:rFonts w:ascii="Arial" w:hAnsi="Arial" w:cs="Arial"/>
          <w:bCs/>
        </w:rPr>
        <w:br/>
        <w:t>który trwał będzie od 5 do 9 tygodni</w:t>
      </w:r>
      <w:r w:rsidR="00337267" w:rsidRPr="00C51C78">
        <w:rPr>
          <w:rFonts w:ascii="Arial" w:hAnsi="Arial" w:cs="Arial"/>
          <w:bCs/>
        </w:rPr>
        <w:t xml:space="preserve">. </w:t>
      </w:r>
      <w:r w:rsidRPr="00C51C78">
        <w:rPr>
          <w:rFonts w:ascii="Arial" w:hAnsi="Arial" w:cs="Arial"/>
          <w:bCs/>
        </w:rPr>
        <w:t xml:space="preserve"> Próbki do badań pobierał będzie przedstawiciel laboratorium akredytowanego</w:t>
      </w:r>
      <w:r w:rsidR="00337267" w:rsidRPr="00C51C78">
        <w:rPr>
          <w:rFonts w:ascii="Arial" w:hAnsi="Arial" w:cs="Arial"/>
          <w:bCs/>
        </w:rPr>
        <w:t>.</w:t>
      </w:r>
      <w:r w:rsidRPr="00C51C78">
        <w:rPr>
          <w:rFonts w:ascii="Arial" w:hAnsi="Arial" w:cs="Arial"/>
          <w:bCs/>
        </w:rPr>
        <w:t xml:space="preserve"> </w:t>
      </w:r>
    </w:p>
    <w:p w14:paraId="0DB3A516" w14:textId="77777777" w:rsidR="000B55D3" w:rsidRPr="00C51C78" w:rsidRDefault="000B55D3" w:rsidP="000B55D3">
      <w:pPr>
        <w:pStyle w:val="Akapitzlist4"/>
        <w:spacing w:after="0"/>
        <w:ind w:left="0"/>
        <w:jc w:val="both"/>
        <w:rPr>
          <w:rFonts w:ascii="Arial" w:hAnsi="Arial" w:cs="Arial"/>
          <w:bCs/>
          <w:sz w:val="24"/>
          <w:szCs w:val="24"/>
        </w:rPr>
      </w:pPr>
      <w:r w:rsidRPr="00C51C78">
        <w:rPr>
          <w:rFonts w:ascii="Arial" w:hAnsi="Arial" w:cs="Arial"/>
          <w:bCs/>
          <w:sz w:val="24"/>
          <w:szCs w:val="24"/>
        </w:rPr>
        <w:t xml:space="preserve">Druga faza procesu z przerzucaniem prowadzona będzie aż do czasu osiągnięcia wymaganych wartości  dla stabilizatu. W przypadku, gdy badana partia nie będzie spełniać wymaganych parametrów proces dojrzewania odpadów będzie przedłużany. </w:t>
      </w:r>
    </w:p>
    <w:p w14:paraId="4E89130C" w14:textId="77777777" w:rsidR="000B55D3" w:rsidRPr="00C51C78" w:rsidRDefault="000B55D3" w:rsidP="000B55D3">
      <w:pPr>
        <w:pStyle w:val="Akapitzlist4"/>
        <w:spacing w:after="0"/>
        <w:ind w:left="0"/>
        <w:jc w:val="both"/>
        <w:rPr>
          <w:rFonts w:ascii="Arial" w:hAnsi="Arial" w:cs="Arial"/>
          <w:bCs/>
          <w:sz w:val="12"/>
          <w:szCs w:val="16"/>
        </w:rPr>
      </w:pPr>
    </w:p>
    <w:p w14:paraId="66171530" w14:textId="77777777" w:rsidR="000B55D3" w:rsidRPr="00C51C78" w:rsidRDefault="000B55D3" w:rsidP="00F22932">
      <w:pPr>
        <w:spacing w:line="276" w:lineRule="auto"/>
        <w:jc w:val="both"/>
        <w:rPr>
          <w:rFonts w:ascii="Arial" w:hAnsi="Arial" w:cs="Arial"/>
          <w:bCs/>
          <w:sz w:val="14"/>
          <w:szCs w:val="14"/>
        </w:rPr>
      </w:pPr>
    </w:p>
    <w:p w14:paraId="27CC6880" w14:textId="67688B45" w:rsidR="00617B1D" w:rsidRPr="00C51C78" w:rsidRDefault="00337267" w:rsidP="00593013">
      <w:pPr>
        <w:autoSpaceDE w:val="0"/>
        <w:autoSpaceDN w:val="0"/>
        <w:adjustRightInd w:val="0"/>
        <w:spacing w:line="276" w:lineRule="auto"/>
        <w:jc w:val="both"/>
        <w:rPr>
          <w:rFonts w:ascii="Arial" w:hAnsi="Arial" w:cs="Arial"/>
          <w:bCs/>
        </w:rPr>
      </w:pPr>
      <w:bookmarkStart w:id="22" w:name="_Hlk114144311"/>
      <w:r w:rsidRPr="00C51C78">
        <w:rPr>
          <w:rFonts w:ascii="Arial" w:hAnsi="Arial" w:cs="Arial"/>
          <w:bCs/>
        </w:rPr>
        <w:t xml:space="preserve">II.2.3.6. </w:t>
      </w:r>
      <w:bookmarkEnd w:id="22"/>
      <w:r w:rsidR="008973CA" w:rsidRPr="00C51C78">
        <w:rPr>
          <w:rFonts w:ascii="Arial" w:hAnsi="Arial" w:cs="Arial"/>
          <w:bCs/>
        </w:rPr>
        <w:t>Biologiczne</w:t>
      </w:r>
      <w:r w:rsidRPr="00C51C78">
        <w:rPr>
          <w:rFonts w:ascii="Arial" w:hAnsi="Arial" w:cs="Arial"/>
          <w:bCs/>
        </w:rPr>
        <w:t xml:space="preserve"> </w:t>
      </w:r>
      <w:r w:rsidR="005F39DF" w:rsidRPr="00C51C78">
        <w:rPr>
          <w:rFonts w:ascii="Arial" w:hAnsi="Arial" w:cs="Arial"/>
          <w:bCs/>
        </w:rPr>
        <w:t>suszeni</w:t>
      </w:r>
      <w:r w:rsidR="008973CA" w:rsidRPr="00C51C78">
        <w:rPr>
          <w:rFonts w:ascii="Arial" w:hAnsi="Arial" w:cs="Arial"/>
          <w:bCs/>
        </w:rPr>
        <w:t>e</w:t>
      </w:r>
      <w:r w:rsidR="005F39DF" w:rsidRPr="00C51C78">
        <w:rPr>
          <w:rFonts w:ascii="Arial" w:hAnsi="Arial" w:cs="Arial"/>
          <w:bCs/>
        </w:rPr>
        <w:t xml:space="preserve"> odpadów prowadzon</w:t>
      </w:r>
      <w:r w:rsidR="008973CA" w:rsidRPr="00C51C78">
        <w:rPr>
          <w:rFonts w:ascii="Arial" w:hAnsi="Arial" w:cs="Arial"/>
          <w:bCs/>
        </w:rPr>
        <w:t>e</w:t>
      </w:r>
      <w:r w:rsidR="005F39DF" w:rsidRPr="00C51C78">
        <w:rPr>
          <w:rFonts w:ascii="Arial" w:hAnsi="Arial" w:cs="Arial"/>
          <w:bCs/>
        </w:rPr>
        <w:t xml:space="preserve"> będzie </w:t>
      </w:r>
      <w:r w:rsidRPr="00C51C78">
        <w:rPr>
          <w:rFonts w:ascii="Arial" w:hAnsi="Arial" w:cs="Arial"/>
          <w:bCs/>
        </w:rPr>
        <w:t>w zamkniętym, szczelnym tunelu</w:t>
      </w:r>
      <w:r w:rsidR="00373C34" w:rsidRPr="00C51C78">
        <w:rPr>
          <w:rFonts w:ascii="Arial" w:hAnsi="Arial" w:cs="Arial"/>
          <w:bCs/>
        </w:rPr>
        <w:t xml:space="preserve"> </w:t>
      </w:r>
      <w:r w:rsidR="004B143F" w:rsidRPr="00C51C78">
        <w:rPr>
          <w:rFonts w:ascii="Arial" w:hAnsi="Arial" w:cs="Arial"/>
          <w:bCs/>
        </w:rPr>
        <w:t>przez co najmniej 7 dni od momentu pełnego załadunku.</w:t>
      </w:r>
      <w:r w:rsidR="00211AFC" w:rsidRPr="00C51C78">
        <w:rPr>
          <w:rFonts w:ascii="Arial" w:hAnsi="Arial" w:cs="Arial"/>
          <w:bCs/>
        </w:rPr>
        <w:t xml:space="preserve"> </w:t>
      </w:r>
      <w:r w:rsidR="00940226" w:rsidRPr="00C51C78">
        <w:rPr>
          <w:rFonts w:ascii="Arial" w:hAnsi="Arial" w:cs="Arial"/>
          <w:bCs/>
        </w:rPr>
        <w:t xml:space="preserve">W procesie </w:t>
      </w:r>
      <w:r w:rsidR="005F39DF" w:rsidRPr="00C51C78">
        <w:rPr>
          <w:rFonts w:ascii="Arial" w:hAnsi="Arial" w:cs="Arial"/>
          <w:bCs/>
        </w:rPr>
        <w:t xml:space="preserve">wytwarzane będą odpady kwalifikowane jako odpady o kodzie ex 19 05 01 </w:t>
      </w:r>
      <w:r w:rsidR="003C19BD" w:rsidRPr="00C51C78">
        <w:rPr>
          <w:rFonts w:ascii="Arial" w:hAnsi="Arial" w:cs="Arial"/>
          <w:bCs/>
        </w:rPr>
        <w:t>/</w:t>
      </w:r>
      <w:r w:rsidR="005F39DF" w:rsidRPr="00C51C78">
        <w:rPr>
          <w:rFonts w:ascii="Arial" w:hAnsi="Arial" w:cs="Arial"/>
          <w:bCs/>
        </w:rPr>
        <w:t>Nieprzekompostowane frakcje odpadów komunalnych</w:t>
      </w:r>
      <w:r w:rsidR="004B143F" w:rsidRPr="00C51C78">
        <w:rPr>
          <w:rFonts w:ascii="Arial" w:hAnsi="Arial" w:cs="Arial"/>
          <w:bCs/>
        </w:rPr>
        <w:t xml:space="preserve"> </w:t>
      </w:r>
      <w:r w:rsidR="005F39DF" w:rsidRPr="00C51C78">
        <w:rPr>
          <w:rFonts w:ascii="Arial" w:hAnsi="Arial" w:cs="Arial"/>
          <w:bCs/>
        </w:rPr>
        <w:t>i podobnych/</w:t>
      </w:r>
      <w:r w:rsidR="00593013" w:rsidRPr="00C51C78">
        <w:rPr>
          <w:rFonts w:ascii="Arial" w:hAnsi="Arial" w:cs="Arial"/>
          <w:bCs/>
        </w:rPr>
        <w:t xml:space="preserve">. Odpady te </w:t>
      </w:r>
      <w:r w:rsidR="005F39DF" w:rsidRPr="00C51C78">
        <w:rPr>
          <w:rFonts w:ascii="Arial" w:hAnsi="Arial" w:cs="Arial"/>
          <w:bCs/>
        </w:rPr>
        <w:t xml:space="preserve">kierowane </w:t>
      </w:r>
      <w:r w:rsidR="003C19BD" w:rsidRPr="00C51C78">
        <w:rPr>
          <w:rFonts w:ascii="Arial" w:hAnsi="Arial" w:cs="Arial"/>
          <w:bCs/>
        </w:rPr>
        <w:t xml:space="preserve">będą </w:t>
      </w:r>
      <w:r w:rsidR="005F39DF" w:rsidRPr="00C51C78">
        <w:rPr>
          <w:rFonts w:ascii="Arial" w:hAnsi="Arial" w:cs="Arial"/>
          <w:bCs/>
        </w:rPr>
        <w:t xml:space="preserve">do dalszej obróbki mechanicznej na </w:t>
      </w:r>
      <w:r w:rsidR="003C19BD" w:rsidRPr="00C51C78">
        <w:rPr>
          <w:rFonts w:ascii="Arial" w:hAnsi="Arial" w:cs="Arial"/>
          <w:bCs/>
        </w:rPr>
        <w:t>linię sortowniczą</w:t>
      </w:r>
      <w:r w:rsidR="00593013" w:rsidRPr="00C51C78">
        <w:rPr>
          <w:rFonts w:ascii="Arial" w:hAnsi="Arial" w:cs="Arial"/>
          <w:bCs/>
        </w:rPr>
        <w:t xml:space="preserve"> w celu wyodrębnienia z odpadów dwóch frakcji: </w:t>
      </w:r>
      <w:proofErr w:type="spellStart"/>
      <w:r w:rsidR="00593013" w:rsidRPr="00C51C78">
        <w:rPr>
          <w:rFonts w:ascii="Arial" w:hAnsi="Arial" w:cs="Arial"/>
          <w:bCs/>
        </w:rPr>
        <w:t>nadsitowej</w:t>
      </w:r>
      <w:proofErr w:type="spellEnd"/>
      <w:r w:rsidR="00593013" w:rsidRPr="00C51C78">
        <w:rPr>
          <w:rFonts w:ascii="Arial" w:hAnsi="Arial" w:cs="Arial"/>
          <w:bCs/>
        </w:rPr>
        <w:t xml:space="preserve"> o wielkości pow. 80 mm </w:t>
      </w:r>
      <w:r w:rsidR="00C57787" w:rsidRPr="00C51C78">
        <w:rPr>
          <w:rFonts w:ascii="Arial" w:hAnsi="Arial" w:cs="Arial"/>
          <w:bCs/>
        </w:rPr>
        <w:br/>
      </w:r>
      <w:r w:rsidR="00593013" w:rsidRPr="00C51C78">
        <w:rPr>
          <w:rFonts w:ascii="Arial" w:hAnsi="Arial" w:cs="Arial"/>
          <w:bCs/>
        </w:rPr>
        <w:t xml:space="preserve">(surowce wtórne i komponenty do produkcji paliwa alternatywnego) pozwalającej na materiałowe lub energetyczne wykorzystanie odpadów, przekazywanej zgodnie </w:t>
      </w:r>
      <w:r w:rsidR="00617B1D" w:rsidRPr="00C51C78">
        <w:rPr>
          <w:rFonts w:ascii="Arial" w:hAnsi="Arial" w:cs="Arial"/>
          <w:bCs/>
        </w:rPr>
        <w:br/>
      </w:r>
      <w:r w:rsidR="00593013" w:rsidRPr="00C51C78">
        <w:rPr>
          <w:rFonts w:ascii="Arial" w:hAnsi="Arial" w:cs="Arial"/>
          <w:bCs/>
        </w:rPr>
        <w:t>z hierarchią postępowania z odpadami do odzysku innym odbiorcom</w:t>
      </w:r>
      <w:r w:rsidR="00593013" w:rsidRPr="00C51C78">
        <w:rPr>
          <w:rFonts w:ascii="Arial" w:eastAsia="TimesNewRoman" w:hAnsi="Arial" w:cs="Arial"/>
          <w:bCs/>
        </w:rPr>
        <w:t xml:space="preserve"> </w:t>
      </w:r>
      <w:r w:rsidR="00593013" w:rsidRPr="00C51C78">
        <w:rPr>
          <w:rFonts w:ascii="Arial" w:hAnsi="Arial" w:cs="Arial"/>
          <w:bCs/>
        </w:rPr>
        <w:t>posiadaj</w:t>
      </w:r>
      <w:r w:rsidR="00593013" w:rsidRPr="00C51C78">
        <w:rPr>
          <w:rFonts w:ascii="Arial" w:eastAsia="TimesNewRoman" w:hAnsi="Arial" w:cs="Arial"/>
          <w:bCs/>
        </w:rPr>
        <w:t>ą</w:t>
      </w:r>
      <w:r w:rsidR="00593013" w:rsidRPr="00C51C78">
        <w:rPr>
          <w:rFonts w:ascii="Arial" w:hAnsi="Arial" w:cs="Arial"/>
          <w:bCs/>
        </w:rPr>
        <w:t xml:space="preserve">cym stosowne decyzje w zakresie gospodarki odpadami oraz frakcji podsitowej o wielkości 0-80 mm kierowanej w całości do procesu stabilizacji tlenowej we własnej instalacji. </w:t>
      </w:r>
    </w:p>
    <w:p w14:paraId="0AA666A5" w14:textId="77777777" w:rsidR="00306879" w:rsidRPr="00C51C78" w:rsidRDefault="00306879" w:rsidP="00306879">
      <w:pPr>
        <w:autoSpaceDE w:val="0"/>
        <w:autoSpaceDN w:val="0"/>
        <w:adjustRightInd w:val="0"/>
        <w:spacing w:line="276" w:lineRule="auto"/>
        <w:jc w:val="both"/>
        <w:rPr>
          <w:rFonts w:ascii="Arial" w:hAnsi="Arial" w:cs="Arial"/>
          <w:bCs/>
          <w:color w:val="0070C0"/>
        </w:rPr>
      </w:pPr>
      <w:r w:rsidRPr="00C51C78">
        <w:rPr>
          <w:rFonts w:ascii="Arial" w:hAnsi="Arial" w:cs="Arial"/>
          <w:bCs/>
        </w:rPr>
        <w:t xml:space="preserve">Wydzielone frakcje </w:t>
      </w:r>
      <w:proofErr w:type="spellStart"/>
      <w:r w:rsidRPr="00C51C78">
        <w:rPr>
          <w:rFonts w:ascii="Arial" w:hAnsi="Arial" w:cs="Arial"/>
          <w:bCs/>
        </w:rPr>
        <w:t>nadsitowa</w:t>
      </w:r>
      <w:proofErr w:type="spellEnd"/>
      <w:r w:rsidRPr="00C51C78">
        <w:rPr>
          <w:rFonts w:ascii="Arial" w:hAnsi="Arial" w:cs="Arial"/>
          <w:bCs/>
        </w:rPr>
        <w:t xml:space="preserve"> i </w:t>
      </w:r>
      <w:proofErr w:type="spellStart"/>
      <w:r w:rsidRPr="00C51C78">
        <w:rPr>
          <w:rFonts w:ascii="Arial" w:hAnsi="Arial" w:cs="Arial"/>
          <w:bCs/>
        </w:rPr>
        <w:t>podsitowa</w:t>
      </w:r>
      <w:proofErr w:type="spellEnd"/>
      <w:r w:rsidRPr="00C51C78">
        <w:rPr>
          <w:rFonts w:ascii="Arial" w:hAnsi="Arial" w:cs="Arial"/>
          <w:bCs/>
        </w:rPr>
        <w:t xml:space="preserve"> kwalifikowane będą jako odpady o kodzie ex 19 12 12. </w:t>
      </w:r>
    </w:p>
    <w:p w14:paraId="73B7535E" w14:textId="11D85691" w:rsidR="00617B1D" w:rsidRPr="00C51C78" w:rsidRDefault="00617B1D" w:rsidP="00593013">
      <w:pPr>
        <w:autoSpaceDE w:val="0"/>
        <w:autoSpaceDN w:val="0"/>
        <w:adjustRightInd w:val="0"/>
        <w:spacing w:line="276" w:lineRule="auto"/>
        <w:jc w:val="both"/>
        <w:rPr>
          <w:rFonts w:ascii="Arial" w:hAnsi="Arial" w:cs="Arial"/>
          <w:bCs/>
        </w:rPr>
      </w:pPr>
      <w:r w:rsidRPr="00C51C78">
        <w:rPr>
          <w:rFonts w:ascii="Arial" w:hAnsi="Arial" w:cs="Arial"/>
          <w:bCs/>
        </w:rPr>
        <w:t>Proces stabilizacji frakcji podsitowej prowadzony będzie zgodnie z opisem zawartym w pkt. I.5.2.1. niniejszej decyzji.</w:t>
      </w:r>
      <w:r w:rsidR="00306879" w:rsidRPr="00C51C78">
        <w:rPr>
          <w:rFonts w:ascii="Arial" w:hAnsi="Arial" w:cs="Arial"/>
          <w:bCs/>
        </w:rPr>
        <w:t xml:space="preserve"> </w:t>
      </w:r>
    </w:p>
    <w:p w14:paraId="6258EC92" w14:textId="77777777" w:rsidR="005F39DF" w:rsidRPr="00C51C78" w:rsidRDefault="005F39DF" w:rsidP="005F39DF">
      <w:pPr>
        <w:pStyle w:val="Akapitzlist4"/>
        <w:spacing w:after="0"/>
        <w:ind w:left="0"/>
        <w:jc w:val="both"/>
        <w:rPr>
          <w:rFonts w:ascii="Arial" w:hAnsi="Arial" w:cs="Arial"/>
          <w:bCs/>
          <w:sz w:val="12"/>
          <w:szCs w:val="24"/>
        </w:rPr>
      </w:pPr>
    </w:p>
    <w:p w14:paraId="208F063E" w14:textId="77777777" w:rsidR="005F39DF" w:rsidRPr="00C51C78" w:rsidRDefault="005F39DF" w:rsidP="00F22932">
      <w:pPr>
        <w:spacing w:line="276" w:lineRule="auto"/>
        <w:jc w:val="both"/>
        <w:rPr>
          <w:rFonts w:ascii="Arial" w:hAnsi="Arial" w:cs="Arial"/>
          <w:bCs/>
          <w:sz w:val="16"/>
          <w:szCs w:val="16"/>
        </w:rPr>
      </w:pPr>
    </w:p>
    <w:p w14:paraId="54B1AEF2" w14:textId="45C8850A" w:rsidR="0098613B" w:rsidRPr="00C51C78" w:rsidRDefault="00306879" w:rsidP="00F22932">
      <w:pPr>
        <w:spacing w:line="276" w:lineRule="auto"/>
        <w:contextualSpacing/>
        <w:jc w:val="both"/>
        <w:rPr>
          <w:rFonts w:ascii="Arial" w:hAnsi="Arial" w:cs="Arial"/>
          <w:bCs/>
        </w:rPr>
      </w:pPr>
      <w:r w:rsidRPr="00C51C78">
        <w:rPr>
          <w:rFonts w:ascii="Arial" w:hAnsi="Arial" w:cs="Arial"/>
          <w:bCs/>
        </w:rPr>
        <w:t>II.2.3.</w:t>
      </w:r>
      <w:r w:rsidR="00211AFC" w:rsidRPr="00C51C78">
        <w:rPr>
          <w:rFonts w:ascii="Arial" w:hAnsi="Arial" w:cs="Arial"/>
          <w:bCs/>
        </w:rPr>
        <w:t>7</w:t>
      </w:r>
      <w:r w:rsidRPr="00C51C78">
        <w:rPr>
          <w:rFonts w:ascii="Arial" w:hAnsi="Arial" w:cs="Arial"/>
          <w:bCs/>
        </w:rPr>
        <w:t xml:space="preserve">.  Kompostowanie odpadów poprzedzone będzie przygotowaniem odpadów do procesu, w ramach którego prowadzone będzie rozdrabnianie odpadów strukturalnych oraz ich mieszanie. </w:t>
      </w:r>
      <w:r w:rsidR="008973CA" w:rsidRPr="00C51C78">
        <w:rPr>
          <w:rFonts w:ascii="Arial" w:hAnsi="Arial" w:cs="Arial"/>
          <w:bCs/>
        </w:rPr>
        <w:t xml:space="preserve">Proces prowadzony będzie jednostopniowo na płycie do kompostowania odpadów ulegających biodegradacji. Pryzmy będą odpowiednio </w:t>
      </w:r>
      <w:r w:rsidR="008973CA" w:rsidRPr="00C51C78">
        <w:rPr>
          <w:rFonts w:ascii="Arial" w:hAnsi="Arial" w:cs="Arial"/>
          <w:bCs/>
        </w:rPr>
        <w:lastRenderedPageBreak/>
        <w:t xml:space="preserve">oznakowane. W celu kontrolowania czasu prowadzenia procesu podana będzie data usypania pryzmy. </w:t>
      </w:r>
      <w:r w:rsidR="0098613B" w:rsidRPr="00C51C78">
        <w:rPr>
          <w:rFonts w:ascii="Arial" w:hAnsi="Arial" w:cs="Arial"/>
          <w:bCs/>
        </w:rPr>
        <w:t>Pryzmy odpadów przykrywane będą geowłókniną.</w:t>
      </w:r>
      <w:r w:rsidR="00A11DCE" w:rsidRPr="00C51C78">
        <w:rPr>
          <w:rFonts w:ascii="Arial" w:hAnsi="Arial" w:cs="Arial"/>
          <w:bCs/>
        </w:rPr>
        <w:t xml:space="preserve"> </w:t>
      </w:r>
    </w:p>
    <w:p w14:paraId="31A68BE3" w14:textId="77777777" w:rsidR="00A11DCE" w:rsidRPr="00C51C78" w:rsidRDefault="00A11DCE" w:rsidP="00A11DCE">
      <w:pPr>
        <w:spacing w:line="276" w:lineRule="auto"/>
        <w:jc w:val="both"/>
        <w:rPr>
          <w:rFonts w:ascii="Arial" w:hAnsi="Arial" w:cs="Arial"/>
          <w:bCs/>
        </w:rPr>
      </w:pPr>
    </w:p>
    <w:p w14:paraId="3F910CCB" w14:textId="656DE95F" w:rsidR="00A11DCE" w:rsidRPr="00C51C78" w:rsidRDefault="00A11DCE" w:rsidP="00A11DCE">
      <w:pPr>
        <w:spacing w:line="276" w:lineRule="auto"/>
        <w:jc w:val="both"/>
        <w:rPr>
          <w:rFonts w:ascii="Arial" w:hAnsi="Arial" w:cs="Arial"/>
          <w:bCs/>
        </w:rPr>
      </w:pPr>
      <w:r w:rsidRPr="00C51C78">
        <w:rPr>
          <w:rFonts w:ascii="Arial" w:hAnsi="Arial" w:cs="Arial"/>
          <w:bCs/>
        </w:rPr>
        <w:t>W procesie kompostowania wytwarzane będą odpady o kodzie o kodzie 19 05 03 – Kompost nieodpowiadający wymaganiom (nienadający się do wykorzystania ) lub odpady o kodzie ex 19 05 03 – Kompost nieodpowiadający wymaganiom (nienadający się do wykorzystania) wytworzony z odpadów zielonych i innych bioodpadów zbieranych selektywnie, które przekazywane będą uprawnionym podmiotom do procesu odzysku, w tym procesu R3 /Recykling lub odzysk substancji organicznych (…), w tym kompostowanie i inne procesy biologicznego przekształcania/ lub R10 /Obróbka na powierzchni ziemi przynosząca korzyść dla rolnictwa lub poprawę stanu środowiska/ oraz odpady o kodzie 19 05 01 - Nieprzekompostowane frakcje odpadów komunalnych i podobnych, które przekazywane będą uprawnionym podmiotom do unieszkodliwiania. Po uzyskaniu pozytywnej oceny badań, wytwarzany będzie polepszacz glebowy, środek wspomagający uprawę roślin lub kompost.</w:t>
      </w:r>
    </w:p>
    <w:p w14:paraId="1811E1F5" w14:textId="701C5144" w:rsidR="0098613B" w:rsidRPr="00C51C78" w:rsidRDefault="0098613B" w:rsidP="00F22932">
      <w:pPr>
        <w:spacing w:line="276" w:lineRule="auto"/>
        <w:jc w:val="both"/>
        <w:rPr>
          <w:rFonts w:ascii="Arial" w:hAnsi="Arial" w:cs="Arial"/>
          <w:bCs/>
        </w:rPr>
      </w:pPr>
    </w:p>
    <w:p w14:paraId="1DD476BC" w14:textId="0C2BA239" w:rsidR="00F22932" w:rsidRPr="00C51C78" w:rsidRDefault="007A7BD1" w:rsidP="00F22932">
      <w:pPr>
        <w:spacing w:line="276" w:lineRule="auto"/>
        <w:jc w:val="both"/>
        <w:rPr>
          <w:rFonts w:ascii="Arial" w:eastAsia="Calibri" w:hAnsi="Arial" w:cs="Arial"/>
          <w:bCs/>
        </w:rPr>
      </w:pPr>
      <w:r w:rsidRPr="00C51C78">
        <w:rPr>
          <w:rFonts w:ascii="Arial" w:hAnsi="Arial" w:cs="Arial"/>
          <w:bCs/>
        </w:rPr>
        <w:t>II.2.3.</w:t>
      </w:r>
      <w:r w:rsidR="00211AFC" w:rsidRPr="00C51C78">
        <w:rPr>
          <w:rFonts w:ascii="Arial" w:hAnsi="Arial" w:cs="Arial"/>
          <w:bCs/>
        </w:rPr>
        <w:t>8</w:t>
      </w:r>
      <w:r w:rsidRPr="00C51C78">
        <w:rPr>
          <w:rFonts w:ascii="Arial" w:hAnsi="Arial" w:cs="Arial"/>
          <w:bCs/>
        </w:rPr>
        <w:t>.</w:t>
      </w:r>
      <w:r w:rsidR="003F6CEF" w:rsidRPr="00C51C78">
        <w:rPr>
          <w:rFonts w:ascii="Arial" w:hAnsi="Arial" w:cs="Arial"/>
          <w:bCs/>
        </w:rPr>
        <w:t xml:space="preserve"> </w:t>
      </w:r>
      <w:r w:rsidR="00F22932" w:rsidRPr="00C51C78">
        <w:rPr>
          <w:rFonts w:ascii="Arial" w:hAnsi="Arial" w:cs="Arial"/>
          <w:bCs/>
        </w:rPr>
        <w:t>W celu utrzymania czystości i porządku</w:t>
      </w:r>
      <w:r w:rsidR="00F22932" w:rsidRPr="00C51C78">
        <w:rPr>
          <w:rFonts w:ascii="Arial" w:eastAsia="Calibri" w:hAnsi="Arial" w:cs="Arial"/>
          <w:bCs/>
        </w:rPr>
        <w:t xml:space="preserve"> w obiektach i na terenie instalacji zapewnić należy aby pojazd dowożący odpady do miejsca wyładunku, umieszczający odpady we wskazanym miejscu oraz transportujący odpady w żadnym przypadku nie najeżdżał na odpady oraz nie przemieszczał się po terenie zanieczyszczonym odpadami lub każdorazowo należy wykonać czyszczenie i mycie. </w:t>
      </w:r>
    </w:p>
    <w:p w14:paraId="6EB0300F" w14:textId="77777777" w:rsidR="000A2757" w:rsidRPr="00C51C78" w:rsidRDefault="000A2757" w:rsidP="0004498A">
      <w:pPr>
        <w:tabs>
          <w:tab w:val="left" w:pos="1134"/>
        </w:tabs>
        <w:spacing w:line="276" w:lineRule="auto"/>
        <w:jc w:val="both"/>
        <w:rPr>
          <w:rFonts w:ascii="Arial" w:hAnsi="Arial" w:cs="Arial"/>
          <w:bCs/>
        </w:rPr>
      </w:pPr>
    </w:p>
    <w:p w14:paraId="661758DE" w14:textId="5D60DCEB" w:rsidR="0004498A" w:rsidRPr="00C51C78" w:rsidRDefault="00C9109A" w:rsidP="0004498A">
      <w:pPr>
        <w:tabs>
          <w:tab w:val="left" w:pos="1134"/>
        </w:tabs>
        <w:spacing w:line="276" w:lineRule="auto"/>
        <w:jc w:val="both"/>
        <w:rPr>
          <w:rFonts w:ascii="Arial" w:hAnsi="Arial" w:cs="Arial"/>
          <w:bCs/>
        </w:rPr>
      </w:pPr>
      <w:r w:rsidRPr="00C51C78">
        <w:rPr>
          <w:rFonts w:ascii="Arial" w:hAnsi="Arial" w:cs="Arial"/>
          <w:bCs/>
        </w:rPr>
        <w:t>II.2.3.</w:t>
      </w:r>
      <w:r w:rsidR="00211AFC" w:rsidRPr="00C51C78">
        <w:rPr>
          <w:rFonts w:ascii="Arial" w:hAnsi="Arial" w:cs="Arial"/>
          <w:bCs/>
        </w:rPr>
        <w:t>9</w:t>
      </w:r>
      <w:r w:rsidRPr="00C51C78">
        <w:rPr>
          <w:rFonts w:ascii="Arial" w:hAnsi="Arial" w:cs="Arial"/>
          <w:bCs/>
        </w:rPr>
        <w:t xml:space="preserve">. </w:t>
      </w:r>
      <w:r w:rsidR="0004498A" w:rsidRPr="00C51C78">
        <w:rPr>
          <w:rFonts w:ascii="Arial" w:hAnsi="Arial" w:cs="Arial"/>
          <w:bCs/>
        </w:rPr>
        <w:t>Na zakończenie dnia roboczego powierzchnie utwardzone dróg wewnętrznych technologicznych oraz miejsca przeładunku odpadów zostaną wyczyszczone i umyte specjalistycznym urządzeniem będącym na wyposażeniu instalacji. Godziny pracy urządzeń będą rejestrowane.</w:t>
      </w:r>
    </w:p>
    <w:p w14:paraId="1B22B8EF" w14:textId="77777777" w:rsidR="005772C1" w:rsidRPr="00C51C78" w:rsidRDefault="005772C1" w:rsidP="00C9109A">
      <w:pPr>
        <w:pStyle w:val="Akapitzlist4"/>
        <w:tabs>
          <w:tab w:val="left" w:pos="6840"/>
        </w:tabs>
        <w:spacing w:after="0"/>
        <w:ind w:left="0"/>
        <w:jc w:val="both"/>
        <w:rPr>
          <w:rFonts w:ascii="Arial" w:hAnsi="Arial" w:cs="Arial"/>
          <w:bCs/>
          <w:sz w:val="24"/>
          <w:szCs w:val="24"/>
        </w:rPr>
      </w:pPr>
    </w:p>
    <w:p w14:paraId="609D7FB3" w14:textId="5B6AAD1A" w:rsidR="0004498A" w:rsidRPr="00C51C78" w:rsidRDefault="00C9109A" w:rsidP="00C9109A">
      <w:pPr>
        <w:pStyle w:val="Akapitzlist4"/>
        <w:tabs>
          <w:tab w:val="left" w:pos="6840"/>
        </w:tabs>
        <w:spacing w:after="0"/>
        <w:ind w:left="0"/>
        <w:jc w:val="both"/>
        <w:rPr>
          <w:rFonts w:ascii="Arial" w:hAnsi="Arial" w:cs="Arial"/>
          <w:bCs/>
          <w:sz w:val="24"/>
          <w:szCs w:val="24"/>
        </w:rPr>
      </w:pPr>
      <w:r w:rsidRPr="00C51C78">
        <w:rPr>
          <w:rFonts w:ascii="Arial" w:hAnsi="Arial" w:cs="Arial"/>
          <w:bCs/>
          <w:sz w:val="24"/>
          <w:szCs w:val="24"/>
        </w:rPr>
        <w:t>II.2.3.</w:t>
      </w:r>
      <w:r w:rsidR="00211AFC" w:rsidRPr="00C51C78">
        <w:rPr>
          <w:rFonts w:ascii="Arial" w:hAnsi="Arial" w:cs="Arial"/>
          <w:bCs/>
          <w:sz w:val="24"/>
          <w:szCs w:val="24"/>
        </w:rPr>
        <w:t>10</w:t>
      </w:r>
      <w:r w:rsidRPr="00C51C78">
        <w:rPr>
          <w:rFonts w:ascii="Arial" w:hAnsi="Arial" w:cs="Arial"/>
          <w:bCs/>
          <w:sz w:val="24"/>
          <w:szCs w:val="24"/>
        </w:rPr>
        <w:t>.</w:t>
      </w:r>
      <w:r w:rsidRPr="00C51C78">
        <w:rPr>
          <w:rFonts w:ascii="Arial" w:hAnsi="Arial" w:cs="Arial"/>
          <w:bCs/>
        </w:rPr>
        <w:t xml:space="preserve"> </w:t>
      </w:r>
      <w:r w:rsidR="0004498A" w:rsidRPr="00C51C78">
        <w:rPr>
          <w:rFonts w:ascii="Arial" w:hAnsi="Arial" w:cs="Arial"/>
          <w:bCs/>
          <w:sz w:val="24"/>
          <w:szCs w:val="24"/>
        </w:rPr>
        <w:t xml:space="preserve">Powierzchnie utwardzone dróg wewnętrznych technologicznych, placów technologicznych oraz miejsca rozładunku odpadów utrzymywane będą w dobrym stanie technicznym, w czystości i porządku. </w:t>
      </w:r>
    </w:p>
    <w:p w14:paraId="429EE5E3" w14:textId="685C46A9" w:rsidR="0004498A" w:rsidRPr="00C51C78" w:rsidRDefault="00C9109A" w:rsidP="00C9109A">
      <w:pPr>
        <w:pStyle w:val="Akapitzlist1"/>
        <w:spacing w:after="0"/>
        <w:ind w:left="0"/>
        <w:jc w:val="both"/>
        <w:rPr>
          <w:rFonts w:ascii="Arial" w:hAnsi="Arial" w:cs="Arial"/>
          <w:bCs/>
          <w:sz w:val="24"/>
          <w:szCs w:val="24"/>
        </w:rPr>
      </w:pPr>
      <w:r w:rsidRPr="00C51C78">
        <w:rPr>
          <w:rFonts w:ascii="Arial" w:hAnsi="Arial" w:cs="Arial"/>
          <w:bCs/>
          <w:sz w:val="24"/>
          <w:szCs w:val="24"/>
        </w:rPr>
        <w:t>II.2.3.</w:t>
      </w:r>
      <w:r w:rsidR="00A11DCE" w:rsidRPr="00C51C78">
        <w:rPr>
          <w:rFonts w:ascii="Arial" w:hAnsi="Arial" w:cs="Arial"/>
          <w:bCs/>
          <w:sz w:val="24"/>
          <w:szCs w:val="24"/>
        </w:rPr>
        <w:t>1</w:t>
      </w:r>
      <w:r w:rsidR="00211AFC" w:rsidRPr="00C51C78">
        <w:rPr>
          <w:rFonts w:ascii="Arial" w:hAnsi="Arial" w:cs="Arial"/>
          <w:bCs/>
          <w:sz w:val="24"/>
          <w:szCs w:val="24"/>
        </w:rPr>
        <w:t>1</w:t>
      </w:r>
      <w:r w:rsidRPr="00C51C78">
        <w:rPr>
          <w:rFonts w:ascii="Arial" w:hAnsi="Arial" w:cs="Arial"/>
          <w:bCs/>
          <w:sz w:val="24"/>
          <w:szCs w:val="24"/>
        </w:rPr>
        <w:t xml:space="preserve">. </w:t>
      </w:r>
      <w:r w:rsidR="0004498A" w:rsidRPr="00C51C78">
        <w:rPr>
          <w:rFonts w:ascii="Arial" w:hAnsi="Arial" w:cs="Arial"/>
          <w:bCs/>
          <w:sz w:val="24"/>
          <w:szCs w:val="24"/>
        </w:rPr>
        <w:t xml:space="preserve">Zanieczyszczone wody i odcieki z dróg transportu odpadów i placów będą ujęte systemem </w:t>
      </w:r>
      <w:proofErr w:type="spellStart"/>
      <w:r w:rsidR="0004498A" w:rsidRPr="00C51C78">
        <w:rPr>
          <w:rFonts w:ascii="Arial" w:hAnsi="Arial" w:cs="Arial"/>
          <w:bCs/>
          <w:sz w:val="24"/>
          <w:szCs w:val="24"/>
        </w:rPr>
        <w:t>odwodnień</w:t>
      </w:r>
      <w:proofErr w:type="spellEnd"/>
      <w:r w:rsidR="0004498A" w:rsidRPr="00C51C78">
        <w:rPr>
          <w:rFonts w:ascii="Arial" w:hAnsi="Arial" w:cs="Arial"/>
          <w:bCs/>
          <w:sz w:val="24"/>
          <w:szCs w:val="24"/>
        </w:rPr>
        <w:t xml:space="preserve"> i skierowane zostaną do systemu kanalizacji wewnętrznej zakończonej separatorem, a po oczyszczeniu w separatorze systemem kanalizacji kierowane będą  do oczyszczalni.</w:t>
      </w:r>
    </w:p>
    <w:p w14:paraId="4C9C8B33" w14:textId="77777777" w:rsidR="008614E0" w:rsidRPr="00C51C78" w:rsidRDefault="008614E0" w:rsidP="0004498A">
      <w:pPr>
        <w:autoSpaceDE w:val="0"/>
        <w:autoSpaceDN w:val="0"/>
        <w:adjustRightInd w:val="0"/>
        <w:spacing w:line="276" w:lineRule="auto"/>
        <w:jc w:val="both"/>
        <w:rPr>
          <w:rFonts w:ascii="Arial" w:hAnsi="Arial" w:cs="Arial"/>
          <w:bCs/>
        </w:rPr>
      </w:pPr>
    </w:p>
    <w:p w14:paraId="51B7A01E" w14:textId="19A461C8" w:rsidR="00A8770D" w:rsidRPr="00C51C78" w:rsidRDefault="0058493D" w:rsidP="00A8770D">
      <w:pPr>
        <w:pStyle w:val="Default"/>
        <w:spacing w:line="276" w:lineRule="auto"/>
        <w:jc w:val="both"/>
        <w:rPr>
          <w:rFonts w:ascii="Arial" w:hAnsi="Arial" w:cs="Arial"/>
          <w:bCs/>
          <w:color w:val="auto"/>
        </w:rPr>
      </w:pPr>
      <w:r w:rsidRPr="00C51C78">
        <w:rPr>
          <w:rFonts w:ascii="Arial" w:hAnsi="Arial" w:cs="Arial"/>
          <w:bCs/>
        </w:rPr>
        <w:t xml:space="preserve">II.2.4. </w:t>
      </w:r>
      <w:r w:rsidR="00A8770D" w:rsidRPr="00C51C78">
        <w:rPr>
          <w:rFonts w:ascii="Arial" w:hAnsi="Arial" w:cs="Arial"/>
          <w:bCs/>
          <w:color w:val="auto"/>
        </w:rPr>
        <w:t xml:space="preserve">Miejsce i sposób magazynowania odpadów przeznaczonych do  przetwarzania oraz masa magazynowanych odpadów: </w:t>
      </w:r>
    </w:p>
    <w:p w14:paraId="63458844" w14:textId="0C8677EB" w:rsidR="0004498A" w:rsidRPr="00C51C78" w:rsidRDefault="0004498A" w:rsidP="00A8770D">
      <w:pPr>
        <w:spacing w:line="276" w:lineRule="auto"/>
        <w:contextualSpacing/>
        <w:jc w:val="both"/>
        <w:rPr>
          <w:rFonts w:ascii="Arial" w:hAnsi="Arial" w:cs="Arial"/>
          <w:bCs/>
          <w:spacing w:val="-4"/>
          <w:sz w:val="2"/>
          <w:szCs w:val="2"/>
        </w:rPr>
      </w:pPr>
    </w:p>
    <w:p w14:paraId="7D89783C" w14:textId="77777777" w:rsidR="0004498A" w:rsidRPr="00C51C78" w:rsidRDefault="0004498A" w:rsidP="0004498A">
      <w:pPr>
        <w:pStyle w:val="Gwnytekst"/>
        <w:spacing w:before="0" w:line="240" w:lineRule="auto"/>
        <w:ind w:left="11"/>
        <w:rPr>
          <w:rFonts w:ascii="Arial" w:hAnsi="Arial" w:cs="Arial"/>
          <w:bCs/>
          <w:sz w:val="4"/>
          <w:szCs w:val="20"/>
        </w:rPr>
      </w:pPr>
    </w:p>
    <w:p w14:paraId="44C295EF" w14:textId="77777777" w:rsidR="00E54BEC" w:rsidRPr="00C51C78" w:rsidRDefault="00E54BEC" w:rsidP="0004498A">
      <w:pPr>
        <w:pStyle w:val="Gwnytekst"/>
        <w:spacing w:before="0" w:line="240" w:lineRule="auto"/>
        <w:ind w:left="11"/>
        <w:rPr>
          <w:rFonts w:ascii="Arial" w:hAnsi="Arial" w:cs="Arial"/>
          <w:bCs/>
          <w:sz w:val="8"/>
          <w:szCs w:val="8"/>
        </w:rPr>
      </w:pPr>
    </w:p>
    <w:p w14:paraId="5DCD8300" w14:textId="07939B89" w:rsidR="0004498A" w:rsidRPr="00C51C78" w:rsidRDefault="0004498A" w:rsidP="0004498A">
      <w:pPr>
        <w:pStyle w:val="Gwnytekst"/>
        <w:spacing w:before="0" w:line="240" w:lineRule="auto"/>
        <w:ind w:left="11"/>
        <w:rPr>
          <w:rFonts w:ascii="Arial" w:hAnsi="Arial" w:cs="Arial"/>
          <w:bCs/>
          <w:sz w:val="20"/>
          <w:szCs w:val="20"/>
        </w:rPr>
      </w:pPr>
      <w:r w:rsidRPr="00C51C78">
        <w:rPr>
          <w:rFonts w:ascii="Arial" w:hAnsi="Arial" w:cs="Arial"/>
          <w:bCs/>
          <w:sz w:val="20"/>
          <w:szCs w:val="20"/>
        </w:rPr>
        <w:t xml:space="preserve">Tabela nr 6  </w:t>
      </w:r>
    </w:p>
    <w:p w14:paraId="302790FC" w14:textId="77777777" w:rsidR="0004498A" w:rsidRPr="00C51C78" w:rsidRDefault="0004498A" w:rsidP="0004498A">
      <w:pPr>
        <w:pStyle w:val="Gwnytekst"/>
        <w:spacing w:before="0" w:line="240" w:lineRule="auto"/>
        <w:ind w:left="11"/>
        <w:rPr>
          <w:rFonts w:ascii="Arial" w:hAnsi="Arial" w:cs="Arial"/>
          <w:bCs/>
          <w:sz w:val="6"/>
          <w:szCs w:val="6"/>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i sposób magazynowania odpadów przeznaczonych do  przetwarzania oraz masa magazynowanych odpadów"/>
      </w:tblPr>
      <w:tblGrid>
        <w:gridCol w:w="568"/>
        <w:gridCol w:w="850"/>
        <w:gridCol w:w="2268"/>
        <w:gridCol w:w="1418"/>
        <w:gridCol w:w="708"/>
        <w:gridCol w:w="709"/>
        <w:gridCol w:w="1418"/>
        <w:gridCol w:w="638"/>
        <w:gridCol w:w="70"/>
        <w:gridCol w:w="568"/>
      </w:tblGrid>
      <w:tr w:rsidR="0004498A" w:rsidRPr="00C51C78" w14:paraId="662E71A6" w14:textId="77777777" w:rsidTr="002C073A">
        <w:trPr>
          <w:trHeight w:val="1408"/>
        </w:trPr>
        <w:tc>
          <w:tcPr>
            <w:tcW w:w="568" w:type="dxa"/>
            <w:tcBorders>
              <w:top w:val="single" w:sz="4" w:space="0" w:color="auto"/>
              <w:left w:val="single" w:sz="4" w:space="0" w:color="auto"/>
              <w:bottom w:val="single" w:sz="4" w:space="0" w:color="auto"/>
              <w:right w:val="single" w:sz="4" w:space="0" w:color="auto"/>
            </w:tcBorders>
            <w:vAlign w:val="center"/>
            <w:hideMark/>
          </w:tcPr>
          <w:p w14:paraId="78F1E24B" w14:textId="77777777" w:rsidR="0004498A" w:rsidRPr="00C51C78" w:rsidRDefault="0004498A" w:rsidP="00603987">
            <w:pPr>
              <w:widowControl w:val="0"/>
              <w:suppressAutoHyphens/>
              <w:autoSpaceDE w:val="0"/>
              <w:ind w:right="-108"/>
              <w:jc w:val="center"/>
              <w:rPr>
                <w:rFonts w:ascii="Arial" w:hAnsi="Arial" w:cs="Arial"/>
                <w:bCs/>
                <w:noProof/>
                <w:sz w:val="16"/>
                <w:szCs w:val="16"/>
                <w:lang w:eastAsia="ar-SA"/>
              </w:rPr>
            </w:pPr>
            <w:r w:rsidRPr="00C51C78">
              <w:rPr>
                <w:rFonts w:ascii="Arial" w:hAnsi="Arial" w:cs="Arial"/>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8353C6" w14:textId="77777777" w:rsidR="0004498A" w:rsidRPr="00C51C78" w:rsidRDefault="0004498A" w:rsidP="00603987">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lang w:eastAsia="en-US"/>
              </w:rPr>
              <w:t xml:space="preserve">Kod </w:t>
            </w:r>
          </w:p>
          <w:p w14:paraId="3331CEF0" w14:textId="77777777" w:rsidR="0004498A" w:rsidRPr="00C51C78" w:rsidRDefault="0004498A" w:rsidP="00603987">
            <w:pPr>
              <w:widowControl w:val="0"/>
              <w:suppressAutoHyphens/>
              <w:autoSpaceDE w:val="0"/>
              <w:ind w:left="-120" w:right="-77"/>
              <w:jc w:val="center"/>
              <w:rPr>
                <w:rFonts w:ascii="Arial" w:hAnsi="Arial" w:cs="Arial"/>
                <w:bCs/>
                <w:noProof/>
                <w:sz w:val="16"/>
                <w:szCs w:val="16"/>
                <w:lang w:eastAsia="ar-SA"/>
              </w:rPr>
            </w:pPr>
            <w:r w:rsidRPr="00C51C78">
              <w:rPr>
                <w:rFonts w:ascii="Arial" w:hAnsi="Arial" w:cs="Arial"/>
                <w:bCs/>
                <w:sz w:val="16"/>
                <w:szCs w:val="16"/>
                <w:lang w:eastAsia="en-US"/>
              </w:rPr>
              <w:t xml:space="preserve">odpadu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DC9858" w14:textId="77777777" w:rsidR="0004498A" w:rsidRPr="00C51C78" w:rsidRDefault="0004498A" w:rsidP="00603987">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Nazwa</w:t>
            </w:r>
          </w:p>
          <w:p w14:paraId="61CD2290" w14:textId="77777777" w:rsidR="0004498A" w:rsidRPr="00C51C78" w:rsidRDefault="0004498A" w:rsidP="00603987">
            <w:pPr>
              <w:widowControl w:val="0"/>
              <w:suppressAutoHyphens/>
              <w:autoSpaceDE w:val="0"/>
              <w:jc w:val="center"/>
              <w:rPr>
                <w:rFonts w:ascii="Arial" w:hAnsi="Arial" w:cs="Arial"/>
                <w:bCs/>
                <w:noProof/>
                <w:sz w:val="16"/>
                <w:szCs w:val="16"/>
                <w:lang w:eastAsia="ar-SA"/>
              </w:rPr>
            </w:pPr>
            <w:r w:rsidRPr="00C51C78">
              <w:rPr>
                <w:rFonts w:ascii="Arial" w:hAnsi="Arial" w:cs="Arial"/>
                <w:bCs/>
                <w:sz w:val="16"/>
                <w:szCs w:val="16"/>
                <w:lang w:eastAsia="en-US"/>
              </w:rPr>
              <w:t>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3C9CE" w14:textId="77777777" w:rsidR="0004498A" w:rsidRPr="00C51C78" w:rsidRDefault="0004498A" w:rsidP="00603987">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Sposób</w:t>
            </w:r>
            <w:r w:rsidRPr="00C51C78">
              <w:rPr>
                <w:rFonts w:ascii="Arial" w:hAnsi="Arial" w:cs="Arial"/>
                <w:bCs/>
                <w:sz w:val="16"/>
                <w:szCs w:val="16"/>
                <w:lang w:eastAsia="en-US"/>
              </w:rPr>
              <w:br/>
              <w:t xml:space="preserve"> i miejsce magazynowa</w:t>
            </w:r>
          </w:p>
          <w:p w14:paraId="2D518EFF" w14:textId="77777777" w:rsidR="0004498A" w:rsidRPr="00C51C78" w:rsidRDefault="0004498A" w:rsidP="00603987">
            <w:pPr>
              <w:widowControl w:val="0"/>
              <w:suppressAutoHyphens/>
              <w:autoSpaceDE w:val="0"/>
              <w:jc w:val="center"/>
              <w:rPr>
                <w:rFonts w:ascii="Arial" w:hAnsi="Arial" w:cs="Arial"/>
                <w:bCs/>
                <w:sz w:val="16"/>
                <w:szCs w:val="16"/>
                <w:lang w:eastAsia="en-US"/>
              </w:rPr>
            </w:pPr>
            <w:proofErr w:type="spellStart"/>
            <w:r w:rsidRPr="00C51C78">
              <w:rPr>
                <w:rFonts w:ascii="Arial" w:hAnsi="Arial" w:cs="Arial"/>
                <w:bCs/>
                <w:sz w:val="16"/>
                <w:szCs w:val="16"/>
                <w:lang w:eastAsia="en-US"/>
              </w:rPr>
              <w:t>nia</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CE79817"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Maksymalna masa poszczególnych rodzajów odpadów, które w tym samym czasie mogą być magazynowane</w:t>
            </w:r>
          </w:p>
          <w:p w14:paraId="4BC280D3"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7FD4E9A7"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2614A50E"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010CC775"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624C7DE9"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2B874C82"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008ED5A5"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02A6DA2F"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560CFC3D"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4B359A38" w14:textId="77777777" w:rsidR="0004498A" w:rsidRPr="00C51C78" w:rsidRDefault="0004498A" w:rsidP="00603987">
            <w:pPr>
              <w:widowControl w:val="0"/>
              <w:suppressAutoHyphens/>
              <w:autoSpaceDE w:val="0"/>
              <w:ind w:left="-106" w:right="-110"/>
              <w:jc w:val="center"/>
              <w:rPr>
                <w:rFonts w:ascii="Arial" w:hAnsi="Arial" w:cs="Arial"/>
                <w:bCs/>
                <w:sz w:val="8"/>
                <w:szCs w:val="8"/>
                <w:lang w:eastAsia="en-US"/>
              </w:rPr>
            </w:pPr>
          </w:p>
          <w:p w14:paraId="626A30B5"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 xml:space="preserve">Maksymalna masa </w:t>
            </w:r>
            <w:r w:rsidRPr="00C51C78">
              <w:rPr>
                <w:rFonts w:ascii="Arial" w:hAnsi="Arial" w:cs="Arial"/>
                <w:bCs/>
                <w:sz w:val="16"/>
                <w:szCs w:val="16"/>
                <w:lang w:eastAsia="en-US"/>
              </w:rPr>
              <w:lastRenderedPageBreak/>
              <w:t xml:space="preserve">poszczególnych rodzajów odpadów które mogą być magazynowane </w:t>
            </w:r>
            <w:r w:rsidRPr="00C51C78">
              <w:rPr>
                <w:rFonts w:ascii="Arial" w:hAnsi="Arial" w:cs="Arial"/>
                <w:bCs/>
                <w:sz w:val="16"/>
                <w:szCs w:val="16"/>
                <w:lang w:eastAsia="en-US"/>
              </w:rPr>
              <w:br/>
              <w:t>w okresie roku</w:t>
            </w:r>
          </w:p>
          <w:p w14:paraId="1EDB6BD8"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276" w:type="dxa"/>
            <w:gridSpan w:val="3"/>
            <w:tcBorders>
              <w:top w:val="single" w:sz="4" w:space="0" w:color="auto"/>
              <w:left w:val="single" w:sz="4" w:space="0" w:color="auto"/>
              <w:bottom w:val="single" w:sz="4" w:space="0" w:color="auto"/>
              <w:right w:val="single" w:sz="4" w:space="0" w:color="auto"/>
            </w:tcBorders>
          </w:tcPr>
          <w:p w14:paraId="62C4FA0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lastRenderedPageBreak/>
              <w:t xml:space="preserve">Największa masa odpadów, które mogłyby być magazynowane w tym samym czasie </w:t>
            </w:r>
            <w:r w:rsidRPr="00C51C78">
              <w:rPr>
                <w:rFonts w:ascii="Arial" w:hAnsi="Arial" w:cs="Arial"/>
                <w:bCs/>
                <w:sz w:val="16"/>
                <w:szCs w:val="16"/>
              </w:rPr>
              <w:br/>
              <w:t xml:space="preserve">w instalacji, obiekcie budowlanym lub </w:t>
            </w:r>
            <w:r w:rsidRPr="00C51C78">
              <w:rPr>
                <w:rFonts w:ascii="Arial" w:hAnsi="Arial" w:cs="Arial"/>
                <w:bCs/>
                <w:sz w:val="16"/>
                <w:szCs w:val="16"/>
              </w:rPr>
              <w:lastRenderedPageBreak/>
              <w:t xml:space="preserve">jego części lub innym miejscu magazynowania odpadów, wynikającej </w:t>
            </w:r>
            <w:r w:rsidRPr="00C51C78">
              <w:rPr>
                <w:rFonts w:ascii="Arial" w:hAnsi="Arial" w:cs="Arial"/>
                <w:bCs/>
                <w:sz w:val="16"/>
                <w:szCs w:val="16"/>
              </w:rPr>
              <w:br/>
              <w:t>z wymiarów instalacji, obiektu budowlanego lub jego części lub innego miejsca magazynowania odpadów</w:t>
            </w:r>
          </w:p>
          <w:p w14:paraId="39B815F0"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r w:rsidRPr="00C51C78">
              <w:rPr>
                <w:rFonts w:ascii="Arial" w:hAnsi="Arial" w:cs="Arial"/>
                <w:bCs/>
                <w:sz w:val="16"/>
                <w:szCs w:val="16"/>
              </w:rPr>
              <w:t>Mg</w:t>
            </w:r>
          </w:p>
        </w:tc>
      </w:tr>
      <w:tr w:rsidR="0058493D" w:rsidRPr="00C51C78" w14:paraId="4365C7F1" w14:textId="77777777" w:rsidTr="00A8770D">
        <w:trPr>
          <w:trHeight w:val="327"/>
        </w:trPr>
        <w:tc>
          <w:tcPr>
            <w:tcW w:w="9215" w:type="dxa"/>
            <w:gridSpan w:val="10"/>
            <w:tcBorders>
              <w:top w:val="single" w:sz="4" w:space="0" w:color="auto"/>
              <w:left w:val="single" w:sz="4" w:space="0" w:color="auto"/>
              <w:bottom w:val="single" w:sz="4" w:space="0" w:color="auto"/>
              <w:right w:val="single" w:sz="4" w:space="0" w:color="auto"/>
            </w:tcBorders>
            <w:vAlign w:val="center"/>
          </w:tcPr>
          <w:p w14:paraId="5D19D74F" w14:textId="3D56F92F" w:rsidR="0058493D" w:rsidRPr="00C51C78" w:rsidRDefault="00A8770D" w:rsidP="00603987">
            <w:pPr>
              <w:widowControl w:val="0"/>
              <w:suppressAutoHyphens/>
              <w:autoSpaceDE w:val="0"/>
              <w:ind w:left="-106" w:right="-110"/>
              <w:jc w:val="center"/>
              <w:rPr>
                <w:rFonts w:ascii="Arial" w:hAnsi="Arial" w:cs="Arial"/>
                <w:bCs/>
                <w:sz w:val="18"/>
                <w:szCs w:val="18"/>
              </w:rPr>
            </w:pPr>
            <w:r w:rsidRPr="00C51C78">
              <w:rPr>
                <w:rFonts w:ascii="Arial" w:hAnsi="Arial" w:cs="Arial"/>
                <w:bCs/>
                <w:sz w:val="18"/>
                <w:szCs w:val="18"/>
              </w:rPr>
              <w:lastRenderedPageBreak/>
              <w:t>Proces stabilizacji tlenowej</w:t>
            </w:r>
          </w:p>
        </w:tc>
      </w:tr>
      <w:tr w:rsidR="0004498A" w:rsidRPr="00C51C78" w14:paraId="5D725CB9"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1ECAE8DD"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69542DEA"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5  o pow. 436 m</w:t>
            </w:r>
            <w:r w:rsidRPr="00C51C78">
              <w:rPr>
                <w:rFonts w:ascii="Arial" w:hAnsi="Arial" w:cs="Arial"/>
                <w:bCs/>
                <w:sz w:val="16"/>
                <w:szCs w:val="16"/>
                <w:vertAlign w:val="superscript"/>
              </w:rPr>
              <w:t xml:space="preserve">2 </w:t>
            </w:r>
            <w:r w:rsidRPr="00C51C78">
              <w:rPr>
                <w:rFonts w:ascii="Arial" w:hAnsi="Arial" w:cs="Arial"/>
                <w:bCs/>
                <w:sz w:val="16"/>
                <w:szCs w:val="16"/>
              </w:rPr>
              <w:t>zlokalizowany w hali sortowniczej</w:t>
            </w:r>
          </w:p>
        </w:tc>
      </w:tr>
      <w:tr w:rsidR="0004498A" w:rsidRPr="00C51C78" w14:paraId="125F86A6"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075C0292"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14:paraId="6FDB5AF3"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4D3D1A28"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p w14:paraId="3C21505D"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6514E5D6"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frakcja o wielkości </w:t>
            </w:r>
            <w:r w:rsidRPr="00C51C78">
              <w:rPr>
                <w:rFonts w:ascii="Arial" w:hAnsi="Arial" w:cs="Arial"/>
                <w:bCs/>
                <w:sz w:val="16"/>
                <w:szCs w:val="16"/>
              </w:rPr>
              <w:br/>
              <w:t>0-80 mm wydzielona na linii mechanicznej</w:t>
            </w:r>
          </w:p>
          <w:p w14:paraId="6DC22BB7" w14:textId="77777777" w:rsidR="0004498A" w:rsidRPr="00C51C78" w:rsidRDefault="0004498A" w:rsidP="00603987">
            <w:pPr>
              <w:tabs>
                <w:tab w:val="left" w:pos="118"/>
                <w:tab w:val="left" w:pos="259"/>
              </w:tabs>
              <w:jc w:val="center"/>
              <w:rPr>
                <w:rFonts w:ascii="Arial" w:hAnsi="Arial" w:cs="Arial"/>
                <w:bCs/>
                <w:sz w:val="16"/>
                <w:szCs w:val="16"/>
              </w:rPr>
            </w:pPr>
            <w:r w:rsidRPr="00C51C78">
              <w:rPr>
                <w:rFonts w:ascii="Arial" w:hAnsi="Arial" w:cs="Arial"/>
                <w:bCs/>
                <w:sz w:val="16"/>
                <w:szCs w:val="16"/>
              </w:rPr>
              <w:t xml:space="preserve">  ze zmieszanych odpadów komunalnych oraz</w:t>
            </w:r>
          </w:p>
          <w:p w14:paraId="4D13F7AD" w14:textId="77777777" w:rsidR="0004498A" w:rsidRPr="00C51C78" w:rsidRDefault="0004498A" w:rsidP="00603987">
            <w:pPr>
              <w:tabs>
                <w:tab w:val="left" w:pos="118"/>
                <w:tab w:val="left" w:pos="259"/>
              </w:tabs>
              <w:jc w:val="center"/>
              <w:rPr>
                <w:rFonts w:ascii="Arial" w:hAnsi="Arial" w:cs="Arial"/>
                <w:bCs/>
                <w:sz w:val="16"/>
                <w:szCs w:val="16"/>
              </w:rPr>
            </w:pPr>
            <w:r w:rsidRPr="00C51C78">
              <w:rPr>
                <w:rFonts w:ascii="Arial" w:hAnsi="Arial" w:cs="Arial"/>
                <w:bCs/>
                <w:sz w:val="16"/>
                <w:szCs w:val="16"/>
              </w:rPr>
              <w:t xml:space="preserve"> odpadów selektywnie zbieranych,  </w:t>
            </w:r>
            <w:r w:rsidRPr="00C51C78">
              <w:rPr>
                <w:rFonts w:ascii="Arial" w:hAnsi="Arial" w:cs="Arial"/>
                <w:bCs/>
                <w:sz w:val="16"/>
                <w:szCs w:val="16"/>
              </w:rPr>
              <w:br/>
              <w:t>wytwarzana we własnej instalacji.</w:t>
            </w:r>
          </w:p>
        </w:tc>
        <w:tc>
          <w:tcPr>
            <w:tcW w:w="1418" w:type="dxa"/>
            <w:vMerge w:val="restart"/>
            <w:tcBorders>
              <w:top w:val="single" w:sz="4" w:space="0" w:color="auto"/>
              <w:left w:val="single" w:sz="4" w:space="0" w:color="auto"/>
              <w:right w:val="single" w:sz="4" w:space="0" w:color="auto"/>
            </w:tcBorders>
            <w:vAlign w:val="center"/>
          </w:tcPr>
          <w:p w14:paraId="12118CC7" w14:textId="77777777" w:rsidR="0004498A" w:rsidRPr="00C51C78" w:rsidRDefault="0004498A" w:rsidP="00603987">
            <w:pPr>
              <w:widowControl w:val="0"/>
              <w:suppressAutoHyphens/>
              <w:autoSpaceDE w:val="0"/>
              <w:jc w:val="center"/>
              <w:rPr>
                <w:rFonts w:ascii="Arial" w:hAnsi="Arial" w:cs="Arial"/>
                <w:bCs/>
                <w:sz w:val="16"/>
                <w:szCs w:val="16"/>
              </w:rPr>
            </w:pPr>
            <w:r w:rsidRPr="00C51C78">
              <w:rPr>
                <w:rFonts w:ascii="Arial" w:hAnsi="Arial" w:cs="Arial"/>
                <w:bCs/>
                <w:sz w:val="16"/>
                <w:szCs w:val="16"/>
              </w:rPr>
              <w:t>Odpady nie będą magazynowane.</w:t>
            </w:r>
          </w:p>
          <w:p w14:paraId="46527B78" w14:textId="77777777" w:rsidR="0004498A" w:rsidRPr="00C51C78" w:rsidRDefault="0004498A" w:rsidP="00603987">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Kierowane będą bezpośrednio do procesu. </w:t>
            </w:r>
          </w:p>
          <w:p w14:paraId="655787E1"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W wyjątkowych sytuacjach tj. </w:t>
            </w:r>
            <w:r w:rsidRPr="00C51C78">
              <w:rPr>
                <w:rFonts w:ascii="Arial" w:hAnsi="Arial" w:cs="Arial"/>
                <w:bCs/>
                <w:sz w:val="16"/>
                <w:szCs w:val="16"/>
              </w:rPr>
              <w:br/>
              <w:t xml:space="preserve">w przypadku konieczności zebrania odpowiedniej ilości odpadów niezbędnej do wypełnienia tunelu </w:t>
            </w:r>
            <w:r w:rsidRPr="00C51C78">
              <w:rPr>
                <w:rFonts w:ascii="Arial" w:hAnsi="Arial" w:cs="Arial"/>
                <w:bCs/>
                <w:sz w:val="16"/>
                <w:szCs w:val="16"/>
              </w:rPr>
              <w:br/>
              <w:t xml:space="preserve">i rozpoczęcia procesu odpady magazynowane będą selektywnie, </w:t>
            </w:r>
            <w:r w:rsidRPr="00C51C78">
              <w:rPr>
                <w:rFonts w:ascii="Arial" w:hAnsi="Arial" w:cs="Arial"/>
                <w:bCs/>
                <w:sz w:val="16"/>
                <w:szCs w:val="16"/>
              </w:rPr>
              <w:br/>
              <w:t>w kontenerze, nie dłużej jednak niż 4 dni.</w:t>
            </w:r>
          </w:p>
          <w:p w14:paraId="6A04A20B"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4EC981FF"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val="restart"/>
            <w:tcBorders>
              <w:top w:val="single" w:sz="4" w:space="0" w:color="auto"/>
              <w:left w:val="single" w:sz="4" w:space="0" w:color="auto"/>
              <w:right w:val="single" w:sz="4" w:space="0" w:color="auto"/>
            </w:tcBorders>
            <w:vAlign w:val="center"/>
          </w:tcPr>
          <w:p w14:paraId="238CF319" w14:textId="77777777" w:rsidR="0004498A" w:rsidRPr="00C51C78" w:rsidRDefault="0004498A" w:rsidP="00603987">
            <w:pPr>
              <w:widowControl w:val="0"/>
              <w:suppressAutoHyphens/>
              <w:autoSpaceDE w:val="0"/>
              <w:ind w:left="-106" w:right="-110"/>
              <w:jc w:val="center"/>
              <w:rPr>
                <w:rFonts w:ascii="Arial" w:hAnsi="Arial" w:cs="Arial"/>
                <w:bCs/>
                <w:sz w:val="12"/>
                <w:szCs w:val="12"/>
              </w:rPr>
            </w:pPr>
          </w:p>
          <w:p w14:paraId="7156C94A"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29751977"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0C5EAE3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p w14:paraId="274D5DFA"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E1B00EE"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18 340</w:t>
            </w:r>
          </w:p>
        </w:tc>
        <w:tc>
          <w:tcPr>
            <w:tcW w:w="638" w:type="dxa"/>
            <w:tcBorders>
              <w:top w:val="single" w:sz="4" w:space="0" w:color="auto"/>
              <w:left w:val="single" w:sz="4" w:space="0" w:color="auto"/>
              <w:right w:val="single" w:sz="4" w:space="0" w:color="auto"/>
            </w:tcBorders>
            <w:vAlign w:val="center"/>
          </w:tcPr>
          <w:p w14:paraId="4CFFA4BE"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val="restart"/>
            <w:tcBorders>
              <w:top w:val="single" w:sz="4" w:space="0" w:color="auto"/>
              <w:left w:val="single" w:sz="4" w:space="0" w:color="auto"/>
              <w:right w:val="single" w:sz="4" w:space="0" w:color="auto"/>
            </w:tcBorders>
            <w:vAlign w:val="center"/>
          </w:tcPr>
          <w:p w14:paraId="065FF7A6" w14:textId="77777777" w:rsidR="0004498A" w:rsidRPr="00C51C78" w:rsidRDefault="0004498A" w:rsidP="00603987">
            <w:pPr>
              <w:widowControl w:val="0"/>
              <w:suppressAutoHyphens/>
              <w:autoSpaceDE w:val="0"/>
              <w:ind w:left="-106" w:right="-110"/>
              <w:jc w:val="center"/>
              <w:rPr>
                <w:rFonts w:ascii="Arial" w:hAnsi="Arial" w:cs="Arial"/>
                <w:bCs/>
                <w:sz w:val="20"/>
                <w:szCs w:val="20"/>
              </w:rPr>
            </w:pPr>
          </w:p>
          <w:p w14:paraId="2AAC60FD"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3211A0E7"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69569356"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p w14:paraId="395F26C8"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7B702ACD"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75BD466C"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79439F4F"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32438021"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p w14:paraId="62973127" w14:textId="77777777" w:rsidR="0004498A" w:rsidRPr="00C51C78" w:rsidRDefault="0004498A" w:rsidP="00603987">
            <w:pPr>
              <w:jc w:val="center"/>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tcPr>
          <w:p w14:paraId="5D4583BA"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frakcja o wielkości </w:t>
            </w:r>
            <w:r w:rsidRPr="00C51C78">
              <w:rPr>
                <w:rFonts w:ascii="Arial" w:hAnsi="Arial" w:cs="Arial"/>
                <w:bCs/>
                <w:sz w:val="16"/>
                <w:szCs w:val="16"/>
              </w:rPr>
              <w:br/>
              <w:t>0-80 mm wydzielona na linii mechanicznej</w:t>
            </w:r>
          </w:p>
          <w:p w14:paraId="4EDB5940" w14:textId="77777777" w:rsidR="0004498A" w:rsidRPr="00C51C78" w:rsidRDefault="0004498A" w:rsidP="00603987">
            <w:pPr>
              <w:tabs>
                <w:tab w:val="left" w:pos="118"/>
                <w:tab w:val="left" w:pos="259"/>
              </w:tabs>
              <w:jc w:val="center"/>
              <w:rPr>
                <w:rFonts w:ascii="Arial" w:hAnsi="Arial" w:cs="Arial"/>
                <w:bCs/>
                <w:sz w:val="16"/>
                <w:szCs w:val="16"/>
              </w:rPr>
            </w:pPr>
            <w:r w:rsidRPr="00C51C78">
              <w:rPr>
                <w:rFonts w:ascii="Arial" w:hAnsi="Arial" w:cs="Arial"/>
                <w:bCs/>
                <w:sz w:val="16"/>
                <w:szCs w:val="16"/>
              </w:rPr>
              <w:t xml:space="preserve">  z odpadów po procesie biosuszenia,</w:t>
            </w:r>
          </w:p>
          <w:p w14:paraId="4FFBCE8E"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wytwarzana we własnej instalacji.</w:t>
            </w:r>
          </w:p>
        </w:tc>
        <w:tc>
          <w:tcPr>
            <w:tcW w:w="1418" w:type="dxa"/>
            <w:vMerge/>
            <w:tcBorders>
              <w:left w:val="single" w:sz="4" w:space="0" w:color="auto"/>
              <w:right w:val="single" w:sz="4" w:space="0" w:color="auto"/>
            </w:tcBorders>
            <w:vAlign w:val="center"/>
          </w:tcPr>
          <w:p w14:paraId="0A30036B" w14:textId="77777777" w:rsidR="0004498A" w:rsidRPr="00C51C78" w:rsidRDefault="0004498A" w:rsidP="00603987">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EFFCD93"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tcBorders>
              <w:left w:val="single" w:sz="4" w:space="0" w:color="auto"/>
              <w:right w:val="single" w:sz="4" w:space="0" w:color="auto"/>
            </w:tcBorders>
            <w:vAlign w:val="center"/>
          </w:tcPr>
          <w:p w14:paraId="667E78F6" w14:textId="77777777" w:rsidR="0004498A" w:rsidRPr="00C51C78" w:rsidRDefault="0004498A" w:rsidP="00603987">
            <w:pPr>
              <w:widowControl w:val="0"/>
              <w:suppressAutoHyphens/>
              <w:autoSpaceDE w:val="0"/>
              <w:ind w:left="-106" w:right="-110"/>
              <w:jc w:val="center"/>
              <w:rPr>
                <w:rFonts w:ascii="Arial" w:hAnsi="Arial" w:cs="Arial"/>
                <w:bCs/>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tcPr>
          <w:p w14:paraId="1CF35940"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7 500</w:t>
            </w:r>
          </w:p>
        </w:tc>
        <w:tc>
          <w:tcPr>
            <w:tcW w:w="638" w:type="dxa"/>
            <w:tcBorders>
              <w:top w:val="single" w:sz="4" w:space="0" w:color="auto"/>
              <w:left w:val="single" w:sz="4" w:space="0" w:color="auto"/>
              <w:right w:val="single" w:sz="4" w:space="0" w:color="auto"/>
            </w:tcBorders>
            <w:vAlign w:val="center"/>
          </w:tcPr>
          <w:p w14:paraId="3EB3A499"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tcBorders>
              <w:left w:val="single" w:sz="4" w:space="0" w:color="auto"/>
              <w:right w:val="single" w:sz="4" w:space="0" w:color="auto"/>
            </w:tcBorders>
            <w:vAlign w:val="center"/>
          </w:tcPr>
          <w:p w14:paraId="0CBE4BD7"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6EBC9B38"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1927076A"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14:paraId="09543A9D"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7F5948FC"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tc>
        <w:tc>
          <w:tcPr>
            <w:tcW w:w="2268" w:type="dxa"/>
            <w:tcBorders>
              <w:top w:val="single" w:sz="4" w:space="0" w:color="auto"/>
              <w:left w:val="single" w:sz="4" w:space="0" w:color="auto"/>
              <w:bottom w:val="single" w:sz="4" w:space="0" w:color="auto"/>
              <w:right w:val="single" w:sz="4" w:space="0" w:color="auto"/>
            </w:tcBorders>
            <w:vAlign w:val="center"/>
          </w:tcPr>
          <w:p w14:paraId="1F51F558"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frakcja o wielkości </w:t>
            </w:r>
            <w:r w:rsidRPr="00C51C78">
              <w:rPr>
                <w:rFonts w:ascii="Arial" w:hAnsi="Arial" w:cs="Arial"/>
                <w:bCs/>
                <w:sz w:val="16"/>
                <w:szCs w:val="16"/>
              </w:rPr>
              <w:br/>
              <w:t xml:space="preserve">0-80 mm </w:t>
            </w:r>
          </w:p>
          <w:p w14:paraId="263DE5F2"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pochodząca z instalacji zewnętrznych</w:t>
            </w:r>
          </w:p>
        </w:tc>
        <w:tc>
          <w:tcPr>
            <w:tcW w:w="1418" w:type="dxa"/>
            <w:vMerge/>
            <w:tcBorders>
              <w:left w:val="single" w:sz="4" w:space="0" w:color="auto"/>
              <w:right w:val="single" w:sz="4" w:space="0" w:color="auto"/>
            </w:tcBorders>
            <w:vAlign w:val="center"/>
          </w:tcPr>
          <w:p w14:paraId="2FAB3880" w14:textId="77777777" w:rsidR="0004498A" w:rsidRPr="00C51C78" w:rsidRDefault="0004498A" w:rsidP="00603987">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6A35A3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tcBorders>
              <w:left w:val="single" w:sz="4" w:space="0" w:color="auto"/>
              <w:right w:val="single" w:sz="4" w:space="0" w:color="auto"/>
            </w:tcBorders>
            <w:vAlign w:val="center"/>
          </w:tcPr>
          <w:p w14:paraId="53C805E2" w14:textId="77777777" w:rsidR="0004498A" w:rsidRPr="00C51C78" w:rsidRDefault="0004498A" w:rsidP="00603987">
            <w:pPr>
              <w:widowControl w:val="0"/>
              <w:suppressAutoHyphens/>
              <w:autoSpaceDE w:val="0"/>
              <w:ind w:left="-106" w:right="-110"/>
              <w:jc w:val="center"/>
              <w:rPr>
                <w:rFonts w:ascii="Arial" w:hAnsi="Arial" w:cs="Arial"/>
                <w:bCs/>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tcPr>
          <w:p w14:paraId="3B968126"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18 340</w:t>
            </w:r>
          </w:p>
        </w:tc>
        <w:tc>
          <w:tcPr>
            <w:tcW w:w="638" w:type="dxa"/>
            <w:tcBorders>
              <w:top w:val="single" w:sz="4" w:space="0" w:color="auto"/>
              <w:left w:val="single" w:sz="4" w:space="0" w:color="auto"/>
              <w:right w:val="single" w:sz="4" w:space="0" w:color="auto"/>
            </w:tcBorders>
            <w:vAlign w:val="center"/>
          </w:tcPr>
          <w:p w14:paraId="17E564AD"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tcBorders>
              <w:left w:val="single" w:sz="4" w:space="0" w:color="auto"/>
              <w:right w:val="single" w:sz="4" w:space="0" w:color="auto"/>
            </w:tcBorders>
            <w:vAlign w:val="center"/>
          </w:tcPr>
          <w:p w14:paraId="5653FA77"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7D940796"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549B9413"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tym samym czasie </w:t>
            </w:r>
            <w:r w:rsidRPr="00C51C78">
              <w:rPr>
                <w:rFonts w:ascii="Arial" w:hAnsi="Arial" w:cs="Arial"/>
                <w:bCs/>
                <w:sz w:val="16"/>
                <w:szCs w:val="16"/>
              </w:rPr>
              <w:br/>
              <w:t xml:space="preserve">w wyznaczonych miejscach magazynowania: </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6F8C89EC"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 Mg</w:t>
            </w:r>
          </w:p>
        </w:tc>
      </w:tr>
      <w:tr w:rsidR="0004498A" w:rsidRPr="00C51C78" w14:paraId="39EEC3EE"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32F3F237"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okresie roku w wyznaczonych miejscach magazynowania: </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539FF109"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18 340 Mg</w:t>
            </w:r>
          </w:p>
        </w:tc>
      </w:tr>
      <w:tr w:rsidR="0004498A" w:rsidRPr="00C51C78" w14:paraId="4D34D67D"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17DF5D40"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w procesie biologicznym:</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6F092748"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 Mg</w:t>
            </w:r>
          </w:p>
        </w:tc>
      </w:tr>
      <w:tr w:rsidR="00433CF0" w:rsidRPr="00C51C78" w14:paraId="4FA20FEF" w14:textId="77777777" w:rsidTr="0053010E">
        <w:trPr>
          <w:trHeight w:val="273"/>
        </w:trPr>
        <w:tc>
          <w:tcPr>
            <w:tcW w:w="9215" w:type="dxa"/>
            <w:gridSpan w:val="10"/>
            <w:tcBorders>
              <w:top w:val="single" w:sz="4" w:space="0" w:color="auto"/>
              <w:left w:val="single" w:sz="4" w:space="0" w:color="auto"/>
              <w:bottom w:val="single" w:sz="4" w:space="0" w:color="auto"/>
              <w:right w:val="single" w:sz="4" w:space="0" w:color="auto"/>
            </w:tcBorders>
            <w:vAlign w:val="center"/>
          </w:tcPr>
          <w:p w14:paraId="6F3F187E" w14:textId="629B8568" w:rsidR="00433CF0" w:rsidRPr="00C51C78" w:rsidRDefault="00433CF0" w:rsidP="00603987">
            <w:pPr>
              <w:widowControl w:val="0"/>
              <w:suppressAutoHyphens/>
              <w:autoSpaceDE w:val="0"/>
              <w:ind w:left="-106" w:right="-110"/>
              <w:jc w:val="center"/>
              <w:rPr>
                <w:rFonts w:ascii="Arial" w:hAnsi="Arial" w:cs="Arial"/>
                <w:bCs/>
                <w:sz w:val="2"/>
                <w:szCs w:val="2"/>
              </w:rPr>
            </w:pPr>
          </w:p>
          <w:p w14:paraId="0359D11C" w14:textId="3C9B6A7A" w:rsidR="00433CF0" w:rsidRPr="00C51C78" w:rsidRDefault="00433CF0" w:rsidP="00603987">
            <w:pPr>
              <w:widowControl w:val="0"/>
              <w:suppressAutoHyphens/>
              <w:autoSpaceDE w:val="0"/>
              <w:ind w:left="-106" w:right="-110"/>
              <w:jc w:val="center"/>
              <w:rPr>
                <w:rFonts w:ascii="Arial" w:hAnsi="Arial" w:cs="Arial"/>
                <w:bCs/>
                <w:sz w:val="18"/>
                <w:szCs w:val="18"/>
              </w:rPr>
            </w:pPr>
            <w:r w:rsidRPr="00C51C78">
              <w:rPr>
                <w:rFonts w:ascii="Arial" w:hAnsi="Arial" w:cs="Arial"/>
                <w:bCs/>
                <w:sz w:val="18"/>
                <w:szCs w:val="18"/>
              </w:rPr>
              <w:t>Proces biologicznego suszenia</w:t>
            </w:r>
          </w:p>
          <w:p w14:paraId="023F40B5" w14:textId="2C91C4FE" w:rsidR="00433CF0" w:rsidRPr="00C51C78" w:rsidRDefault="00433CF0" w:rsidP="00603987">
            <w:pPr>
              <w:widowControl w:val="0"/>
              <w:suppressAutoHyphens/>
              <w:autoSpaceDE w:val="0"/>
              <w:ind w:left="-106" w:right="-110"/>
              <w:jc w:val="center"/>
              <w:rPr>
                <w:rFonts w:ascii="Arial" w:hAnsi="Arial" w:cs="Arial"/>
                <w:bCs/>
                <w:sz w:val="2"/>
                <w:szCs w:val="2"/>
              </w:rPr>
            </w:pPr>
          </w:p>
        </w:tc>
      </w:tr>
      <w:tr w:rsidR="0004498A" w:rsidRPr="00C51C78" w14:paraId="2B3C2044" w14:textId="77777777" w:rsidTr="002C073A">
        <w:trPr>
          <w:trHeight w:val="334"/>
        </w:trPr>
        <w:tc>
          <w:tcPr>
            <w:tcW w:w="9215" w:type="dxa"/>
            <w:gridSpan w:val="10"/>
            <w:tcBorders>
              <w:top w:val="single" w:sz="4" w:space="0" w:color="auto"/>
              <w:left w:val="single" w:sz="4" w:space="0" w:color="auto"/>
              <w:bottom w:val="single" w:sz="4" w:space="0" w:color="auto"/>
              <w:right w:val="single" w:sz="4" w:space="0" w:color="auto"/>
            </w:tcBorders>
            <w:vAlign w:val="center"/>
          </w:tcPr>
          <w:p w14:paraId="21FABD47"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6 o pow. 218 m</w:t>
            </w:r>
            <w:r w:rsidRPr="00C51C78">
              <w:rPr>
                <w:rFonts w:ascii="Arial" w:hAnsi="Arial" w:cs="Arial"/>
                <w:bCs/>
                <w:sz w:val="16"/>
                <w:szCs w:val="16"/>
                <w:vertAlign w:val="superscript"/>
              </w:rPr>
              <w:t>2</w:t>
            </w:r>
            <w:r w:rsidRPr="00C51C78">
              <w:rPr>
                <w:rFonts w:ascii="Arial" w:hAnsi="Arial" w:cs="Arial"/>
                <w:bCs/>
                <w:sz w:val="16"/>
                <w:szCs w:val="16"/>
              </w:rPr>
              <w:t xml:space="preserve"> zlokalizowany w hali sortowniczej</w:t>
            </w:r>
          </w:p>
        </w:tc>
      </w:tr>
      <w:tr w:rsidR="0004498A" w:rsidRPr="00C51C78" w14:paraId="19568E79" w14:textId="77777777" w:rsidTr="002C073A">
        <w:trPr>
          <w:trHeight w:val="274"/>
        </w:trPr>
        <w:tc>
          <w:tcPr>
            <w:tcW w:w="568" w:type="dxa"/>
            <w:tcBorders>
              <w:top w:val="single" w:sz="4" w:space="0" w:color="auto"/>
              <w:left w:val="single" w:sz="4" w:space="0" w:color="auto"/>
              <w:bottom w:val="single" w:sz="4" w:space="0" w:color="auto"/>
              <w:right w:val="single" w:sz="4" w:space="0" w:color="auto"/>
            </w:tcBorders>
            <w:vAlign w:val="center"/>
          </w:tcPr>
          <w:p w14:paraId="3CAE9FE7"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12393A89" w14:textId="77777777" w:rsidR="0004498A" w:rsidRPr="00C51C78" w:rsidRDefault="0004498A" w:rsidP="00603987">
            <w:pPr>
              <w:jc w:val="center"/>
              <w:rPr>
                <w:rFonts w:ascii="Arial" w:hAnsi="Arial" w:cs="Arial"/>
                <w:bCs/>
                <w:sz w:val="16"/>
                <w:szCs w:val="16"/>
              </w:rPr>
            </w:pPr>
          </w:p>
          <w:p w14:paraId="3887568A" w14:textId="77777777" w:rsidR="0004498A" w:rsidRPr="00C51C78" w:rsidRDefault="0004498A" w:rsidP="00603987">
            <w:pPr>
              <w:jc w:val="center"/>
              <w:rPr>
                <w:rFonts w:ascii="Arial" w:hAnsi="Arial" w:cs="Arial"/>
                <w:bCs/>
                <w:sz w:val="16"/>
                <w:szCs w:val="16"/>
              </w:rPr>
            </w:pPr>
          </w:p>
          <w:p w14:paraId="3B0FAB86" w14:textId="77777777" w:rsidR="0004498A" w:rsidRPr="00C51C78" w:rsidRDefault="0004498A" w:rsidP="00603987">
            <w:pPr>
              <w:jc w:val="center"/>
              <w:rPr>
                <w:rFonts w:ascii="Arial" w:hAnsi="Arial" w:cs="Arial"/>
                <w:bCs/>
                <w:sz w:val="16"/>
                <w:szCs w:val="16"/>
              </w:rPr>
            </w:pPr>
          </w:p>
          <w:p w14:paraId="633400C7" w14:textId="77777777" w:rsidR="0004498A" w:rsidRPr="00C51C78" w:rsidRDefault="0004498A" w:rsidP="00603987">
            <w:pPr>
              <w:jc w:val="center"/>
              <w:rPr>
                <w:rFonts w:ascii="Arial" w:hAnsi="Arial" w:cs="Arial"/>
                <w:bCs/>
                <w:sz w:val="16"/>
                <w:szCs w:val="16"/>
              </w:rPr>
            </w:pPr>
          </w:p>
          <w:p w14:paraId="5D0ECEF9" w14:textId="64A038D2" w:rsidR="0004498A" w:rsidRPr="00C51C78" w:rsidRDefault="0004498A" w:rsidP="00603987">
            <w:pPr>
              <w:jc w:val="center"/>
              <w:rPr>
                <w:rFonts w:ascii="Arial" w:hAnsi="Arial" w:cs="Arial"/>
                <w:bCs/>
              </w:rPr>
            </w:pPr>
          </w:p>
          <w:p w14:paraId="71B0CCAB" w14:textId="26A8AA0B" w:rsidR="00603987" w:rsidRPr="00C51C78" w:rsidRDefault="00603987" w:rsidP="00603987">
            <w:pPr>
              <w:jc w:val="center"/>
              <w:rPr>
                <w:rFonts w:ascii="Arial" w:hAnsi="Arial" w:cs="Arial"/>
                <w:bCs/>
              </w:rPr>
            </w:pPr>
          </w:p>
          <w:p w14:paraId="2F902D75" w14:textId="492CA397" w:rsidR="00603987" w:rsidRPr="00C51C78" w:rsidRDefault="00603987" w:rsidP="00603987">
            <w:pPr>
              <w:jc w:val="center"/>
              <w:rPr>
                <w:rFonts w:ascii="Arial" w:hAnsi="Arial" w:cs="Arial"/>
                <w:bCs/>
              </w:rPr>
            </w:pPr>
          </w:p>
          <w:p w14:paraId="508CB9A3" w14:textId="41BA7DA1" w:rsidR="00603987" w:rsidRPr="00C51C78" w:rsidRDefault="00603987" w:rsidP="00603987">
            <w:pPr>
              <w:jc w:val="center"/>
              <w:rPr>
                <w:rFonts w:ascii="Arial" w:hAnsi="Arial" w:cs="Arial"/>
                <w:bCs/>
              </w:rPr>
            </w:pPr>
          </w:p>
          <w:p w14:paraId="2A72540B" w14:textId="7F0EF991" w:rsidR="00603987" w:rsidRPr="00C51C78" w:rsidRDefault="00603987" w:rsidP="00603987">
            <w:pPr>
              <w:jc w:val="center"/>
              <w:rPr>
                <w:rFonts w:ascii="Arial" w:hAnsi="Arial" w:cs="Arial"/>
                <w:bCs/>
              </w:rPr>
            </w:pPr>
          </w:p>
          <w:p w14:paraId="7C892C21" w14:textId="356EE2F4" w:rsidR="00603987" w:rsidRPr="00C51C78" w:rsidRDefault="00603987" w:rsidP="00603987">
            <w:pPr>
              <w:jc w:val="center"/>
              <w:rPr>
                <w:rFonts w:ascii="Arial" w:hAnsi="Arial" w:cs="Arial"/>
                <w:bCs/>
              </w:rPr>
            </w:pPr>
          </w:p>
          <w:p w14:paraId="7A0572F1" w14:textId="3E17929E" w:rsidR="00603987" w:rsidRPr="00C51C78" w:rsidRDefault="00603987" w:rsidP="00603987">
            <w:pPr>
              <w:jc w:val="center"/>
              <w:rPr>
                <w:rFonts w:ascii="Arial" w:hAnsi="Arial" w:cs="Arial"/>
                <w:bCs/>
              </w:rPr>
            </w:pPr>
          </w:p>
          <w:p w14:paraId="29609609" w14:textId="77777777" w:rsidR="00603987" w:rsidRPr="00C51C78" w:rsidRDefault="00603987" w:rsidP="00603987">
            <w:pPr>
              <w:jc w:val="center"/>
              <w:rPr>
                <w:rFonts w:ascii="Arial" w:hAnsi="Arial" w:cs="Arial"/>
                <w:bCs/>
              </w:rPr>
            </w:pPr>
          </w:p>
          <w:p w14:paraId="192FBE96" w14:textId="77777777" w:rsidR="00BB10EA" w:rsidRPr="00C51C78" w:rsidRDefault="00BB10EA" w:rsidP="00603987">
            <w:pPr>
              <w:jc w:val="center"/>
              <w:rPr>
                <w:rFonts w:ascii="Arial" w:hAnsi="Arial" w:cs="Arial"/>
                <w:bCs/>
                <w:sz w:val="12"/>
                <w:szCs w:val="12"/>
              </w:rPr>
            </w:pPr>
          </w:p>
          <w:p w14:paraId="0F752924" w14:textId="77777777" w:rsidR="0004498A" w:rsidRPr="00C51C78" w:rsidRDefault="0004498A" w:rsidP="00603987">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rPr>
              <w:t xml:space="preserve">20 03 01 </w:t>
            </w:r>
          </w:p>
        </w:tc>
        <w:tc>
          <w:tcPr>
            <w:tcW w:w="2268" w:type="dxa"/>
            <w:tcBorders>
              <w:top w:val="single" w:sz="4" w:space="0" w:color="auto"/>
              <w:left w:val="single" w:sz="4" w:space="0" w:color="auto"/>
              <w:bottom w:val="single" w:sz="4" w:space="0" w:color="auto"/>
              <w:right w:val="single" w:sz="4" w:space="0" w:color="auto"/>
            </w:tcBorders>
          </w:tcPr>
          <w:p w14:paraId="1CB80A72" w14:textId="77777777" w:rsidR="0004498A" w:rsidRPr="00C51C78" w:rsidRDefault="0004498A" w:rsidP="00603987">
            <w:pPr>
              <w:tabs>
                <w:tab w:val="left" w:pos="971"/>
              </w:tabs>
              <w:jc w:val="both"/>
              <w:rPr>
                <w:rFonts w:ascii="Arial" w:hAnsi="Arial" w:cs="Arial"/>
                <w:bCs/>
                <w:sz w:val="16"/>
                <w:szCs w:val="16"/>
              </w:rPr>
            </w:pPr>
          </w:p>
          <w:p w14:paraId="5B756C03" w14:textId="77777777" w:rsidR="0004498A" w:rsidRPr="00C51C78" w:rsidRDefault="0004498A" w:rsidP="00603987">
            <w:pPr>
              <w:tabs>
                <w:tab w:val="left" w:pos="971"/>
              </w:tabs>
              <w:jc w:val="both"/>
              <w:rPr>
                <w:rFonts w:ascii="Arial" w:hAnsi="Arial" w:cs="Arial"/>
                <w:bCs/>
                <w:sz w:val="16"/>
                <w:szCs w:val="16"/>
              </w:rPr>
            </w:pPr>
          </w:p>
          <w:p w14:paraId="76FE241D" w14:textId="77777777" w:rsidR="0004498A" w:rsidRPr="00C51C78" w:rsidRDefault="0004498A" w:rsidP="00603987">
            <w:pPr>
              <w:tabs>
                <w:tab w:val="left" w:pos="971"/>
              </w:tabs>
              <w:jc w:val="both"/>
              <w:rPr>
                <w:rFonts w:ascii="Arial" w:hAnsi="Arial" w:cs="Arial"/>
                <w:bCs/>
                <w:sz w:val="16"/>
                <w:szCs w:val="16"/>
              </w:rPr>
            </w:pPr>
          </w:p>
          <w:p w14:paraId="0EBC6579" w14:textId="77777777" w:rsidR="0004498A" w:rsidRPr="00C51C78" w:rsidRDefault="0004498A" w:rsidP="00603987">
            <w:pPr>
              <w:tabs>
                <w:tab w:val="left" w:pos="971"/>
              </w:tabs>
              <w:jc w:val="both"/>
              <w:rPr>
                <w:rFonts w:ascii="Arial" w:hAnsi="Arial" w:cs="Arial"/>
                <w:bCs/>
                <w:sz w:val="16"/>
                <w:szCs w:val="16"/>
              </w:rPr>
            </w:pPr>
          </w:p>
          <w:p w14:paraId="6C8D8D06" w14:textId="79689A8D" w:rsidR="0004498A" w:rsidRPr="00C51C78" w:rsidRDefault="0004498A" w:rsidP="00603987">
            <w:pPr>
              <w:tabs>
                <w:tab w:val="left" w:pos="971"/>
              </w:tabs>
              <w:jc w:val="both"/>
              <w:rPr>
                <w:rFonts w:ascii="Arial" w:hAnsi="Arial" w:cs="Arial"/>
                <w:bCs/>
                <w:sz w:val="16"/>
                <w:szCs w:val="16"/>
              </w:rPr>
            </w:pPr>
          </w:p>
          <w:p w14:paraId="3CFE17C5" w14:textId="7AE2C6D7" w:rsidR="00603987" w:rsidRPr="00C51C78" w:rsidRDefault="00603987" w:rsidP="00603987">
            <w:pPr>
              <w:tabs>
                <w:tab w:val="left" w:pos="971"/>
              </w:tabs>
              <w:jc w:val="both"/>
              <w:rPr>
                <w:rFonts w:ascii="Arial" w:hAnsi="Arial" w:cs="Arial"/>
                <w:bCs/>
                <w:sz w:val="16"/>
                <w:szCs w:val="16"/>
              </w:rPr>
            </w:pPr>
          </w:p>
          <w:p w14:paraId="68F323FC" w14:textId="52B85A61" w:rsidR="00603987" w:rsidRPr="00C51C78" w:rsidRDefault="00603987" w:rsidP="00603987">
            <w:pPr>
              <w:tabs>
                <w:tab w:val="left" w:pos="971"/>
              </w:tabs>
              <w:jc w:val="both"/>
              <w:rPr>
                <w:rFonts w:ascii="Arial" w:hAnsi="Arial" w:cs="Arial"/>
                <w:bCs/>
                <w:sz w:val="16"/>
                <w:szCs w:val="16"/>
              </w:rPr>
            </w:pPr>
          </w:p>
          <w:p w14:paraId="0570214B" w14:textId="39B9FCDC" w:rsidR="00603987" w:rsidRPr="00C51C78" w:rsidRDefault="00603987" w:rsidP="00603987">
            <w:pPr>
              <w:tabs>
                <w:tab w:val="left" w:pos="971"/>
              </w:tabs>
              <w:jc w:val="both"/>
              <w:rPr>
                <w:rFonts w:ascii="Arial" w:hAnsi="Arial" w:cs="Arial"/>
                <w:bCs/>
                <w:sz w:val="16"/>
                <w:szCs w:val="16"/>
              </w:rPr>
            </w:pPr>
          </w:p>
          <w:p w14:paraId="2F2649C2" w14:textId="6AE8560A" w:rsidR="00603987" w:rsidRPr="00C51C78" w:rsidRDefault="00603987" w:rsidP="00603987">
            <w:pPr>
              <w:tabs>
                <w:tab w:val="left" w:pos="971"/>
              </w:tabs>
              <w:jc w:val="both"/>
              <w:rPr>
                <w:rFonts w:ascii="Arial" w:hAnsi="Arial" w:cs="Arial"/>
                <w:bCs/>
                <w:sz w:val="16"/>
                <w:szCs w:val="16"/>
              </w:rPr>
            </w:pPr>
          </w:p>
          <w:p w14:paraId="6E39B12B" w14:textId="364EC26C" w:rsidR="00603987" w:rsidRPr="00C51C78" w:rsidRDefault="00603987" w:rsidP="00603987">
            <w:pPr>
              <w:tabs>
                <w:tab w:val="left" w:pos="971"/>
              </w:tabs>
              <w:jc w:val="both"/>
              <w:rPr>
                <w:rFonts w:ascii="Arial" w:hAnsi="Arial" w:cs="Arial"/>
                <w:bCs/>
                <w:sz w:val="16"/>
                <w:szCs w:val="16"/>
              </w:rPr>
            </w:pPr>
          </w:p>
          <w:p w14:paraId="06857032" w14:textId="482DE22A" w:rsidR="00603987" w:rsidRPr="00C51C78" w:rsidRDefault="00603987" w:rsidP="00603987">
            <w:pPr>
              <w:tabs>
                <w:tab w:val="left" w:pos="971"/>
              </w:tabs>
              <w:jc w:val="both"/>
              <w:rPr>
                <w:rFonts w:ascii="Arial" w:hAnsi="Arial" w:cs="Arial"/>
                <w:bCs/>
                <w:sz w:val="16"/>
                <w:szCs w:val="16"/>
              </w:rPr>
            </w:pPr>
          </w:p>
          <w:p w14:paraId="234A4159" w14:textId="72B9AFDF" w:rsidR="00603987" w:rsidRPr="00C51C78" w:rsidRDefault="00603987" w:rsidP="00603987">
            <w:pPr>
              <w:tabs>
                <w:tab w:val="left" w:pos="971"/>
              </w:tabs>
              <w:jc w:val="both"/>
              <w:rPr>
                <w:rFonts w:ascii="Arial" w:hAnsi="Arial" w:cs="Arial"/>
                <w:bCs/>
                <w:sz w:val="16"/>
                <w:szCs w:val="16"/>
              </w:rPr>
            </w:pPr>
          </w:p>
          <w:p w14:paraId="589CF539" w14:textId="18786540" w:rsidR="00603987" w:rsidRPr="00C51C78" w:rsidRDefault="00603987" w:rsidP="00603987">
            <w:pPr>
              <w:tabs>
                <w:tab w:val="left" w:pos="971"/>
              </w:tabs>
              <w:jc w:val="both"/>
              <w:rPr>
                <w:rFonts w:ascii="Arial" w:hAnsi="Arial" w:cs="Arial"/>
                <w:bCs/>
                <w:sz w:val="16"/>
                <w:szCs w:val="16"/>
              </w:rPr>
            </w:pPr>
          </w:p>
          <w:p w14:paraId="5DD0FE0C" w14:textId="35AEFC3C" w:rsidR="00603987" w:rsidRPr="00C51C78" w:rsidRDefault="00603987" w:rsidP="00603987">
            <w:pPr>
              <w:tabs>
                <w:tab w:val="left" w:pos="971"/>
              </w:tabs>
              <w:jc w:val="both"/>
              <w:rPr>
                <w:rFonts w:ascii="Arial" w:hAnsi="Arial" w:cs="Arial"/>
                <w:bCs/>
                <w:sz w:val="16"/>
                <w:szCs w:val="16"/>
              </w:rPr>
            </w:pPr>
          </w:p>
          <w:p w14:paraId="150F5687" w14:textId="77777777" w:rsidR="00603987" w:rsidRPr="00C51C78" w:rsidRDefault="00603987" w:rsidP="00603987">
            <w:pPr>
              <w:tabs>
                <w:tab w:val="left" w:pos="971"/>
              </w:tabs>
              <w:jc w:val="both"/>
              <w:rPr>
                <w:rFonts w:ascii="Arial" w:hAnsi="Arial" w:cs="Arial"/>
                <w:bCs/>
                <w:sz w:val="16"/>
                <w:szCs w:val="16"/>
              </w:rPr>
            </w:pPr>
          </w:p>
          <w:p w14:paraId="0D68169E" w14:textId="77777777" w:rsidR="0004498A" w:rsidRPr="00C51C78" w:rsidRDefault="0004498A" w:rsidP="00603987">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Niesegregowane (zmieszane odpady komunalne)</w:t>
            </w:r>
          </w:p>
        </w:tc>
        <w:tc>
          <w:tcPr>
            <w:tcW w:w="1418" w:type="dxa"/>
            <w:tcBorders>
              <w:top w:val="single" w:sz="4" w:space="0" w:color="auto"/>
              <w:left w:val="single" w:sz="4" w:space="0" w:color="auto"/>
              <w:bottom w:val="single" w:sz="4" w:space="0" w:color="auto"/>
              <w:right w:val="single" w:sz="4" w:space="0" w:color="auto"/>
            </w:tcBorders>
            <w:vAlign w:val="center"/>
          </w:tcPr>
          <w:p w14:paraId="6D38738D" w14:textId="77777777" w:rsidR="0004498A" w:rsidRPr="00C51C78" w:rsidRDefault="0004498A" w:rsidP="00603987">
            <w:pPr>
              <w:widowControl w:val="0"/>
              <w:suppressAutoHyphens/>
              <w:autoSpaceDE w:val="0"/>
              <w:jc w:val="center"/>
              <w:rPr>
                <w:rFonts w:ascii="Arial" w:hAnsi="Arial" w:cs="Arial"/>
                <w:bCs/>
                <w:sz w:val="16"/>
                <w:szCs w:val="16"/>
              </w:rPr>
            </w:pPr>
            <w:r w:rsidRPr="00C51C78">
              <w:rPr>
                <w:rFonts w:ascii="Arial" w:hAnsi="Arial" w:cs="Arial"/>
                <w:bCs/>
                <w:sz w:val="16"/>
                <w:szCs w:val="16"/>
              </w:rPr>
              <w:lastRenderedPageBreak/>
              <w:t xml:space="preserve">Odpady nie będą magazynowane. Kierowane będą bezpośrednio do procesu. </w:t>
            </w:r>
          </w:p>
          <w:p w14:paraId="29B5E55B" w14:textId="77777777" w:rsidR="0004498A" w:rsidRPr="00C51C78" w:rsidRDefault="0004498A" w:rsidP="00603987">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 xml:space="preserve">W wyjątkowych sytuacjach tj. </w:t>
            </w:r>
            <w:r w:rsidRPr="00C51C78">
              <w:rPr>
                <w:rFonts w:ascii="Arial" w:hAnsi="Arial" w:cs="Arial"/>
                <w:bCs/>
                <w:sz w:val="16"/>
                <w:szCs w:val="16"/>
              </w:rPr>
              <w:br/>
            </w:r>
            <w:r w:rsidRPr="00C51C78">
              <w:rPr>
                <w:rFonts w:ascii="Arial" w:hAnsi="Arial" w:cs="Arial"/>
                <w:bCs/>
                <w:sz w:val="16"/>
                <w:szCs w:val="16"/>
              </w:rPr>
              <w:lastRenderedPageBreak/>
              <w:t xml:space="preserve">w przypadku konieczności zebrania odpowiedniej ilości odpadów niezbędnej do wypełnienia tunelu </w:t>
            </w:r>
            <w:r w:rsidRPr="00C51C78">
              <w:rPr>
                <w:rFonts w:ascii="Arial" w:hAnsi="Arial" w:cs="Arial"/>
                <w:bCs/>
                <w:sz w:val="16"/>
                <w:szCs w:val="16"/>
              </w:rPr>
              <w:br/>
              <w:t xml:space="preserve">i rozpoczęcia procesu zmieszane odpady komunalne magazynowane będą selektywnie, luzem w strefie buforowej, nie dłużej jednak niż 2 dni. Miejsce magazynowania odpadów będzie oznakowane kodem </w:t>
            </w:r>
            <w:r w:rsidRPr="00C51C78">
              <w:rPr>
                <w:rFonts w:ascii="Arial" w:hAnsi="Arial" w:cs="Arial"/>
                <w:bCs/>
                <w:sz w:val="16"/>
                <w:szCs w:val="16"/>
              </w:rPr>
              <w:br/>
              <w:t>i rodzajem odpadu.</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22C94B9"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43524DAE"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477AE932"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51510CF6"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2D6B257D"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028A0A60" w14:textId="77777777" w:rsidR="0004498A" w:rsidRPr="00C51C78" w:rsidRDefault="0004498A" w:rsidP="00603987">
            <w:pPr>
              <w:widowControl w:val="0"/>
              <w:suppressAutoHyphens/>
              <w:autoSpaceDE w:val="0"/>
              <w:ind w:left="-106"/>
              <w:jc w:val="center"/>
              <w:rPr>
                <w:rFonts w:ascii="Arial" w:hAnsi="Arial" w:cs="Arial"/>
                <w:bCs/>
                <w:sz w:val="12"/>
                <w:szCs w:val="12"/>
                <w:lang w:eastAsia="en-US"/>
              </w:rPr>
            </w:pPr>
          </w:p>
          <w:p w14:paraId="04BCAFD0" w14:textId="77777777" w:rsidR="0004498A" w:rsidRPr="00C51C78" w:rsidRDefault="0004498A" w:rsidP="00603987">
            <w:pPr>
              <w:widowControl w:val="0"/>
              <w:suppressAutoHyphens/>
              <w:autoSpaceDE w:val="0"/>
              <w:ind w:left="-106"/>
              <w:jc w:val="center"/>
              <w:rPr>
                <w:rFonts w:ascii="Arial" w:hAnsi="Arial" w:cs="Arial"/>
                <w:bCs/>
                <w:sz w:val="4"/>
                <w:szCs w:val="4"/>
                <w:lang w:eastAsia="en-US"/>
              </w:rPr>
            </w:pPr>
          </w:p>
          <w:p w14:paraId="55B1751D" w14:textId="77777777" w:rsidR="0004498A" w:rsidRPr="00C51C78" w:rsidRDefault="0004498A" w:rsidP="00603987">
            <w:pPr>
              <w:widowControl w:val="0"/>
              <w:suppressAutoHyphens/>
              <w:autoSpaceDE w:val="0"/>
              <w:ind w:left="-106"/>
              <w:jc w:val="center"/>
              <w:rPr>
                <w:rFonts w:ascii="Arial" w:hAnsi="Arial" w:cs="Arial"/>
                <w:bCs/>
                <w:sz w:val="18"/>
                <w:szCs w:val="18"/>
                <w:lang w:eastAsia="en-US"/>
              </w:rPr>
            </w:pPr>
          </w:p>
          <w:p w14:paraId="13E6AD00"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217</w:t>
            </w:r>
          </w:p>
          <w:p w14:paraId="13878A88"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51DA395B"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3BD72982"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486024B6" w14:textId="77777777" w:rsidR="0004498A" w:rsidRPr="00C51C78" w:rsidRDefault="0004498A" w:rsidP="00603987">
            <w:pPr>
              <w:widowControl w:val="0"/>
              <w:suppressAutoHyphens/>
              <w:autoSpaceDE w:val="0"/>
              <w:ind w:left="-106"/>
              <w:jc w:val="center"/>
              <w:rPr>
                <w:rFonts w:ascii="Arial" w:hAnsi="Arial" w:cs="Arial"/>
                <w:bCs/>
                <w:sz w:val="16"/>
                <w:szCs w:val="16"/>
                <w:lang w:eastAsia="en-US"/>
              </w:rPr>
            </w:pPr>
          </w:p>
          <w:p w14:paraId="2B6D34B5" w14:textId="77777777" w:rsidR="0004498A" w:rsidRPr="00C51C78" w:rsidRDefault="0004498A" w:rsidP="00603987">
            <w:pPr>
              <w:widowControl w:val="0"/>
              <w:suppressAutoHyphens/>
              <w:autoSpaceDE w:val="0"/>
              <w:rPr>
                <w:rFonts w:ascii="Arial" w:hAnsi="Arial" w:cs="Arial"/>
                <w:bCs/>
                <w:sz w:val="16"/>
                <w:szCs w:val="16"/>
                <w:lang w:eastAsia="en-US"/>
              </w:rPr>
            </w:pPr>
          </w:p>
          <w:p w14:paraId="178BCE63" w14:textId="77777777" w:rsidR="0004498A" w:rsidRPr="00C51C78" w:rsidRDefault="0004498A" w:rsidP="00603987">
            <w:pPr>
              <w:widowControl w:val="0"/>
              <w:suppressAutoHyphens/>
              <w:autoSpaceDE w:val="0"/>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69795C24"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6FD0C969"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37CBB668"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1D2197F6"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2CCF8C97"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315136A0"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13A973B1" w14:textId="08772C86"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p>
          <w:p w14:paraId="5EF3BBFD" w14:textId="477FB24D"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08E80234" w14:textId="47A92A48"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3FC7D822" w14:textId="70BB713B"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61F3DF50" w14:textId="63CAFC11"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7D35099D" w14:textId="76BECC62"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10B3D1A7" w14:textId="5D7EA57E"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5E9FCAF5" w14:textId="333A0055"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532B82DC" w14:textId="474824C9"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35B81E51" w14:textId="736FE775"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270F7222" w14:textId="77777777" w:rsidR="00603987" w:rsidRPr="00C51C78" w:rsidRDefault="00603987" w:rsidP="00603987">
            <w:pPr>
              <w:widowControl w:val="0"/>
              <w:suppressAutoHyphens/>
              <w:autoSpaceDE w:val="0"/>
              <w:ind w:left="-106" w:right="-110"/>
              <w:jc w:val="center"/>
              <w:rPr>
                <w:rFonts w:ascii="Arial" w:hAnsi="Arial" w:cs="Arial"/>
                <w:bCs/>
                <w:sz w:val="16"/>
                <w:szCs w:val="16"/>
                <w:lang w:eastAsia="en-US"/>
              </w:rPr>
            </w:pPr>
          </w:p>
          <w:p w14:paraId="5B344F56" w14:textId="77777777" w:rsidR="00BB10EA" w:rsidRPr="00C51C78" w:rsidRDefault="00BB10EA" w:rsidP="00603987">
            <w:pPr>
              <w:widowControl w:val="0"/>
              <w:suppressAutoHyphens/>
              <w:autoSpaceDE w:val="0"/>
              <w:ind w:left="-106" w:right="-110"/>
              <w:jc w:val="center"/>
              <w:rPr>
                <w:rFonts w:ascii="Arial" w:hAnsi="Arial" w:cs="Arial"/>
                <w:bCs/>
                <w:sz w:val="6"/>
                <w:szCs w:val="6"/>
                <w:lang w:eastAsia="en-US"/>
              </w:rPr>
            </w:pPr>
          </w:p>
          <w:p w14:paraId="7A220136" w14:textId="77777777" w:rsidR="0004498A" w:rsidRPr="00C51C78" w:rsidRDefault="0004498A" w:rsidP="00603987">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10 000</w:t>
            </w:r>
          </w:p>
          <w:p w14:paraId="05957D5D"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52F71F4B"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6D785729"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3CB4B4B5"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7B85647C"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p w14:paraId="476CD5FE" w14:textId="77777777" w:rsidR="0004498A" w:rsidRPr="00C51C78" w:rsidRDefault="0004498A" w:rsidP="00603987">
            <w:pPr>
              <w:widowControl w:val="0"/>
              <w:suppressAutoHyphens/>
              <w:autoSpaceDE w:val="0"/>
              <w:ind w:left="-106" w:right="-110"/>
              <w:jc w:val="center"/>
              <w:rPr>
                <w:rFonts w:ascii="Arial" w:hAnsi="Arial" w:cs="Arial"/>
                <w:bCs/>
                <w:sz w:val="16"/>
                <w:szCs w:val="16"/>
                <w:highlight w:val="yellow"/>
                <w:lang w:eastAsia="en-US"/>
              </w:rPr>
            </w:pPr>
          </w:p>
        </w:tc>
        <w:tc>
          <w:tcPr>
            <w:tcW w:w="1276" w:type="dxa"/>
            <w:gridSpan w:val="3"/>
            <w:tcBorders>
              <w:top w:val="single" w:sz="4" w:space="0" w:color="auto"/>
              <w:left w:val="single" w:sz="4" w:space="0" w:color="auto"/>
              <w:bottom w:val="single" w:sz="4" w:space="0" w:color="auto"/>
              <w:right w:val="single" w:sz="4" w:space="0" w:color="auto"/>
            </w:tcBorders>
          </w:tcPr>
          <w:p w14:paraId="355A4F4F"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64A161F6"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1E381986"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6937E68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2093690A" w14:textId="169A5B4B" w:rsidR="0004498A" w:rsidRPr="00C51C78" w:rsidRDefault="0004498A" w:rsidP="00603987">
            <w:pPr>
              <w:widowControl w:val="0"/>
              <w:suppressAutoHyphens/>
              <w:autoSpaceDE w:val="0"/>
              <w:ind w:left="-106" w:right="-110"/>
              <w:jc w:val="center"/>
              <w:rPr>
                <w:rFonts w:ascii="Arial" w:hAnsi="Arial" w:cs="Arial"/>
                <w:bCs/>
                <w:sz w:val="16"/>
                <w:szCs w:val="16"/>
              </w:rPr>
            </w:pPr>
          </w:p>
          <w:p w14:paraId="3AAD1706" w14:textId="1D5925A9" w:rsidR="00603987" w:rsidRPr="00C51C78" w:rsidRDefault="00603987" w:rsidP="00603987">
            <w:pPr>
              <w:widowControl w:val="0"/>
              <w:suppressAutoHyphens/>
              <w:autoSpaceDE w:val="0"/>
              <w:ind w:left="-106" w:right="-110"/>
              <w:jc w:val="center"/>
              <w:rPr>
                <w:rFonts w:ascii="Arial" w:hAnsi="Arial" w:cs="Arial"/>
                <w:bCs/>
                <w:sz w:val="16"/>
                <w:szCs w:val="16"/>
              </w:rPr>
            </w:pPr>
          </w:p>
          <w:p w14:paraId="00068E21" w14:textId="16873147" w:rsidR="00603987" w:rsidRPr="00C51C78" w:rsidRDefault="00603987" w:rsidP="00603987">
            <w:pPr>
              <w:widowControl w:val="0"/>
              <w:suppressAutoHyphens/>
              <w:autoSpaceDE w:val="0"/>
              <w:ind w:left="-106" w:right="-110"/>
              <w:jc w:val="center"/>
              <w:rPr>
                <w:rFonts w:ascii="Arial" w:hAnsi="Arial" w:cs="Arial"/>
                <w:bCs/>
                <w:sz w:val="16"/>
                <w:szCs w:val="16"/>
              </w:rPr>
            </w:pPr>
          </w:p>
          <w:p w14:paraId="5B7A277E" w14:textId="7849E4D4" w:rsidR="00603987" w:rsidRPr="00C51C78" w:rsidRDefault="00603987" w:rsidP="00603987">
            <w:pPr>
              <w:widowControl w:val="0"/>
              <w:suppressAutoHyphens/>
              <w:autoSpaceDE w:val="0"/>
              <w:ind w:left="-106" w:right="-110"/>
              <w:jc w:val="center"/>
              <w:rPr>
                <w:rFonts w:ascii="Arial" w:hAnsi="Arial" w:cs="Arial"/>
                <w:bCs/>
                <w:sz w:val="16"/>
                <w:szCs w:val="16"/>
              </w:rPr>
            </w:pPr>
          </w:p>
          <w:p w14:paraId="45DCA1C2" w14:textId="3C367C59" w:rsidR="00603987" w:rsidRPr="00C51C78" w:rsidRDefault="00603987" w:rsidP="00603987">
            <w:pPr>
              <w:widowControl w:val="0"/>
              <w:suppressAutoHyphens/>
              <w:autoSpaceDE w:val="0"/>
              <w:ind w:left="-106" w:right="-110"/>
              <w:jc w:val="center"/>
              <w:rPr>
                <w:rFonts w:ascii="Arial" w:hAnsi="Arial" w:cs="Arial"/>
                <w:bCs/>
                <w:sz w:val="16"/>
                <w:szCs w:val="16"/>
              </w:rPr>
            </w:pPr>
          </w:p>
          <w:p w14:paraId="114D3941" w14:textId="5A9A1AB3" w:rsidR="00603987" w:rsidRPr="00C51C78" w:rsidRDefault="00603987" w:rsidP="00603987">
            <w:pPr>
              <w:widowControl w:val="0"/>
              <w:suppressAutoHyphens/>
              <w:autoSpaceDE w:val="0"/>
              <w:ind w:left="-106" w:right="-110"/>
              <w:jc w:val="center"/>
              <w:rPr>
                <w:rFonts w:ascii="Arial" w:hAnsi="Arial" w:cs="Arial"/>
                <w:bCs/>
                <w:sz w:val="16"/>
                <w:szCs w:val="16"/>
              </w:rPr>
            </w:pPr>
          </w:p>
          <w:p w14:paraId="64FF25AF" w14:textId="2B55908E" w:rsidR="00603987" w:rsidRPr="00C51C78" w:rsidRDefault="00603987" w:rsidP="00603987">
            <w:pPr>
              <w:widowControl w:val="0"/>
              <w:suppressAutoHyphens/>
              <w:autoSpaceDE w:val="0"/>
              <w:ind w:left="-106" w:right="-110"/>
              <w:jc w:val="center"/>
              <w:rPr>
                <w:rFonts w:ascii="Arial" w:hAnsi="Arial" w:cs="Arial"/>
                <w:bCs/>
                <w:sz w:val="16"/>
                <w:szCs w:val="16"/>
              </w:rPr>
            </w:pPr>
          </w:p>
          <w:p w14:paraId="0C97533B" w14:textId="2460C864" w:rsidR="00603987" w:rsidRPr="00C51C78" w:rsidRDefault="00603987" w:rsidP="00603987">
            <w:pPr>
              <w:widowControl w:val="0"/>
              <w:suppressAutoHyphens/>
              <w:autoSpaceDE w:val="0"/>
              <w:ind w:left="-106" w:right="-110"/>
              <w:jc w:val="center"/>
              <w:rPr>
                <w:rFonts w:ascii="Arial" w:hAnsi="Arial" w:cs="Arial"/>
                <w:bCs/>
                <w:sz w:val="16"/>
                <w:szCs w:val="16"/>
              </w:rPr>
            </w:pPr>
          </w:p>
          <w:p w14:paraId="2FF46285" w14:textId="4D745904" w:rsidR="00603987" w:rsidRPr="00C51C78" w:rsidRDefault="00603987" w:rsidP="00603987">
            <w:pPr>
              <w:widowControl w:val="0"/>
              <w:suppressAutoHyphens/>
              <w:autoSpaceDE w:val="0"/>
              <w:ind w:left="-106" w:right="-110"/>
              <w:jc w:val="center"/>
              <w:rPr>
                <w:rFonts w:ascii="Arial" w:hAnsi="Arial" w:cs="Arial"/>
                <w:bCs/>
                <w:sz w:val="16"/>
                <w:szCs w:val="16"/>
              </w:rPr>
            </w:pPr>
          </w:p>
          <w:p w14:paraId="0387B9FC" w14:textId="08F6AF9F" w:rsidR="00603987" w:rsidRPr="00C51C78" w:rsidRDefault="00603987" w:rsidP="00603987">
            <w:pPr>
              <w:widowControl w:val="0"/>
              <w:suppressAutoHyphens/>
              <w:autoSpaceDE w:val="0"/>
              <w:ind w:left="-106" w:right="-110"/>
              <w:jc w:val="center"/>
              <w:rPr>
                <w:rFonts w:ascii="Arial" w:hAnsi="Arial" w:cs="Arial"/>
                <w:bCs/>
                <w:sz w:val="16"/>
                <w:szCs w:val="16"/>
              </w:rPr>
            </w:pPr>
          </w:p>
          <w:p w14:paraId="7ABC2DA4" w14:textId="77777777" w:rsidR="00603987" w:rsidRPr="00C51C78" w:rsidRDefault="00603987" w:rsidP="00603987">
            <w:pPr>
              <w:widowControl w:val="0"/>
              <w:suppressAutoHyphens/>
              <w:autoSpaceDE w:val="0"/>
              <w:ind w:left="-106" w:right="-110"/>
              <w:jc w:val="center"/>
              <w:rPr>
                <w:rFonts w:ascii="Arial" w:hAnsi="Arial" w:cs="Arial"/>
                <w:bCs/>
                <w:sz w:val="16"/>
                <w:szCs w:val="16"/>
              </w:rPr>
            </w:pPr>
          </w:p>
          <w:p w14:paraId="52316D9D"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4D46F6BA" w14:textId="77777777" w:rsidR="0004498A" w:rsidRPr="00C51C78" w:rsidRDefault="0004498A" w:rsidP="00603987">
            <w:pPr>
              <w:widowControl w:val="0"/>
              <w:suppressAutoHyphens/>
              <w:autoSpaceDE w:val="0"/>
              <w:ind w:left="-106" w:right="-110"/>
              <w:jc w:val="center"/>
              <w:rPr>
                <w:rFonts w:ascii="Arial" w:hAnsi="Arial" w:cs="Arial"/>
                <w:bCs/>
                <w:sz w:val="22"/>
                <w:szCs w:val="22"/>
              </w:rPr>
            </w:pPr>
          </w:p>
          <w:p w14:paraId="30B3E216"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217</w:t>
            </w:r>
          </w:p>
          <w:p w14:paraId="7FF545BF"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7F81B5D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2E29998D"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0CF482BA"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1B47DE82"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2F2FD8E6"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59A0C7D2"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081E9C1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025F167A"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28A47E51"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498EB268"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5  o pow. 436 m</w:t>
            </w:r>
            <w:r w:rsidRPr="00C51C78">
              <w:rPr>
                <w:rFonts w:ascii="Arial" w:hAnsi="Arial" w:cs="Arial"/>
                <w:bCs/>
                <w:sz w:val="16"/>
                <w:szCs w:val="16"/>
                <w:vertAlign w:val="superscript"/>
              </w:rPr>
              <w:t xml:space="preserve">2 </w:t>
            </w:r>
            <w:r w:rsidRPr="00C51C78">
              <w:rPr>
                <w:rFonts w:ascii="Arial" w:hAnsi="Arial" w:cs="Arial"/>
                <w:bCs/>
                <w:sz w:val="16"/>
                <w:szCs w:val="16"/>
              </w:rPr>
              <w:t>zlokalizowany w hali sortowniczej</w:t>
            </w:r>
          </w:p>
        </w:tc>
      </w:tr>
      <w:tr w:rsidR="0004498A" w:rsidRPr="00C51C78" w14:paraId="1B9E8788"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14EDFFDE" w14:textId="77777777" w:rsidR="0004498A" w:rsidRPr="00C51C78" w:rsidRDefault="0004498A"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tcPr>
          <w:p w14:paraId="097DAE50" w14:textId="77777777" w:rsidR="0004498A" w:rsidRPr="00C51C78" w:rsidRDefault="0004498A" w:rsidP="00603987">
            <w:pPr>
              <w:jc w:val="center"/>
              <w:rPr>
                <w:rFonts w:ascii="Arial" w:hAnsi="Arial" w:cs="Arial"/>
                <w:bCs/>
                <w:sz w:val="16"/>
                <w:szCs w:val="16"/>
              </w:rPr>
            </w:pPr>
          </w:p>
          <w:p w14:paraId="3594E232" w14:textId="77777777" w:rsidR="0004498A" w:rsidRPr="00C51C78" w:rsidRDefault="0004498A" w:rsidP="00603987">
            <w:pPr>
              <w:jc w:val="center"/>
              <w:rPr>
                <w:rFonts w:ascii="Arial" w:hAnsi="Arial" w:cs="Arial"/>
                <w:bCs/>
                <w:sz w:val="16"/>
                <w:szCs w:val="16"/>
              </w:rPr>
            </w:pPr>
          </w:p>
          <w:p w14:paraId="2BB6554F" w14:textId="77777777" w:rsidR="0004498A" w:rsidRPr="00C51C78" w:rsidRDefault="0004498A" w:rsidP="00603987">
            <w:pPr>
              <w:jc w:val="center"/>
              <w:rPr>
                <w:rFonts w:ascii="Arial" w:hAnsi="Arial" w:cs="Arial"/>
                <w:bCs/>
                <w:sz w:val="16"/>
                <w:szCs w:val="16"/>
              </w:rPr>
            </w:pPr>
          </w:p>
          <w:p w14:paraId="0CF37392" w14:textId="77777777" w:rsidR="0004498A" w:rsidRPr="00C51C78" w:rsidRDefault="0004498A" w:rsidP="00603987">
            <w:pPr>
              <w:jc w:val="center"/>
              <w:rPr>
                <w:rFonts w:ascii="Arial" w:hAnsi="Arial" w:cs="Arial"/>
                <w:bCs/>
                <w:sz w:val="16"/>
                <w:szCs w:val="16"/>
              </w:rPr>
            </w:pPr>
          </w:p>
          <w:p w14:paraId="72A56088" w14:textId="77777777" w:rsidR="0004498A" w:rsidRPr="00C51C78" w:rsidRDefault="0004498A" w:rsidP="00603987">
            <w:pPr>
              <w:jc w:val="center"/>
              <w:rPr>
                <w:rFonts w:ascii="Arial" w:hAnsi="Arial" w:cs="Arial"/>
                <w:bCs/>
                <w:sz w:val="16"/>
                <w:szCs w:val="16"/>
              </w:rPr>
            </w:pPr>
          </w:p>
          <w:p w14:paraId="4D753FF6"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26239244"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p w14:paraId="3DAF02A2"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E04E913"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1D6E712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30F75A01"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 xml:space="preserve">z mechanicznej obróbki odpadów inne niż wymienione w 19 12 11 - 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o wielkości powyżej 80 mm wytwarzana we własnej instalacji</w:t>
            </w:r>
          </w:p>
        </w:tc>
        <w:tc>
          <w:tcPr>
            <w:tcW w:w="1418" w:type="dxa"/>
            <w:tcBorders>
              <w:top w:val="single" w:sz="4" w:space="0" w:color="auto"/>
              <w:left w:val="single" w:sz="4" w:space="0" w:color="auto"/>
              <w:bottom w:val="single" w:sz="4" w:space="0" w:color="auto"/>
              <w:right w:val="single" w:sz="4" w:space="0" w:color="auto"/>
            </w:tcBorders>
            <w:vAlign w:val="center"/>
          </w:tcPr>
          <w:p w14:paraId="1C44AFBB"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Odpady magazynowane będą selektywnie. </w:t>
            </w:r>
            <w:r w:rsidRPr="00C51C78">
              <w:rPr>
                <w:rFonts w:ascii="Arial" w:hAnsi="Arial" w:cs="Arial"/>
                <w:bCs/>
                <w:sz w:val="16"/>
                <w:szCs w:val="16"/>
              </w:rPr>
              <w:br/>
            </w: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12166AD5"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val="restart"/>
            <w:tcBorders>
              <w:top w:val="single" w:sz="4" w:space="0" w:color="auto"/>
              <w:left w:val="single" w:sz="4" w:space="0" w:color="auto"/>
              <w:right w:val="single" w:sz="4" w:space="0" w:color="auto"/>
            </w:tcBorders>
            <w:vAlign w:val="center"/>
          </w:tcPr>
          <w:p w14:paraId="010D3550"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72C2FFEC"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3DE0F3FA"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p w14:paraId="79FC8AC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p w14:paraId="6864964F"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5E74085"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10 000</w:t>
            </w:r>
          </w:p>
        </w:tc>
        <w:tc>
          <w:tcPr>
            <w:tcW w:w="638" w:type="dxa"/>
            <w:tcBorders>
              <w:top w:val="single" w:sz="4" w:space="0" w:color="auto"/>
              <w:left w:val="single" w:sz="4" w:space="0" w:color="auto"/>
              <w:bottom w:val="single" w:sz="4" w:space="0" w:color="auto"/>
              <w:right w:val="single" w:sz="4" w:space="0" w:color="auto"/>
            </w:tcBorders>
            <w:vAlign w:val="center"/>
          </w:tcPr>
          <w:p w14:paraId="43A316C4"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val="restart"/>
            <w:tcBorders>
              <w:top w:val="single" w:sz="4" w:space="0" w:color="auto"/>
              <w:left w:val="single" w:sz="4" w:space="0" w:color="auto"/>
              <w:right w:val="single" w:sz="4" w:space="0" w:color="auto"/>
            </w:tcBorders>
            <w:vAlign w:val="center"/>
          </w:tcPr>
          <w:p w14:paraId="62AD3F2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2B5BE4B4"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7F618FB3"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p w14:paraId="5CD2BCB6"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4C075AC5"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2BC23816" w14:textId="77777777" w:rsidR="0004498A" w:rsidRPr="00C51C78" w:rsidRDefault="0004498A"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tcPr>
          <w:p w14:paraId="54EE6900" w14:textId="77777777" w:rsidR="0004498A" w:rsidRPr="00C51C78" w:rsidRDefault="0004498A" w:rsidP="00603987">
            <w:pPr>
              <w:jc w:val="center"/>
              <w:rPr>
                <w:rFonts w:ascii="Arial" w:hAnsi="Arial" w:cs="Arial"/>
                <w:bCs/>
                <w:sz w:val="16"/>
                <w:szCs w:val="16"/>
              </w:rPr>
            </w:pPr>
          </w:p>
          <w:p w14:paraId="593F0A01" w14:textId="77777777" w:rsidR="0004498A" w:rsidRPr="00C51C78" w:rsidRDefault="0004498A" w:rsidP="00603987">
            <w:pPr>
              <w:jc w:val="center"/>
              <w:rPr>
                <w:rFonts w:ascii="Arial" w:hAnsi="Arial" w:cs="Arial"/>
                <w:bCs/>
                <w:sz w:val="16"/>
                <w:szCs w:val="16"/>
              </w:rPr>
            </w:pPr>
          </w:p>
          <w:p w14:paraId="626F9C82" w14:textId="77777777" w:rsidR="0004498A" w:rsidRPr="00C51C78" w:rsidRDefault="0004498A" w:rsidP="00603987">
            <w:pPr>
              <w:jc w:val="center"/>
              <w:rPr>
                <w:rFonts w:ascii="Arial" w:hAnsi="Arial" w:cs="Arial"/>
                <w:bCs/>
                <w:sz w:val="16"/>
                <w:szCs w:val="16"/>
              </w:rPr>
            </w:pPr>
          </w:p>
          <w:p w14:paraId="6ED40064"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561FDC03"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tc>
        <w:tc>
          <w:tcPr>
            <w:tcW w:w="2268" w:type="dxa"/>
            <w:tcBorders>
              <w:top w:val="single" w:sz="4" w:space="0" w:color="auto"/>
              <w:left w:val="single" w:sz="4" w:space="0" w:color="auto"/>
              <w:bottom w:val="single" w:sz="4" w:space="0" w:color="auto"/>
              <w:right w:val="single" w:sz="4" w:space="0" w:color="auto"/>
            </w:tcBorders>
          </w:tcPr>
          <w:p w14:paraId="1F483748" w14:textId="5A42A3F9"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 xml:space="preserve">z mechanicznej obróbki odpadów inne niż wymienione w 19 12 11 - frakcja </w:t>
            </w:r>
            <w:r w:rsidR="00C57787" w:rsidRPr="00C51C78">
              <w:rPr>
                <w:rFonts w:ascii="Arial" w:hAnsi="Arial" w:cs="Arial"/>
                <w:bCs/>
                <w:sz w:val="16"/>
                <w:szCs w:val="16"/>
              </w:rPr>
              <w:br/>
            </w:r>
            <w:r w:rsidRPr="00C51C78">
              <w:rPr>
                <w:rFonts w:ascii="Arial" w:hAnsi="Arial" w:cs="Arial"/>
                <w:bCs/>
                <w:sz w:val="16"/>
                <w:szCs w:val="16"/>
              </w:rPr>
              <w:t xml:space="preserve">o wielkości powyżej </w:t>
            </w:r>
            <w:r w:rsidRPr="00C51C78">
              <w:rPr>
                <w:rFonts w:ascii="Arial" w:hAnsi="Arial" w:cs="Arial"/>
                <w:bCs/>
                <w:sz w:val="16"/>
                <w:szCs w:val="16"/>
              </w:rPr>
              <w:br/>
              <w:t xml:space="preserve">80 mm  pochodząca </w:t>
            </w:r>
            <w:r w:rsidR="00C57787" w:rsidRPr="00C51C78">
              <w:rPr>
                <w:rFonts w:ascii="Arial" w:hAnsi="Arial" w:cs="Arial"/>
                <w:bCs/>
                <w:sz w:val="16"/>
                <w:szCs w:val="16"/>
              </w:rPr>
              <w:br/>
            </w:r>
            <w:r w:rsidRPr="00C51C78">
              <w:rPr>
                <w:rFonts w:ascii="Arial" w:hAnsi="Arial" w:cs="Arial"/>
                <w:bCs/>
                <w:sz w:val="16"/>
                <w:szCs w:val="16"/>
              </w:rPr>
              <w:t>z instalacji zewnętrznych</w:t>
            </w:r>
          </w:p>
        </w:tc>
        <w:tc>
          <w:tcPr>
            <w:tcW w:w="1418" w:type="dxa"/>
            <w:vMerge w:val="restart"/>
            <w:tcBorders>
              <w:top w:val="single" w:sz="4" w:space="0" w:color="auto"/>
              <w:left w:val="single" w:sz="4" w:space="0" w:color="auto"/>
              <w:right w:val="single" w:sz="4" w:space="0" w:color="auto"/>
            </w:tcBorders>
            <w:vAlign w:val="center"/>
          </w:tcPr>
          <w:p w14:paraId="307D96FB" w14:textId="77777777" w:rsidR="0004498A" w:rsidRPr="00C51C78" w:rsidRDefault="0004498A" w:rsidP="00603987">
            <w:pPr>
              <w:widowControl w:val="0"/>
              <w:suppressAutoHyphens/>
              <w:autoSpaceDE w:val="0"/>
              <w:jc w:val="center"/>
              <w:rPr>
                <w:rFonts w:ascii="Arial" w:hAnsi="Arial" w:cs="Arial"/>
                <w:bCs/>
                <w:sz w:val="16"/>
                <w:szCs w:val="16"/>
              </w:rPr>
            </w:pPr>
            <w:r w:rsidRPr="00C51C78">
              <w:rPr>
                <w:rFonts w:ascii="Arial" w:hAnsi="Arial" w:cs="Arial"/>
                <w:bCs/>
                <w:sz w:val="16"/>
                <w:szCs w:val="16"/>
              </w:rPr>
              <w:t>Odpady nie będą magazynowane.</w:t>
            </w:r>
          </w:p>
          <w:p w14:paraId="5D15DC25" w14:textId="77777777" w:rsidR="0004498A" w:rsidRPr="00C51C78" w:rsidRDefault="0004498A" w:rsidP="00603987">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Kierowane będą bezpośrednio do procesu. </w:t>
            </w:r>
          </w:p>
          <w:p w14:paraId="2AAB63CA"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W wyjątkowych sytuacjach tj. </w:t>
            </w:r>
            <w:r w:rsidRPr="00C51C78">
              <w:rPr>
                <w:rFonts w:ascii="Arial" w:hAnsi="Arial" w:cs="Arial"/>
                <w:bCs/>
                <w:sz w:val="16"/>
                <w:szCs w:val="16"/>
              </w:rPr>
              <w:br/>
              <w:t xml:space="preserve">w przypadku konieczności zebrania odpowiedniej ilości odpadów niezbędnej do wypełnienia tunelu </w:t>
            </w:r>
            <w:r w:rsidRPr="00C51C78">
              <w:rPr>
                <w:rFonts w:ascii="Arial" w:hAnsi="Arial" w:cs="Arial"/>
                <w:bCs/>
                <w:sz w:val="16"/>
                <w:szCs w:val="16"/>
              </w:rPr>
              <w:br/>
              <w:t xml:space="preserve">i rozpoczęcia procesu odpady magazynowane będą selektywnie, </w:t>
            </w:r>
            <w:r w:rsidRPr="00C51C78">
              <w:rPr>
                <w:rFonts w:ascii="Arial" w:hAnsi="Arial" w:cs="Arial"/>
                <w:bCs/>
                <w:sz w:val="16"/>
                <w:szCs w:val="16"/>
              </w:rPr>
              <w:br/>
              <w:t>w kontenerze, nie dłużej jednak niż 4 dni.</w:t>
            </w:r>
          </w:p>
          <w:p w14:paraId="0C2008E3" w14:textId="77777777" w:rsidR="0004498A" w:rsidRPr="00C51C78" w:rsidRDefault="0004498A" w:rsidP="00603987">
            <w:pPr>
              <w:jc w:val="center"/>
              <w:rPr>
                <w:rFonts w:ascii="Arial" w:hAnsi="Arial" w:cs="Arial"/>
                <w:bCs/>
                <w:spacing w:val="-1"/>
                <w:sz w:val="16"/>
                <w:szCs w:val="16"/>
              </w:rPr>
            </w:pPr>
            <w:r w:rsidRPr="00C51C78">
              <w:rPr>
                <w:rFonts w:ascii="Arial" w:hAnsi="Arial" w:cs="Arial"/>
                <w:bCs/>
                <w:spacing w:val="-1"/>
                <w:sz w:val="16"/>
                <w:szCs w:val="16"/>
              </w:rPr>
              <w:t>Odpady magazynowane będą selektywnie.</w:t>
            </w:r>
          </w:p>
          <w:p w14:paraId="4401B166" w14:textId="77777777" w:rsidR="0004498A" w:rsidRPr="00C51C78" w:rsidRDefault="0004498A" w:rsidP="00603987">
            <w:pPr>
              <w:jc w:val="center"/>
              <w:rPr>
                <w:rFonts w:ascii="Arial" w:hAnsi="Arial" w:cs="Arial"/>
                <w:bCs/>
                <w:sz w:val="16"/>
                <w:szCs w:val="16"/>
              </w:rPr>
            </w:pP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 xml:space="preserve">i rodzajem </w:t>
            </w:r>
            <w:r w:rsidRPr="00C51C78">
              <w:rPr>
                <w:rFonts w:ascii="Arial" w:hAnsi="Arial" w:cs="Arial"/>
                <w:bCs/>
                <w:spacing w:val="-1"/>
                <w:sz w:val="16"/>
                <w:szCs w:val="16"/>
              </w:rPr>
              <w:lastRenderedPageBreak/>
              <w:t>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0FFF7418"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lastRenderedPageBreak/>
              <w:t>261</w:t>
            </w:r>
          </w:p>
        </w:tc>
        <w:tc>
          <w:tcPr>
            <w:tcW w:w="709" w:type="dxa"/>
            <w:vMerge/>
            <w:tcBorders>
              <w:left w:val="single" w:sz="4" w:space="0" w:color="auto"/>
              <w:right w:val="single" w:sz="4" w:space="0" w:color="auto"/>
            </w:tcBorders>
            <w:vAlign w:val="center"/>
          </w:tcPr>
          <w:p w14:paraId="56156E9F" w14:textId="77777777" w:rsidR="0004498A" w:rsidRPr="00C51C78" w:rsidRDefault="0004498A" w:rsidP="00603987">
            <w:pPr>
              <w:widowControl w:val="0"/>
              <w:suppressAutoHyphens/>
              <w:autoSpaceDE w:val="0"/>
              <w:ind w:left="-106" w:right="-110"/>
              <w:jc w:val="center"/>
              <w:rPr>
                <w:rFonts w:ascii="Arial" w:hAnsi="Arial" w:cs="Arial"/>
                <w:bCs/>
                <w:sz w:val="12"/>
                <w:szCs w:val="12"/>
              </w:rPr>
            </w:pPr>
          </w:p>
        </w:tc>
        <w:tc>
          <w:tcPr>
            <w:tcW w:w="1418" w:type="dxa"/>
            <w:tcBorders>
              <w:top w:val="single" w:sz="4" w:space="0" w:color="auto"/>
              <w:left w:val="single" w:sz="4" w:space="0" w:color="auto"/>
              <w:bottom w:val="single" w:sz="4" w:space="0" w:color="auto"/>
              <w:right w:val="single" w:sz="4" w:space="0" w:color="auto"/>
            </w:tcBorders>
            <w:vAlign w:val="center"/>
          </w:tcPr>
          <w:p w14:paraId="0F41A28E"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10 000</w:t>
            </w:r>
          </w:p>
        </w:tc>
        <w:tc>
          <w:tcPr>
            <w:tcW w:w="638" w:type="dxa"/>
            <w:tcBorders>
              <w:top w:val="single" w:sz="4" w:space="0" w:color="auto"/>
              <w:left w:val="single" w:sz="4" w:space="0" w:color="auto"/>
              <w:bottom w:val="single" w:sz="4" w:space="0" w:color="auto"/>
              <w:right w:val="single" w:sz="4" w:space="0" w:color="auto"/>
            </w:tcBorders>
            <w:vAlign w:val="center"/>
          </w:tcPr>
          <w:p w14:paraId="6405DE6D"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tcBorders>
              <w:left w:val="single" w:sz="4" w:space="0" w:color="auto"/>
              <w:right w:val="single" w:sz="4" w:space="0" w:color="auto"/>
            </w:tcBorders>
            <w:vAlign w:val="center"/>
          </w:tcPr>
          <w:p w14:paraId="5032E851"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5657D710"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51320E42" w14:textId="77777777" w:rsidR="0004498A" w:rsidRPr="00C51C78" w:rsidRDefault="0004498A"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4.</w:t>
            </w:r>
          </w:p>
        </w:tc>
        <w:tc>
          <w:tcPr>
            <w:tcW w:w="850" w:type="dxa"/>
            <w:tcBorders>
              <w:top w:val="single" w:sz="4" w:space="0" w:color="auto"/>
              <w:left w:val="single" w:sz="4" w:space="0" w:color="auto"/>
              <w:bottom w:val="single" w:sz="4" w:space="0" w:color="auto"/>
              <w:right w:val="single" w:sz="4" w:space="0" w:color="auto"/>
            </w:tcBorders>
          </w:tcPr>
          <w:p w14:paraId="0859D9E3" w14:textId="77777777" w:rsidR="0004498A" w:rsidRPr="00C51C78" w:rsidRDefault="0004498A" w:rsidP="00603987">
            <w:pPr>
              <w:jc w:val="center"/>
              <w:rPr>
                <w:rFonts w:ascii="Arial" w:hAnsi="Arial" w:cs="Arial"/>
                <w:bCs/>
                <w:sz w:val="16"/>
                <w:szCs w:val="16"/>
              </w:rPr>
            </w:pPr>
          </w:p>
          <w:p w14:paraId="1CE00AA7" w14:textId="77777777" w:rsidR="00C57787" w:rsidRPr="00C51C78" w:rsidRDefault="00C57787" w:rsidP="00603987">
            <w:pPr>
              <w:jc w:val="center"/>
              <w:rPr>
                <w:rFonts w:ascii="Arial" w:hAnsi="Arial" w:cs="Arial"/>
                <w:bCs/>
                <w:sz w:val="16"/>
                <w:szCs w:val="16"/>
              </w:rPr>
            </w:pPr>
          </w:p>
          <w:p w14:paraId="1E69FE0D" w14:textId="77777777" w:rsidR="00C57787" w:rsidRPr="00C51C78" w:rsidRDefault="00C57787" w:rsidP="00603987">
            <w:pPr>
              <w:jc w:val="center"/>
              <w:rPr>
                <w:rFonts w:ascii="Arial" w:hAnsi="Arial" w:cs="Arial"/>
                <w:bCs/>
                <w:sz w:val="16"/>
                <w:szCs w:val="16"/>
              </w:rPr>
            </w:pPr>
          </w:p>
          <w:p w14:paraId="410843D8" w14:textId="77777777" w:rsidR="00C57787" w:rsidRPr="00C51C78" w:rsidRDefault="00C57787" w:rsidP="00603987">
            <w:pPr>
              <w:jc w:val="center"/>
              <w:rPr>
                <w:rFonts w:ascii="Arial" w:hAnsi="Arial" w:cs="Arial"/>
                <w:bCs/>
                <w:sz w:val="16"/>
                <w:szCs w:val="16"/>
              </w:rPr>
            </w:pPr>
          </w:p>
          <w:p w14:paraId="296D37F5" w14:textId="6343F483"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5E0888B2"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p w14:paraId="0870F493" w14:textId="77777777" w:rsidR="0004498A" w:rsidRPr="00C51C78" w:rsidRDefault="0004498A" w:rsidP="00603987">
            <w:pPr>
              <w:jc w:val="center"/>
              <w:rPr>
                <w:rFonts w:ascii="Arial" w:hAnsi="Arial" w:cs="Arial"/>
                <w:bCs/>
                <w:sz w:val="16"/>
                <w:szCs w:val="16"/>
              </w:rPr>
            </w:pPr>
          </w:p>
        </w:tc>
        <w:tc>
          <w:tcPr>
            <w:tcW w:w="2268" w:type="dxa"/>
            <w:tcBorders>
              <w:top w:val="single" w:sz="4" w:space="0" w:color="auto"/>
              <w:left w:val="single" w:sz="4" w:space="0" w:color="auto"/>
              <w:bottom w:val="single" w:sz="4" w:space="0" w:color="auto"/>
              <w:right w:val="single" w:sz="4" w:space="0" w:color="auto"/>
            </w:tcBorders>
          </w:tcPr>
          <w:p w14:paraId="7063720F" w14:textId="77777777"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Inne odpady (w tym zmieszane substancje</w:t>
            </w:r>
            <w:r w:rsidRPr="00C51C78">
              <w:rPr>
                <w:rFonts w:ascii="Arial" w:hAnsi="Arial" w:cs="Arial"/>
                <w:bCs/>
                <w:sz w:val="16"/>
                <w:szCs w:val="16"/>
              </w:rPr>
              <w:br/>
              <w:t xml:space="preserve"> i przedmioty) </w:t>
            </w:r>
            <w:r w:rsidRPr="00C51C78">
              <w:rPr>
                <w:rFonts w:ascii="Arial" w:hAnsi="Arial" w:cs="Arial"/>
                <w:bCs/>
                <w:sz w:val="16"/>
                <w:szCs w:val="16"/>
              </w:rPr>
              <w:br/>
              <w:t xml:space="preserve">z mechanicznej obróbki odpadów inne niż wymienione w 19 12 11 -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w:t>
            </w:r>
            <w:r w:rsidRPr="00C51C78">
              <w:rPr>
                <w:rFonts w:ascii="Arial" w:hAnsi="Arial" w:cs="Arial"/>
                <w:bCs/>
                <w:sz w:val="16"/>
                <w:szCs w:val="16"/>
              </w:rPr>
              <w:br/>
              <w:t>o wielkości 0-80 mm wytwarzana we własnej instalacji</w:t>
            </w:r>
          </w:p>
        </w:tc>
        <w:tc>
          <w:tcPr>
            <w:tcW w:w="1418" w:type="dxa"/>
            <w:vMerge/>
            <w:tcBorders>
              <w:left w:val="single" w:sz="4" w:space="0" w:color="auto"/>
              <w:right w:val="single" w:sz="4" w:space="0" w:color="auto"/>
            </w:tcBorders>
            <w:vAlign w:val="center"/>
          </w:tcPr>
          <w:p w14:paraId="321B8E4E" w14:textId="77777777" w:rsidR="0004498A" w:rsidRPr="00C51C78" w:rsidRDefault="0004498A" w:rsidP="00603987">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662F0CB1"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tcBorders>
              <w:left w:val="single" w:sz="4" w:space="0" w:color="auto"/>
              <w:right w:val="single" w:sz="4" w:space="0" w:color="auto"/>
            </w:tcBorders>
            <w:vAlign w:val="center"/>
          </w:tcPr>
          <w:p w14:paraId="3606D1A5"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EA57DA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20 000</w:t>
            </w:r>
          </w:p>
        </w:tc>
        <w:tc>
          <w:tcPr>
            <w:tcW w:w="638" w:type="dxa"/>
            <w:tcBorders>
              <w:top w:val="single" w:sz="4" w:space="0" w:color="auto"/>
              <w:left w:val="single" w:sz="4" w:space="0" w:color="auto"/>
              <w:bottom w:val="single" w:sz="4" w:space="0" w:color="auto"/>
              <w:right w:val="single" w:sz="4" w:space="0" w:color="auto"/>
            </w:tcBorders>
            <w:vAlign w:val="center"/>
          </w:tcPr>
          <w:p w14:paraId="6DD18FC2"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tcBorders>
              <w:left w:val="single" w:sz="4" w:space="0" w:color="auto"/>
              <w:right w:val="single" w:sz="4" w:space="0" w:color="auto"/>
            </w:tcBorders>
            <w:vAlign w:val="center"/>
          </w:tcPr>
          <w:p w14:paraId="1B84F280"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5968F129" w14:textId="77777777" w:rsidTr="002C073A">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02E2745B" w14:textId="77777777" w:rsidR="0004498A" w:rsidRPr="00C51C78" w:rsidRDefault="0004498A"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tcPr>
          <w:p w14:paraId="44967DFB" w14:textId="77777777" w:rsidR="0004498A" w:rsidRPr="00C51C78" w:rsidRDefault="0004498A" w:rsidP="00603987">
            <w:pPr>
              <w:jc w:val="center"/>
              <w:rPr>
                <w:rFonts w:ascii="Arial" w:hAnsi="Arial" w:cs="Arial"/>
                <w:bCs/>
                <w:sz w:val="16"/>
                <w:szCs w:val="16"/>
              </w:rPr>
            </w:pPr>
          </w:p>
          <w:p w14:paraId="5C6BE57E" w14:textId="77777777" w:rsidR="0004498A" w:rsidRPr="00C51C78" w:rsidRDefault="0004498A" w:rsidP="00603987">
            <w:pPr>
              <w:jc w:val="center"/>
              <w:rPr>
                <w:rFonts w:ascii="Arial" w:hAnsi="Arial" w:cs="Arial"/>
                <w:bCs/>
                <w:sz w:val="16"/>
                <w:szCs w:val="16"/>
              </w:rPr>
            </w:pPr>
          </w:p>
          <w:p w14:paraId="3250056A" w14:textId="77777777" w:rsidR="0004498A" w:rsidRPr="00C51C78" w:rsidRDefault="0004498A" w:rsidP="00603987">
            <w:pPr>
              <w:jc w:val="center"/>
              <w:rPr>
                <w:rFonts w:ascii="Arial" w:hAnsi="Arial" w:cs="Arial"/>
                <w:bCs/>
                <w:sz w:val="16"/>
                <w:szCs w:val="16"/>
              </w:rPr>
            </w:pPr>
          </w:p>
          <w:p w14:paraId="42EC89E6" w14:textId="77777777" w:rsidR="0004498A" w:rsidRPr="00C51C78" w:rsidRDefault="0004498A" w:rsidP="00603987">
            <w:pPr>
              <w:jc w:val="center"/>
              <w:rPr>
                <w:rFonts w:ascii="Arial" w:hAnsi="Arial" w:cs="Arial"/>
                <w:bCs/>
                <w:sz w:val="16"/>
                <w:szCs w:val="16"/>
              </w:rPr>
            </w:pPr>
          </w:p>
          <w:p w14:paraId="077326F5" w14:textId="77777777" w:rsidR="0004498A" w:rsidRPr="00C51C78" w:rsidRDefault="0004498A" w:rsidP="00603987">
            <w:pPr>
              <w:jc w:val="center"/>
              <w:rPr>
                <w:rFonts w:ascii="Arial" w:hAnsi="Arial" w:cs="Arial"/>
                <w:bCs/>
                <w:sz w:val="16"/>
                <w:szCs w:val="16"/>
              </w:rPr>
            </w:pPr>
          </w:p>
          <w:p w14:paraId="67AA35C8" w14:textId="77777777" w:rsidR="0004498A" w:rsidRPr="00C51C78" w:rsidRDefault="0004498A" w:rsidP="00603987">
            <w:pPr>
              <w:jc w:val="center"/>
              <w:rPr>
                <w:rFonts w:ascii="Arial" w:hAnsi="Arial" w:cs="Arial"/>
                <w:bCs/>
                <w:sz w:val="16"/>
                <w:szCs w:val="16"/>
              </w:rPr>
            </w:pPr>
          </w:p>
          <w:p w14:paraId="07DE1D04" w14:textId="77777777" w:rsidR="0004498A" w:rsidRPr="00C51C78" w:rsidRDefault="0004498A" w:rsidP="00603987">
            <w:pPr>
              <w:jc w:val="center"/>
              <w:rPr>
                <w:rFonts w:ascii="Arial" w:hAnsi="Arial" w:cs="Arial"/>
                <w:bCs/>
                <w:sz w:val="16"/>
                <w:szCs w:val="16"/>
              </w:rPr>
            </w:pPr>
          </w:p>
          <w:p w14:paraId="6F0BD062" w14:textId="77777777" w:rsidR="0004498A" w:rsidRPr="00C51C78" w:rsidRDefault="0004498A" w:rsidP="00603987">
            <w:pPr>
              <w:jc w:val="center"/>
              <w:rPr>
                <w:rFonts w:ascii="Arial" w:hAnsi="Arial" w:cs="Arial"/>
                <w:bCs/>
                <w:sz w:val="16"/>
                <w:szCs w:val="16"/>
              </w:rPr>
            </w:pPr>
          </w:p>
          <w:p w14:paraId="334626B4"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ex </w:t>
            </w:r>
          </w:p>
          <w:p w14:paraId="25479ED5"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19 12 12</w:t>
            </w:r>
          </w:p>
        </w:tc>
        <w:tc>
          <w:tcPr>
            <w:tcW w:w="2268" w:type="dxa"/>
            <w:tcBorders>
              <w:top w:val="single" w:sz="4" w:space="0" w:color="auto"/>
              <w:left w:val="single" w:sz="4" w:space="0" w:color="auto"/>
              <w:bottom w:val="single" w:sz="4" w:space="0" w:color="auto"/>
              <w:right w:val="single" w:sz="4" w:space="0" w:color="auto"/>
            </w:tcBorders>
          </w:tcPr>
          <w:p w14:paraId="47A52A3E" w14:textId="77777777" w:rsidR="0004498A" w:rsidRPr="00C51C78" w:rsidRDefault="0004498A" w:rsidP="00603987">
            <w:pPr>
              <w:tabs>
                <w:tab w:val="left" w:pos="971"/>
              </w:tabs>
              <w:jc w:val="both"/>
              <w:rPr>
                <w:rFonts w:ascii="Arial" w:hAnsi="Arial" w:cs="Arial"/>
                <w:bCs/>
                <w:sz w:val="16"/>
                <w:szCs w:val="16"/>
              </w:rPr>
            </w:pPr>
          </w:p>
          <w:p w14:paraId="265276B3" w14:textId="4ED497BE" w:rsidR="0004498A" w:rsidRPr="00C51C78" w:rsidRDefault="0004498A" w:rsidP="00603987">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00F22014" w:rsidRPr="00C51C78">
              <w:rPr>
                <w:rFonts w:ascii="Arial" w:hAnsi="Arial" w:cs="Arial"/>
                <w:bCs/>
                <w:sz w:val="16"/>
                <w:szCs w:val="16"/>
              </w:rPr>
              <w:br/>
            </w:r>
            <w:r w:rsidRPr="00C51C78">
              <w:rPr>
                <w:rFonts w:ascii="Arial" w:hAnsi="Arial" w:cs="Arial"/>
                <w:bCs/>
                <w:sz w:val="16"/>
                <w:szCs w:val="16"/>
              </w:rPr>
              <w:t xml:space="preserve">i przedmioty) </w:t>
            </w:r>
            <w:r w:rsidRPr="00C51C78">
              <w:rPr>
                <w:rFonts w:ascii="Arial" w:hAnsi="Arial" w:cs="Arial"/>
                <w:bCs/>
                <w:sz w:val="16"/>
                <w:szCs w:val="16"/>
              </w:rPr>
              <w:br/>
              <w:t xml:space="preserve">z mechanicznej obróbki odpadów inne niż wymienione w 19 12 11 -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w:t>
            </w:r>
            <w:r w:rsidRPr="00C51C78">
              <w:rPr>
                <w:rFonts w:ascii="Arial" w:hAnsi="Arial" w:cs="Arial"/>
                <w:bCs/>
                <w:sz w:val="16"/>
                <w:szCs w:val="16"/>
              </w:rPr>
              <w:br/>
              <w:t xml:space="preserve">o wielkości 0-80 mm, pochodząca z instalacji zewnętrznych </w:t>
            </w:r>
            <w:r w:rsidR="00F22014" w:rsidRPr="00C51C78">
              <w:rPr>
                <w:rFonts w:ascii="Arial" w:hAnsi="Arial" w:cs="Arial"/>
                <w:bCs/>
                <w:sz w:val="16"/>
                <w:szCs w:val="16"/>
              </w:rPr>
              <w:br/>
            </w:r>
            <w:r w:rsidRPr="00C51C78">
              <w:rPr>
                <w:rFonts w:ascii="Arial" w:hAnsi="Arial" w:cs="Arial"/>
                <w:bCs/>
                <w:sz w:val="16"/>
                <w:szCs w:val="16"/>
              </w:rPr>
              <w:t xml:space="preserve">z wyłączeniem odpadów pochodzących </w:t>
            </w:r>
            <w:r w:rsidRPr="00C51C78">
              <w:rPr>
                <w:rFonts w:ascii="Arial" w:hAnsi="Arial" w:cs="Arial"/>
                <w:bCs/>
                <w:sz w:val="16"/>
                <w:szCs w:val="16"/>
              </w:rPr>
              <w:br/>
              <w:t>z przetwarzania odpadów zmieszanych komunalnych</w:t>
            </w:r>
          </w:p>
        </w:tc>
        <w:tc>
          <w:tcPr>
            <w:tcW w:w="1418" w:type="dxa"/>
            <w:vMerge/>
            <w:tcBorders>
              <w:left w:val="single" w:sz="4" w:space="0" w:color="auto"/>
              <w:right w:val="single" w:sz="4" w:space="0" w:color="auto"/>
            </w:tcBorders>
            <w:vAlign w:val="center"/>
          </w:tcPr>
          <w:p w14:paraId="44A07344" w14:textId="77777777" w:rsidR="0004498A" w:rsidRPr="00C51C78" w:rsidRDefault="0004498A" w:rsidP="00603987">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A72C10E"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709" w:type="dxa"/>
            <w:vMerge/>
            <w:tcBorders>
              <w:left w:val="single" w:sz="4" w:space="0" w:color="auto"/>
              <w:right w:val="single" w:sz="4" w:space="0" w:color="auto"/>
            </w:tcBorders>
            <w:vAlign w:val="center"/>
          </w:tcPr>
          <w:p w14:paraId="7F652F9E"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7E0B210"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20 000</w:t>
            </w:r>
          </w:p>
        </w:tc>
        <w:tc>
          <w:tcPr>
            <w:tcW w:w="638" w:type="dxa"/>
            <w:tcBorders>
              <w:top w:val="single" w:sz="4" w:space="0" w:color="auto"/>
              <w:left w:val="single" w:sz="4" w:space="0" w:color="auto"/>
              <w:right w:val="single" w:sz="4" w:space="0" w:color="auto"/>
            </w:tcBorders>
            <w:vAlign w:val="center"/>
          </w:tcPr>
          <w:p w14:paraId="321BFEC8"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w:t>
            </w:r>
          </w:p>
        </w:tc>
        <w:tc>
          <w:tcPr>
            <w:tcW w:w="638" w:type="dxa"/>
            <w:gridSpan w:val="2"/>
            <w:vMerge/>
            <w:tcBorders>
              <w:left w:val="single" w:sz="4" w:space="0" w:color="auto"/>
              <w:right w:val="single" w:sz="4" w:space="0" w:color="auto"/>
            </w:tcBorders>
            <w:vAlign w:val="center"/>
          </w:tcPr>
          <w:p w14:paraId="770A18DE" w14:textId="77777777" w:rsidR="0004498A" w:rsidRPr="00C51C78" w:rsidRDefault="0004498A" w:rsidP="00603987">
            <w:pPr>
              <w:widowControl w:val="0"/>
              <w:suppressAutoHyphens/>
              <w:autoSpaceDE w:val="0"/>
              <w:ind w:left="-106" w:right="-110"/>
              <w:jc w:val="center"/>
              <w:rPr>
                <w:rFonts w:ascii="Arial" w:hAnsi="Arial" w:cs="Arial"/>
                <w:bCs/>
                <w:sz w:val="16"/>
                <w:szCs w:val="16"/>
              </w:rPr>
            </w:pPr>
          </w:p>
        </w:tc>
      </w:tr>
      <w:tr w:rsidR="0004498A" w:rsidRPr="00C51C78" w14:paraId="2638061E"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29F89D1E"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tym samym czasie </w:t>
            </w:r>
            <w:r w:rsidRPr="00C51C78">
              <w:rPr>
                <w:rFonts w:ascii="Arial" w:hAnsi="Arial" w:cs="Arial"/>
                <w:bCs/>
                <w:sz w:val="16"/>
                <w:szCs w:val="16"/>
              </w:rPr>
              <w:br/>
              <w:t>w wyznaczonych miejscach magazynowania:</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41B05EF7"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 Mg</w:t>
            </w:r>
          </w:p>
        </w:tc>
      </w:tr>
      <w:tr w:rsidR="0004498A" w:rsidRPr="00C51C78" w14:paraId="11880459"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4E4F8550"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Maksymalna łączna masa wszystkich rodzajów odpadów, które mogą być magazynowane w okresie roku  w wyznaczonych miejscach magazynowania:</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5BBA34CA"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20 000 Mg</w:t>
            </w:r>
          </w:p>
        </w:tc>
      </w:tr>
      <w:tr w:rsidR="0004498A" w:rsidRPr="00C51C78" w14:paraId="75CD86C1"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2A1B9171" w14:textId="77777777" w:rsidR="0004498A" w:rsidRPr="00C51C78" w:rsidRDefault="0004498A" w:rsidP="00603987">
            <w:pPr>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w procesie biosuszenia</w:t>
            </w:r>
          </w:p>
        </w:tc>
        <w:tc>
          <w:tcPr>
            <w:tcW w:w="4111" w:type="dxa"/>
            <w:gridSpan w:val="6"/>
            <w:tcBorders>
              <w:top w:val="single" w:sz="4" w:space="0" w:color="auto"/>
              <w:left w:val="single" w:sz="4" w:space="0" w:color="auto"/>
              <w:bottom w:val="single" w:sz="4" w:space="0" w:color="auto"/>
              <w:right w:val="single" w:sz="4" w:space="0" w:color="auto"/>
            </w:tcBorders>
            <w:vAlign w:val="center"/>
          </w:tcPr>
          <w:p w14:paraId="7EA75DFC" w14:textId="77777777" w:rsidR="0004498A" w:rsidRPr="00C51C78" w:rsidRDefault="0004498A"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261 Mg</w:t>
            </w:r>
          </w:p>
        </w:tc>
      </w:tr>
      <w:tr w:rsidR="00FE5F58" w:rsidRPr="00C51C78" w14:paraId="0884ABDE" w14:textId="77777777" w:rsidTr="00CA6AFD">
        <w:trPr>
          <w:trHeight w:val="273"/>
        </w:trPr>
        <w:tc>
          <w:tcPr>
            <w:tcW w:w="9215" w:type="dxa"/>
            <w:gridSpan w:val="10"/>
            <w:tcBorders>
              <w:top w:val="single" w:sz="4" w:space="0" w:color="auto"/>
              <w:left w:val="single" w:sz="4" w:space="0" w:color="auto"/>
              <w:bottom w:val="single" w:sz="4" w:space="0" w:color="auto"/>
              <w:right w:val="single" w:sz="4" w:space="0" w:color="auto"/>
            </w:tcBorders>
            <w:vAlign w:val="center"/>
          </w:tcPr>
          <w:p w14:paraId="0B300642" w14:textId="77777777" w:rsidR="00EF3141" w:rsidRPr="00C51C78" w:rsidRDefault="00EF3141" w:rsidP="00603987">
            <w:pPr>
              <w:widowControl w:val="0"/>
              <w:suppressAutoHyphens/>
              <w:autoSpaceDE w:val="0"/>
              <w:ind w:left="-106" w:right="-110"/>
              <w:jc w:val="center"/>
              <w:rPr>
                <w:rFonts w:ascii="Arial" w:hAnsi="Arial" w:cs="Arial"/>
                <w:bCs/>
                <w:sz w:val="6"/>
                <w:szCs w:val="6"/>
              </w:rPr>
            </w:pPr>
          </w:p>
          <w:p w14:paraId="4BCD1AFD" w14:textId="00A5CFB0" w:rsidR="00FE5F58" w:rsidRPr="00C51C78" w:rsidRDefault="00FE5F58" w:rsidP="00603987">
            <w:pPr>
              <w:widowControl w:val="0"/>
              <w:suppressAutoHyphens/>
              <w:autoSpaceDE w:val="0"/>
              <w:ind w:left="-106" w:right="-110"/>
              <w:jc w:val="center"/>
              <w:rPr>
                <w:rFonts w:ascii="Arial" w:hAnsi="Arial" w:cs="Arial"/>
                <w:bCs/>
                <w:sz w:val="16"/>
                <w:szCs w:val="16"/>
                <w:vertAlign w:val="superscript"/>
              </w:rPr>
            </w:pPr>
            <w:r w:rsidRPr="00C51C78">
              <w:rPr>
                <w:rFonts w:ascii="Arial" w:hAnsi="Arial" w:cs="Arial"/>
                <w:bCs/>
                <w:sz w:val="16"/>
                <w:szCs w:val="16"/>
              </w:rPr>
              <w:t>Proces kompostowania</w:t>
            </w:r>
            <w:r w:rsidR="00EF3141" w:rsidRPr="00C51C78">
              <w:rPr>
                <w:rFonts w:ascii="Arial" w:hAnsi="Arial" w:cs="Arial"/>
                <w:bCs/>
                <w:sz w:val="16"/>
                <w:szCs w:val="16"/>
              </w:rPr>
              <w:t xml:space="preserve"> </w:t>
            </w:r>
            <w:r w:rsidR="00EF3141" w:rsidRPr="00C51C78">
              <w:rPr>
                <w:rFonts w:ascii="Arial" w:hAnsi="Arial" w:cs="Arial"/>
                <w:bCs/>
                <w:sz w:val="16"/>
                <w:szCs w:val="16"/>
                <w:vertAlign w:val="superscript"/>
              </w:rPr>
              <w:t>1),2)</w:t>
            </w:r>
          </w:p>
          <w:p w14:paraId="07BD697E" w14:textId="43D13438" w:rsidR="00FE5F58" w:rsidRPr="00C51C78" w:rsidRDefault="00FE5F58" w:rsidP="00603987">
            <w:pPr>
              <w:widowControl w:val="0"/>
              <w:suppressAutoHyphens/>
              <w:autoSpaceDE w:val="0"/>
              <w:ind w:left="-106" w:right="-110"/>
              <w:jc w:val="center"/>
              <w:rPr>
                <w:rFonts w:ascii="Arial" w:hAnsi="Arial" w:cs="Arial"/>
                <w:bCs/>
                <w:sz w:val="6"/>
                <w:szCs w:val="6"/>
              </w:rPr>
            </w:pPr>
          </w:p>
        </w:tc>
      </w:tr>
      <w:tr w:rsidR="00FE5F58" w:rsidRPr="00C51C78" w14:paraId="2A4628D8"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26398E11" w14:textId="77777777" w:rsidR="00FE5F58" w:rsidRPr="00C51C78" w:rsidRDefault="00FE5F58" w:rsidP="00603987">
            <w:pPr>
              <w:widowControl w:val="0"/>
              <w:suppressAutoHyphens/>
              <w:autoSpaceDE w:val="0"/>
              <w:ind w:right="-108"/>
              <w:jc w:val="center"/>
              <w:rPr>
                <w:rFonts w:ascii="Arial" w:hAnsi="Arial" w:cs="Arial"/>
                <w:bCs/>
                <w:sz w:val="16"/>
                <w:szCs w:val="16"/>
                <w:lang w:eastAsia="en-US"/>
              </w:rPr>
            </w:pPr>
          </w:p>
        </w:tc>
        <w:tc>
          <w:tcPr>
            <w:tcW w:w="8647" w:type="dxa"/>
            <w:gridSpan w:val="9"/>
            <w:tcBorders>
              <w:top w:val="single" w:sz="4" w:space="0" w:color="auto"/>
              <w:left w:val="single" w:sz="4" w:space="0" w:color="auto"/>
              <w:bottom w:val="single" w:sz="4" w:space="0" w:color="auto"/>
              <w:right w:val="single" w:sz="4" w:space="0" w:color="auto"/>
            </w:tcBorders>
            <w:vAlign w:val="center"/>
          </w:tcPr>
          <w:p w14:paraId="090BF1C1"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BOKS 7  o pow. 235 m</w:t>
            </w:r>
            <w:r w:rsidRPr="00C51C78">
              <w:rPr>
                <w:rFonts w:ascii="Arial" w:hAnsi="Arial" w:cs="Arial"/>
                <w:bCs/>
                <w:sz w:val="16"/>
                <w:szCs w:val="16"/>
                <w:vertAlign w:val="superscript"/>
              </w:rPr>
              <w:t xml:space="preserve">2  </w:t>
            </w:r>
            <w:r w:rsidRPr="00C51C78">
              <w:rPr>
                <w:rFonts w:ascii="Arial" w:hAnsi="Arial" w:cs="Arial"/>
                <w:bCs/>
                <w:sz w:val="16"/>
                <w:szCs w:val="16"/>
              </w:rPr>
              <w:t>zlokalizowany w hali sortowniczej</w:t>
            </w:r>
          </w:p>
        </w:tc>
      </w:tr>
      <w:tr w:rsidR="00FE5F58" w:rsidRPr="00C51C78" w14:paraId="65E86227"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6099B4FE" w14:textId="77777777" w:rsidR="00FE5F58" w:rsidRPr="00C51C78" w:rsidRDefault="00FE5F58" w:rsidP="00603987">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03C15BE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02 01 03 </w:t>
            </w:r>
          </w:p>
        </w:tc>
        <w:tc>
          <w:tcPr>
            <w:tcW w:w="2268" w:type="dxa"/>
            <w:tcBorders>
              <w:top w:val="single" w:sz="4" w:space="0" w:color="auto"/>
              <w:left w:val="single" w:sz="4" w:space="0" w:color="auto"/>
              <w:bottom w:val="single" w:sz="4" w:space="0" w:color="auto"/>
              <w:right w:val="single" w:sz="4" w:space="0" w:color="auto"/>
            </w:tcBorders>
            <w:vAlign w:val="center"/>
          </w:tcPr>
          <w:p w14:paraId="2BEF686A"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Odpadowa masa roślinna</w:t>
            </w:r>
          </w:p>
        </w:tc>
        <w:tc>
          <w:tcPr>
            <w:tcW w:w="1418" w:type="dxa"/>
            <w:vMerge w:val="restart"/>
            <w:tcBorders>
              <w:top w:val="single" w:sz="4" w:space="0" w:color="auto"/>
              <w:left w:val="single" w:sz="4" w:space="0" w:color="auto"/>
              <w:right w:val="single" w:sz="4" w:space="0" w:color="auto"/>
            </w:tcBorders>
            <w:vAlign w:val="center"/>
          </w:tcPr>
          <w:p w14:paraId="1A85668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Odpady magazynowane będą selektywnie. </w:t>
            </w:r>
            <w:r w:rsidRPr="00C51C78">
              <w:rPr>
                <w:rFonts w:ascii="Arial" w:hAnsi="Arial" w:cs="Arial"/>
                <w:bCs/>
                <w:sz w:val="16"/>
                <w:szCs w:val="16"/>
              </w:rPr>
              <w:br/>
            </w: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0ABB0F7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val="restart"/>
            <w:tcBorders>
              <w:top w:val="single" w:sz="4" w:space="0" w:color="auto"/>
              <w:left w:val="single" w:sz="4" w:space="0" w:color="auto"/>
              <w:right w:val="single" w:sz="4" w:space="0" w:color="auto"/>
            </w:tcBorders>
            <w:vAlign w:val="center"/>
          </w:tcPr>
          <w:p w14:paraId="454D8B45"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4AE4A8A3"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4126557F"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p w14:paraId="76AAD2A2"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25F877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75DCA862"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val="restart"/>
            <w:tcBorders>
              <w:top w:val="single" w:sz="4" w:space="0" w:color="auto"/>
              <w:left w:val="single" w:sz="4" w:space="0" w:color="auto"/>
              <w:right w:val="single" w:sz="4" w:space="0" w:color="auto"/>
            </w:tcBorders>
            <w:vAlign w:val="center"/>
          </w:tcPr>
          <w:p w14:paraId="2D34B4BC"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5A0650F5"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3F5CBDD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p w14:paraId="63EBBE17"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537325C0"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1F0A5E4B"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BD01AD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02 01 07 </w:t>
            </w:r>
          </w:p>
        </w:tc>
        <w:tc>
          <w:tcPr>
            <w:tcW w:w="2268" w:type="dxa"/>
            <w:tcBorders>
              <w:top w:val="single" w:sz="4" w:space="0" w:color="auto"/>
              <w:left w:val="single" w:sz="4" w:space="0" w:color="auto"/>
              <w:bottom w:val="single" w:sz="4" w:space="0" w:color="auto"/>
              <w:right w:val="single" w:sz="4" w:space="0" w:color="auto"/>
            </w:tcBorders>
            <w:vAlign w:val="center"/>
          </w:tcPr>
          <w:p w14:paraId="29A2A1C5"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z gospodarki leśnej</w:t>
            </w:r>
          </w:p>
        </w:tc>
        <w:tc>
          <w:tcPr>
            <w:tcW w:w="1418" w:type="dxa"/>
            <w:vMerge/>
            <w:tcBorders>
              <w:left w:val="single" w:sz="4" w:space="0" w:color="auto"/>
              <w:right w:val="single" w:sz="4" w:space="0" w:color="auto"/>
            </w:tcBorders>
            <w:vAlign w:val="center"/>
          </w:tcPr>
          <w:p w14:paraId="5F24B930"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1EE1503D"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44CFF9EB"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9B38A54"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77CEB02C"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4F498B55"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06A142A0"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037C29D8"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4D5DF6F2"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02 03 81</w:t>
            </w:r>
          </w:p>
        </w:tc>
        <w:tc>
          <w:tcPr>
            <w:tcW w:w="2268" w:type="dxa"/>
            <w:tcBorders>
              <w:top w:val="single" w:sz="4" w:space="0" w:color="auto"/>
              <w:left w:val="single" w:sz="4" w:space="0" w:color="auto"/>
              <w:bottom w:val="single" w:sz="4" w:space="0" w:color="auto"/>
              <w:right w:val="single" w:sz="4" w:space="0" w:color="auto"/>
            </w:tcBorders>
            <w:vAlign w:val="center"/>
          </w:tcPr>
          <w:p w14:paraId="28D77396"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z produkcji pasz roślinnych</w:t>
            </w:r>
          </w:p>
        </w:tc>
        <w:tc>
          <w:tcPr>
            <w:tcW w:w="1418" w:type="dxa"/>
            <w:vMerge/>
            <w:tcBorders>
              <w:left w:val="single" w:sz="4" w:space="0" w:color="auto"/>
              <w:right w:val="single" w:sz="4" w:space="0" w:color="auto"/>
            </w:tcBorders>
            <w:vAlign w:val="center"/>
          </w:tcPr>
          <w:p w14:paraId="6C7A1AE1"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661E54"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FA64845"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92F4B0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365EC5E1"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6CDA1D41"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44D96789"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738598E9"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14:paraId="674829F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02 03 82</w:t>
            </w:r>
          </w:p>
        </w:tc>
        <w:tc>
          <w:tcPr>
            <w:tcW w:w="2268" w:type="dxa"/>
            <w:tcBorders>
              <w:top w:val="single" w:sz="4" w:space="0" w:color="auto"/>
              <w:left w:val="single" w:sz="4" w:space="0" w:color="auto"/>
              <w:bottom w:val="single" w:sz="4" w:space="0" w:color="auto"/>
              <w:right w:val="single" w:sz="4" w:space="0" w:color="auto"/>
            </w:tcBorders>
            <w:vAlign w:val="center"/>
          </w:tcPr>
          <w:p w14:paraId="567EC45E"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tytoniowe</w:t>
            </w:r>
          </w:p>
        </w:tc>
        <w:tc>
          <w:tcPr>
            <w:tcW w:w="1418" w:type="dxa"/>
            <w:vMerge/>
            <w:tcBorders>
              <w:left w:val="single" w:sz="4" w:space="0" w:color="auto"/>
              <w:right w:val="single" w:sz="4" w:space="0" w:color="auto"/>
            </w:tcBorders>
            <w:vAlign w:val="center"/>
          </w:tcPr>
          <w:p w14:paraId="5840299B"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308908E2"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14269D52"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86E16C0"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226B93ED"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1416AC37"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0456C758"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6365DD64"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14:paraId="55EB3160" w14:textId="77777777" w:rsidR="00FE5F58" w:rsidRPr="00C51C78" w:rsidRDefault="00FE5F58" w:rsidP="00603987">
            <w:pPr>
              <w:widowControl w:val="0"/>
              <w:suppressAutoHyphens/>
              <w:autoSpaceDE w:val="0"/>
              <w:ind w:left="-106" w:right="-110"/>
              <w:jc w:val="center"/>
              <w:rPr>
                <w:rFonts w:ascii="Arial" w:hAnsi="Arial" w:cs="Arial"/>
                <w:bCs/>
                <w:sz w:val="16"/>
                <w:szCs w:val="16"/>
                <w:highlight w:val="yellow"/>
              </w:rPr>
            </w:pPr>
            <w:r w:rsidRPr="00C51C78">
              <w:rPr>
                <w:rFonts w:ascii="Arial" w:hAnsi="Arial" w:cs="Arial"/>
                <w:bCs/>
                <w:sz w:val="16"/>
                <w:szCs w:val="16"/>
              </w:rPr>
              <w:t>03 01 01</w:t>
            </w:r>
          </w:p>
        </w:tc>
        <w:tc>
          <w:tcPr>
            <w:tcW w:w="2268" w:type="dxa"/>
            <w:tcBorders>
              <w:top w:val="single" w:sz="4" w:space="0" w:color="auto"/>
              <w:left w:val="single" w:sz="4" w:space="0" w:color="auto"/>
              <w:bottom w:val="single" w:sz="4" w:space="0" w:color="auto"/>
              <w:right w:val="single" w:sz="4" w:space="0" w:color="auto"/>
            </w:tcBorders>
            <w:vAlign w:val="center"/>
          </w:tcPr>
          <w:p w14:paraId="3AD206DE" w14:textId="77777777" w:rsidR="00FE5F58" w:rsidRPr="00C51C78" w:rsidRDefault="00FE5F58" w:rsidP="00603987">
            <w:pPr>
              <w:widowControl w:val="0"/>
              <w:suppressAutoHyphens/>
              <w:autoSpaceDE w:val="0"/>
              <w:ind w:left="-106" w:right="-110"/>
              <w:jc w:val="center"/>
              <w:rPr>
                <w:rFonts w:ascii="Arial" w:hAnsi="Arial" w:cs="Arial"/>
                <w:bCs/>
                <w:sz w:val="16"/>
                <w:szCs w:val="16"/>
                <w:highlight w:val="yellow"/>
              </w:rPr>
            </w:pPr>
            <w:r w:rsidRPr="00C51C78">
              <w:rPr>
                <w:rFonts w:ascii="Arial" w:hAnsi="Arial" w:cs="Arial"/>
                <w:bCs/>
                <w:sz w:val="16"/>
                <w:szCs w:val="16"/>
              </w:rPr>
              <w:t>Odpady z kory i korka</w:t>
            </w:r>
          </w:p>
        </w:tc>
        <w:tc>
          <w:tcPr>
            <w:tcW w:w="1418" w:type="dxa"/>
            <w:vMerge/>
            <w:tcBorders>
              <w:left w:val="single" w:sz="4" w:space="0" w:color="auto"/>
              <w:right w:val="single" w:sz="4" w:space="0" w:color="auto"/>
            </w:tcBorders>
            <w:vAlign w:val="center"/>
          </w:tcPr>
          <w:p w14:paraId="265E4812"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09FF90B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2C5F7C79"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636E614"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632568FA"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2D392540"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20EEBC14"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102A2C33"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6.</w:t>
            </w:r>
          </w:p>
        </w:tc>
        <w:tc>
          <w:tcPr>
            <w:tcW w:w="850" w:type="dxa"/>
            <w:tcBorders>
              <w:top w:val="single" w:sz="4" w:space="0" w:color="auto"/>
              <w:left w:val="single" w:sz="4" w:space="0" w:color="auto"/>
              <w:bottom w:val="single" w:sz="4" w:space="0" w:color="auto"/>
              <w:right w:val="single" w:sz="4" w:space="0" w:color="auto"/>
            </w:tcBorders>
            <w:vAlign w:val="center"/>
          </w:tcPr>
          <w:p w14:paraId="3CEE60F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03 03 01</w:t>
            </w:r>
          </w:p>
        </w:tc>
        <w:tc>
          <w:tcPr>
            <w:tcW w:w="2268" w:type="dxa"/>
            <w:tcBorders>
              <w:top w:val="single" w:sz="4" w:space="0" w:color="auto"/>
              <w:left w:val="single" w:sz="4" w:space="0" w:color="auto"/>
              <w:bottom w:val="single" w:sz="4" w:space="0" w:color="auto"/>
              <w:right w:val="single" w:sz="4" w:space="0" w:color="auto"/>
            </w:tcBorders>
            <w:vAlign w:val="center"/>
          </w:tcPr>
          <w:p w14:paraId="200AC5AA"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z kory i korka</w:t>
            </w:r>
          </w:p>
        </w:tc>
        <w:tc>
          <w:tcPr>
            <w:tcW w:w="1418" w:type="dxa"/>
            <w:vMerge/>
            <w:tcBorders>
              <w:left w:val="single" w:sz="4" w:space="0" w:color="auto"/>
              <w:right w:val="single" w:sz="4" w:space="0" w:color="auto"/>
            </w:tcBorders>
            <w:vAlign w:val="center"/>
          </w:tcPr>
          <w:p w14:paraId="584DCDBE"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3BDADAB3"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5604D559"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279ACBF"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60E4E710"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48813C2F"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54EB8C26"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01B21F6A"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14:paraId="745B7D9D" w14:textId="77777777" w:rsidR="00C57787"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ex </w:t>
            </w:r>
          </w:p>
          <w:p w14:paraId="296BD850" w14:textId="06B54D19"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20 02 01</w:t>
            </w:r>
          </w:p>
        </w:tc>
        <w:tc>
          <w:tcPr>
            <w:tcW w:w="2268" w:type="dxa"/>
            <w:tcBorders>
              <w:top w:val="single" w:sz="4" w:space="0" w:color="auto"/>
              <w:left w:val="single" w:sz="4" w:space="0" w:color="auto"/>
              <w:bottom w:val="single" w:sz="4" w:space="0" w:color="auto"/>
              <w:right w:val="single" w:sz="4" w:space="0" w:color="auto"/>
            </w:tcBorders>
            <w:vAlign w:val="center"/>
          </w:tcPr>
          <w:p w14:paraId="29562E63" w14:textId="4CCE31C2"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Odpady ulegające biodegradacji (liście, kwiaty, skoszona trawa, gałęzie drzew</w:t>
            </w:r>
            <w:r w:rsidR="00F22014" w:rsidRPr="00C51C78">
              <w:rPr>
                <w:rFonts w:ascii="Arial" w:hAnsi="Arial" w:cs="Arial"/>
                <w:bCs/>
                <w:sz w:val="16"/>
                <w:szCs w:val="16"/>
              </w:rPr>
              <w:br/>
            </w:r>
            <w:r w:rsidRPr="00C51C78">
              <w:rPr>
                <w:rFonts w:ascii="Arial" w:hAnsi="Arial" w:cs="Arial"/>
                <w:bCs/>
                <w:sz w:val="16"/>
                <w:szCs w:val="16"/>
              </w:rPr>
              <w:t xml:space="preserve"> i krzewów, owoce i warzywa)</w:t>
            </w:r>
          </w:p>
        </w:tc>
        <w:tc>
          <w:tcPr>
            <w:tcW w:w="1418" w:type="dxa"/>
            <w:vMerge/>
            <w:tcBorders>
              <w:left w:val="single" w:sz="4" w:space="0" w:color="auto"/>
              <w:right w:val="single" w:sz="4" w:space="0" w:color="auto"/>
            </w:tcBorders>
            <w:vAlign w:val="center"/>
          </w:tcPr>
          <w:p w14:paraId="6A3E54B8"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7444FEFE"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p w14:paraId="15F7428C"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49C0BA78"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1BE5D9F"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7F1A4FEF"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p w14:paraId="2F79865A"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64240548"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7251FC98"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6B6C6458"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vAlign w:val="center"/>
          </w:tcPr>
          <w:p w14:paraId="0AFF42E1" w14:textId="77777777" w:rsidR="00C57787"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ex </w:t>
            </w:r>
          </w:p>
          <w:p w14:paraId="38527C4E" w14:textId="74EEDF73"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20 03 02</w:t>
            </w:r>
          </w:p>
        </w:tc>
        <w:tc>
          <w:tcPr>
            <w:tcW w:w="2268" w:type="dxa"/>
            <w:tcBorders>
              <w:top w:val="single" w:sz="4" w:space="0" w:color="auto"/>
              <w:left w:val="single" w:sz="4" w:space="0" w:color="auto"/>
              <w:bottom w:val="single" w:sz="4" w:space="0" w:color="auto"/>
              <w:right w:val="single" w:sz="4" w:space="0" w:color="auto"/>
            </w:tcBorders>
            <w:vAlign w:val="center"/>
          </w:tcPr>
          <w:p w14:paraId="4F778B62" w14:textId="03C46B0F" w:rsidR="00E54BEC"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Odpady z targowisk (owoce </w:t>
            </w:r>
            <w:r w:rsidRPr="00C51C78">
              <w:rPr>
                <w:rFonts w:ascii="Arial" w:hAnsi="Arial" w:cs="Arial"/>
                <w:bCs/>
                <w:sz w:val="16"/>
                <w:szCs w:val="16"/>
              </w:rPr>
              <w:br/>
              <w:t>i warzywa bez resztek pochodzenia zwierzęcego)</w:t>
            </w:r>
          </w:p>
        </w:tc>
        <w:tc>
          <w:tcPr>
            <w:tcW w:w="1418" w:type="dxa"/>
            <w:vMerge/>
            <w:tcBorders>
              <w:left w:val="single" w:sz="4" w:space="0" w:color="auto"/>
              <w:right w:val="single" w:sz="4" w:space="0" w:color="auto"/>
            </w:tcBorders>
            <w:vAlign w:val="center"/>
          </w:tcPr>
          <w:p w14:paraId="382B20A5"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69901EF3"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p w14:paraId="59003548"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709" w:type="dxa"/>
            <w:vMerge/>
            <w:tcBorders>
              <w:left w:val="single" w:sz="4" w:space="0" w:color="auto"/>
              <w:right w:val="single" w:sz="4" w:space="0" w:color="auto"/>
            </w:tcBorders>
            <w:vAlign w:val="center"/>
          </w:tcPr>
          <w:p w14:paraId="7808DF4C"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76B6624"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tcPr>
          <w:p w14:paraId="3E3A2C8C"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p w14:paraId="58CBDCE9"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282</w:t>
            </w:r>
          </w:p>
        </w:tc>
        <w:tc>
          <w:tcPr>
            <w:tcW w:w="568" w:type="dxa"/>
            <w:vMerge/>
            <w:tcBorders>
              <w:left w:val="single" w:sz="4" w:space="0" w:color="auto"/>
              <w:right w:val="single" w:sz="4" w:space="0" w:color="auto"/>
            </w:tcBorders>
            <w:vAlign w:val="center"/>
          </w:tcPr>
          <w:p w14:paraId="1FE6BF9F"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r>
      <w:tr w:rsidR="00FE5F58" w:rsidRPr="00C51C78" w14:paraId="0FFAD70F" w14:textId="77777777" w:rsidTr="007315B6">
        <w:trPr>
          <w:trHeight w:val="343"/>
        </w:trPr>
        <w:tc>
          <w:tcPr>
            <w:tcW w:w="9215" w:type="dxa"/>
            <w:gridSpan w:val="10"/>
            <w:tcBorders>
              <w:top w:val="single" w:sz="4" w:space="0" w:color="auto"/>
              <w:left w:val="single" w:sz="4" w:space="0" w:color="auto"/>
              <w:bottom w:val="single" w:sz="4" w:space="0" w:color="auto"/>
              <w:right w:val="single" w:sz="4" w:space="0" w:color="auto"/>
            </w:tcBorders>
            <w:vAlign w:val="center"/>
          </w:tcPr>
          <w:p w14:paraId="4E543826"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KONTENER nr 22 o poj. 33 m</w:t>
            </w:r>
            <w:r w:rsidRPr="00C51C78">
              <w:rPr>
                <w:rFonts w:ascii="Arial" w:hAnsi="Arial" w:cs="Arial"/>
                <w:bCs/>
                <w:sz w:val="16"/>
                <w:szCs w:val="16"/>
                <w:vertAlign w:val="superscript"/>
              </w:rPr>
              <w:t>3</w:t>
            </w:r>
            <w:r w:rsidRPr="00C51C78">
              <w:rPr>
                <w:rFonts w:ascii="Arial" w:hAnsi="Arial" w:cs="Arial"/>
                <w:bCs/>
                <w:sz w:val="16"/>
                <w:szCs w:val="16"/>
              </w:rPr>
              <w:t xml:space="preserve"> zlokalizowany na placu</w:t>
            </w:r>
          </w:p>
        </w:tc>
      </w:tr>
      <w:tr w:rsidR="00FE5F58" w:rsidRPr="00C51C78" w14:paraId="770EE14F" w14:textId="77777777" w:rsidTr="007315B6">
        <w:trPr>
          <w:trHeight w:val="343"/>
        </w:trPr>
        <w:tc>
          <w:tcPr>
            <w:tcW w:w="568" w:type="dxa"/>
            <w:tcBorders>
              <w:top w:val="single" w:sz="4" w:space="0" w:color="auto"/>
              <w:left w:val="single" w:sz="4" w:space="0" w:color="auto"/>
              <w:bottom w:val="single" w:sz="4" w:space="0" w:color="auto"/>
              <w:right w:val="single" w:sz="4" w:space="0" w:color="auto"/>
            </w:tcBorders>
            <w:vAlign w:val="center"/>
          </w:tcPr>
          <w:p w14:paraId="25191858" w14:textId="77777777" w:rsidR="00FE5F58" w:rsidRPr="00C51C78" w:rsidRDefault="00FE5F58" w:rsidP="00603987">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14:paraId="4EC79CC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02 04 80</w:t>
            </w:r>
          </w:p>
        </w:tc>
        <w:tc>
          <w:tcPr>
            <w:tcW w:w="2268" w:type="dxa"/>
            <w:tcBorders>
              <w:top w:val="single" w:sz="4" w:space="0" w:color="auto"/>
              <w:left w:val="single" w:sz="4" w:space="0" w:color="auto"/>
              <w:bottom w:val="single" w:sz="4" w:space="0" w:color="auto"/>
              <w:right w:val="single" w:sz="4" w:space="0" w:color="auto"/>
            </w:tcBorders>
            <w:vAlign w:val="center"/>
          </w:tcPr>
          <w:p w14:paraId="5AD6F3C2"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Wysłodki</w:t>
            </w:r>
          </w:p>
        </w:tc>
        <w:tc>
          <w:tcPr>
            <w:tcW w:w="1418" w:type="dxa"/>
            <w:tcBorders>
              <w:left w:val="single" w:sz="4" w:space="0" w:color="auto"/>
              <w:right w:val="single" w:sz="4" w:space="0" w:color="auto"/>
            </w:tcBorders>
            <w:vAlign w:val="center"/>
          </w:tcPr>
          <w:p w14:paraId="0352356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Odpady magazynowane będą selektywnie. </w:t>
            </w:r>
            <w:r w:rsidRPr="00C51C78">
              <w:rPr>
                <w:rFonts w:ascii="Arial" w:hAnsi="Arial" w:cs="Arial"/>
                <w:bCs/>
                <w:sz w:val="16"/>
                <w:szCs w:val="16"/>
              </w:rPr>
              <w:br/>
            </w: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03D7F87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709" w:type="dxa"/>
            <w:tcBorders>
              <w:left w:val="single" w:sz="4" w:space="0" w:color="auto"/>
              <w:bottom w:val="single" w:sz="4" w:space="0" w:color="auto"/>
              <w:right w:val="single" w:sz="4" w:space="0" w:color="auto"/>
            </w:tcBorders>
            <w:vAlign w:val="center"/>
          </w:tcPr>
          <w:p w14:paraId="0F64396A"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12FB60D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50BF757B"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p w14:paraId="5C0ACF8E" w14:textId="77777777" w:rsidR="00FE5F58" w:rsidRPr="00C51C78" w:rsidRDefault="00FE5F58" w:rsidP="00603987">
            <w:pPr>
              <w:widowControl w:val="0"/>
              <w:suppressAutoHyphens/>
              <w:autoSpaceDE w:val="0"/>
              <w:ind w:left="-106" w:right="-110"/>
              <w:jc w:val="cente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5C950E8"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1 500</w:t>
            </w: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37319159"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c>
          <w:tcPr>
            <w:tcW w:w="568" w:type="dxa"/>
            <w:tcBorders>
              <w:left w:val="single" w:sz="4" w:space="0" w:color="auto"/>
              <w:bottom w:val="single" w:sz="4" w:space="0" w:color="auto"/>
              <w:right w:val="single" w:sz="4" w:space="0" w:color="auto"/>
            </w:tcBorders>
            <w:vAlign w:val="center"/>
          </w:tcPr>
          <w:p w14:paraId="03A1DE99"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73E55032"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3F428C58"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tc>
      </w:tr>
      <w:tr w:rsidR="00FE5F58" w:rsidRPr="00C51C78" w14:paraId="24C16438" w14:textId="77777777" w:rsidTr="007315B6">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10E68FA2" w14:textId="77777777" w:rsidR="00FE5F58" w:rsidRPr="00C51C78" w:rsidRDefault="00FE5F58" w:rsidP="00603987">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tym samym czasie </w:t>
            </w:r>
            <w:r w:rsidRPr="00C51C78">
              <w:rPr>
                <w:rFonts w:ascii="Arial" w:hAnsi="Arial" w:cs="Arial"/>
                <w:bCs/>
                <w:sz w:val="16"/>
                <w:szCs w:val="16"/>
              </w:rPr>
              <w:br/>
              <w:t>w wyznaczonych miejscach magazynowania:</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7820FE1C"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308 Mg</w:t>
            </w:r>
          </w:p>
        </w:tc>
      </w:tr>
      <w:tr w:rsidR="00FE5F58" w:rsidRPr="00C51C78" w14:paraId="507C22B6" w14:textId="77777777" w:rsidTr="007315B6">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2A2E8F7D" w14:textId="77777777" w:rsidR="00FE5F58" w:rsidRPr="00C51C78" w:rsidRDefault="00FE5F58" w:rsidP="00603987">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okresie roku w wyznaczonych miejscach magazynowania: </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57436B67"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3 000 Mg</w:t>
            </w:r>
          </w:p>
        </w:tc>
      </w:tr>
      <w:tr w:rsidR="00FE5F58" w:rsidRPr="00C51C78" w14:paraId="3A6465E3" w14:textId="77777777" w:rsidTr="007315B6">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hideMark/>
          </w:tcPr>
          <w:p w14:paraId="454C8738" w14:textId="77777777" w:rsidR="00FE5F58" w:rsidRPr="00C51C78" w:rsidRDefault="00FE5F58" w:rsidP="00603987">
            <w:pPr>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w procesie kompostowania:</w:t>
            </w:r>
          </w:p>
        </w:tc>
        <w:tc>
          <w:tcPr>
            <w:tcW w:w="4111" w:type="dxa"/>
            <w:gridSpan w:val="6"/>
            <w:tcBorders>
              <w:top w:val="single" w:sz="4" w:space="0" w:color="auto"/>
              <w:left w:val="single" w:sz="4" w:space="0" w:color="auto"/>
              <w:bottom w:val="single" w:sz="4" w:space="0" w:color="auto"/>
              <w:right w:val="single" w:sz="4" w:space="0" w:color="auto"/>
            </w:tcBorders>
            <w:vAlign w:val="center"/>
            <w:hideMark/>
          </w:tcPr>
          <w:p w14:paraId="23EC46C9" w14:textId="77777777" w:rsidR="00FE5F58" w:rsidRPr="00C51C78" w:rsidRDefault="00FE5F58" w:rsidP="00603987">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549 Mg</w:t>
            </w:r>
          </w:p>
        </w:tc>
      </w:tr>
    </w:tbl>
    <w:p w14:paraId="38A57947" w14:textId="77777777" w:rsidR="00FE5F58" w:rsidRPr="00C51C78" w:rsidRDefault="00FE5F58" w:rsidP="00FE5F58">
      <w:pPr>
        <w:pStyle w:val="Akapitzlist"/>
        <w:tabs>
          <w:tab w:val="left" w:pos="284"/>
        </w:tabs>
        <w:ind w:left="426"/>
        <w:rPr>
          <w:rFonts w:ascii="Arial" w:hAnsi="Arial" w:cs="Arial"/>
          <w:bCs/>
          <w:sz w:val="10"/>
          <w:szCs w:val="10"/>
        </w:rPr>
      </w:pPr>
    </w:p>
    <w:p w14:paraId="3F2A5B08" w14:textId="44984153" w:rsidR="00FE5F58" w:rsidRPr="00C51C78" w:rsidRDefault="00FE5F58">
      <w:pPr>
        <w:pStyle w:val="Akapitzlist"/>
        <w:numPr>
          <w:ilvl w:val="0"/>
          <w:numId w:val="55"/>
        </w:numPr>
        <w:tabs>
          <w:tab w:val="left" w:pos="284"/>
        </w:tabs>
        <w:autoSpaceDN w:val="0"/>
        <w:spacing w:after="0" w:line="240" w:lineRule="auto"/>
        <w:ind w:left="284" w:hanging="284"/>
        <w:jc w:val="both"/>
        <w:rPr>
          <w:rFonts w:ascii="Arial" w:hAnsi="Arial" w:cs="Arial"/>
          <w:bCs/>
          <w:sz w:val="18"/>
          <w:szCs w:val="18"/>
        </w:rPr>
      </w:pPr>
      <w:r w:rsidRPr="00C51C78">
        <w:rPr>
          <w:rFonts w:ascii="Arial" w:hAnsi="Arial" w:cs="Arial"/>
          <w:bCs/>
          <w:sz w:val="18"/>
          <w:szCs w:val="18"/>
        </w:rPr>
        <w:t xml:space="preserve">W przypadku konieczności zgromadzenia odpowiedniej ilości odpadów selektywnie zebranych ulegających biodegradacji, niezbędnej do uformowania pryzmy </w:t>
      </w:r>
      <w:r w:rsidR="00DC7D6C" w:rsidRPr="00C51C78">
        <w:rPr>
          <w:rFonts w:ascii="Arial" w:hAnsi="Arial" w:cs="Arial"/>
          <w:bCs/>
          <w:sz w:val="18"/>
          <w:szCs w:val="18"/>
        </w:rPr>
        <w:t xml:space="preserve">czas magazynowania </w:t>
      </w:r>
      <w:r w:rsidRPr="00C51C78">
        <w:rPr>
          <w:rFonts w:ascii="Arial" w:hAnsi="Arial" w:cs="Arial"/>
          <w:bCs/>
          <w:sz w:val="18"/>
          <w:szCs w:val="18"/>
        </w:rPr>
        <w:t>odpad</w:t>
      </w:r>
      <w:r w:rsidR="00DC7D6C" w:rsidRPr="00C51C78">
        <w:rPr>
          <w:rFonts w:ascii="Arial" w:hAnsi="Arial" w:cs="Arial"/>
          <w:bCs/>
          <w:sz w:val="18"/>
          <w:szCs w:val="18"/>
        </w:rPr>
        <w:t xml:space="preserve">ów nie będzie przekraczał </w:t>
      </w:r>
      <w:r w:rsidRPr="00C51C78">
        <w:rPr>
          <w:rFonts w:ascii="Arial" w:hAnsi="Arial" w:cs="Arial"/>
          <w:bCs/>
          <w:sz w:val="18"/>
          <w:szCs w:val="18"/>
        </w:rPr>
        <w:t xml:space="preserve">maksymalnie 72 godzin. </w:t>
      </w:r>
    </w:p>
    <w:p w14:paraId="56F30B43" w14:textId="77777777" w:rsidR="00FE5F58" w:rsidRPr="00C51C78" w:rsidRDefault="00FE5F58" w:rsidP="00DC7D6C">
      <w:pPr>
        <w:pStyle w:val="Akapitzlist"/>
        <w:tabs>
          <w:tab w:val="left" w:pos="284"/>
        </w:tabs>
        <w:ind w:left="426" w:hanging="426"/>
        <w:rPr>
          <w:rFonts w:ascii="Arial" w:hAnsi="Arial" w:cs="Arial"/>
          <w:bCs/>
          <w:sz w:val="10"/>
          <w:szCs w:val="10"/>
        </w:rPr>
      </w:pPr>
    </w:p>
    <w:p w14:paraId="4503DC83" w14:textId="7D00C6C4" w:rsidR="00FE5F58" w:rsidRPr="00C51C78" w:rsidRDefault="00FE5F58">
      <w:pPr>
        <w:pStyle w:val="Akapitzlist"/>
        <w:numPr>
          <w:ilvl w:val="0"/>
          <w:numId w:val="55"/>
        </w:numPr>
        <w:tabs>
          <w:tab w:val="left" w:pos="284"/>
        </w:tabs>
        <w:autoSpaceDN w:val="0"/>
        <w:spacing w:after="0" w:line="240" w:lineRule="auto"/>
        <w:ind w:hanging="720"/>
        <w:jc w:val="both"/>
        <w:rPr>
          <w:rFonts w:ascii="Arial" w:hAnsi="Arial" w:cs="Arial"/>
          <w:bCs/>
          <w:sz w:val="18"/>
          <w:szCs w:val="18"/>
        </w:rPr>
      </w:pPr>
      <w:r w:rsidRPr="00C51C78">
        <w:rPr>
          <w:rFonts w:ascii="Arial" w:hAnsi="Arial" w:cs="Arial"/>
          <w:bCs/>
          <w:sz w:val="18"/>
          <w:szCs w:val="18"/>
        </w:rPr>
        <w:t xml:space="preserve"> Odpady magazynowane będą wyłącznie w szczelnych kontenerach.</w:t>
      </w:r>
    </w:p>
    <w:p w14:paraId="2BC041E2" w14:textId="77777777" w:rsidR="0004498A" w:rsidRPr="00C51C78" w:rsidRDefault="0004498A" w:rsidP="0004498A">
      <w:pPr>
        <w:spacing w:line="276" w:lineRule="auto"/>
        <w:jc w:val="both"/>
        <w:rPr>
          <w:rFonts w:ascii="Arial" w:hAnsi="Arial" w:cs="Arial"/>
          <w:bCs/>
        </w:rPr>
      </w:pPr>
    </w:p>
    <w:p w14:paraId="47C7AFEE" w14:textId="3598F3CE" w:rsidR="00B968C0" w:rsidRPr="00C51C78" w:rsidRDefault="00B968C0" w:rsidP="00B968C0">
      <w:pPr>
        <w:pStyle w:val="Default"/>
        <w:spacing w:line="276" w:lineRule="auto"/>
        <w:jc w:val="both"/>
        <w:rPr>
          <w:rFonts w:ascii="Arial" w:hAnsi="Arial" w:cs="Arial"/>
          <w:bCs/>
          <w:color w:val="auto"/>
        </w:rPr>
      </w:pPr>
      <w:r w:rsidRPr="00C51C78">
        <w:rPr>
          <w:rFonts w:ascii="Arial" w:hAnsi="Arial" w:cs="Arial"/>
          <w:bCs/>
          <w:color w:val="auto"/>
        </w:rPr>
        <w:t xml:space="preserve">II.3. </w:t>
      </w:r>
      <w:r w:rsidR="00DA7451" w:rsidRPr="00C51C78">
        <w:rPr>
          <w:rFonts w:ascii="Arial" w:hAnsi="Arial" w:cs="Arial"/>
          <w:bCs/>
          <w:color w:val="auto"/>
        </w:rPr>
        <w:t xml:space="preserve"> </w:t>
      </w:r>
      <w:r w:rsidRPr="00C51C78">
        <w:rPr>
          <w:rFonts w:ascii="Arial" w:hAnsi="Arial" w:cs="Arial"/>
          <w:bCs/>
          <w:color w:val="auto"/>
        </w:rPr>
        <w:t xml:space="preserve">Proces </w:t>
      </w:r>
      <w:r w:rsidR="00232326" w:rsidRPr="00C51C78">
        <w:rPr>
          <w:rFonts w:ascii="Arial" w:hAnsi="Arial" w:cs="Arial"/>
          <w:bCs/>
          <w:color w:val="auto"/>
        </w:rPr>
        <w:t xml:space="preserve">przetwarzania </w:t>
      </w:r>
      <w:r w:rsidR="00E72AE2" w:rsidRPr="00C51C78">
        <w:rPr>
          <w:rFonts w:ascii="Arial" w:hAnsi="Arial" w:cs="Arial"/>
          <w:bCs/>
          <w:color w:val="auto"/>
        </w:rPr>
        <w:t>(przesiewania</w:t>
      </w:r>
      <w:r w:rsidR="00603987" w:rsidRPr="00C51C78">
        <w:rPr>
          <w:rFonts w:ascii="Arial" w:hAnsi="Arial" w:cs="Arial"/>
          <w:bCs/>
          <w:color w:val="auto"/>
        </w:rPr>
        <w:t>) stabilizatu</w:t>
      </w:r>
      <w:r w:rsidR="00E72AE2" w:rsidRPr="00C51C78">
        <w:rPr>
          <w:rFonts w:ascii="Arial" w:hAnsi="Arial" w:cs="Arial"/>
          <w:bCs/>
          <w:color w:val="auto"/>
        </w:rPr>
        <w:t xml:space="preserve"> </w:t>
      </w:r>
      <w:r w:rsidR="00DA7451" w:rsidRPr="00C51C78">
        <w:rPr>
          <w:rFonts w:ascii="Arial" w:hAnsi="Arial" w:cs="Arial"/>
          <w:bCs/>
          <w:color w:val="auto"/>
        </w:rPr>
        <w:t>na sicie</w:t>
      </w:r>
    </w:p>
    <w:p w14:paraId="3146B8DF" w14:textId="77777777" w:rsidR="00B7591F" w:rsidRPr="00C51C78" w:rsidRDefault="00B7591F" w:rsidP="00B968C0">
      <w:pPr>
        <w:pStyle w:val="Stopka"/>
        <w:tabs>
          <w:tab w:val="left" w:pos="360"/>
        </w:tabs>
        <w:jc w:val="both"/>
        <w:rPr>
          <w:rFonts w:ascii="Arial" w:hAnsi="Arial" w:cs="Arial"/>
          <w:bCs/>
          <w:sz w:val="22"/>
          <w:szCs w:val="22"/>
        </w:rPr>
      </w:pPr>
    </w:p>
    <w:p w14:paraId="076E609B" w14:textId="4F17EF4A" w:rsidR="00B968C0" w:rsidRPr="00C51C78" w:rsidRDefault="00B968C0" w:rsidP="00B968C0">
      <w:pPr>
        <w:pStyle w:val="Stopka"/>
        <w:tabs>
          <w:tab w:val="left" w:pos="360"/>
        </w:tabs>
        <w:jc w:val="both"/>
        <w:rPr>
          <w:rFonts w:ascii="Arial" w:hAnsi="Arial" w:cs="Arial"/>
          <w:bCs/>
        </w:rPr>
      </w:pPr>
      <w:r w:rsidRPr="00C51C78">
        <w:rPr>
          <w:rFonts w:ascii="Arial" w:hAnsi="Arial" w:cs="Arial"/>
          <w:bCs/>
        </w:rPr>
        <w:t>II.</w:t>
      </w:r>
      <w:r w:rsidR="00DA7451" w:rsidRPr="00C51C78">
        <w:rPr>
          <w:rFonts w:ascii="Arial" w:hAnsi="Arial" w:cs="Arial"/>
          <w:bCs/>
        </w:rPr>
        <w:t>3</w:t>
      </w:r>
      <w:r w:rsidRPr="00C51C78">
        <w:rPr>
          <w:rFonts w:ascii="Arial" w:hAnsi="Arial" w:cs="Arial"/>
          <w:bCs/>
        </w:rPr>
        <w:t xml:space="preserve">.1. Dopuszczalne rodzaje i masy odpadów kierowanych do </w:t>
      </w:r>
      <w:r w:rsidR="00424A0F" w:rsidRPr="00C51C78">
        <w:rPr>
          <w:rFonts w:ascii="Arial" w:hAnsi="Arial" w:cs="Arial"/>
          <w:bCs/>
        </w:rPr>
        <w:t>przetwarzania</w:t>
      </w:r>
    </w:p>
    <w:p w14:paraId="017383AE" w14:textId="77777777" w:rsidR="00B968C0" w:rsidRPr="00C51C78" w:rsidRDefault="00B968C0" w:rsidP="0004498A">
      <w:pPr>
        <w:pStyle w:val="Default"/>
        <w:spacing w:line="276" w:lineRule="auto"/>
        <w:jc w:val="both"/>
        <w:rPr>
          <w:rFonts w:ascii="Arial" w:hAnsi="Arial" w:cs="Arial"/>
          <w:bCs/>
          <w:color w:val="auto"/>
          <w:sz w:val="18"/>
          <w:szCs w:val="18"/>
          <w:highlight w:val="yellow"/>
          <w:u w:val="single"/>
        </w:rPr>
      </w:pPr>
    </w:p>
    <w:p w14:paraId="5E6A37BD" w14:textId="353D0FB7" w:rsidR="0004498A" w:rsidRPr="00C51C78" w:rsidRDefault="0004498A" w:rsidP="0004498A">
      <w:pPr>
        <w:pStyle w:val="Stopka"/>
        <w:tabs>
          <w:tab w:val="left" w:pos="360"/>
        </w:tabs>
        <w:rPr>
          <w:rFonts w:ascii="Arial" w:hAnsi="Arial" w:cs="Arial"/>
          <w:bCs/>
          <w:sz w:val="20"/>
          <w:szCs w:val="20"/>
        </w:rPr>
      </w:pPr>
      <w:r w:rsidRPr="00C51C78">
        <w:rPr>
          <w:rFonts w:ascii="Arial" w:hAnsi="Arial" w:cs="Arial"/>
          <w:bCs/>
          <w:sz w:val="20"/>
          <w:szCs w:val="20"/>
        </w:rPr>
        <w:t xml:space="preserve">Tabela nr </w:t>
      </w:r>
      <w:r w:rsidR="00DA7451" w:rsidRPr="00C51C78">
        <w:rPr>
          <w:rFonts w:ascii="Arial" w:hAnsi="Arial" w:cs="Arial"/>
          <w:bCs/>
          <w:sz w:val="20"/>
          <w:szCs w:val="20"/>
        </w:rPr>
        <w:t>7</w:t>
      </w:r>
      <w:r w:rsidRPr="00C51C78">
        <w:rPr>
          <w:rFonts w:ascii="Arial" w:hAnsi="Arial" w:cs="Arial"/>
          <w:bCs/>
          <w:sz w:val="20"/>
          <w:szCs w:val="20"/>
        </w:rPr>
        <w:t xml:space="preserve"> </w:t>
      </w:r>
    </w:p>
    <w:p w14:paraId="2BE94420" w14:textId="77777777" w:rsidR="0004498A" w:rsidRPr="00C51C78" w:rsidRDefault="0004498A" w:rsidP="0004498A">
      <w:pPr>
        <w:pStyle w:val="Stopka"/>
        <w:tabs>
          <w:tab w:val="left" w:pos="360"/>
        </w:tabs>
        <w:rPr>
          <w:rFonts w:ascii="Arial" w:hAnsi="Arial" w:cs="Arial"/>
          <w:bCs/>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opuszczalne rodzaje i masy odpadów kierowanych do przetwarzania"/>
      </w:tblPr>
      <w:tblGrid>
        <w:gridCol w:w="562"/>
        <w:gridCol w:w="2021"/>
        <w:gridCol w:w="4935"/>
        <w:gridCol w:w="1476"/>
      </w:tblGrid>
      <w:tr w:rsidR="0004498A" w:rsidRPr="00C51C78" w14:paraId="73B24198" w14:textId="77777777" w:rsidTr="007D61C0">
        <w:trPr>
          <w:jc w:val="center"/>
        </w:trPr>
        <w:tc>
          <w:tcPr>
            <w:tcW w:w="562" w:type="dxa"/>
          </w:tcPr>
          <w:p w14:paraId="6D370CE0" w14:textId="77777777" w:rsidR="00BD4FA9" w:rsidRPr="00C51C78" w:rsidRDefault="00BD4FA9" w:rsidP="002C073A">
            <w:pPr>
              <w:jc w:val="center"/>
              <w:rPr>
                <w:rFonts w:ascii="Arial" w:hAnsi="Arial" w:cs="Arial"/>
                <w:bCs/>
                <w:sz w:val="8"/>
                <w:szCs w:val="8"/>
              </w:rPr>
            </w:pPr>
          </w:p>
          <w:p w14:paraId="77A0129B" w14:textId="36CCE341" w:rsidR="0004498A" w:rsidRPr="00C51C78" w:rsidRDefault="0004498A" w:rsidP="002C073A">
            <w:pPr>
              <w:jc w:val="center"/>
              <w:rPr>
                <w:rFonts w:ascii="Arial" w:hAnsi="Arial" w:cs="Arial"/>
                <w:bCs/>
                <w:sz w:val="18"/>
                <w:szCs w:val="18"/>
              </w:rPr>
            </w:pPr>
            <w:r w:rsidRPr="00C51C78">
              <w:rPr>
                <w:rFonts w:ascii="Arial" w:hAnsi="Arial" w:cs="Arial"/>
                <w:bCs/>
                <w:sz w:val="18"/>
                <w:szCs w:val="18"/>
              </w:rPr>
              <w:t>Lp.</w:t>
            </w:r>
          </w:p>
        </w:tc>
        <w:tc>
          <w:tcPr>
            <w:tcW w:w="2021" w:type="dxa"/>
          </w:tcPr>
          <w:p w14:paraId="0F470DFF" w14:textId="77777777" w:rsidR="00BD4FA9" w:rsidRPr="00C51C78" w:rsidRDefault="00BD4FA9" w:rsidP="002C073A">
            <w:pPr>
              <w:jc w:val="center"/>
              <w:rPr>
                <w:rFonts w:ascii="Arial" w:hAnsi="Arial" w:cs="Arial"/>
                <w:bCs/>
                <w:sz w:val="10"/>
                <w:szCs w:val="10"/>
              </w:rPr>
            </w:pPr>
          </w:p>
          <w:p w14:paraId="5C936D4D" w14:textId="2574DCCB" w:rsidR="0004498A" w:rsidRPr="00C51C78" w:rsidRDefault="0004498A" w:rsidP="002C073A">
            <w:pPr>
              <w:jc w:val="center"/>
              <w:rPr>
                <w:rFonts w:ascii="Arial" w:hAnsi="Arial" w:cs="Arial"/>
                <w:bCs/>
                <w:sz w:val="18"/>
                <w:szCs w:val="18"/>
              </w:rPr>
            </w:pPr>
            <w:r w:rsidRPr="00C51C78">
              <w:rPr>
                <w:rFonts w:ascii="Arial" w:hAnsi="Arial" w:cs="Arial"/>
                <w:bCs/>
                <w:sz w:val="18"/>
                <w:szCs w:val="18"/>
              </w:rPr>
              <w:t>Kod odpadu</w:t>
            </w:r>
          </w:p>
        </w:tc>
        <w:tc>
          <w:tcPr>
            <w:tcW w:w="4935" w:type="dxa"/>
          </w:tcPr>
          <w:p w14:paraId="7006C8E7" w14:textId="77777777" w:rsidR="00BD4FA9" w:rsidRPr="00C51C78" w:rsidRDefault="00BD4FA9" w:rsidP="002C073A">
            <w:pPr>
              <w:jc w:val="center"/>
              <w:rPr>
                <w:rFonts w:ascii="Arial" w:hAnsi="Arial" w:cs="Arial"/>
                <w:bCs/>
                <w:sz w:val="8"/>
                <w:szCs w:val="8"/>
              </w:rPr>
            </w:pPr>
          </w:p>
          <w:p w14:paraId="70B37287" w14:textId="2E9501DA" w:rsidR="0004498A" w:rsidRPr="00C51C78" w:rsidRDefault="00BD4FA9" w:rsidP="002C073A">
            <w:pPr>
              <w:jc w:val="center"/>
              <w:rPr>
                <w:rFonts w:ascii="Arial" w:hAnsi="Arial" w:cs="Arial"/>
                <w:bCs/>
                <w:sz w:val="18"/>
                <w:szCs w:val="18"/>
              </w:rPr>
            </w:pPr>
            <w:r w:rsidRPr="00C51C78">
              <w:rPr>
                <w:rFonts w:ascii="Arial" w:hAnsi="Arial" w:cs="Arial"/>
                <w:bCs/>
                <w:sz w:val="18"/>
                <w:szCs w:val="18"/>
              </w:rPr>
              <w:t>Nazwa odpadu</w:t>
            </w:r>
            <w:r w:rsidR="0004498A" w:rsidRPr="00C51C78">
              <w:rPr>
                <w:rFonts w:ascii="Arial" w:hAnsi="Arial" w:cs="Arial"/>
                <w:bCs/>
                <w:sz w:val="18"/>
                <w:szCs w:val="18"/>
              </w:rPr>
              <w:t xml:space="preserve"> </w:t>
            </w:r>
          </w:p>
        </w:tc>
        <w:tc>
          <w:tcPr>
            <w:tcW w:w="1476" w:type="dxa"/>
          </w:tcPr>
          <w:p w14:paraId="2F3D93F0"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Masa</w:t>
            </w:r>
          </w:p>
          <w:p w14:paraId="6861316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Mg/rok</w:t>
            </w:r>
          </w:p>
        </w:tc>
      </w:tr>
      <w:tr w:rsidR="0004498A" w:rsidRPr="00C51C78" w14:paraId="565B2D86" w14:textId="77777777" w:rsidTr="007D61C0">
        <w:trPr>
          <w:jc w:val="center"/>
        </w:trPr>
        <w:tc>
          <w:tcPr>
            <w:tcW w:w="562" w:type="dxa"/>
            <w:vAlign w:val="center"/>
          </w:tcPr>
          <w:p w14:paraId="188B4EFF"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w:t>
            </w:r>
          </w:p>
        </w:tc>
        <w:tc>
          <w:tcPr>
            <w:tcW w:w="2021" w:type="dxa"/>
            <w:vAlign w:val="center"/>
          </w:tcPr>
          <w:p w14:paraId="336239F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19 05 99 </w:t>
            </w:r>
          </w:p>
        </w:tc>
        <w:tc>
          <w:tcPr>
            <w:tcW w:w="4935" w:type="dxa"/>
            <w:vAlign w:val="center"/>
          </w:tcPr>
          <w:p w14:paraId="6302D87E" w14:textId="77777777" w:rsidR="00BB10EA" w:rsidRPr="00C51C78" w:rsidRDefault="00BB10EA" w:rsidP="002C073A">
            <w:pPr>
              <w:jc w:val="center"/>
              <w:rPr>
                <w:rFonts w:ascii="Arial" w:hAnsi="Arial" w:cs="Arial"/>
                <w:bCs/>
                <w:sz w:val="6"/>
                <w:szCs w:val="6"/>
              </w:rPr>
            </w:pPr>
          </w:p>
          <w:p w14:paraId="4B63619C" w14:textId="50DA552F" w:rsidR="0004498A" w:rsidRPr="00C51C78" w:rsidRDefault="0004498A" w:rsidP="002C073A">
            <w:pPr>
              <w:jc w:val="center"/>
              <w:rPr>
                <w:rFonts w:ascii="Arial" w:hAnsi="Arial" w:cs="Arial"/>
                <w:bCs/>
                <w:sz w:val="18"/>
                <w:szCs w:val="18"/>
              </w:rPr>
            </w:pPr>
            <w:r w:rsidRPr="00C51C78">
              <w:rPr>
                <w:rFonts w:ascii="Arial" w:hAnsi="Arial" w:cs="Arial"/>
                <w:bCs/>
                <w:sz w:val="18"/>
                <w:szCs w:val="18"/>
              </w:rPr>
              <w:t>Inne nie wymienione odpady (stabilizat)</w:t>
            </w:r>
          </w:p>
          <w:p w14:paraId="3EA4738A" w14:textId="77777777" w:rsidR="0004498A" w:rsidRPr="00C51C78" w:rsidRDefault="0004498A" w:rsidP="002C073A">
            <w:pPr>
              <w:jc w:val="center"/>
              <w:rPr>
                <w:rFonts w:ascii="Arial" w:hAnsi="Arial" w:cs="Arial"/>
                <w:bCs/>
                <w:sz w:val="18"/>
                <w:szCs w:val="18"/>
              </w:rPr>
            </w:pPr>
          </w:p>
        </w:tc>
        <w:tc>
          <w:tcPr>
            <w:tcW w:w="1476" w:type="dxa"/>
            <w:vAlign w:val="center"/>
          </w:tcPr>
          <w:p w14:paraId="45F1551E"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14 400</w:t>
            </w:r>
          </w:p>
        </w:tc>
      </w:tr>
    </w:tbl>
    <w:p w14:paraId="53A97E5F" w14:textId="77777777" w:rsidR="00E54BEC" w:rsidRPr="00C51C78" w:rsidRDefault="00E54BEC" w:rsidP="00B7591F">
      <w:pPr>
        <w:jc w:val="both"/>
        <w:rPr>
          <w:rFonts w:ascii="Arial" w:hAnsi="Arial" w:cs="Arial"/>
          <w:bCs/>
        </w:rPr>
      </w:pPr>
    </w:p>
    <w:p w14:paraId="5FD84CC5" w14:textId="0A64AF65" w:rsidR="00B7591F" w:rsidRPr="00C51C78" w:rsidRDefault="00B7591F" w:rsidP="00B7591F">
      <w:pPr>
        <w:jc w:val="both"/>
        <w:rPr>
          <w:rFonts w:ascii="Arial" w:hAnsi="Arial" w:cs="Arial"/>
          <w:bCs/>
        </w:rPr>
      </w:pPr>
      <w:r w:rsidRPr="00C51C78">
        <w:rPr>
          <w:rFonts w:ascii="Arial" w:hAnsi="Arial" w:cs="Arial"/>
          <w:bCs/>
        </w:rPr>
        <w:t xml:space="preserve">II.3.2. Rodzaje i masy odpadów powstających w wyniku </w:t>
      </w:r>
      <w:r w:rsidR="00424A0F" w:rsidRPr="00C51C78">
        <w:rPr>
          <w:rFonts w:ascii="Arial" w:hAnsi="Arial" w:cs="Arial"/>
          <w:bCs/>
        </w:rPr>
        <w:t>przetwarzania</w:t>
      </w:r>
    </w:p>
    <w:p w14:paraId="03AFB432" w14:textId="77777777" w:rsidR="00B7591F" w:rsidRPr="00C51C78" w:rsidRDefault="00B7591F" w:rsidP="0004498A">
      <w:pPr>
        <w:jc w:val="both"/>
        <w:rPr>
          <w:rFonts w:ascii="Arial" w:hAnsi="Arial" w:cs="Arial"/>
          <w:bCs/>
        </w:rPr>
      </w:pPr>
    </w:p>
    <w:p w14:paraId="27486DBF" w14:textId="505DADF3" w:rsidR="0004498A" w:rsidRPr="00C51C78" w:rsidRDefault="0004498A" w:rsidP="0004498A">
      <w:pPr>
        <w:pStyle w:val="Gwnytekst"/>
        <w:spacing w:before="0" w:line="240" w:lineRule="auto"/>
        <w:ind w:left="11"/>
        <w:rPr>
          <w:rFonts w:ascii="Arial" w:hAnsi="Arial" w:cs="Arial"/>
          <w:bCs/>
          <w:sz w:val="20"/>
          <w:szCs w:val="20"/>
        </w:rPr>
      </w:pPr>
      <w:r w:rsidRPr="00C51C78">
        <w:rPr>
          <w:rFonts w:ascii="Arial" w:hAnsi="Arial" w:cs="Arial"/>
          <w:bCs/>
          <w:sz w:val="20"/>
          <w:szCs w:val="20"/>
        </w:rPr>
        <w:t xml:space="preserve">Tabela nr </w:t>
      </w:r>
      <w:r w:rsidR="00B7591F" w:rsidRPr="00C51C78">
        <w:rPr>
          <w:rFonts w:ascii="Arial" w:hAnsi="Arial" w:cs="Arial"/>
          <w:bCs/>
          <w:sz w:val="20"/>
          <w:szCs w:val="20"/>
        </w:rPr>
        <w:t>8</w:t>
      </w:r>
      <w:r w:rsidRPr="00C51C78">
        <w:rPr>
          <w:rFonts w:ascii="Arial" w:hAnsi="Arial" w:cs="Arial"/>
          <w:bCs/>
          <w:sz w:val="20"/>
          <w:szCs w:val="20"/>
        </w:rPr>
        <w:t xml:space="preserve"> </w:t>
      </w:r>
    </w:p>
    <w:p w14:paraId="20A703D7" w14:textId="77777777" w:rsidR="0004498A" w:rsidRPr="00C51C78" w:rsidRDefault="0004498A" w:rsidP="0004498A">
      <w:pPr>
        <w:pStyle w:val="Gwnytekst"/>
        <w:spacing w:before="0" w:line="240" w:lineRule="auto"/>
        <w:ind w:left="11"/>
        <w:rPr>
          <w:rFonts w:ascii="Arial" w:hAnsi="Arial" w:cs="Arial"/>
          <w:bCs/>
          <w:sz w:val="14"/>
          <w:szCs w:val="22"/>
        </w:rPr>
      </w:pPr>
    </w:p>
    <w:tbl>
      <w:tblPr>
        <w:tblW w:w="9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odzaje i masy odpadów powstających w wyniku przetwarzania"/>
      </w:tblPr>
      <w:tblGrid>
        <w:gridCol w:w="576"/>
        <w:gridCol w:w="1149"/>
        <w:gridCol w:w="2822"/>
        <w:gridCol w:w="1134"/>
        <w:gridCol w:w="3340"/>
      </w:tblGrid>
      <w:tr w:rsidR="0004498A" w:rsidRPr="00C51C78" w14:paraId="3182E0EE" w14:textId="77777777" w:rsidTr="002C073A">
        <w:trPr>
          <w:jc w:val="center"/>
        </w:trPr>
        <w:tc>
          <w:tcPr>
            <w:tcW w:w="576" w:type="dxa"/>
          </w:tcPr>
          <w:p w14:paraId="424B2593"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Lp.</w:t>
            </w:r>
          </w:p>
        </w:tc>
        <w:tc>
          <w:tcPr>
            <w:tcW w:w="1149" w:type="dxa"/>
          </w:tcPr>
          <w:p w14:paraId="57ED4368"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Kod odpadu</w:t>
            </w:r>
          </w:p>
        </w:tc>
        <w:tc>
          <w:tcPr>
            <w:tcW w:w="2822" w:type="dxa"/>
          </w:tcPr>
          <w:p w14:paraId="4EE4F70F" w14:textId="77777777" w:rsidR="00BD4FA9" w:rsidRPr="00C51C78" w:rsidRDefault="00BD4FA9" w:rsidP="00B7591F">
            <w:pPr>
              <w:jc w:val="center"/>
              <w:rPr>
                <w:rFonts w:ascii="Arial" w:hAnsi="Arial" w:cs="Arial"/>
                <w:bCs/>
                <w:sz w:val="10"/>
                <w:szCs w:val="10"/>
              </w:rPr>
            </w:pPr>
          </w:p>
          <w:p w14:paraId="443FBFCD" w14:textId="528EE49B" w:rsidR="0004498A" w:rsidRPr="00C51C78" w:rsidRDefault="00BD4FA9" w:rsidP="00B7591F">
            <w:pPr>
              <w:jc w:val="center"/>
              <w:rPr>
                <w:rFonts w:ascii="Arial" w:hAnsi="Arial" w:cs="Arial"/>
                <w:bCs/>
                <w:sz w:val="18"/>
                <w:szCs w:val="18"/>
              </w:rPr>
            </w:pPr>
            <w:r w:rsidRPr="00C51C78">
              <w:rPr>
                <w:rFonts w:ascii="Arial" w:hAnsi="Arial" w:cs="Arial"/>
                <w:bCs/>
                <w:sz w:val="18"/>
                <w:szCs w:val="18"/>
              </w:rPr>
              <w:t>Nazwa odpadu</w:t>
            </w:r>
          </w:p>
        </w:tc>
        <w:tc>
          <w:tcPr>
            <w:tcW w:w="1134" w:type="dxa"/>
          </w:tcPr>
          <w:p w14:paraId="5CADFF33"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Masa Mg/rok</w:t>
            </w:r>
          </w:p>
        </w:tc>
        <w:tc>
          <w:tcPr>
            <w:tcW w:w="3340" w:type="dxa"/>
          </w:tcPr>
          <w:p w14:paraId="1A243EAA" w14:textId="10503D6C" w:rsidR="0004498A" w:rsidRPr="00C51C78" w:rsidRDefault="0004498A" w:rsidP="00B7591F">
            <w:pPr>
              <w:jc w:val="center"/>
              <w:rPr>
                <w:rFonts w:ascii="Arial" w:hAnsi="Arial" w:cs="Arial"/>
                <w:bCs/>
                <w:sz w:val="18"/>
                <w:szCs w:val="18"/>
              </w:rPr>
            </w:pPr>
            <w:r w:rsidRPr="00C51C78">
              <w:rPr>
                <w:rFonts w:ascii="Arial" w:hAnsi="Arial" w:cs="Arial"/>
                <w:bCs/>
                <w:sz w:val="18"/>
                <w:szCs w:val="18"/>
              </w:rPr>
              <w:t>Źródło powstania</w:t>
            </w:r>
          </w:p>
          <w:p w14:paraId="7B84D240"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odpadu</w:t>
            </w:r>
          </w:p>
        </w:tc>
      </w:tr>
      <w:tr w:rsidR="0004498A" w:rsidRPr="00C51C78" w14:paraId="30DCB2FD" w14:textId="77777777" w:rsidTr="002C073A">
        <w:trPr>
          <w:jc w:val="center"/>
        </w:trPr>
        <w:tc>
          <w:tcPr>
            <w:tcW w:w="576" w:type="dxa"/>
            <w:vAlign w:val="center"/>
          </w:tcPr>
          <w:p w14:paraId="04FBD1B9" w14:textId="77777777" w:rsidR="0004498A" w:rsidRPr="00C51C78" w:rsidRDefault="0004498A" w:rsidP="00B7591F">
            <w:pPr>
              <w:jc w:val="center"/>
              <w:rPr>
                <w:rFonts w:ascii="Arial" w:hAnsi="Arial" w:cs="Arial"/>
                <w:bCs/>
                <w:sz w:val="18"/>
                <w:szCs w:val="18"/>
              </w:rPr>
            </w:pPr>
          </w:p>
          <w:p w14:paraId="4BA94FB8"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1.</w:t>
            </w:r>
          </w:p>
        </w:tc>
        <w:tc>
          <w:tcPr>
            <w:tcW w:w="1149" w:type="dxa"/>
            <w:vAlign w:val="center"/>
          </w:tcPr>
          <w:p w14:paraId="39641172" w14:textId="77777777" w:rsidR="0004498A" w:rsidRPr="00C51C78" w:rsidRDefault="0004498A" w:rsidP="00B7591F">
            <w:pPr>
              <w:jc w:val="center"/>
              <w:rPr>
                <w:rFonts w:ascii="Arial" w:hAnsi="Arial" w:cs="Arial"/>
                <w:bCs/>
                <w:sz w:val="18"/>
                <w:szCs w:val="18"/>
              </w:rPr>
            </w:pPr>
          </w:p>
          <w:p w14:paraId="4EFE26D1"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19 05 03</w:t>
            </w:r>
          </w:p>
        </w:tc>
        <w:tc>
          <w:tcPr>
            <w:tcW w:w="2822" w:type="dxa"/>
            <w:vAlign w:val="center"/>
          </w:tcPr>
          <w:p w14:paraId="0724090E"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 xml:space="preserve">Kompost nieodpowiadający wymaganiom (nienadający się do wykorzystania jako nawóz) </w:t>
            </w:r>
            <w:r w:rsidRPr="00C51C78">
              <w:rPr>
                <w:rFonts w:ascii="Arial" w:hAnsi="Arial" w:cs="Arial"/>
                <w:bCs/>
                <w:i/>
                <w:sz w:val="18"/>
                <w:szCs w:val="18"/>
              </w:rPr>
              <w:t xml:space="preserve">frakcja </w:t>
            </w:r>
            <w:proofErr w:type="spellStart"/>
            <w:r w:rsidRPr="00C51C78">
              <w:rPr>
                <w:rFonts w:ascii="Arial" w:hAnsi="Arial" w:cs="Arial"/>
                <w:bCs/>
                <w:i/>
                <w:sz w:val="18"/>
                <w:szCs w:val="18"/>
              </w:rPr>
              <w:t>podsitowa</w:t>
            </w:r>
            <w:proofErr w:type="spellEnd"/>
            <w:r w:rsidRPr="00C51C78">
              <w:rPr>
                <w:rFonts w:ascii="Arial" w:hAnsi="Arial" w:cs="Arial"/>
                <w:bCs/>
                <w:i/>
                <w:sz w:val="18"/>
                <w:szCs w:val="18"/>
              </w:rPr>
              <w:t xml:space="preserve"> organiczna 0 – 20 mm</w:t>
            </w:r>
          </w:p>
        </w:tc>
        <w:tc>
          <w:tcPr>
            <w:tcW w:w="1134" w:type="dxa"/>
            <w:vAlign w:val="center"/>
          </w:tcPr>
          <w:p w14:paraId="0C7C0B7F"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11 520</w:t>
            </w:r>
          </w:p>
        </w:tc>
        <w:tc>
          <w:tcPr>
            <w:tcW w:w="3340" w:type="dxa"/>
            <w:vAlign w:val="center"/>
          </w:tcPr>
          <w:p w14:paraId="425E25CB" w14:textId="09B91FA5" w:rsidR="0004498A" w:rsidRPr="00C51C78" w:rsidRDefault="0004498A" w:rsidP="000A2757">
            <w:pPr>
              <w:jc w:val="center"/>
              <w:rPr>
                <w:rFonts w:ascii="Arial" w:hAnsi="Arial" w:cs="Arial"/>
                <w:bCs/>
                <w:sz w:val="18"/>
                <w:szCs w:val="18"/>
              </w:rPr>
            </w:pPr>
            <w:r w:rsidRPr="00C51C78">
              <w:rPr>
                <w:rFonts w:ascii="Arial" w:hAnsi="Arial" w:cs="Arial"/>
                <w:bCs/>
                <w:sz w:val="18"/>
                <w:szCs w:val="18"/>
              </w:rPr>
              <w:t xml:space="preserve">Odpady wytwarzane w wyniku przesiania stabilizatu na sicie </w:t>
            </w:r>
            <w:r w:rsidRPr="00C51C78">
              <w:rPr>
                <w:rFonts w:ascii="Arial" w:hAnsi="Arial" w:cs="Arial"/>
                <w:bCs/>
                <w:sz w:val="18"/>
                <w:szCs w:val="18"/>
              </w:rPr>
              <w:br/>
              <w:t xml:space="preserve">o oczkach 0 – 20 mm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poniżej 20 mm organiczna</w:t>
            </w:r>
          </w:p>
        </w:tc>
      </w:tr>
      <w:tr w:rsidR="0004498A" w:rsidRPr="00C51C78" w14:paraId="36730567" w14:textId="77777777" w:rsidTr="002C073A">
        <w:trPr>
          <w:jc w:val="center"/>
        </w:trPr>
        <w:tc>
          <w:tcPr>
            <w:tcW w:w="576" w:type="dxa"/>
            <w:vAlign w:val="center"/>
          </w:tcPr>
          <w:p w14:paraId="1DCB7060"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2.</w:t>
            </w:r>
          </w:p>
        </w:tc>
        <w:tc>
          <w:tcPr>
            <w:tcW w:w="1149" w:type="dxa"/>
            <w:vAlign w:val="center"/>
          </w:tcPr>
          <w:p w14:paraId="20A2CBE6" w14:textId="715104D0" w:rsidR="0004498A" w:rsidRPr="00C51C78" w:rsidRDefault="0004498A" w:rsidP="00B7591F">
            <w:pPr>
              <w:jc w:val="center"/>
              <w:rPr>
                <w:rFonts w:ascii="Arial" w:hAnsi="Arial" w:cs="Arial"/>
                <w:bCs/>
                <w:sz w:val="18"/>
                <w:szCs w:val="18"/>
              </w:rPr>
            </w:pPr>
            <w:r w:rsidRPr="00C51C78">
              <w:rPr>
                <w:rFonts w:ascii="Arial" w:hAnsi="Arial" w:cs="Arial"/>
                <w:bCs/>
                <w:sz w:val="18"/>
                <w:szCs w:val="18"/>
              </w:rPr>
              <w:t>ex</w:t>
            </w:r>
          </w:p>
          <w:p w14:paraId="2074F2CD"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19 05 99</w:t>
            </w:r>
          </w:p>
        </w:tc>
        <w:tc>
          <w:tcPr>
            <w:tcW w:w="2822" w:type="dxa"/>
            <w:vAlign w:val="center"/>
          </w:tcPr>
          <w:p w14:paraId="41935772"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 xml:space="preserve">Inne niewymienione odpady – stabilizat </w:t>
            </w:r>
            <w:r w:rsidRPr="00C51C78">
              <w:rPr>
                <w:rFonts w:ascii="Arial" w:hAnsi="Arial" w:cs="Arial"/>
                <w:bCs/>
                <w:i/>
                <w:sz w:val="18"/>
                <w:szCs w:val="18"/>
              </w:rPr>
              <w:t xml:space="preserve">frakcja </w:t>
            </w:r>
            <w:proofErr w:type="spellStart"/>
            <w:r w:rsidRPr="00C51C78">
              <w:rPr>
                <w:rFonts w:ascii="Arial" w:hAnsi="Arial" w:cs="Arial"/>
                <w:bCs/>
                <w:i/>
                <w:sz w:val="18"/>
                <w:szCs w:val="18"/>
              </w:rPr>
              <w:t>nadsitowa</w:t>
            </w:r>
            <w:proofErr w:type="spellEnd"/>
            <w:r w:rsidRPr="00C51C78">
              <w:rPr>
                <w:rFonts w:ascii="Arial" w:hAnsi="Arial" w:cs="Arial"/>
                <w:bCs/>
                <w:i/>
                <w:sz w:val="18"/>
                <w:szCs w:val="18"/>
              </w:rPr>
              <w:t xml:space="preserve"> pow. 20 mm (pozostałość </w:t>
            </w:r>
            <w:r w:rsidRPr="00C51C78">
              <w:rPr>
                <w:rFonts w:ascii="Arial" w:hAnsi="Arial" w:cs="Arial"/>
                <w:bCs/>
                <w:i/>
                <w:sz w:val="18"/>
                <w:szCs w:val="18"/>
              </w:rPr>
              <w:br/>
              <w:t>z przesiewania, bez frakcji organicznej)</w:t>
            </w:r>
          </w:p>
        </w:tc>
        <w:tc>
          <w:tcPr>
            <w:tcW w:w="1134" w:type="dxa"/>
            <w:vAlign w:val="center"/>
          </w:tcPr>
          <w:p w14:paraId="4C8E9A5D"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2 880</w:t>
            </w:r>
          </w:p>
        </w:tc>
        <w:tc>
          <w:tcPr>
            <w:tcW w:w="3340" w:type="dxa"/>
            <w:vAlign w:val="center"/>
          </w:tcPr>
          <w:p w14:paraId="15C4B57C" w14:textId="77777777" w:rsidR="0004498A" w:rsidRPr="00C51C78" w:rsidRDefault="0004498A" w:rsidP="00B7591F">
            <w:pPr>
              <w:jc w:val="center"/>
              <w:rPr>
                <w:rFonts w:ascii="Arial" w:hAnsi="Arial" w:cs="Arial"/>
                <w:bCs/>
                <w:sz w:val="18"/>
                <w:szCs w:val="18"/>
              </w:rPr>
            </w:pPr>
            <w:r w:rsidRPr="00C51C78">
              <w:rPr>
                <w:rFonts w:ascii="Arial" w:hAnsi="Arial" w:cs="Arial"/>
                <w:bCs/>
                <w:sz w:val="18"/>
                <w:szCs w:val="18"/>
              </w:rPr>
              <w:t xml:space="preserve">Odpady wytwarzane w wyniku przesiania stabilizatu na sicie </w:t>
            </w:r>
            <w:r w:rsidRPr="00C51C78">
              <w:rPr>
                <w:rFonts w:ascii="Arial" w:hAnsi="Arial" w:cs="Arial"/>
                <w:bCs/>
                <w:sz w:val="18"/>
                <w:szCs w:val="18"/>
              </w:rPr>
              <w:br/>
              <w:t xml:space="preserve">o oczkach 0 – 20 mm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powyżej 20 mm</w:t>
            </w:r>
          </w:p>
        </w:tc>
      </w:tr>
    </w:tbl>
    <w:p w14:paraId="75A31276" w14:textId="77777777" w:rsidR="0004498A" w:rsidRPr="00C51C78" w:rsidRDefault="0004498A" w:rsidP="0004498A">
      <w:pPr>
        <w:pStyle w:val="Stopka"/>
        <w:tabs>
          <w:tab w:val="left" w:pos="360"/>
        </w:tabs>
        <w:spacing w:line="276" w:lineRule="auto"/>
        <w:jc w:val="both"/>
        <w:rPr>
          <w:rFonts w:ascii="Arial" w:hAnsi="Arial" w:cs="Arial"/>
          <w:bCs/>
        </w:rPr>
      </w:pPr>
    </w:p>
    <w:p w14:paraId="3BA891BB" w14:textId="2BBBE60C" w:rsidR="00B7591F" w:rsidRPr="00C51C78" w:rsidRDefault="00B7591F" w:rsidP="00B7591F">
      <w:pPr>
        <w:jc w:val="both"/>
        <w:rPr>
          <w:rFonts w:ascii="Arial" w:hAnsi="Arial" w:cs="Arial"/>
          <w:bCs/>
          <w:sz w:val="10"/>
        </w:rPr>
      </w:pPr>
      <w:r w:rsidRPr="00C51C78">
        <w:rPr>
          <w:rFonts w:ascii="Arial" w:hAnsi="Arial" w:cs="Arial"/>
          <w:bCs/>
        </w:rPr>
        <w:t>II.3.</w:t>
      </w:r>
      <w:r w:rsidR="000A2757" w:rsidRPr="00C51C78">
        <w:rPr>
          <w:rFonts w:ascii="Arial" w:hAnsi="Arial" w:cs="Arial"/>
          <w:bCs/>
        </w:rPr>
        <w:t>2</w:t>
      </w:r>
      <w:r w:rsidRPr="00C51C78">
        <w:rPr>
          <w:rFonts w:ascii="Arial" w:hAnsi="Arial" w:cs="Arial"/>
          <w:bCs/>
        </w:rPr>
        <w:t xml:space="preserve">.1. Miejsce i sposób magazynowania odpadów powstających w związku </w:t>
      </w:r>
      <w:r w:rsidRPr="00C51C78">
        <w:rPr>
          <w:rFonts w:ascii="Arial" w:hAnsi="Arial" w:cs="Arial"/>
          <w:bCs/>
        </w:rPr>
        <w:br/>
        <w:t xml:space="preserve">z </w:t>
      </w:r>
      <w:r w:rsidR="00424A0F" w:rsidRPr="00C51C78">
        <w:rPr>
          <w:rFonts w:ascii="Arial" w:hAnsi="Arial" w:cs="Arial"/>
          <w:bCs/>
        </w:rPr>
        <w:t>przetwarzaniem</w:t>
      </w:r>
      <w:r w:rsidRPr="00C51C78">
        <w:rPr>
          <w:rFonts w:ascii="Arial" w:hAnsi="Arial" w:cs="Arial"/>
          <w:bCs/>
        </w:rPr>
        <w:t xml:space="preserve"> – zgodnie z pkt. </w:t>
      </w:r>
      <w:r w:rsidR="00D448FE" w:rsidRPr="00C51C78">
        <w:rPr>
          <w:rFonts w:ascii="Arial" w:hAnsi="Arial" w:cs="Arial"/>
          <w:bCs/>
        </w:rPr>
        <w:t xml:space="preserve">VI.1.2., tabelą </w:t>
      </w:r>
      <w:r w:rsidR="00D9470C" w:rsidRPr="00C51C78">
        <w:rPr>
          <w:rFonts w:ascii="Arial" w:hAnsi="Arial" w:cs="Arial"/>
          <w:bCs/>
        </w:rPr>
        <w:t>24</w:t>
      </w:r>
      <w:r w:rsidR="00D448FE" w:rsidRPr="00C51C78">
        <w:rPr>
          <w:rFonts w:ascii="Arial" w:hAnsi="Arial" w:cs="Arial"/>
          <w:bCs/>
        </w:rPr>
        <w:t xml:space="preserve"> </w:t>
      </w:r>
      <w:r w:rsidRPr="00C51C78">
        <w:rPr>
          <w:rFonts w:ascii="Arial" w:hAnsi="Arial" w:cs="Arial"/>
          <w:bCs/>
        </w:rPr>
        <w:t>niniejszej decyzji.</w:t>
      </w:r>
    </w:p>
    <w:p w14:paraId="26CC5E1B" w14:textId="77777777" w:rsidR="00B7591F" w:rsidRPr="00C51C78" w:rsidRDefault="00B7591F" w:rsidP="0004498A">
      <w:pPr>
        <w:spacing w:line="276" w:lineRule="auto"/>
        <w:rPr>
          <w:rFonts w:ascii="Arial" w:hAnsi="Arial" w:cs="Arial"/>
          <w:bCs/>
        </w:rPr>
      </w:pPr>
    </w:p>
    <w:p w14:paraId="269615EF" w14:textId="01762692" w:rsidR="000A2757" w:rsidRPr="00D826F5" w:rsidRDefault="000A2757" w:rsidP="00D826F5">
      <w:pPr>
        <w:rPr>
          <w:rFonts w:ascii="Arial" w:hAnsi="Arial" w:cs="Arial"/>
          <w:bCs/>
        </w:rPr>
      </w:pPr>
      <w:r w:rsidRPr="00D826F5">
        <w:rPr>
          <w:rFonts w:ascii="Arial" w:hAnsi="Arial" w:cs="Arial"/>
          <w:bCs/>
        </w:rPr>
        <w:t xml:space="preserve">II.3.3. Miejsce i </w:t>
      </w:r>
      <w:r w:rsidR="00D31B72" w:rsidRPr="00D826F5">
        <w:rPr>
          <w:rFonts w:ascii="Arial" w:hAnsi="Arial" w:cs="Arial"/>
          <w:bCs/>
        </w:rPr>
        <w:t xml:space="preserve">opis </w:t>
      </w:r>
      <w:r w:rsidRPr="00D826F5">
        <w:rPr>
          <w:rFonts w:ascii="Arial" w:hAnsi="Arial" w:cs="Arial"/>
          <w:bCs/>
        </w:rPr>
        <w:t>metod</w:t>
      </w:r>
      <w:r w:rsidR="00D31B72" w:rsidRPr="00D826F5">
        <w:rPr>
          <w:rFonts w:ascii="Arial" w:hAnsi="Arial" w:cs="Arial"/>
          <w:bCs/>
        </w:rPr>
        <w:t>y</w:t>
      </w:r>
      <w:r w:rsidRPr="00D826F5">
        <w:rPr>
          <w:rFonts w:ascii="Arial" w:hAnsi="Arial" w:cs="Arial"/>
          <w:bCs/>
        </w:rPr>
        <w:t xml:space="preserve"> </w:t>
      </w:r>
      <w:r w:rsidR="00424A0F" w:rsidRPr="00D826F5">
        <w:rPr>
          <w:rFonts w:ascii="Arial" w:hAnsi="Arial" w:cs="Arial"/>
          <w:bCs/>
        </w:rPr>
        <w:t>przetwarzania</w:t>
      </w:r>
      <w:r w:rsidRPr="00D826F5">
        <w:rPr>
          <w:rFonts w:ascii="Arial" w:hAnsi="Arial" w:cs="Arial"/>
          <w:bCs/>
        </w:rPr>
        <w:t xml:space="preserve"> odpadów: </w:t>
      </w:r>
    </w:p>
    <w:p w14:paraId="691A93E4" w14:textId="77777777" w:rsidR="00B7591F" w:rsidRPr="00C51C78" w:rsidRDefault="00B7591F" w:rsidP="0004498A">
      <w:pPr>
        <w:spacing w:line="276" w:lineRule="auto"/>
        <w:rPr>
          <w:rFonts w:ascii="Arial" w:hAnsi="Arial" w:cs="Arial"/>
          <w:bCs/>
        </w:rPr>
      </w:pPr>
    </w:p>
    <w:p w14:paraId="744B798A" w14:textId="2CB25567" w:rsidR="0004498A" w:rsidRPr="00D826F5" w:rsidRDefault="00871561" w:rsidP="00D826F5">
      <w:pPr>
        <w:spacing w:line="276" w:lineRule="auto"/>
        <w:jc w:val="both"/>
        <w:rPr>
          <w:rFonts w:ascii="Arial" w:hAnsi="Arial" w:cs="Arial"/>
          <w:bCs/>
        </w:rPr>
      </w:pPr>
      <w:r w:rsidRPr="00D826F5">
        <w:rPr>
          <w:rFonts w:ascii="Arial" w:hAnsi="Arial" w:cs="Arial"/>
          <w:bCs/>
        </w:rPr>
        <w:t xml:space="preserve">II.3.3.1. </w:t>
      </w:r>
      <w:r w:rsidR="0004498A" w:rsidRPr="00D826F5">
        <w:rPr>
          <w:rFonts w:ascii="Arial" w:hAnsi="Arial" w:cs="Arial"/>
          <w:bCs/>
        </w:rPr>
        <w:t xml:space="preserve">Proces </w:t>
      </w:r>
      <w:r w:rsidR="00424A0F" w:rsidRPr="00D826F5">
        <w:rPr>
          <w:rFonts w:ascii="Arial" w:hAnsi="Arial" w:cs="Arial"/>
          <w:bCs/>
        </w:rPr>
        <w:t>przetwarzania</w:t>
      </w:r>
      <w:r w:rsidR="0004498A" w:rsidRPr="00D826F5">
        <w:rPr>
          <w:rFonts w:ascii="Arial" w:hAnsi="Arial" w:cs="Arial"/>
          <w:bCs/>
        </w:rPr>
        <w:t xml:space="preserve"> odpadów prowadzony będzie na wydzielonej części placu przesiewania stabilizatu/kompostu zlokalizowanym </w:t>
      </w:r>
      <w:r w:rsidR="000A2757" w:rsidRPr="00D826F5">
        <w:rPr>
          <w:rFonts w:ascii="Arial" w:hAnsi="Arial" w:cs="Arial"/>
          <w:bCs/>
        </w:rPr>
        <w:t xml:space="preserve">w Tarnobrzegu przy </w:t>
      </w:r>
      <w:r w:rsidR="000A2757" w:rsidRPr="00D826F5">
        <w:rPr>
          <w:rFonts w:ascii="Arial" w:hAnsi="Arial" w:cs="Arial"/>
          <w:bCs/>
        </w:rPr>
        <w:br/>
        <w:t xml:space="preserve">ul. </w:t>
      </w:r>
      <w:r w:rsidR="0004498A" w:rsidRPr="00D826F5">
        <w:rPr>
          <w:rFonts w:ascii="Arial" w:hAnsi="Arial" w:cs="Arial"/>
          <w:bCs/>
        </w:rPr>
        <w:t>Strefow</w:t>
      </w:r>
      <w:r w:rsidR="000A2757" w:rsidRPr="00D826F5">
        <w:rPr>
          <w:rFonts w:ascii="Arial" w:hAnsi="Arial" w:cs="Arial"/>
          <w:bCs/>
        </w:rPr>
        <w:t>ej</w:t>
      </w:r>
      <w:r w:rsidR="0004498A" w:rsidRPr="00D826F5">
        <w:rPr>
          <w:rFonts w:ascii="Arial" w:hAnsi="Arial" w:cs="Arial"/>
          <w:bCs/>
        </w:rPr>
        <w:t xml:space="preserve"> 8, na działkach o nr ewidencyjnych: 302, 303, 304/1, </w:t>
      </w:r>
      <w:r w:rsidR="000A2757" w:rsidRPr="00D826F5">
        <w:rPr>
          <w:rFonts w:ascii="Arial" w:hAnsi="Arial" w:cs="Arial"/>
          <w:bCs/>
        </w:rPr>
        <w:t xml:space="preserve">304/2,  </w:t>
      </w:r>
      <w:r w:rsidR="0004498A" w:rsidRPr="00D826F5">
        <w:rPr>
          <w:rFonts w:ascii="Arial" w:hAnsi="Arial" w:cs="Arial"/>
          <w:bCs/>
        </w:rPr>
        <w:t xml:space="preserve">305/1, 305/2, 306/1, 306/2, 307/1, 307/2, 308, 308/1, 309, 309/1, 310, 311, 312, 349/5 obręb Nagnajów, do których prowadzący instalację dysponuje tytułem prawnym. </w:t>
      </w:r>
    </w:p>
    <w:p w14:paraId="0E82A1FD" w14:textId="77777777" w:rsidR="0004498A" w:rsidRPr="00C51C78" w:rsidRDefault="0004498A" w:rsidP="0004498A">
      <w:pPr>
        <w:pStyle w:val="Stopka"/>
        <w:tabs>
          <w:tab w:val="left" w:pos="360"/>
        </w:tabs>
        <w:spacing w:line="276" w:lineRule="auto"/>
        <w:jc w:val="both"/>
        <w:rPr>
          <w:rFonts w:ascii="Arial" w:hAnsi="Arial" w:cs="Arial"/>
          <w:bCs/>
          <w:szCs w:val="40"/>
        </w:rPr>
      </w:pPr>
    </w:p>
    <w:p w14:paraId="3C7373BA" w14:textId="50832A42" w:rsidR="00232326" w:rsidRPr="00C51C78" w:rsidRDefault="00232326" w:rsidP="00232326">
      <w:pPr>
        <w:spacing w:line="276" w:lineRule="auto"/>
        <w:contextualSpacing/>
        <w:jc w:val="both"/>
        <w:rPr>
          <w:rFonts w:ascii="Arial" w:hAnsi="Arial" w:cs="Arial"/>
          <w:bCs/>
        </w:rPr>
      </w:pPr>
      <w:r w:rsidRPr="00C51C78">
        <w:rPr>
          <w:rFonts w:ascii="Arial" w:hAnsi="Arial" w:cs="Arial"/>
          <w:bCs/>
        </w:rPr>
        <w:t>II.3.</w:t>
      </w:r>
      <w:r w:rsidR="00871561" w:rsidRPr="00C51C78">
        <w:rPr>
          <w:rFonts w:ascii="Arial" w:hAnsi="Arial" w:cs="Arial"/>
          <w:bCs/>
        </w:rPr>
        <w:t>3.</w:t>
      </w:r>
      <w:r w:rsidRPr="00C51C78">
        <w:rPr>
          <w:rFonts w:ascii="Arial" w:hAnsi="Arial" w:cs="Arial"/>
          <w:bCs/>
        </w:rPr>
        <w:t>2.</w:t>
      </w:r>
      <w:r w:rsidRPr="00C51C78">
        <w:rPr>
          <w:bCs/>
        </w:rPr>
        <w:t xml:space="preserve"> </w:t>
      </w:r>
      <w:r w:rsidRPr="00C51C78">
        <w:rPr>
          <w:rFonts w:ascii="Arial" w:hAnsi="Arial" w:cs="Arial"/>
          <w:bCs/>
        </w:rPr>
        <w:t xml:space="preserve">Proces przetwarzania odpadów prowadzony będzie metodą określaną jako: </w:t>
      </w:r>
    </w:p>
    <w:p w14:paraId="1C37461F" w14:textId="1839D9E8" w:rsidR="00232326" w:rsidRPr="00C51C78" w:rsidRDefault="00871561">
      <w:pPr>
        <w:pStyle w:val="Akapitzlist"/>
        <w:numPr>
          <w:ilvl w:val="0"/>
          <w:numId w:val="73"/>
        </w:numPr>
        <w:tabs>
          <w:tab w:val="left" w:pos="-3828"/>
        </w:tabs>
        <w:ind w:left="426" w:hanging="426"/>
        <w:jc w:val="both"/>
        <w:rPr>
          <w:rFonts w:cs="Arial"/>
          <w:bCs/>
          <w:sz w:val="24"/>
          <w:szCs w:val="24"/>
        </w:rPr>
      </w:pPr>
      <w:r w:rsidRPr="00C51C78">
        <w:rPr>
          <w:rFonts w:ascii="Arial" w:hAnsi="Arial" w:cs="Arial"/>
          <w:bCs/>
          <w:sz w:val="24"/>
          <w:szCs w:val="24"/>
        </w:rPr>
        <w:t xml:space="preserve">R12 /Wymiana odpadów w celu poddania ich któremukolwiek z procesów wymienionych w pozycji R1 - R11/, </w:t>
      </w:r>
      <w:r w:rsidR="00232326" w:rsidRPr="00C51C78">
        <w:rPr>
          <w:rFonts w:ascii="Arial" w:hAnsi="Arial" w:cs="Arial"/>
          <w:bCs/>
          <w:sz w:val="24"/>
          <w:szCs w:val="24"/>
        </w:rPr>
        <w:t>wg. zał. nr 1 „Niewyczerpujący wykaz procesów odzysku” do ustawy o odpadach</w:t>
      </w:r>
      <w:r w:rsidRPr="00C51C78">
        <w:rPr>
          <w:rFonts w:ascii="Arial" w:hAnsi="Arial" w:cs="Arial"/>
          <w:bCs/>
          <w:sz w:val="24"/>
          <w:szCs w:val="24"/>
        </w:rPr>
        <w:t xml:space="preserve">. </w:t>
      </w:r>
      <w:r w:rsidR="00232326" w:rsidRPr="00C51C78">
        <w:rPr>
          <w:rFonts w:ascii="Arial" w:hAnsi="Arial" w:cs="Arial"/>
          <w:bCs/>
          <w:sz w:val="24"/>
          <w:szCs w:val="24"/>
        </w:rPr>
        <w:t xml:space="preserve"> </w:t>
      </w:r>
    </w:p>
    <w:p w14:paraId="61CA3185" w14:textId="69F527E6" w:rsidR="00892897" w:rsidRPr="00D826F5" w:rsidRDefault="00232326" w:rsidP="00D826F5">
      <w:pPr>
        <w:spacing w:line="276" w:lineRule="auto"/>
        <w:jc w:val="both"/>
        <w:rPr>
          <w:rFonts w:ascii="Arial" w:hAnsi="Arial" w:cs="Arial"/>
          <w:bCs/>
        </w:rPr>
      </w:pPr>
      <w:r w:rsidRPr="00D826F5">
        <w:rPr>
          <w:rFonts w:ascii="Arial" w:hAnsi="Arial" w:cs="Arial"/>
          <w:bCs/>
        </w:rPr>
        <w:t>II.</w:t>
      </w:r>
      <w:r w:rsidR="00211AFC" w:rsidRPr="00D826F5">
        <w:rPr>
          <w:rFonts w:ascii="Arial" w:hAnsi="Arial" w:cs="Arial"/>
          <w:bCs/>
        </w:rPr>
        <w:t>3</w:t>
      </w:r>
      <w:r w:rsidRPr="00D826F5">
        <w:rPr>
          <w:rFonts w:ascii="Arial" w:hAnsi="Arial" w:cs="Arial"/>
          <w:bCs/>
        </w:rPr>
        <w:t xml:space="preserve">.3.3. Proces technologiczny przetwarzania odpadów prowadzony będzie zgodnie </w:t>
      </w:r>
      <w:r w:rsidRPr="00D826F5">
        <w:rPr>
          <w:rFonts w:ascii="Arial" w:hAnsi="Arial" w:cs="Arial"/>
          <w:bCs/>
        </w:rPr>
        <w:br/>
        <w:t xml:space="preserve">z punktem </w:t>
      </w:r>
      <w:r w:rsidR="00BA1F8D" w:rsidRPr="00D826F5">
        <w:rPr>
          <w:rFonts w:ascii="Arial" w:hAnsi="Arial" w:cs="Arial"/>
          <w:bCs/>
        </w:rPr>
        <w:t xml:space="preserve">I.5.3.  </w:t>
      </w:r>
      <w:r w:rsidRPr="00D826F5">
        <w:rPr>
          <w:rFonts w:ascii="Arial" w:hAnsi="Arial" w:cs="Arial"/>
          <w:bCs/>
        </w:rPr>
        <w:t>decyzji.</w:t>
      </w:r>
      <w:r w:rsidR="00BA1F8D" w:rsidRPr="00D826F5">
        <w:rPr>
          <w:rFonts w:ascii="Arial" w:hAnsi="Arial" w:cs="Arial"/>
          <w:bCs/>
        </w:rPr>
        <w:t xml:space="preserve"> </w:t>
      </w:r>
      <w:r w:rsidR="00D31B72" w:rsidRPr="00D826F5">
        <w:rPr>
          <w:rFonts w:ascii="Arial" w:hAnsi="Arial" w:cs="Arial"/>
          <w:bCs/>
        </w:rPr>
        <w:t xml:space="preserve">Maksymalna ilość odpadów kierowanych do </w:t>
      </w:r>
      <w:r w:rsidR="00892897" w:rsidRPr="00D826F5">
        <w:rPr>
          <w:rFonts w:ascii="Arial" w:hAnsi="Arial" w:cs="Arial"/>
          <w:bCs/>
        </w:rPr>
        <w:t>przesiewania nie będzie przekraczać</w:t>
      </w:r>
      <w:r w:rsidR="00117370" w:rsidRPr="00D826F5">
        <w:rPr>
          <w:rFonts w:ascii="Arial" w:hAnsi="Arial" w:cs="Arial"/>
          <w:bCs/>
        </w:rPr>
        <w:t xml:space="preserve"> </w:t>
      </w:r>
      <w:r w:rsidR="00892897" w:rsidRPr="00D826F5">
        <w:rPr>
          <w:rFonts w:ascii="Arial" w:hAnsi="Arial" w:cs="Arial"/>
          <w:bCs/>
        </w:rPr>
        <w:t>14 400 Mg/rok</w:t>
      </w:r>
      <w:r w:rsidR="00117370" w:rsidRPr="00D826F5">
        <w:rPr>
          <w:rFonts w:ascii="Arial" w:hAnsi="Arial" w:cs="Arial"/>
          <w:bCs/>
        </w:rPr>
        <w:t xml:space="preserve">. </w:t>
      </w:r>
      <w:r w:rsidR="00892897" w:rsidRPr="00D826F5">
        <w:rPr>
          <w:rFonts w:ascii="Arial" w:hAnsi="Arial" w:cs="Arial"/>
          <w:bCs/>
        </w:rPr>
        <w:t xml:space="preserve"> </w:t>
      </w:r>
    </w:p>
    <w:p w14:paraId="376D6015" w14:textId="77777777" w:rsidR="00117370" w:rsidRPr="00C51C78" w:rsidRDefault="00117370" w:rsidP="0004498A">
      <w:pPr>
        <w:spacing w:line="276" w:lineRule="auto"/>
        <w:jc w:val="both"/>
        <w:rPr>
          <w:rFonts w:ascii="Arial" w:hAnsi="Arial" w:cs="Arial"/>
          <w:bCs/>
        </w:rPr>
      </w:pPr>
    </w:p>
    <w:p w14:paraId="60C13EFF" w14:textId="02B6BC95" w:rsidR="0004498A" w:rsidRPr="00C51C78" w:rsidRDefault="00232326" w:rsidP="0004498A">
      <w:pPr>
        <w:spacing w:line="276" w:lineRule="auto"/>
        <w:jc w:val="both"/>
        <w:rPr>
          <w:rFonts w:ascii="Arial" w:hAnsi="Arial" w:cs="Arial"/>
          <w:bCs/>
          <w:u w:val="single"/>
        </w:rPr>
      </w:pPr>
      <w:r w:rsidRPr="00C51C78">
        <w:rPr>
          <w:rFonts w:ascii="Arial" w:hAnsi="Arial" w:cs="Arial"/>
          <w:bCs/>
        </w:rPr>
        <w:t>II.</w:t>
      </w:r>
      <w:r w:rsidR="00211AFC" w:rsidRPr="00C51C78">
        <w:rPr>
          <w:rFonts w:ascii="Arial" w:hAnsi="Arial" w:cs="Arial"/>
          <w:bCs/>
        </w:rPr>
        <w:t>3</w:t>
      </w:r>
      <w:r w:rsidRPr="00C51C78">
        <w:rPr>
          <w:rFonts w:ascii="Arial" w:hAnsi="Arial" w:cs="Arial"/>
          <w:bCs/>
        </w:rPr>
        <w:t xml:space="preserve">.3.4. </w:t>
      </w:r>
      <w:r w:rsidR="0004498A" w:rsidRPr="00C51C78">
        <w:rPr>
          <w:rFonts w:ascii="Arial" w:hAnsi="Arial" w:cs="Arial"/>
          <w:bCs/>
        </w:rPr>
        <w:t xml:space="preserve">Odpad o kodzie 19 05 99 </w:t>
      </w:r>
      <w:r w:rsidR="009C4DFB" w:rsidRPr="00C51C78">
        <w:rPr>
          <w:rFonts w:ascii="Arial" w:hAnsi="Arial" w:cs="Arial"/>
          <w:bCs/>
        </w:rPr>
        <w:t xml:space="preserve">- </w:t>
      </w:r>
      <w:r w:rsidR="0004498A" w:rsidRPr="00C51C78">
        <w:rPr>
          <w:rFonts w:ascii="Arial" w:hAnsi="Arial" w:cs="Arial"/>
          <w:bCs/>
        </w:rPr>
        <w:t>stabilizat</w:t>
      </w:r>
      <w:r w:rsidR="00BA1F8D" w:rsidRPr="00C51C78">
        <w:rPr>
          <w:rFonts w:ascii="Arial" w:hAnsi="Arial" w:cs="Arial"/>
          <w:bCs/>
        </w:rPr>
        <w:t xml:space="preserve"> </w:t>
      </w:r>
      <w:r w:rsidR="0004498A" w:rsidRPr="00C51C78">
        <w:rPr>
          <w:rFonts w:ascii="Arial" w:hAnsi="Arial" w:cs="Arial"/>
          <w:bCs/>
        </w:rPr>
        <w:t xml:space="preserve"> poddawany będzie przesiewaniu na sicie mobilnym o oczkach średnicy </w:t>
      </w:r>
      <w:r w:rsidR="009C4DFB" w:rsidRPr="00C51C78">
        <w:rPr>
          <w:rFonts w:ascii="Arial" w:hAnsi="Arial" w:cs="Arial"/>
          <w:bCs/>
        </w:rPr>
        <w:t>0-</w:t>
      </w:r>
      <w:r w:rsidR="0004498A" w:rsidRPr="00C51C78">
        <w:rPr>
          <w:rFonts w:ascii="Arial" w:hAnsi="Arial" w:cs="Arial"/>
          <w:bCs/>
        </w:rPr>
        <w:t xml:space="preserve">20 mm celem wytworzenia odpadu o kodzie </w:t>
      </w:r>
      <w:r w:rsidR="009C4DFB" w:rsidRPr="00C51C78">
        <w:rPr>
          <w:rFonts w:ascii="Arial" w:hAnsi="Arial" w:cs="Arial"/>
          <w:bCs/>
        </w:rPr>
        <w:br/>
      </w:r>
      <w:r w:rsidR="0004498A" w:rsidRPr="00C51C78">
        <w:rPr>
          <w:rFonts w:ascii="Arial" w:hAnsi="Arial" w:cs="Arial"/>
          <w:bCs/>
        </w:rPr>
        <w:t>19 05 03.</w:t>
      </w:r>
      <w:r w:rsidR="009C4DFB" w:rsidRPr="00C51C78">
        <w:rPr>
          <w:rFonts w:ascii="Arial" w:hAnsi="Arial" w:cs="Arial"/>
          <w:bCs/>
        </w:rPr>
        <w:t xml:space="preserve"> </w:t>
      </w:r>
      <w:r w:rsidR="0004498A" w:rsidRPr="00C51C78">
        <w:rPr>
          <w:rFonts w:ascii="Arial" w:hAnsi="Arial" w:cs="Arial"/>
          <w:bCs/>
        </w:rPr>
        <w:t xml:space="preserve">Wysiana frakcja o wielkości 0 - 20 mm kwalifikowana jako 19 05 03 </w:t>
      </w:r>
      <w:r w:rsidR="0004498A" w:rsidRPr="00C51C78">
        <w:rPr>
          <w:rFonts w:ascii="Arial" w:hAnsi="Arial" w:cs="Arial"/>
          <w:bCs/>
        </w:rPr>
        <w:br/>
        <w:t>będzie przekazana zgodnie z hierarchią gospodarowania odpadami do odzysku innym podmiotom posiadającym stosowne zezwolenia w zakresie gospodarowania odpadami.  Pozostałość z przesiewania kwalifikowana jako ex 19 05 99 pow. 20 mm przekazywana będzie do unieszkodliwiania innym odbiorcom</w:t>
      </w:r>
      <w:r w:rsidR="0004498A" w:rsidRPr="00C51C78">
        <w:rPr>
          <w:rFonts w:ascii="Arial" w:eastAsia="TimesNewRoman" w:hAnsi="Arial" w:cs="Arial"/>
          <w:bCs/>
        </w:rPr>
        <w:t xml:space="preserve"> </w:t>
      </w:r>
      <w:r w:rsidR="0004498A" w:rsidRPr="00C51C78">
        <w:rPr>
          <w:rFonts w:ascii="Arial" w:hAnsi="Arial" w:cs="Arial"/>
          <w:bCs/>
        </w:rPr>
        <w:t>posiadaj</w:t>
      </w:r>
      <w:r w:rsidR="0004498A" w:rsidRPr="00C51C78">
        <w:rPr>
          <w:rFonts w:ascii="Arial" w:eastAsia="TimesNewRoman" w:hAnsi="Arial" w:cs="Arial"/>
          <w:bCs/>
        </w:rPr>
        <w:t>ą</w:t>
      </w:r>
      <w:r w:rsidR="0004498A" w:rsidRPr="00C51C78">
        <w:rPr>
          <w:rFonts w:ascii="Arial" w:hAnsi="Arial" w:cs="Arial"/>
          <w:bCs/>
        </w:rPr>
        <w:t>cym stosowne decyzje w zakresie gospodarki odpadami.</w:t>
      </w:r>
    </w:p>
    <w:p w14:paraId="709AB0D9" w14:textId="77777777" w:rsidR="0004498A" w:rsidRPr="00C51C78" w:rsidRDefault="0004498A" w:rsidP="0004498A">
      <w:pPr>
        <w:spacing w:line="276" w:lineRule="auto"/>
        <w:jc w:val="both"/>
        <w:rPr>
          <w:rFonts w:ascii="Arial" w:hAnsi="Arial" w:cs="Arial"/>
          <w:bCs/>
        </w:rPr>
      </w:pPr>
      <w:r w:rsidRPr="00C51C78">
        <w:rPr>
          <w:rFonts w:ascii="Arial" w:hAnsi="Arial" w:cs="Arial"/>
          <w:bCs/>
        </w:rPr>
        <w:t xml:space="preserve">                                                                                                                                                                                                                                                                                                        </w:t>
      </w:r>
    </w:p>
    <w:p w14:paraId="51E6E8F7" w14:textId="7D088768" w:rsidR="000A2757" w:rsidRPr="00C51C78" w:rsidRDefault="000A2757" w:rsidP="000A2757">
      <w:pPr>
        <w:pStyle w:val="Default"/>
        <w:spacing w:line="276" w:lineRule="auto"/>
        <w:jc w:val="both"/>
        <w:rPr>
          <w:rFonts w:ascii="Arial" w:hAnsi="Arial" w:cs="Arial"/>
          <w:bCs/>
          <w:color w:val="auto"/>
        </w:rPr>
      </w:pPr>
      <w:r w:rsidRPr="00C51C78">
        <w:rPr>
          <w:rFonts w:ascii="Arial" w:hAnsi="Arial" w:cs="Arial"/>
          <w:bCs/>
        </w:rPr>
        <w:t>II.</w:t>
      </w:r>
      <w:r w:rsidR="00211AFC" w:rsidRPr="00C51C78">
        <w:rPr>
          <w:rFonts w:ascii="Arial" w:hAnsi="Arial" w:cs="Arial"/>
          <w:bCs/>
        </w:rPr>
        <w:t>3</w:t>
      </w:r>
      <w:r w:rsidRPr="00C51C78">
        <w:rPr>
          <w:rFonts w:ascii="Arial" w:hAnsi="Arial" w:cs="Arial"/>
          <w:bCs/>
        </w:rPr>
        <w:t xml:space="preserve">.4. </w:t>
      </w:r>
      <w:r w:rsidRPr="00C51C78">
        <w:rPr>
          <w:rFonts w:ascii="Arial" w:hAnsi="Arial" w:cs="Arial"/>
          <w:bCs/>
          <w:color w:val="auto"/>
        </w:rPr>
        <w:t xml:space="preserve">Miejsce i sposób magazynowania odpadów przeznaczonych do  przetwarzania </w:t>
      </w:r>
    </w:p>
    <w:p w14:paraId="22843395" w14:textId="77777777" w:rsidR="000A2757" w:rsidRPr="00C51C78" w:rsidRDefault="000A2757" w:rsidP="000A2757">
      <w:pPr>
        <w:spacing w:line="276" w:lineRule="auto"/>
        <w:contextualSpacing/>
        <w:jc w:val="both"/>
        <w:rPr>
          <w:rFonts w:ascii="Arial" w:hAnsi="Arial" w:cs="Arial"/>
          <w:bCs/>
          <w:spacing w:val="-4"/>
          <w:sz w:val="8"/>
          <w:szCs w:val="8"/>
        </w:rPr>
      </w:pPr>
    </w:p>
    <w:p w14:paraId="1584FBDC" w14:textId="33E120BA" w:rsidR="00EB2BDF" w:rsidRPr="00C51C78" w:rsidRDefault="00EB2BDF" w:rsidP="0004498A">
      <w:pPr>
        <w:pStyle w:val="Default"/>
        <w:spacing w:line="276" w:lineRule="auto"/>
        <w:jc w:val="both"/>
        <w:rPr>
          <w:rFonts w:ascii="Arial" w:hAnsi="Arial" w:cs="Arial"/>
          <w:bCs/>
          <w:color w:val="auto"/>
        </w:rPr>
      </w:pPr>
      <w:r w:rsidRPr="00C51C78">
        <w:rPr>
          <w:rFonts w:ascii="Arial" w:hAnsi="Arial" w:cs="Arial"/>
          <w:bCs/>
          <w:color w:val="auto"/>
        </w:rPr>
        <w:t>Odpady przeznaczone do przesiewania nie będą magazynowane.</w:t>
      </w:r>
    </w:p>
    <w:p w14:paraId="2FF73954" w14:textId="77777777" w:rsidR="00B37417" w:rsidRPr="00C51C78" w:rsidRDefault="00B37417" w:rsidP="009D5B68">
      <w:pPr>
        <w:pStyle w:val="Default"/>
        <w:spacing w:line="276" w:lineRule="auto"/>
        <w:jc w:val="both"/>
        <w:rPr>
          <w:rFonts w:ascii="Arial" w:hAnsi="Arial" w:cs="Arial"/>
          <w:bCs/>
          <w:color w:val="auto"/>
        </w:rPr>
      </w:pPr>
    </w:p>
    <w:p w14:paraId="2F45DC8D" w14:textId="711E3C2B" w:rsidR="009D5B68" w:rsidRPr="00C51C78" w:rsidRDefault="009D5B68" w:rsidP="009D5B68">
      <w:pPr>
        <w:pStyle w:val="Default"/>
        <w:spacing w:line="276" w:lineRule="auto"/>
        <w:jc w:val="both"/>
        <w:rPr>
          <w:rFonts w:ascii="Arial" w:hAnsi="Arial" w:cs="Arial"/>
          <w:bCs/>
          <w:color w:val="auto"/>
        </w:rPr>
      </w:pPr>
      <w:r w:rsidRPr="00C51C78">
        <w:rPr>
          <w:rFonts w:ascii="Arial" w:hAnsi="Arial" w:cs="Arial"/>
          <w:bCs/>
          <w:color w:val="auto"/>
        </w:rPr>
        <w:t xml:space="preserve">II.4.  Proces przetwarzania </w:t>
      </w:r>
      <w:r w:rsidR="00E72AE2" w:rsidRPr="00C51C78">
        <w:rPr>
          <w:rFonts w:ascii="Arial" w:hAnsi="Arial" w:cs="Arial"/>
          <w:bCs/>
          <w:color w:val="auto"/>
        </w:rPr>
        <w:t xml:space="preserve">(demontażu) </w:t>
      </w:r>
      <w:r w:rsidRPr="00C51C78">
        <w:rPr>
          <w:rFonts w:ascii="Arial" w:hAnsi="Arial" w:cs="Arial"/>
          <w:bCs/>
          <w:color w:val="auto"/>
        </w:rPr>
        <w:t>odpadów wielkogabarytowych</w:t>
      </w:r>
    </w:p>
    <w:p w14:paraId="262AD010" w14:textId="77777777" w:rsidR="009D5B68" w:rsidRPr="00C51C78" w:rsidRDefault="009D5B68" w:rsidP="009D5B68">
      <w:pPr>
        <w:pStyle w:val="Stopka"/>
        <w:tabs>
          <w:tab w:val="left" w:pos="360"/>
        </w:tabs>
        <w:jc w:val="both"/>
        <w:rPr>
          <w:rFonts w:ascii="Arial" w:hAnsi="Arial" w:cs="Arial"/>
          <w:bCs/>
        </w:rPr>
      </w:pPr>
    </w:p>
    <w:p w14:paraId="537CAA30" w14:textId="425D3906" w:rsidR="009D5B68" w:rsidRPr="00C51C78" w:rsidRDefault="009D5B68" w:rsidP="009D5B68">
      <w:pPr>
        <w:pStyle w:val="Stopka"/>
        <w:tabs>
          <w:tab w:val="left" w:pos="360"/>
        </w:tabs>
        <w:jc w:val="both"/>
        <w:rPr>
          <w:rFonts w:ascii="Arial" w:hAnsi="Arial" w:cs="Arial"/>
          <w:bCs/>
        </w:rPr>
      </w:pPr>
      <w:r w:rsidRPr="00C51C78">
        <w:rPr>
          <w:rFonts w:ascii="Arial" w:hAnsi="Arial" w:cs="Arial"/>
          <w:bCs/>
        </w:rPr>
        <w:t>II.4.1. Dopuszczalne rodzaje i masy odpadów kierowanych do przetwarzania</w:t>
      </w:r>
    </w:p>
    <w:p w14:paraId="7099CC00" w14:textId="77777777" w:rsidR="009D5B68" w:rsidRPr="00C51C78" w:rsidRDefault="009D5B68" w:rsidP="009D5B68">
      <w:pPr>
        <w:pStyle w:val="Default"/>
        <w:spacing w:line="276" w:lineRule="auto"/>
        <w:jc w:val="both"/>
        <w:rPr>
          <w:rFonts w:ascii="Arial" w:hAnsi="Arial" w:cs="Arial"/>
          <w:bCs/>
          <w:color w:val="auto"/>
          <w:sz w:val="16"/>
          <w:szCs w:val="16"/>
          <w:highlight w:val="yellow"/>
          <w:u w:val="single"/>
        </w:rPr>
      </w:pPr>
    </w:p>
    <w:p w14:paraId="6561E550" w14:textId="0595B298" w:rsidR="0004498A" w:rsidRPr="00C51C78" w:rsidRDefault="0004498A" w:rsidP="0004498A">
      <w:pPr>
        <w:autoSpaceDE w:val="0"/>
        <w:autoSpaceDN w:val="0"/>
        <w:adjustRightInd w:val="0"/>
        <w:jc w:val="both"/>
        <w:rPr>
          <w:rFonts w:ascii="Arial" w:hAnsi="Arial" w:cs="Arial"/>
          <w:bCs/>
          <w:sz w:val="20"/>
          <w:szCs w:val="20"/>
        </w:rPr>
      </w:pPr>
      <w:r w:rsidRPr="00C51C78">
        <w:rPr>
          <w:rFonts w:ascii="Arial" w:hAnsi="Arial" w:cs="Arial"/>
          <w:bCs/>
          <w:sz w:val="20"/>
          <w:szCs w:val="20"/>
        </w:rPr>
        <w:t xml:space="preserve">Tabela nr </w:t>
      </w:r>
      <w:r w:rsidR="00516735" w:rsidRPr="00C51C78">
        <w:rPr>
          <w:rFonts w:ascii="Arial" w:hAnsi="Arial" w:cs="Arial"/>
          <w:bCs/>
          <w:sz w:val="20"/>
          <w:szCs w:val="20"/>
        </w:rPr>
        <w:t>10</w:t>
      </w:r>
    </w:p>
    <w:p w14:paraId="77A70F77" w14:textId="77777777" w:rsidR="0004498A" w:rsidRPr="00C51C78" w:rsidRDefault="0004498A" w:rsidP="0004498A">
      <w:pPr>
        <w:autoSpaceDE w:val="0"/>
        <w:autoSpaceDN w:val="0"/>
        <w:adjustRightInd w:val="0"/>
        <w:jc w:val="both"/>
        <w:rPr>
          <w:rFonts w:ascii="Arial" w:hAnsi="Arial" w:cs="Arial"/>
          <w:bCs/>
          <w:sz w:val="14"/>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opuszczalne rodzaje i masy odpadów kierowanych do przetwarzania"/>
      </w:tblPr>
      <w:tblGrid>
        <w:gridCol w:w="675"/>
        <w:gridCol w:w="1560"/>
        <w:gridCol w:w="4394"/>
        <w:gridCol w:w="2494"/>
      </w:tblGrid>
      <w:tr w:rsidR="0004498A" w:rsidRPr="00C51C78" w14:paraId="5E34F7B0" w14:textId="77777777" w:rsidTr="002C073A">
        <w:tc>
          <w:tcPr>
            <w:tcW w:w="675" w:type="dxa"/>
            <w:vAlign w:val="center"/>
          </w:tcPr>
          <w:p w14:paraId="5F094D87"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Lp.</w:t>
            </w:r>
          </w:p>
        </w:tc>
        <w:tc>
          <w:tcPr>
            <w:tcW w:w="1560" w:type="dxa"/>
            <w:vAlign w:val="center"/>
          </w:tcPr>
          <w:p w14:paraId="02F01348"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Kod</w:t>
            </w:r>
          </w:p>
          <w:p w14:paraId="4F205F76"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odpadu</w:t>
            </w:r>
          </w:p>
        </w:tc>
        <w:tc>
          <w:tcPr>
            <w:tcW w:w="4394" w:type="dxa"/>
            <w:vAlign w:val="center"/>
          </w:tcPr>
          <w:p w14:paraId="27FB1573" w14:textId="77777777" w:rsidR="0004498A" w:rsidRPr="00C51C78" w:rsidRDefault="0004498A" w:rsidP="009D5B68">
            <w:pPr>
              <w:pStyle w:val="Nagwek7"/>
              <w:spacing w:line="240" w:lineRule="auto"/>
              <w:jc w:val="center"/>
              <w:rPr>
                <w:rFonts w:cs="Arial"/>
                <w:bCs/>
                <w:sz w:val="18"/>
                <w:szCs w:val="18"/>
                <w:lang w:val="pl-PL" w:eastAsia="pl-PL"/>
              </w:rPr>
            </w:pPr>
          </w:p>
          <w:p w14:paraId="6672B69D" w14:textId="77777777" w:rsidR="0004498A" w:rsidRPr="00C51C78" w:rsidRDefault="0004498A" w:rsidP="009D5B68">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tc>
        <w:tc>
          <w:tcPr>
            <w:tcW w:w="2494" w:type="dxa"/>
            <w:vAlign w:val="center"/>
          </w:tcPr>
          <w:p w14:paraId="59D49D12" w14:textId="7EF94F56" w:rsidR="0004498A" w:rsidRPr="00C51C78" w:rsidRDefault="0004498A" w:rsidP="009D5B68">
            <w:pPr>
              <w:jc w:val="center"/>
              <w:rPr>
                <w:rFonts w:ascii="Arial" w:hAnsi="Arial" w:cs="Arial"/>
                <w:bCs/>
                <w:sz w:val="18"/>
                <w:szCs w:val="18"/>
              </w:rPr>
            </w:pPr>
            <w:r w:rsidRPr="00C51C78">
              <w:rPr>
                <w:rFonts w:ascii="Arial" w:hAnsi="Arial" w:cs="Arial"/>
                <w:bCs/>
                <w:sz w:val="18"/>
                <w:szCs w:val="18"/>
              </w:rPr>
              <w:t>Masa odpadów przeznaczonych</w:t>
            </w:r>
          </w:p>
          <w:p w14:paraId="4C9A94EE"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do przetwarzania</w:t>
            </w:r>
          </w:p>
          <w:p w14:paraId="61503CAF" w14:textId="3D65A1FC" w:rsidR="0004498A" w:rsidRPr="00C51C78" w:rsidRDefault="0004498A" w:rsidP="009D5B68">
            <w:pPr>
              <w:jc w:val="center"/>
              <w:rPr>
                <w:rFonts w:ascii="Arial" w:hAnsi="Arial" w:cs="Arial"/>
                <w:bCs/>
                <w:sz w:val="18"/>
                <w:szCs w:val="18"/>
              </w:rPr>
            </w:pPr>
            <w:r w:rsidRPr="00C51C78">
              <w:rPr>
                <w:rFonts w:ascii="Arial" w:hAnsi="Arial" w:cs="Arial"/>
                <w:bCs/>
                <w:sz w:val="18"/>
                <w:szCs w:val="18"/>
              </w:rPr>
              <w:t>Mg/rok</w:t>
            </w:r>
          </w:p>
        </w:tc>
      </w:tr>
      <w:tr w:rsidR="0004498A" w:rsidRPr="00C51C78" w14:paraId="4DD94FD3" w14:textId="77777777" w:rsidTr="002C073A">
        <w:tc>
          <w:tcPr>
            <w:tcW w:w="675" w:type="dxa"/>
            <w:vAlign w:val="center"/>
          </w:tcPr>
          <w:p w14:paraId="310F0D48"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1.</w:t>
            </w:r>
          </w:p>
        </w:tc>
        <w:tc>
          <w:tcPr>
            <w:tcW w:w="1560" w:type="dxa"/>
            <w:vAlign w:val="center"/>
          </w:tcPr>
          <w:p w14:paraId="297D3DAD" w14:textId="5A16696A" w:rsidR="0004498A" w:rsidRPr="00C51C78" w:rsidRDefault="0004498A" w:rsidP="009D5B68">
            <w:pPr>
              <w:jc w:val="center"/>
              <w:rPr>
                <w:rFonts w:ascii="Arial" w:hAnsi="Arial" w:cs="Arial"/>
                <w:bCs/>
                <w:sz w:val="18"/>
                <w:szCs w:val="18"/>
              </w:rPr>
            </w:pPr>
            <w:r w:rsidRPr="00C51C78">
              <w:rPr>
                <w:rFonts w:ascii="Arial" w:hAnsi="Arial" w:cs="Arial"/>
                <w:bCs/>
                <w:sz w:val="18"/>
                <w:szCs w:val="18"/>
              </w:rPr>
              <w:t>20 03 07</w:t>
            </w:r>
          </w:p>
        </w:tc>
        <w:tc>
          <w:tcPr>
            <w:tcW w:w="4394" w:type="dxa"/>
            <w:vAlign w:val="center"/>
          </w:tcPr>
          <w:p w14:paraId="44B3EA5E" w14:textId="77777777" w:rsidR="0004498A" w:rsidRPr="00C51C78" w:rsidRDefault="0004498A" w:rsidP="009D5B68">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Odpady wielkogabarytowe</w:t>
            </w:r>
          </w:p>
        </w:tc>
        <w:tc>
          <w:tcPr>
            <w:tcW w:w="2494" w:type="dxa"/>
            <w:vAlign w:val="center"/>
          </w:tcPr>
          <w:p w14:paraId="4532EDCB" w14:textId="77777777" w:rsidR="0004498A" w:rsidRPr="00C51C78" w:rsidRDefault="0004498A" w:rsidP="009D5B68">
            <w:pPr>
              <w:jc w:val="center"/>
              <w:rPr>
                <w:rFonts w:ascii="Arial" w:hAnsi="Arial" w:cs="Arial"/>
                <w:bCs/>
                <w:sz w:val="18"/>
                <w:szCs w:val="18"/>
              </w:rPr>
            </w:pPr>
            <w:r w:rsidRPr="00C51C78">
              <w:rPr>
                <w:rFonts w:ascii="Arial" w:hAnsi="Arial" w:cs="Arial"/>
                <w:bCs/>
                <w:sz w:val="18"/>
                <w:szCs w:val="18"/>
              </w:rPr>
              <w:t>1 200</w:t>
            </w:r>
          </w:p>
        </w:tc>
      </w:tr>
    </w:tbl>
    <w:p w14:paraId="24D82BA5" w14:textId="77777777" w:rsidR="0004498A" w:rsidRPr="00C51C78" w:rsidRDefault="0004498A" w:rsidP="0004498A">
      <w:pPr>
        <w:jc w:val="both"/>
        <w:rPr>
          <w:rFonts w:ascii="Arial" w:hAnsi="Arial" w:cs="Arial"/>
          <w:bCs/>
          <w:sz w:val="18"/>
          <w:szCs w:val="18"/>
        </w:rPr>
      </w:pPr>
    </w:p>
    <w:p w14:paraId="140F1231" w14:textId="77777777" w:rsidR="0004498A" w:rsidRPr="00C51C78" w:rsidRDefault="0004498A" w:rsidP="0004498A">
      <w:pPr>
        <w:jc w:val="both"/>
        <w:rPr>
          <w:rFonts w:ascii="Arial" w:hAnsi="Arial" w:cs="Arial"/>
          <w:bCs/>
          <w:sz w:val="10"/>
          <w:szCs w:val="10"/>
        </w:rPr>
      </w:pPr>
    </w:p>
    <w:p w14:paraId="20635641" w14:textId="0D6169C8" w:rsidR="009D5B68" w:rsidRPr="00C51C78" w:rsidRDefault="009D5B68" w:rsidP="009D5B68">
      <w:pPr>
        <w:jc w:val="both"/>
        <w:rPr>
          <w:rFonts w:ascii="Arial" w:hAnsi="Arial" w:cs="Arial"/>
          <w:bCs/>
        </w:rPr>
      </w:pPr>
      <w:r w:rsidRPr="00C51C78">
        <w:rPr>
          <w:rFonts w:ascii="Arial" w:hAnsi="Arial" w:cs="Arial"/>
          <w:bCs/>
        </w:rPr>
        <w:t>II.4.2. Rodzaje i masy odpadów powstających w wyniku przetwarzania</w:t>
      </w:r>
    </w:p>
    <w:p w14:paraId="1DF0BD8D" w14:textId="77777777" w:rsidR="009D5B68" w:rsidRPr="00C51C78" w:rsidRDefault="009D5B68" w:rsidP="009D5B68">
      <w:pPr>
        <w:jc w:val="both"/>
        <w:rPr>
          <w:rFonts w:ascii="Arial" w:hAnsi="Arial" w:cs="Arial"/>
          <w:bCs/>
          <w:sz w:val="2"/>
          <w:szCs w:val="2"/>
        </w:rPr>
      </w:pPr>
    </w:p>
    <w:p w14:paraId="75264205" w14:textId="77777777" w:rsidR="00465AA3" w:rsidRPr="00C51C78" w:rsidRDefault="00465AA3" w:rsidP="009D5B68">
      <w:pPr>
        <w:pStyle w:val="Gwnytekst"/>
        <w:spacing w:before="0" w:line="240" w:lineRule="auto"/>
        <w:ind w:left="11"/>
        <w:rPr>
          <w:rFonts w:ascii="Arial" w:hAnsi="Arial" w:cs="Arial"/>
          <w:bCs/>
          <w:sz w:val="16"/>
          <w:szCs w:val="16"/>
        </w:rPr>
      </w:pPr>
    </w:p>
    <w:p w14:paraId="4150D5D5" w14:textId="710547BA" w:rsidR="009D5B68" w:rsidRPr="00C51C78" w:rsidRDefault="009D5B68" w:rsidP="009D5B68">
      <w:pPr>
        <w:pStyle w:val="Gwnytekst"/>
        <w:spacing w:before="0" w:line="240" w:lineRule="auto"/>
        <w:ind w:left="11"/>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1</w:t>
      </w:r>
      <w:r w:rsidRPr="00C51C78">
        <w:rPr>
          <w:rFonts w:ascii="Arial" w:hAnsi="Arial" w:cs="Arial"/>
          <w:bCs/>
          <w:sz w:val="20"/>
          <w:szCs w:val="20"/>
        </w:rPr>
        <w:t xml:space="preserve"> </w:t>
      </w:r>
    </w:p>
    <w:p w14:paraId="5528162F" w14:textId="77777777" w:rsidR="009D5B68" w:rsidRPr="00C51C78" w:rsidRDefault="009D5B68" w:rsidP="009D5B68">
      <w:pPr>
        <w:pStyle w:val="Gwnytekst"/>
        <w:spacing w:before="0" w:line="240" w:lineRule="auto"/>
        <w:ind w:left="11"/>
        <w:rPr>
          <w:rFonts w:ascii="Arial" w:hAnsi="Arial" w:cs="Arial"/>
          <w:bCs/>
          <w:sz w:val="14"/>
          <w:szCs w:val="22"/>
        </w:rPr>
      </w:pPr>
    </w:p>
    <w:tbl>
      <w:tblPr>
        <w:tblW w:w="91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Rodzaje i masy odpadów powstających w wyniku przetwarzania"/>
      </w:tblPr>
      <w:tblGrid>
        <w:gridCol w:w="532"/>
        <w:gridCol w:w="1701"/>
        <w:gridCol w:w="4677"/>
        <w:gridCol w:w="2268"/>
      </w:tblGrid>
      <w:tr w:rsidR="009D5B68" w:rsidRPr="00C51C78" w14:paraId="201D03E3" w14:textId="77777777" w:rsidTr="00F5393C">
        <w:tc>
          <w:tcPr>
            <w:tcW w:w="532" w:type="dxa"/>
            <w:vAlign w:val="center"/>
          </w:tcPr>
          <w:p w14:paraId="697FA341" w14:textId="77777777" w:rsidR="009D5B68" w:rsidRPr="00C51C78" w:rsidRDefault="009D5B68" w:rsidP="009D5B68">
            <w:pPr>
              <w:jc w:val="center"/>
              <w:rPr>
                <w:rFonts w:ascii="Arial" w:hAnsi="Arial" w:cs="Arial"/>
                <w:bCs/>
                <w:sz w:val="18"/>
                <w:szCs w:val="18"/>
              </w:rPr>
            </w:pPr>
            <w:r w:rsidRPr="00C51C78">
              <w:rPr>
                <w:rFonts w:ascii="Arial" w:hAnsi="Arial" w:cs="Arial"/>
                <w:bCs/>
                <w:sz w:val="18"/>
                <w:szCs w:val="18"/>
              </w:rPr>
              <w:t>Lp.</w:t>
            </w:r>
          </w:p>
        </w:tc>
        <w:tc>
          <w:tcPr>
            <w:tcW w:w="1701" w:type="dxa"/>
            <w:vAlign w:val="center"/>
          </w:tcPr>
          <w:p w14:paraId="7F195275" w14:textId="75CB1CC1" w:rsidR="009D5B68" w:rsidRPr="00C51C78" w:rsidRDefault="009D5B68" w:rsidP="009D5B68">
            <w:pPr>
              <w:jc w:val="center"/>
              <w:rPr>
                <w:rFonts w:ascii="Arial" w:hAnsi="Arial" w:cs="Arial"/>
                <w:bCs/>
                <w:sz w:val="18"/>
                <w:szCs w:val="18"/>
              </w:rPr>
            </w:pPr>
            <w:r w:rsidRPr="00C51C78">
              <w:rPr>
                <w:rFonts w:ascii="Arial" w:hAnsi="Arial" w:cs="Arial"/>
                <w:bCs/>
                <w:sz w:val="18"/>
                <w:szCs w:val="18"/>
              </w:rPr>
              <w:t>Kod odpadu</w:t>
            </w:r>
          </w:p>
        </w:tc>
        <w:tc>
          <w:tcPr>
            <w:tcW w:w="4677" w:type="dxa"/>
            <w:vAlign w:val="center"/>
          </w:tcPr>
          <w:p w14:paraId="097D5329" w14:textId="74BCE459" w:rsidR="009D5B68" w:rsidRPr="00C51C78" w:rsidRDefault="009D5B68" w:rsidP="009D5B68">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Rodzaj odpadu wytwarzanego w wyniku procesu przetwarzania</w:t>
            </w:r>
          </w:p>
          <w:p w14:paraId="27EBFABA" w14:textId="77777777" w:rsidR="009D5B68" w:rsidRPr="00C51C78" w:rsidRDefault="009D5B68" w:rsidP="009D5B68">
            <w:pPr>
              <w:pStyle w:val="Nagwek7"/>
              <w:spacing w:line="240" w:lineRule="auto"/>
              <w:ind w:left="0"/>
              <w:jc w:val="center"/>
              <w:rPr>
                <w:rFonts w:cs="Arial"/>
                <w:bCs/>
                <w:sz w:val="18"/>
                <w:szCs w:val="18"/>
                <w:lang w:val="pl-PL" w:eastAsia="pl-PL"/>
              </w:rPr>
            </w:pPr>
          </w:p>
        </w:tc>
        <w:tc>
          <w:tcPr>
            <w:tcW w:w="2268" w:type="dxa"/>
            <w:vAlign w:val="center"/>
          </w:tcPr>
          <w:p w14:paraId="22FE7934" w14:textId="77777777" w:rsidR="009D5B68" w:rsidRPr="00C51C78" w:rsidRDefault="009D5B68" w:rsidP="009D5B68">
            <w:pPr>
              <w:jc w:val="center"/>
              <w:rPr>
                <w:rFonts w:ascii="Arial" w:hAnsi="Arial" w:cs="Arial"/>
                <w:bCs/>
                <w:sz w:val="18"/>
                <w:szCs w:val="18"/>
              </w:rPr>
            </w:pPr>
            <w:r w:rsidRPr="00C51C78">
              <w:rPr>
                <w:rFonts w:ascii="Arial" w:hAnsi="Arial" w:cs="Arial"/>
                <w:bCs/>
                <w:sz w:val="18"/>
                <w:szCs w:val="18"/>
              </w:rPr>
              <w:t xml:space="preserve">Masa odpadów powstających </w:t>
            </w:r>
            <w:r w:rsidRPr="00C51C78">
              <w:rPr>
                <w:rFonts w:ascii="Arial" w:hAnsi="Arial" w:cs="Arial"/>
                <w:bCs/>
                <w:sz w:val="18"/>
                <w:szCs w:val="18"/>
              </w:rPr>
              <w:br/>
              <w:t>w wyniku przetwarzania</w:t>
            </w:r>
          </w:p>
          <w:p w14:paraId="177C8C3F" w14:textId="77777777" w:rsidR="009D5B68" w:rsidRPr="00C51C78" w:rsidRDefault="009D5B68" w:rsidP="009D5B68">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w:t>
            </w:r>
          </w:p>
        </w:tc>
      </w:tr>
      <w:tr w:rsidR="009D5B68" w:rsidRPr="00C51C78" w14:paraId="0B75DFB5" w14:textId="77777777" w:rsidTr="00F5393C">
        <w:tc>
          <w:tcPr>
            <w:tcW w:w="532" w:type="dxa"/>
            <w:vAlign w:val="center"/>
          </w:tcPr>
          <w:p w14:paraId="142ADB62"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1.</w:t>
            </w:r>
          </w:p>
        </w:tc>
        <w:tc>
          <w:tcPr>
            <w:tcW w:w="1701" w:type="dxa"/>
            <w:vAlign w:val="center"/>
          </w:tcPr>
          <w:p w14:paraId="4B2EEFC1" w14:textId="77777777" w:rsidR="009D5B68" w:rsidRPr="00C51C78" w:rsidRDefault="009D5B68" w:rsidP="009D5B68">
            <w:pPr>
              <w:jc w:val="center"/>
              <w:rPr>
                <w:rFonts w:ascii="Arial" w:hAnsi="Arial" w:cs="Arial"/>
                <w:bCs/>
                <w:sz w:val="18"/>
                <w:szCs w:val="18"/>
              </w:rPr>
            </w:pPr>
            <w:r w:rsidRPr="00C51C78">
              <w:rPr>
                <w:rFonts w:ascii="Arial" w:hAnsi="Arial" w:cs="Arial"/>
                <w:bCs/>
                <w:sz w:val="18"/>
                <w:szCs w:val="18"/>
              </w:rPr>
              <w:t>19 12 01</w:t>
            </w:r>
          </w:p>
        </w:tc>
        <w:tc>
          <w:tcPr>
            <w:tcW w:w="4677" w:type="dxa"/>
            <w:vAlign w:val="center"/>
          </w:tcPr>
          <w:p w14:paraId="62B09EF2" w14:textId="77777777" w:rsidR="009D5B68" w:rsidRPr="00C51C78" w:rsidRDefault="009D5B68" w:rsidP="009D5B68">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Papier i tektura</w:t>
            </w:r>
          </w:p>
        </w:tc>
        <w:tc>
          <w:tcPr>
            <w:tcW w:w="2268" w:type="dxa"/>
            <w:vAlign w:val="center"/>
          </w:tcPr>
          <w:p w14:paraId="2CCE8FF8" w14:textId="77777777" w:rsidR="009D5B68" w:rsidRPr="00C51C78" w:rsidRDefault="009D5B68" w:rsidP="009D5B68">
            <w:pPr>
              <w:jc w:val="center"/>
              <w:rPr>
                <w:rFonts w:ascii="Arial" w:hAnsi="Arial" w:cs="Arial"/>
                <w:bCs/>
                <w:sz w:val="18"/>
                <w:szCs w:val="18"/>
              </w:rPr>
            </w:pPr>
            <w:r w:rsidRPr="00C51C78">
              <w:rPr>
                <w:rFonts w:ascii="Arial" w:hAnsi="Arial" w:cs="Arial"/>
                <w:bCs/>
                <w:sz w:val="18"/>
                <w:szCs w:val="18"/>
              </w:rPr>
              <w:t>100</w:t>
            </w:r>
          </w:p>
        </w:tc>
      </w:tr>
      <w:tr w:rsidR="009D5B68" w:rsidRPr="00C51C78" w14:paraId="74860F57" w14:textId="77777777" w:rsidTr="00F5393C">
        <w:tc>
          <w:tcPr>
            <w:tcW w:w="532" w:type="dxa"/>
            <w:vAlign w:val="center"/>
          </w:tcPr>
          <w:p w14:paraId="4413E896"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2.</w:t>
            </w:r>
          </w:p>
        </w:tc>
        <w:tc>
          <w:tcPr>
            <w:tcW w:w="1701" w:type="dxa"/>
            <w:vAlign w:val="center"/>
          </w:tcPr>
          <w:p w14:paraId="4ACEA76C"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19 12 02</w:t>
            </w:r>
          </w:p>
        </w:tc>
        <w:tc>
          <w:tcPr>
            <w:tcW w:w="4677" w:type="dxa"/>
            <w:vAlign w:val="center"/>
          </w:tcPr>
          <w:p w14:paraId="74F9A768"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Metale żelazne</w:t>
            </w:r>
          </w:p>
        </w:tc>
        <w:tc>
          <w:tcPr>
            <w:tcW w:w="2268" w:type="dxa"/>
            <w:vAlign w:val="center"/>
          </w:tcPr>
          <w:p w14:paraId="2898446F"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300</w:t>
            </w:r>
          </w:p>
        </w:tc>
      </w:tr>
      <w:tr w:rsidR="009D5B68" w:rsidRPr="00C51C78" w14:paraId="5090AAAF" w14:textId="77777777" w:rsidTr="00F5393C">
        <w:tc>
          <w:tcPr>
            <w:tcW w:w="532" w:type="dxa"/>
            <w:vAlign w:val="center"/>
          </w:tcPr>
          <w:p w14:paraId="56078593"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3.</w:t>
            </w:r>
          </w:p>
        </w:tc>
        <w:tc>
          <w:tcPr>
            <w:tcW w:w="1701" w:type="dxa"/>
            <w:vAlign w:val="center"/>
          </w:tcPr>
          <w:p w14:paraId="799C33BD"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19 12 03</w:t>
            </w:r>
          </w:p>
        </w:tc>
        <w:tc>
          <w:tcPr>
            <w:tcW w:w="4677" w:type="dxa"/>
            <w:vAlign w:val="center"/>
          </w:tcPr>
          <w:p w14:paraId="7879C39B"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Metale nieżelazne</w:t>
            </w:r>
          </w:p>
        </w:tc>
        <w:tc>
          <w:tcPr>
            <w:tcW w:w="2268" w:type="dxa"/>
            <w:vAlign w:val="center"/>
          </w:tcPr>
          <w:p w14:paraId="72520B84"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50</w:t>
            </w:r>
          </w:p>
        </w:tc>
      </w:tr>
      <w:tr w:rsidR="009D5B68" w:rsidRPr="00C51C78" w14:paraId="59AB3BF5" w14:textId="77777777" w:rsidTr="00F5393C">
        <w:tc>
          <w:tcPr>
            <w:tcW w:w="532" w:type="dxa"/>
            <w:vAlign w:val="center"/>
          </w:tcPr>
          <w:p w14:paraId="58F0CC6C"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4.</w:t>
            </w:r>
          </w:p>
        </w:tc>
        <w:tc>
          <w:tcPr>
            <w:tcW w:w="1701" w:type="dxa"/>
            <w:vAlign w:val="center"/>
          </w:tcPr>
          <w:p w14:paraId="28DF24B3"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19 12 04</w:t>
            </w:r>
          </w:p>
        </w:tc>
        <w:tc>
          <w:tcPr>
            <w:tcW w:w="4677" w:type="dxa"/>
            <w:vAlign w:val="center"/>
          </w:tcPr>
          <w:p w14:paraId="138FBC39"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Tworzywa sztuczne i guma</w:t>
            </w:r>
          </w:p>
        </w:tc>
        <w:tc>
          <w:tcPr>
            <w:tcW w:w="2268" w:type="dxa"/>
            <w:vAlign w:val="center"/>
          </w:tcPr>
          <w:p w14:paraId="0C349E58"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400</w:t>
            </w:r>
          </w:p>
        </w:tc>
      </w:tr>
      <w:tr w:rsidR="009D5B68" w:rsidRPr="00C51C78" w14:paraId="2073A076" w14:textId="77777777" w:rsidTr="00F5393C">
        <w:tc>
          <w:tcPr>
            <w:tcW w:w="532" w:type="dxa"/>
            <w:vAlign w:val="center"/>
          </w:tcPr>
          <w:p w14:paraId="1928035E"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5.</w:t>
            </w:r>
          </w:p>
        </w:tc>
        <w:tc>
          <w:tcPr>
            <w:tcW w:w="1701" w:type="dxa"/>
            <w:vAlign w:val="center"/>
          </w:tcPr>
          <w:p w14:paraId="2F15ED10"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19 12 05</w:t>
            </w:r>
          </w:p>
        </w:tc>
        <w:tc>
          <w:tcPr>
            <w:tcW w:w="4677" w:type="dxa"/>
            <w:vAlign w:val="center"/>
          </w:tcPr>
          <w:p w14:paraId="77345653"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Szkło</w:t>
            </w:r>
          </w:p>
        </w:tc>
        <w:tc>
          <w:tcPr>
            <w:tcW w:w="2268" w:type="dxa"/>
            <w:vAlign w:val="center"/>
          </w:tcPr>
          <w:p w14:paraId="2DE0B45A"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50</w:t>
            </w:r>
          </w:p>
        </w:tc>
      </w:tr>
      <w:tr w:rsidR="009D5B68" w:rsidRPr="00C51C78" w14:paraId="0C974E66" w14:textId="77777777" w:rsidTr="00F5393C">
        <w:tc>
          <w:tcPr>
            <w:tcW w:w="532" w:type="dxa"/>
            <w:vAlign w:val="center"/>
          </w:tcPr>
          <w:p w14:paraId="0EDF9873" w14:textId="77777777" w:rsidR="009D5B68" w:rsidRPr="00C51C78" w:rsidRDefault="009D5B68" w:rsidP="009D5B68">
            <w:pPr>
              <w:overflowPunct w:val="0"/>
              <w:jc w:val="center"/>
              <w:rPr>
                <w:rFonts w:ascii="Arial" w:hAnsi="Arial" w:cs="Arial"/>
                <w:bCs/>
                <w:kern w:val="1"/>
                <w:sz w:val="18"/>
                <w:szCs w:val="18"/>
              </w:rPr>
            </w:pPr>
            <w:r w:rsidRPr="00C51C78">
              <w:rPr>
                <w:rFonts w:ascii="Arial" w:hAnsi="Arial" w:cs="Arial"/>
                <w:bCs/>
                <w:kern w:val="1"/>
                <w:sz w:val="18"/>
                <w:szCs w:val="18"/>
              </w:rPr>
              <w:t>6.</w:t>
            </w:r>
          </w:p>
        </w:tc>
        <w:tc>
          <w:tcPr>
            <w:tcW w:w="1701" w:type="dxa"/>
            <w:vAlign w:val="center"/>
          </w:tcPr>
          <w:p w14:paraId="32E8357E" w14:textId="77777777" w:rsidR="009D5B68" w:rsidRPr="00C51C78" w:rsidRDefault="009D5B68" w:rsidP="009D5B68">
            <w:pPr>
              <w:overflowPunct w:val="0"/>
              <w:jc w:val="center"/>
              <w:rPr>
                <w:rFonts w:ascii="Arial" w:eastAsia="Calibri" w:hAnsi="Arial" w:cs="Arial"/>
                <w:bCs/>
                <w:sz w:val="18"/>
                <w:szCs w:val="18"/>
                <w:lang w:eastAsia="en-US"/>
              </w:rPr>
            </w:pPr>
            <w:r w:rsidRPr="00C51C78">
              <w:rPr>
                <w:rFonts w:ascii="Arial" w:hAnsi="Arial" w:cs="Arial"/>
                <w:bCs/>
                <w:kern w:val="1"/>
                <w:sz w:val="18"/>
                <w:szCs w:val="18"/>
              </w:rPr>
              <w:t>19 12 07</w:t>
            </w:r>
          </w:p>
        </w:tc>
        <w:tc>
          <w:tcPr>
            <w:tcW w:w="4677" w:type="dxa"/>
            <w:vAlign w:val="center"/>
          </w:tcPr>
          <w:p w14:paraId="1158E1B7" w14:textId="77777777" w:rsidR="009D5B68" w:rsidRPr="00C51C78" w:rsidRDefault="009D5B68" w:rsidP="009D5B68">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Drewno inne niż wymienione w 19 12 06</w:t>
            </w:r>
          </w:p>
        </w:tc>
        <w:tc>
          <w:tcPr>
            <w:tcW w:w="2268" w:type="dxa"/>
            <w:vAlign w:val="center"/>
          </w:tcPr>
          <w:p w14:paraId="19D7F323" w14:textId="77777777" w:rsidR="009D5B68" w:rsidRPr="00C51C78" w:rsidRDefault="009D5B68" w:rsidP="009D5B68">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600</w:t>
            </w:r>
          </w:p>
        </w:tc>
      </w:tr>
      <w:tr w:rsidR="009D5B68" w:rsidRPr="00C51C78" w14:paraId="6CB5D9E3" w14:textId="77777777" w:rsidTr="00F5393C">
        <w:tc>
          <w:tcPr>
            <w:tcW w:w="532" w:type="dxa"/>
            <w:vAlign w:val="center"/>
          </w:tcPr>
          <w:p w14:paraId="23A759E0" w14:textId="77777777" w:rsidR="009D5B68" w:rsidRPr="00C51C78" w:rsidRDefault="009D5B68" w:rsidP="009D5B6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7.</w:t>
            </w:r>
          </w:p>
        </w:tc>
        <w:tc>
          <w:tcPr>
            <w:tcW w:w="1701" w:type="dxa"/>
            <w:vAlign w:val="center"/>
          </w:tcPr>
          <w:p w14:paraId="662FB067" w14:textId="0D9119FB" w:rsidR="009D5B68" w:rsidRPr="00C51C78" w:rsidRDefault="009D5B68" w:rsidP="009D5B68">
            <w:pPr>
              <w:overflowPunct w:val="0"/>
              <w:jc w:val="center"/>
              <w:rPr>
                <w:rFonts w:ascii="Arial" w:eastAsia="Calibri" w:hAnsi="Arial" w:cs="Arial"/>
                <w:bCs/>
                <w:sz w:val="18"/>
                <w:szCs w:val="18"/>
                <w:lang w:eastAsia="en-US"/>
              </w:rPr>
            </w:pPr>
            <w:r w:rsidRPr="00C51C78">
              <w:rPr>
                <w:rFonts w:ascii="Arial" w:eastAsia="Calibri" w:hAnsi="Arial" w:cs="Arial"/>
                <w:bCs/>
                <w:sz w:val="18"/>
                <w:szCs w:val="18"/>
                <w:lang w:eastAsia="en-US"/>
              </w:rPr>
              <w:t>19 12 08</w:t>
            </w:r>
          </w:p>
        </w:tc>
        <w:tc>
          <w:tcPr>
            <w:tcW w:w="4677" w:type="dxa"/>
            <w:vAlign w:val="center"/>
          </w:tcPr>
          <w:p w14:paraId="4E8F4AF1" w14:textId="77777777" w:rsidR="009D5B68" w:rsidRPr="00C51C78" w:rsidRDefault="009D5B68" w:rsidP="009D5B68">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Tekstylia</w:t>
            </w:r>
          </w:p>
        </w:tc>
        <w:tc>
          <w:tcPr>
            <w:tcW w:w="2268" w:type="dxa"/>
            <w:vAlign w:val="center"/>
          </w:tcPr>
          <w:p w14:paraId="6A3ACC20" w14:textId="77777777" w:rsidR="009D5B68" w:rsidRPr="00C51C78" w:rsidRDefault="009D5B68" w:rsidP="009D5B68">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50</w:t>
            </w:r>
          </w:p>
        </w:tc>
      </w:tr>
      <w:tr w:rsidR="009D5B68" w:rsidRPr="00C51C78" w14:paraId="63D46769" w14:textId="77777777" w:rsidTr="00F5393C">
        <w:tc>
          <w:tcPr>
            <w:tcW w:w="532" w:type="dxa"/>
            <w:vAlign w:val="center"/>
          </w:tcPr>
          <w:p w14:paraId="1774D9BF" w14:textId="77777777" w:rsidR="009D5B68" w:rsidRPr="00C51C78" w:rsidRDefault="009D5B68" w:rsidP="009D5B6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8.</w:t>
            </w:r>
          </w:p>
        </w:tc>
        <w:tc>
          <w:tcPr>
            <w:tcW w:w="1701" w:type="dxa"/>
            <w:vAlign w:val="center"/>
          </w:tcPr>
          <w:p w14:paraId="78D226A9" w14:textId="77777777" w:rsidR="009D5B68" w:rsidRPr="00C51C78" w:rsidRDefault="009D5B68" w:rsidP="009D5B68">
            <w:pPr>
              <w:overflowPunct w:val="0"/>
              <w:jc w:val="center"/>
              <w:textAlignment w:val="center"/>
              <w:rPr>
                <w:rFonts w:ascii="Arial" w:eastAsia="Calibri" w:hAnsi="Arial" w:cs="Arial"/>
                <w:bCs/>
                <w:sz w:val="18"/>
                <w:szCs w:val="18"/>
                <w:lang w:eastAsia="en-US"/>
              </w:rPr>
            </w:pPr>
            <w:r w:rsidRPr="00C51C78">
              <w:rPr>
                <w:rFonts w:ascii="Arial" w:hAnsi="Arial" w:cs="Arial"/>
                <w:bCs/>
                <w:kern w:val="1"/>
                <w:sz w:val="18"/>
                <w:szCs w:val="18"/>
              </w:rPr>
              <w:t>ex 19 12 12</w:t>
            </w:r>
          </w:p>
        </w:tc>
        <w:tc>
          <w:tcPr>
            <w:tcW w:w="4677" w:type="dxa"/>
            <w:vAlign w:val="center"/>
          </w:tcPr>
          <w:p w14:paraId="31221D07" w14:textId="77777777" w:rsidR="009D5B68" w:rsidRPr="00C51C78" w:rsidRDefault="009D5B68" w:rsidP="009D5B6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Inne odpady w tym zmieszane substancje </w:t>
            </w:r>
            <w:r w:rsidRPr="00C51C78">
              <w:rPr>
                <w:rFonts w:ascii="Arial" w:eastAsia="Calibri" w:hAnsi="Arial" w:cs="Arial"/>
                <w:bCs/>
                <w:sz w:val="18"/>
                <w:szCs w:val="18"/>
                <w:lang w:eastAsia="en-US"/>
              </w:rPr>
              <w:br/>
              <w:t xml:space="preserve">i przedmioty z mechanicznej obróbki odpadów inne niż wymienione w 19 12 11 – balast </w:t>
            </w:r>
            <w:r w:rsidRPr="00C51C78">
              <w:rPr>
                <w:rFonts w:ascii="Arial" w:eastAsia="Calibri" w:hAnsi="Arial" w:cs="Arial"/>
                <w:bCs/>
                <w:sz w:val="18"/>
                <w:szCs w:val="18"/>
                <w:lang w:eastAsia="en-US"/>
              </w:rPr>
              <w:br/>
              <w:t>z demontażu odpadów wielkogabarytowych (m.in. płyty pilśniowe, resztki drewna zanieczyszczone tworzywem sztucznym)</w:t>
            </w:r>
          </w:p>
        </w:tc>
        <w:tc>
          <w:tcPr>
            <w:tcW w:w="2268" w:type="dxa"/>
            <w:vAlign w:val="center"/>
          </w:tcPr>
          <w:p w14:paraId="04C0644C" w14:textId="77777777" w:rsidR="009D5B68" w:rsidRPr="00C51C78" w:rsidRDefault="009D5B68" w:rsidP="009D5B6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300</w:t>
            </w:r>
          </w:p>
        </w:tc>
      </w:tr>
    </w:tbl>
    <w:p w14:paraId="66902300" w14:textId="77777777" w:rsidR="009D5B68" w:rsidRPr="00D826F5" w:rsidRDefault="009D5B68" w:rsidP="00D826F5"/>
    <w:p w14:paraId="429B9A81" w14:textId="570F9C3C" w:rsidR="009D5B68" w:rsidRPr="00C51C78" w:rsidRDefault="009D5B68" w:rsidP="009D5B68">
      <w:pPr>
        <w:spacing w:line="276" w:lineRule="auto"/>
        <w:jc w:val="both"/>
        <w:rPr>
          <w:rFonts w:ascii="Arial" w:hAnsi="Arial" w:cs="Arial"/>
          <w:bCs/>
          <w:sz w:val="18"/>
          <w:szCs w:val="18"/>
        </w:rPr>
      </w:pPr>
      <w:r w:rsidRPr="00C51C78">
        <w:rPr>
          <w:rFonts w:ascii="Arial" w:hAnsi="Arial" w:cs="Arial"/>
          <w:bCs/>
          <w:sz w:val="18"/>
          <w:szCs w:val="18"/>
          <w:vertAlign w:val="superscript"/>
        </w:rPr>
        <w:t>1)</w:t>
      </w:r>
      <w:r w:rsidRPr="00C51C78">
        <w:rPr>
          <w:rFonts w:ascii="Arial" w:hAnsi="Arial" w:cs="Arial"/>
          <w:bCs/>
          <w:sz w:val="18"/>
          <w:szCs w:val="18"/>
        </w:rPr>
        <w:t xml:space="preserve"> Łączna ilość odpadów wytworzonych w wyniku demontażu odpadów nie będzie przekraczać </w:t>
      </w:r>
      <w:r w:rsidRPr="00C51C78">
        <w:rPr>
          <w:rFonts w:ascii="Arial" w:hAnsi="Arial" w:cs="Arial"/>
          <w:bCs/>
          <w:sz w:val="18"/>
          <w:szCs w:val="18"/>
        </w:rPr>
        <w:br/>
        <w:t>1 200 Mg/rok.</w:t>
      </w:r>
    </w:p>
    <w:p w14:paraId="06900321" w14:textId="77777777" w:rsidR="009D5B68" w:rsidRPr="00C51C78" w:rsidRDefault="009D5B68" w:rsidP="009D5B68">
      <w:pPr>
        <w:jc w:val="both"/>
        <w:rPr>
          <w:rFonts w:ascii="Arial" w:hAnsi="Arial" w:cs="Arial"/>
          <w:bCs/>
        </w:rPr>
      </w:pPr>
    </w:p>
    <w:p w14:paraId="3747D600" w14:textId="4A0261FD" w:rsidR="009D5B68" w:rsidRPr="00C51C78" w:rsidRDefault="009D5B68" w:rsidP="009D5B68">
      <w:pPr>
        <w:jc w:val="both"/>
        <w:rPr>
          <w:rFonts w:ascii="Arial" w:hAnsi="Arial" w:cs="Arial"/>
          <w:bCs/>
          <w:sz w:val="10"/>
        </w:rPr>
      </w:pPr>
      <w:r w:rsidRPr="00C51C78">
        <w:rPr>
          <w:rFonts w:ascii="Arial" w:hAnsi="Arial" w:cs="Arial"/>
          <w:bCs/>
        </w:rPr>
        <w:t xml:space="preserve">II.4.2.1. Miejsce i sposób magazynowania odpadów powstających w związku </w:t>
      </w:r>
      <w:r w:rsidRPr="00C51C78">
        <w:rPr>
          <w:rFonts w:ascii="Arial" w:hAnsi="Arial" w:cs="Arial"/>
          <w:bCs/>
        </w:rPr>
        <w:br/>
        <w:t xml:space="preserve">z przetwarzaniem – zgodnie z pkt. </w:t>
      </w:r>
      <w:r w:rsidR="00D448FE" w:rsidRPr="00C51C78">
        <w:rPr>
          <w:rFonts w:ascii="Arial" w:hAnsi="Arial" w:cs="Arial"/>
          <w:bCs/>
        </w:rPr>
        <w:t xml:space="preserve">VI.1.2., tabelą </w:t>
      </w:r>
      <w:r w:rsidR="00D9470C" w:rsidRPr="00C51C78">
        <w:rPr>
          <w:rFonts w:ascii="Arial" w:hAnsi="Arial" w:cs="Arial"/>
          <w:bCs/>
        </w:rPr>
        <w:t>24</w:t>
      </w:r>
      <w:r w:rsidR="00D448FE" w:rsidRPr="00C51C78">
        <w:rPr>
          <w:rFonts w:ascii="Arial" w:hAnsi="Arial" w:cs="Arial"/>
          <w:bCs/>
        </w:rPr>
        <w:t xml:space="preserve"> </w:t>
      </w:r>
      <w:r w:rsidRPr="00C51C78">
        <w:rPr>
          <w:rFonts w:ascii="Arial" w:hAnsi="Arial" w:cs="Arial"/>
          <w:bCs/>
        </w:rPr>
        <w:t>niniejszej decyzji.</w:t>
      </w:r>
    </w:p>
    <w:p w14:paraId="50E57721" w14:textId="77777777" w:rsidR="009D5B68" w:rsidRPr="00C51C78" w:rsidRDefault="009D5B68" w:rsidP="0004498A">
      <w:pPr>
        <w:jc w:val="both"/>
        <w:rPr>
          <w:rFonts w:ascii="Arial" w:hAnsi="Arial" w:cs="Arial"/>
          <w:bCs/>
        </w:rPr>
      </w:pPr>
    </w:p>
    <w:p w14:paraId="2E6299AC" w14:textId="15371334" w:rsidR="009D5B68" w:rsidRPr="00D826F5" w:rsidRDefault="009D5B68" w:rsidP="00D826F5">
      <w:pPr>
        <w:rPr>
          <w:rFonts w:ascii="Arial" w:hAnsi="Arial" w:cs="Arial"/>
          <w:bCs/>
        </w:rPr>
      </w:pPr>
      <w:r w:rsidRPr="00D826F5">
        <w:rPr>
          <w:rFonts w:ascii="Arial" w:hAnsi="Arial" w:cs="Arial"/>
          <w:bCs/>
        </w:rPr>
        <w:t>II.</w:t>
      </w:r>
      <w:r w:rsidR="0025090F" w:rsidRPr="00D826F5">
        <w:rPr>
          <w:rFonts w:ascii="Arial" w:hAnsi="Arial" w:cs="Arial"/>
          <w:bCs/>
        </w:rPr>
        <w:t>4</w:t>
      </w:r>
      <w:r w:rsidRPr="00D826F5">
        <w:rPr>
          <w:rFonts w:ascii="Arial" w:hAnsi="Arial" w:cs="Arial"/>
          <w:bCs/>
        </w:rPr>
        <w:t xml:space="preserve">.3. Miejsce i </w:t>
      </w:r>
      <w:r w:rsidR="00465AA3" w:rsidRPr="00D826F5">
        <w:rPr>
          <w:rFonts w:ascii="Arial" w:hAnsi="Arial" w:cs="Arial"/>
          <w:bCs/>
        </w:rPr>
        <w:t xml:space="preserve">opis </w:t>
      </w:r>
      <w:r w:rsidRPr="00D826F5">
        <w:rPr>
          <w:rFonts w:ascii="Arial" w:hAnsi="Arial" w:cs="Arial"/>
          <w:bCs/>
        </w:rPr>
        <w:t>metod</w:t>
      </w:r>
      <w:r w:rsidR="00465AA3" w:rsidRPr="00D826F5">
        <w:rPr>
          <w:rFonts w:ascii="Arial" w:hAnsi="Arial" w:cs="Arial"/>
          <w:bCs/>
        </w:rPr>
        <w:t>y</w:t>
      </w:r>
      <w:r w:rsidRPr="00D826F5">
        <w:rPr>
          <w:rFonts w:ascii="Arial" w:hAnsi="Arial" w:cs="Arial"/>
          <w:bCs/>
        </w:rPr>
        <w:t xml:space="preserve"> przetwarzania odpadów: </w:t>
      </w:r>
    </w:p>
    <w:p w14:paraId="17AE152F" w14:textId="77777777" w:rsidR="009D5B68" w:rsidRPr="00C51C78" w:rsidRDefault="009D5B68" w:rsidP="009D5B68">
      <w:pPr>
        <w:spacing w:line="276" w:lineRule="auto"/>
        <w:rPr>
          <w:rFonts w:ascii="Arial" w:hAnsi="Arial" w:cs="Arial"/>
          <w:bCs/>
          <w:sz w:val="20"/>
          <w:szCs w:val="20"/>
        </w:rPr>
      </w:pPr>
    </w:p>
    <w:p w14:paraId="0C6F5A4F" w14:textId="7CE86E5B" w:rsidR="009D5B68" w:rsidRPr="00D826F5" w:rsidRDefault="009D5B68" w:rsidP="00D826F5">
      <w:pPr>
        <w:spacing w:line="276" w:lineRule="auto"/>
        <w:jc w:val="both"/>
        <w:rPr>
          <w:rFonts w:ascii="Arial" w:hAnsi="Arial" w:cs="Arial"/>
          <w:bCs/>
        </w:rPr>
      </w:pPr>
      <w:r w:rsidRPr="00D826F5">
        <w:rPr>
          <w:rFonts w:ascii="Arial" w:hAnsi="Arial" w:cs="Arial"/>
          <w:bCs/>
        </w:rPr>
        <w:t>II.</w:t>
      </w:r>
      <w:r w:rsidR="0025090F" w:rsidRPr="00D826F5">
        <w:rPr>
          <w:rFonts w:ascii="Arial" w:hAnsi="Arial" w:cs="Arial"/>
          <w:bCs/>
        </w:rPr>
        <w:t>4</w:t>
      </w:r>
      <w:r w:rsidRPr="00D826F5">
        <w:rPr>
          <w:rFonts w:ascii="Arial" w:hAnsi="Arial" w:cs="Arial"/>
          <w:bCs/>
        </w:rPr>
        <w:t xml:space="preserve">.3.1. Proces przetwarzania odpadów prowadzony będzie </w:t>
      </w:r>
      <w:r w:rsidR="00465AA3" w:rsidRPr="00D826F5">
        <w:rPr>
          <w:rFonts w:ascii="Arial" w:hAnsi="Arial" w:cs="Arial"/>
          <w:bCs/>
        </w:rPr>
        <w:t xml:space="preserve">w hali sortowni zlokalizowanej w Tarnobrzegu przy </w:t>
      </w:r>
      <w:r w:rsidRPr="00D826F5">
        <w:rPr>
          <w:rFonts w:ascii="Arial" w:hAnsi="Arial" w:cs="Arial"/>
          <w:bCs/>
        </w:rPr>
        <w:t xml:space="preserve">ul. Strefowej 8, na działkach o nr ewidencyjnych: 302, 303, 304/1, 304/2,  305/1, 305/2, 306/1, 306/2, 307/1, 307/2, 308, 308/1, 309, 309/1, 310, 311, 312, 349/5 obręb Nagnajów, do których prowadzący instalację dysponuje tytułem prawnym. </w:t>
      </w:r>
    </w:p>
    <w:p w14:paraId="26E83EF3" w14:textId="77777777" w:rsidR="009D5B68" w:rsidRPr="00C51C78" w:rsidRDefault="009D5B68" w:rsidP="009D5B68">
      <w:pPr>
        <w:pStyle w:val="Stopka"/>
        <w:tabs>
          <w:tab w:val="left" w:pos="360"/>
        </w:tabs>
        <w:spacing w:line="276" w:lineRule="auto"/>
        <w:jc w:val="both"/>
        <w:rPr>
          <w:rFonts w:ascii="Arial" w:hAnsi="Arial" w:cs="Arial"/>
          <w:bCs/>
          <w:szCs w:val="40"/>
        </w:rPr>
      </w:pPr>
    </w:p>
    <w:p w14:paraId="0D59532A" w14:textId="7BDE894C" w:rsidR="009D5B68" w:rsidRPr="00C51C78" w:rsidRDefault="009D5B68" w:rsidP="009D5B68">
      <w:pPr>
        <w:spacing w:line="276" w:lineRule="auto"/>
        <w:contextualSpacing/>
        <w:jc w:val="both"/>
        <w:rPr>
          <w:rFonts w:ascii="Arial" w:hAnsi="Arial" w:cs="Arial"/>
          <w:bCs/>
        </w:rPr>
      </w:pPr>
      <w:r w:rsidRPr="00C51C78">
        <w:rPr>
          <w:rFonts w:ascii="Arial" w:hAnsi="Arial" w:cs="Arial"/>
          <w:bCs/>
        </w:rPr>
        <w:t>II.</w:t>
      </w:r>
      <w:r w:rsidR="0025090F" w:rsidRPr="00C51C78">
        <w:rPr>
          <w:rFonts w:ascii="Arial" w:hAnsi="Arial" w:cs="Arial"/>
          <w:bCs/>
        </w:rPr>
        <w:t>4</w:t>
      </w:r>
      <w:r w:rsidRPr="00C51C78">
        <w:rPr>
          <w:rFonts w:ascii="Arial" w:hAnsi="Arial" w:cs="Arial"/>
          <w:bCs/>
        </w:rPr>
        <w:t>.3.2.</w:t>
      </w:r>
      <w:r w:rsidRPr="00C51C78">
        <w:rPr>
          <w:bCs/>
        </w:rPr>
        <w:t xml:space="preserve"> </w:t>
      </w:r>
      <w:r w:rsidRPr="00C51C78">
        <w:rPr>
          <w:rFonts w:ascii="Arial" w:hAnsi="Arial" w:cs="Arial"/>
          <w:bCs/>
        </w:rPr>
        <w:t xml:space="preserve">Proces przetwarzania odpadów prowadzony będzie metodą określaną jako: </w:t>
      </w:r>
    </w:p>
    <w:p w14:paraId="36D827FB" w14:textId="77777777" w:rsidR="009D5B68" w:rsidRPr="00C51C78" w:rsidRDefault="009D5B68" w:rsidP="00603987">
      <w:pPr>
        <w:pStyle w:val="Akapitzlist"/>
        <w:numPr>
          <w:ilvl w:val="0"/>
          <w:numId w:val="73"/>
        </w:numPr>
        <w:tabs>
          <w:tab w:val="left" w:pos="-3828"/>
        </w:tabs>
        <w:spacing w:after="0"/>
        <w:ind w:left="426" w:hanging="426"/>
        <w:jc w:val="both"/>
        <w:rPr>
          <w:rFonts w:cs="Arial"/>
          <w:bCs/>
          <w:sz w:val="24"/>
          <w:szCs w:val="24"/>
        </w:rPr>
      </w:pPr>
      <w:r w:rsidRPr="00C51C78">
        <w:rPr>
          <w:rFonts w:ascii="Arial" w:hAnsi="Arial" w:cs="Arial"/>
          <w:bCs/>
          <w:sz w:val="24"/>
          <w:szCs w:val="24"/>
        </w:rPr>
        <w:t xml:space="preserve">R12 /Wymiana odpadów w celu poddania ich któremukolwiek z procesów wymienionych w pozycji R1 - R11/, wg. zał. nr 1 „Niewyczerpujący wykaz procesów odzysku” do ustawy o odpadach.  </w:t>
      </w:r>
    </w:p>
    <w:p w14:paraId="47ED4A34" w14:textId="77777777" w:rsidR="00603987" w:rsidRPr="00C51C78" w:rsidRDefault="00603987" w:rsidP="00603987">
      <w:pPr>
        <w:spacing w:line="276" w:lineRule="auto"/>
        <w:jc w:val="both"/>
        <w:rPr>
          <w:rFonts w:ascii="Arial" w:hAnsi="Arial" w:cs="Arial"/>
          <w:bCs/>
        </w:rPr>
      </w:pPr>
    </w:p>
    <w:p w14:paraId="5EC1E3DC" w14:textId="2A743A4C" w:rsidR="009D5B68" w:rsidRPr="00C51C78" w:rsidRDefault="009D5B68" w:rsidP="00603987">
      <w:pPr>
        <w:spacing w:line="276" w:lineRule="auto"/>
        <w:jc w:val="both"/>
        <w:rPr>
          <w:rFonts w:ascii="Arial" w:hAnsi="Arial" w:cs="Arial"/>
          <w:bCs/>
        </w:rPr>
      </w:pPr>
      <w:r w:rsidRPr="00C51C78">
        <w:rPr>
          <w:rFonts w:ascii="Arial" w:hAnsi="Arial" w:cs="Arial"/>
          <w:bCs/>
        </w:rPr>
        <w:lastRenderedPageBreak/>
        <w:t>II.</w:t>
      </w:r>
      <w:r w:rsidR="00465AA3" w:rsidRPr="00C51C78">
        <w:rPr>
          <w:rFonts w:ascii="Arial" w:hAnsi="Arial" w:cs="Arial"/>
          <w:bCs/>
        </w:rPr>
        <w:t>4</w:t>
      </w:r>
      <w:r w:rsidRPr="00C51C78">
        <w:rPr>
          <w:rFonts w:ascii="Arial" w:hAnsi="Arial" w:cs="Arial"/>
          <w:bCs/>
        </w:rPr>
        <w:t xml:space="preserve">.3.3. Proces technologiczny przetwarzania odpadów prowadzony będzie zgodnie </w:t>
      </w:r>
      <w:r w:rsidRPr="00C51C78">
        <w:rPr>
          <w:rFonts w:ascii="Arial" w:hAnsi="Arial" w:cs="Arial"/>
          <w:bCs/>
        </w:rPr>
        <w:br/>
        <w:t>z punktem I.5.</w:t>
      </w:r>
      <w:r w:rsidR="00465AA3" w:rsidRPr="00C51C78">
        <w:rPr>
          <w:rFonts w:ascii="Arial" w:hAnsi="Arial" w:cs="Arial"/>
          <w:bCs/>
        </w:rPr>
        <w:t>4</w:t>
      </w:r>
      <w:r w:rsidRPr="00C51C78">
        <w:rPr>
          <w:rFonts w:ascii="Arial" w:hAnsi="Arial" w:cs="Arial"/>
          <w:bCs/>
        </w:rPr>
        <w:t xml:space="preserve">. decyzji. </w:t>
      </w:r>
      <w:r w:rsidR="0025090F" w:rsidRPr="00C51C78">
        <w:rPr>
          <w:rFonts w:ascii="Arial" w:hAnsi="Arial" w:cs="Arial"/>
          <w:bCs/>
        </w:rPr>
        <w:t xml:space="preserve">Maksymalna ilość odpadów kierowanych do przetwarzania wynosić będzie </w:t>
      </w:r>
      <w:r w:rsidR="00465AA3" w:rsidRPr="00C51C78">
        <w:rPr>
          <w:rFonts w:ascii="Arial" w:hAnsi="Arial" w:cs="Arial"/>
          <w:bCs/>
        </w:rPr>
        <w:t>1 200 Mg/rok.</w:t>
      </w:r>
    </w:p>
    <w:p w14:paraId="31CF19AF" w14:textId="77777777" w:rsidR="009D5B68" w:rsidRPr="00C51C78" w:rsidRDefault="009D5B68" w:rsidP="0004498A">
      <w:pPr>
        <w:jc w:val="both"/>
        <w:rPr>
          <w:rFonts w:ascii="Arial" w:hAnsi="Arial" w:cs="Arial"/>
          <w:bCs/>
        </w:rPr>
      </w:pPr>
    </w:p>
    <w:p w14:paraId="372E4BEF" w14:textId="562DFE95" w:rsidR="0004498A" w:rsidRPr="00D826F5" w:rsidRDefault="00465AA3" w:rsidP="00D826F5">
      <w:pPr>
        <w:spacing w:line="276" w:lineRule="auto"/>
        <w:jc w:val="both"/>
        <w:rPr>
          <w:rFonts w:ascii="Arial" w:hAnsi="Arial" w:cs="Arial"/>
          <w:bCs/>
          <w:u w:val="single"/>
        </w:rPr>
      </w:pPr>
      <w:bookmarkStart w:id="23" w:name="_Hlk114146193"/>
      <w:r w:rsidRPr="00D826F5">
        <w:rPr>
          <w:rFonts w:ascii="Arial" w:hAnsi="Arial" w:cs="Arial"/>
          <w:bCs/>
        </w:rPr>
        <w:t xml:space="preserve">II.4.3.4. </w:t>
      </w:r>
      <w:bookmarkEnd w:id="23"/>
      <w:r w:rsidR="0004498A" w:rsidRPr="00D826F5">
        <w:rPr>
          <w:rFonts w:ascii="Arial" w:hAnsi="Arial" w:cs="Arial"/>
          <w:bCs/>
        </w:rPr>
        <w:t xml:space="preserve">Odpady wielkogabarytowe będą </w:t>
      </w:r>
      <w:r w:rsidRPr="00D826F5">
        <w:rPr>
          <w:rFonts w:ascii="Arial" w:hAnsi="Arial" w:cs="Arial"/>
          <w:bCs/>
        </w:rPr>
        <w:t>d</w:t>
      </w:r>
      <w:proofErr w:type="spellStart"/>
      <w:r w:rsidR="0004498A" w:rsidRPr="00D826F5">
        <w:rPr>
          <w:rFonts w:ascii="Arial" w:hAnsi="Arial" w:cs="Arial"/>
          <w:bCs/>
        </w:rPr>
        <w:t>emontowane</w:t>
      </w:r>
      <w:proofErr w:type="spellEnd"/>
      <w:r w:rsidR="0004498A" w:rsidRPr="00D826F5">
        <w:rPr>
          <w:rFonts w:ascii="Arial" w:hAnsi="Arial" w:cs="Arial"/>
          <w:bCs/>
        </w:rPr>
        <w:t xml:space="preserve">, </w:t>
      </w:r>
      <w:r w:rsidR="005C5391" w:rsidRPr="00D826F5">
        <w:rPr>
          <w:rFonts w:ascii="Arial" w:hAnsi="Arial" w:cs="Arial"/>
          <w:bCs/>
        </w:rPr>
        <w:t xml:space="preserve">rozdzielane </w:t>
      </w:r>
      <w:r w:rsidR="0004498A" w:rsidRPr="00D826F5">
        <w:rPr>
          <w:rFonts w:ascii="Arial" w:hAnsi="Arial" w:cs="Arial"/>
          <w:bCs/>
        </w:rPr>
        <w:t xml:space="preserve">i rozdrabniane </w:t>
      </w:r>
      <w:r w:rsidR="005C5391" w:rsidRPr="00D826F5">
        <w:rPr>
          <w:rFonts w:ascii="Arial" w:hAnsi="Arial" w:cs="Arial"/>
          <w:bCs/>
        </w:rPr>
        <w:br/>
      </w:r>
      <w:r w:rsidR="0004498A" w:rsidRPr="00D826F5">
        <w:rPr>
          <w:rFonts w:ascii="Arial" w:hAnsi="Arial" w:cs="Arial"/>
          <w:bCs/>
        </w:rPr>
        <w:t xml:space="preserve">w wydzielonym i opisanym miejscu w hali sortowniczej z wykorzystaniem narzędzi ślusarskich i rozdrabniarki. W wyniku przetwarzania powstawać będą tzw. surowce wtórne, m.in. papier i tektura, metal, drewno, tworzywa sztuczne, szkło, kwalifikowane jako odpady z podgrupy 19 12 przekazywane zgodnie z hierarchią postępowania </w:t>
      </w:r>
      <w:r w:rsidR="005C5391" w:rsidRPr="00D826F5">
        <w:rPr>
          <w:rFonts w:ascii="Arial" w:hAnsi="Arial" w:cs="Arial"/>
          <w:bCs/>
        </w:rPr>
        <w:br/>
      </w:r>
      <w:r w:rsidR="0004498A" w:rsidRPr="00D826F5">
        <w:rPr>
          <w:rFonts w:ascii="Arial" w:hAnsi="Arial" w:cs="Arial"/>
          <w:bCs/>
        </w:rPr>
        <w:t>z odpadami do odzysku oraz pozostałość po przetworzeniu klasyfikowana jako odpad o kodzie ex 19 12 12 przekazywana zgodnie z hierarchią</w:t>
      </w:r>
      <w:r w:rsidR="005C5391" w:rsidRPr="00D826F5">
        <w:rPr>
          <w:rFonts w:ascii="Arial" w:hAnsi="Arial" w:cs="Arial"/>
          <w:bCs/>
        </w:rPr>
        <w:t xml:space="preserve"> </w:t>
      </w:r>
      <w:r w:rsidR="0004498A" w:rsidRPr="00D826F5">
        <w:rPr>
          <w:rFonts w:ascii="Arial" w:hAnsi="Arial" w:cs="Arial"/>
          <w:bCs/>
        </w:rPr>
        <w:t xml:space="preserve"> postępowania z odpadami do odzysku lub unieszkodliwiania innym odbiorcom</w:t>
      </w:r>
      <w:r w:rsidR="0004498A" w:rsidRPr="00D826F5">
        <w:rPr>
          <w:rFonts w:ascii="Arial" w:eastAsia="TimesNewRoman" w:hAnsi="Arial" w:cs="Arial"/>
          <w:bCs/>
        </w:rPr>
        <w:t xml:space="preserve"> </w:t>
      </w:r>
      <w:r w:rsidR="0004498A" w:rsidRPr="00D826F5">
        <w:rPr>
          <w:rFonts w:ascii="Arial" w:hAnsi="Arial" w:cs="Arial"/>
          <w:bCs/>
        </w:rPr>
        <w:t>posiadaj</w:t>
      </w:r>
      <w:r w:rsidR="0004498A" w:rsidRPr="00D826F5">
        <w:rPr>
          <w:rFonts w:ascii="Arial" w:eastAsia="TimesNewRoman" w:hAnsi="Arial" w:cs="Arial"/>
          <w:bCs/>
        </w:rPr>
        <w:t>ą</w:t>
      </w:r>
      <w:r w:rsidR="0004498A" w:rsidRPr="00D826F5">
        <w:rPr>
          <w:rFonts w:ascii="Arial" w:hAnsi="Arial" w:cs="Arial"/>
          <w:bCs/>
        </w:rPr>
        <w:t>cym stosowne decyzje w zakresie gospodarki odpadami.</w:t>
      </w:r>
    </w:p>
    <w:p w14:paraId="5F10D241" w14:textId="77777777" w:rsidR="00E048EB" w:rsidRPr="00C51C78" w:rsidRDefault="00E048EB" w:rsidP="00E048EB">
      <w:pPr>
        <w:spacing w:line="276" w:lineRule="auto"/>
        <w:jc w:val="both"/>
        <w:rPr>
          <w:rFonts w:ascii="Arial" w:hAnsi="Arial" w:cs="Arial"/>
          <w:bCs/>
        </w:rPr>
      </w:pPr>
    </w:p>
    <w:p w14:paraId="2AB99114" w14:textId="4A37F077" w:rsidR="0004498A" w:rsidRPr="00C51C78" w:rsidRDefault="005C5391" w:rsidP="00E048EB">
      <w:pPr>
        <w:spacing w:line="276" w:lineRule="auto"/>
        <w:jc w:val="both"/>
        <w:rPr>
          <w:rFonts w:ascii="Arial" w:hAnsi="Arial" w:cs="Arial"/>
          <w:bCs/>
        </w:rPr>
      </w:pPr>
      <w:r w:rsidRPr="00C51C78">
        <w:rPr>
          <w:rFonts w:ascii="Arial" w:hAnsi="Arial" w:cs="Arial"/>
          <w:bCs/>
        </w:rPr>
        <w:t xml:space="preserve">II.4.3.5. </w:t>
      </w:r>
      <w:r w:rsidR="0004498A" w:rsidRPr="00C51C78">
        <w:rPr>
          <w:rFonts w:ascii="Arial" w:hAnsi="Arial" w:cs="Arial"/>
          <w:bCs/>
        </w:rPr>
        <w:t>Powierzchnie utwardzone w hali sortowniczej oraz miejsca magazynowania odpadów utrzymywane będą w dobrym stanie technicznym, w czystości i porządku. Prowadzone będzie bieżące czyszczenie powierzchni w hali oraz w miejscu przetwarzania odpadów.</w:t>
      </w:r>
    </w:p>
    <w:p w14:paraId="2BFF73E6" w14:textId="77777777" w:rsidR="0004498A" w:rsidRPr="00C51C78" w:rsidRDefault="0004498A" w:rsidP="0004498A">
      <w:pPr>
        <w:spacing w:line="276" w:lineRule="auto"/>
        <w:jc w:val="both"/>
        <w:rPr>
          <w:rFonts w:ascii="Arial" w:hAnsi="Arial" w:cs="Arial"/>
          <w:bCs/>
          <w:sz w:val="16"/>
          <w:highlight w:val="yellow"/>
        </w:rPr>
      </w:pPr>
    </w:p>
    <w:p w14:paraId="6E87ECF8" w14:textId="77777777" w:rsidR="00B37417" w:rsidRPr="00C51C78" w:rsidRDefault="00B37417" w:rsidP="00DE0DC4">
      <w:pPr>
        <w:pStyle w:val="Default"/>
        <w:spacing w:line="276" w:lineRule="auto"/>
        <w:jc w:val="both"/>
        <w:rPr>
          <w:rFonts w:ascii="Arial" w:hAnsi="Arial" w:cs="Arial"/>
          <w:bCs/>
          <w:color w:val="auto"/>
          <w:sz w:val="12"/>
          <w:szCs w:val="12"/>
        </w:rPr>
      </w:pPr>
    </w:p>
    <w:p w14:paraId="17E70F63" w14:textId="3A5F2129" w:rsidR="00DE0DC4" w:rsidRPr="00C51C78" w:rsidRDefault="00DE0DC4" w:rsidP="00DE0DC4">
      <w:pPr>
        <w:pStyle w:val="Default"/>
        <w:spacing w:line="276" w:lineRule="auto"/>
        <w:jc w:val="both"/>
        <w:rPr>
          <w:rFonts w:ascii="Arial" w:hAnsi="Arial" w:cs="Arial"/>
          <w:bCs/>
          <w:color w:val="auto"/>
        </w:rPr>
      </w:pPr>
      <w:r w:rsidRPr="00C51C78">
        <w:rPr>
          <w:rFonts w:ascii="Arial" w:hAnsi="Arial" w:cs="Arial"/>
          <w:bCs/>
          <w:color w:val="auto"/>
        </w:rPr>
        <w:t xml:space="preserve">II.4.4. Miejsce i sposób magazynowania odpadów przeznaczonych do  przetwarzania oraz masa magazynowanych odpadów: </w:t>
      </w:r>
    </w:p>
    <w:p w14:paraId="16461A91" w14:textId="77777777" w:rsidR="00DE0DC4" w:rsidRPr="00C51C78" w:rsidRDefault="00DE0DC4" w:rsidP="00DE0DC4">
      <w:pPr>
        <w:spacing w:line="276" w:lineRule="auto"/>
        <w:contextualSpacing/>
        <w:jc w:val="both"/>
        <w:rPr>
          <w:rFonts w:ascii="Arial" w:hAnsi="Arial" w:cs="Arial"/>
          <w:bCs/>
          <w:spacing w:val="-4"/>
          <w:sz w:val="8"/>
          <w:szCs w:val="8"/>
        </w:rPr>
      </w:pPr>
    </w:p>
    <w:p w14:paraId="6FC543A4" w14:textId="77777777" w:rsidR="0004498A" w:rsidRPr="00C51C78" w:rsidRDefault="0004498A" w:rsidP="0004498A">
      <w:pPr>
        <w:pStyle w:val="Gwnytekst"/>
        <w:spacing w:before="0" w:line="240" w:lineRule="auto"/>
        <w:rPr>
          <w:rFonts w:ascii="Arial" w:hAnsi="Arial" w:cs="Arial"/>
          <w:bCs/>
          <w:sz w:val="4"/>
          <w:szCs w:val="4"/>
        </w:rPr>
      </w:pPr>
    </w:p>
    <w:p w14:paraId="28D13F99" w14:textId="77777777" w:rsidR="00E048EB" w:rsidRPr="00C51C78" w:rsidRDefault="00E048EB" w:rsidP="0004498A">
      <w:pPr>
        <w:pStyle w:val="Gwnytekst"/>
        <w:spacing w:before="0" w:line="240" w:lineRule="auto"/>
        <w:rPr>
          <w:rFonts w:ascii="Arial" w:hAnsi="Arial" w:cs="Arial"/>
          <w:bCs/>
          <w:sz w:val="20"/>
          <w:szCs w:val="20"/>
        </w:rPr>
      </w:pPr>
    </w:p>
    <w:p w14:paraId="7DC0D0DB" w14:textId="4F4F1B25" w:rsidR="0004498A" w:rsidRPr="00C51C78" w:rsidRDefault="0004498A" w:rsidP="0004498A">
      <w:pPr>
        <w:pStyle w:val="Gwnytekst"/>
        <w:spacing w:before="0" w:line="240" w:lineRule="auto"/>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2</w:t>
      </w:r>
    </w:p>
    <w:p w14:paraId="69195013" w14:textId="77777777" w:rsidR="0004498A" w:rsidRPr="00C51C78" w:rsidRDefault="0004498A" w:rsidP="0004498A">
      <w:pPr>
        <w:pStyle w:val="Default"/>
        <w:spacing w:line="276" w:lineRule="auto"/>
        <w:jc w:val="both"/>
        <w:rPr>
          <w:rFonts w:ascii="Arial" w:hAnsi="Arial" w:cs="Arial"/>
          <w:bCs/>
          <w:color w:val="auto"/>
          <w:sz w:val="12"/>
          <w:szCs w:val="12"/>
          <w:u w:val="single"/>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i sposób magazynowania odpadów przeznaczonych do  przetwarzania oraz masa magazynowanych odpadów"/>
      </w:tblPr>
      <w:tblGrid>
        <w:gridCol w:w="568"/>
        <w:gridCol w:w="850"/>
        <w:gridCol w:w="2268"/>
        <w:gridCol w:w="1418"/>
        <w:gridCol w:w="708"/>
        <w:gridCol w:w="709"/>
        <w:gridCol w:w="1418"/>
        <w:gridCol w:w="638"/>
        <w:gridCol w:w="638"/>
      </w:tblGrid>
      <w:tr w:rsidR="0004498A" w:rsidRPr="00C51C78" w14:paraId="493823E0" w14:textId="77777777" w:rsidTr="002C073A">
        <w:trPr>
          <w:trHeight w:val="566"/>
        </w:trPr>
        <w:tc>
          <w:tcPr>
            <w:tcW w:w="568" w:type="dxa"/>
            <w:tcBorders>
              <w:top w:val="single" w:sz="4" w:space="0" w:color="auto"/>
              <w:left w:val="single" w:sz="4" w:space="0" w:color="auto"/>
              <w:bottom w:val="single" w:sz="4" w:space="0" w:color="auto"/>
              <w:right w:val="single" w:sz="4" w:space="0" w:color="auto"/>
            </w:tcBorders>
            <w:vAlign w:val="center"/>
            <w:hideMark/>
          </w:tcPr>
          <w:p w14:paraId="0B21E61C" w14:textId="77777777" w:rsidR="0004498A" w:rsidRPr="00C51C78" w:rsidRDefault="0004498A" w:rsidP="002C073A">
            <w:pPr>
              <w:widowControl w:val="0"/>
              <w:suppressAutoHyphens/>
              <w:autoSpaceDE w:val="0"/>
              <w:ind w:right="-108"/>
              <w:jc w:val="center"/>
              <w:rPr>
                <w:rFonts w:ascii="Arial" w:hAnsi="Arial" w:cs="Arial"/>
                <w:bCs/>
                <w:noProof/>
                <w:sz w:val="16"/>
                <w:szCs w:val="16"/>
                <w:lang w:eastAsia="ar-SA"/>
              </w:rPr>
            </w:pPr>
            <w:r w:rsidRPr="00C51C78">
              <w:rPr>
                <w:rFonts w:ascii="Arial" w:hAnsi="Arial" w:cs="Arial"/>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8587A8"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lang w:eastAsia="en-US"/>
              </w:rPr>
              <w:t xml:space="preserve">Kod </w:t>
            </w:r>
          </w:p>
          <w:p w14:paraId="53B1F672" w14:textId="77777777" w:rsidR="0004498A" w:rsidRPr="00C51C78" w:rsidRDefault="0004498A" w:rsidP="002C073A">
            <w:pPr>
              <w:widowControl w:val="0"/>
              <w:suppressAutoHyphens/>
              <w:autoSpaceDE w:val="0"/>
              <w:ind w:left="-120" w:right="-77"/>
              <w:jc w:val="center"/>
              <w:rPr>
                <w:rFonts w:ascii="Arial" w:hAnsi="Arial" w:cs="Arial"/>
                <w:bCs/>
                <w:noProof/>
                <w:sz w:val="16"/>
                <w:szCs w:val="16"/>
                <w:lang w:eastAsia="ar-SA"/>
              </w:rPr>
            </w:pPr>
            <w:r w:rsidRPr="00C51C78">
              <w:rPr>
                <w:rFonts w:ascii="Arial" w:hAnsi="Arial" w:cs="Arial"/>
                <w:bCs/>
                <w:sz w:val="16"/>
                <w:szCs w:val="16"/>
                <w:lang w:eastAsia="en-US"/>
              </w:rPr>
              <w:t xml:space="preserve">odpadu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485904"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Nazwa</w:t>
            </w:r>
          </w:p>
          <w:p w14:paraId="0B8BD3FC" w14:textId="77777777" w:rsidR="0004498A" w:rsidRPr="00C51C78" w:rsidRDefault="0004498A" w:rsidP="002C073A">
            <w:pPr>
              <w:widowControl w:val="0"/>
              <w:suppressAutoHyphens/>
              <w:autoSpaceDE w:val="0"/>
              <w:jc w:val="center"/>
              <w:rPr>
                <w:rFonts w:ascii="Arial" w:hAnsi="Arial" w:cs="Arial"/>
                <w:bCs/>
                <w:noProof/>
                <w:sz w:val="16"/>
                <w:szCs w:val="16"/>
                <w:lang w:eastAsia="ar-SA"/>
              </w:rPr>
            </w:pPr>
            <w:r w:rsidRPr="00C51C78">
              <w:rPr>
                <w:rFonts w:ascii="Arial" w:hAnsi="Arial" w:cs="Arial"/>
                <w:bCs/>
                <w:sz w:val="16"/>
                <w:szCs w:val="16"/>
                <w:lang w:eastAsia="en-US"/>
              </w:rPr>
              <w:t>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5022D2"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Sposób</w:t>
            </w:r>
            <w:r w:rsidRPr="00C51C78">
              <w:rPr>
                <w:rFonts w:ascii="Arial" w:hAnsi="Arial" w:cs="Arial"/>
                <w:bCs/>
                <w:sz w:val="16"/>
                <w:szCs w:val="16"/>
                <w:lang w:eastAsia="en-US"/>
              </w:rPr>
              <w:br/>
              <w:t xml:space="preserve"> i miejsce magazynowa</w:t>
            </w:r>
          </w:p>
          <w:p w14:paraId="33549593" w14:textId="77777777" w:rsidR="0004498A" w:rsidRPr="00C51C78" w:rsidRDefault="0004498A" w:rsidP="002C073A">
            <w:pPr>
              <w:widowControl w:val="0"/>
              <w:suppressAutoHyphens/>
              <w:autoSpaceDE w:val="0"/>
              <w:jc w:val="center"/>
              <w:rPr>
                <w:rFonts w:ascii="Arial" w:hAnsi="Arial" w:cs="Arial"/>
                <w:bCs/>
                <w:sz w:val="16"/>
                <w:szCs w:val="16"/>
                <w:lang w:eastAsia="en-US"/>
              </w:rPr>
            </w:pPr>
            <w:proofErr w:type="spellStart"/>
            <w:r w:rsidRPr="00C51C78">
              <w:rPr>
                <w:rFonts w:ascii="Arial" w:hAnsi="Arial" w:cs="Arial"/>
                <w:bCs/>
                <w:sz w:val="16"/>
                <w:szCs w:val="16"/>
                <w:lang w:eastAsia="en-US"/>
              </w:rPr>
              <w:t>nia</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EFB069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Maksymalna masa poszczególnych rodzajów odpadów, które w tym samym czasie mogą być magazynowane</w:t>
            </w:r>
          </w:p>
          <w:p w14:paraId="0F388EB3"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07C71337"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lang w:eastAsia="en-US"/>
              </w:rPr>
            </w:pPr>
          </w:p>
          <w:p w14:paraId="7B38E291"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5058E0B7"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7CB1B90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49150921"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470C15E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35B1DDE5"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039A67E5"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55907D87"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 xml:space="preserve">Maksymalna masa poszczególnych rodzajów odpadów które mogą być magazynowane </w:t>
            </w:r>
            <w:r w:rsidRPr="00C51C78">
              <w:rPr>
                <w:rFonts w:ascii="Arial" w:hAnsi="Arial" w:cs="Arial"/>
                <w:bCs/>
                <w:sz w:val="16"/>
                <w:szCs w:val="16"/>
                <w:lang w:eastAsia="en-US"/>
              </w:rPr>
              <w:br/>
              <w:t>w okresie roku</w:t>
            </w:r>
          </w:p>
          <w:p w14:paraId="232C8CD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276" w:type="dxa"/>
            <w:gridSpan w:val="2"/>
            <w:tcBorders>
              <w:top w:val="single" w:sz="4" w:space="0" w:color="auto"/>
              <w:left w:val="single" w:sz="4" w:space="0" w:color="auto"/>
              <w:bottom w:val="single" w:sz="4" w:space="0" w:color="auto"/>
              <w:right w:val="single" w:sz="4" w:space="0" w:color="auto"/>
            </w:tcBorders>
          </w:tcPr>
          <w:p w14:paraId="7F24FEE8"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Największa masa odpadów, które mogłyby być magazynowane w tym samym czasie </w:t>
            </w:r>
            <w:r w:rsidRPr="00C51C78">
              <w:rPr>
                <w:rFonts w:ascii="Arial" w:hAnsi="Arial" w:cs="Arial"/>
                <w:bCs/>
                <w:sz w:val="16"/>
                <w:szCs w:val="16"/>
              </w:rPr>
              <w:br/>
              <w:t xml:space="preserve">w instalacji, obiekcie budowlanym lub jego części lub innym miejscu magazynowania odpadów, wynikającej </w:t>
            </w:r>
            <w:r w:rsidRPr="00C51C78">
              <w:rPr>
                <w:rFonts w:ascii="Arial" w:hAnsi="Arial" w:cs="Arial"/>
                <w:bCs/>
                <w:sz w:val="16"/>
                <w:szCs w:val="16"/>
              </w:rPr>
              <w:br/>
              <w:t>z wymiarów instalacji, obiektu budowlanego lub jego części lub innego miejsca magazynowania odpadów</w:t>
            </w:r>
          </w:p>
          <w:p w14:paraId="3548E9A5" w14:textId="77B21C1B" w:rsidR="0004498A" w:rsidRPr="00C51C78" w:rsidRDefault="0004498A" w:rsidP="00DE0DC4">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Mg</w:t>
            </w:r>
          </w:p>
        </w:tc>
      </w:tr>
      <w:tr w:rsidR="0004498A" w:rsidRPr="00C51C78" w14:paraId="09C86A1C" w14:textId="77777777" w:rsidTr="002C073A">
        <w:trPr>
          <w:trHeight w:val="327"/>
        </w:trPr>
        <w:tc>
          <w:tcPr>
            <w:tcW w:w="9215" w:type="dxa"/>
            <w:gridSpan w:val="9"/>
            <w:tcBorders>
              <w:top w:val="single" w:sz="4" w:space="0" w:color="auto"/>
              <w:left w:val="single" w:sz="4" w:space="0" w:color="auto"/>
              <w:bottom w:val="single" w:sz="4" w:space="0" w:color="auto"/>
              <w:right w:val="single" w:sz="4" w:space="0" w:color="auto"/>
            </w:tcBorders>
            <w:vAlign w:val="center"/>
          </w:tcPr>
          <w:p w14:paraId="09C5266A" w14:textId="77777777" w:rsidR="0004498A" w:rsidRPr="00C51C78" w:rsidRDefault="0004498A" w:rsidP="002C073A">
            <w:pPr>
              <w:widowControl w:val="0"/>
              <w:suppressAutoHyphens/>
              <w:autoSpaceDE w:val="0"/>
              <w:ind w:left="-106" w:right="-110"/>
              <w:jc w:val="center"/>
              <w:rPr>
                <w:rFonts w:ascii="Arial" w:hAnsi="Arial" w:cs="Arial"/>
                <w:bCs/>
                <w:sz w:val="2"/>
                <w:szCs w:val="2"/>
              </w:rPr>
            </w:pPr>
          </w:p>
          <w:p w14:paraId="6B5F6268" w14:textId="77777777" w:rsidR="0004498A" w:rsidRPr="00C51C78" w:rsidRDefault="0004498A" w:rsidP="002C073A">
            <w:pPr>
              <w:widowControl w:val="0"/>
              <w:suppressAutoHyphens/>
              <w:autoSpaceDE w:val="0"/>
              <w:ind w:right="-110"/>
              <w:jc w:val="center"/>
              <w:rPr>
                <w:rFonts w:ascii="Arial" w:hAnsi="Arial" w:cs="Arial"/>
                <w:bCs/>
                <w:sz w:val="16"/>
                <w:szCs w:val="16"/>
              </w:rPr>
            </w:pPr>
            <w:r w:rsidRPr="00C51C78">
              <w:rPr>
                <w:rFonts w:ascii="Arial" w:hAnsi="Arial" w:cs="Arial"/>
                <w:bCs/>
                <w:sz w:val="16"/>
                <w:szCs w:val="16"/>
              </w:rPr>
              <w:t>BOKS 2 o pow. 30 m</w:t>
            </w:r>
            <w:r w:rsidRPr="00C51C78">
              <w:rPr>
                <w:rFonts w:ascii="Arial" w:hAnsi="Arial" w:cs="Arial"/>
                <w:bCs/>
                <w:sz w:val="16"/>
                <w:szCs w:val="16"/>
                <w:vertAlign w:val="superscript"/>
              </w:rPr>
              <w:t>3</w:t>
            </w:r>
            <w:r w:rsidRPr="00C51C78">
              <w:rPr>
                <w:rFonts w:ascii="Arial" w:hAnsi="Arial" w:cs="Arial"/>
                <w:bCs/>
                <w:sz w:val="16"/>
                <w:szCs w:val="16"/>
              </w:rPr>
              <w:t xml:space="preserve"> zlokalizowany na placu</w:t>
            </w:r>
          </w:p>
          <w:p w14:paraId="454F2EEF" w14:textId="77777777" w:rsidR="0004498A" w:rsidRPr="00C51C78" w:rsidRDefault="0004498A" w:rsidP="002C073A">
            <w:pPr>
              <w:widowControl w:val="0"/>
              <w:suppressAutoHyphens/>
              <w:autoSpaceDE w:val="0"/>
              <w:ind w:right="-110"/>
              <w:jc w:val="center"/>
              <w:rPr>
                <w:rFonts w:ascii="Arial" w:hAnsi="Arial" w:cs="Arial"/>
                <w:bCs/>
                <w:sz w:val="4"/>
                <w:szCs w:val="4"/>
              </w:rPr>
            </w:pPr>
          </w:p>
        </w:tc>
      </w:tr>
      <w:tr w:rsidR="0004498A" w:rsidRPr="00C51C78" w14:paraId="61000FE5"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689B5B22"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tcPr>
          <w:p w14:paraId="2B041293" w14:textId="77777777" w:rsidR="0004498A" w:rsidRPr="00C51C78" w:rsidRDefault="0004498A" w:rsidP="002C073A">
            <w:pPr>
              <w:widowControl w:val="0"/>
              <w:suppressAutoHyphens/>
              <w:autoSpaceDE w:val="0"/>
              <w:ind w:left="-120" w:right="-77"/>
              <w:jc w:val="center"/>
              <w:rPr>
                <w:rFonts w:ascii="Arial" w:hAnsi="Arial" w:cs="Arial"/>
                <w:bCs/>
                <w:sz w:val="8"/>
                <w:szCs w:val="8"/>
              </w:rPr>
            </w:pPr>
          </w:p>
          <w:p w14:paraId="56496878"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rPr>
              <w:t>20 03 07</w:t>
            </w:r>
          </w:p>
        </w:tc>
        <w:tc>
          <w:tcPr>
            <w:tcW w:w="2268" w:type="dxa"/>
            <w:tcBorders>
              <w:top w:val="single" w:sz="4" w:space="0" w:color="auto"/>
              <w:left w:val="single" w:sz="4" w:space="0" w:color="auto"/>
              <w:bottom w:val="single" w:sz="4" w:space="0" w:color="auto"/>
              <w:right w:val="single" w:sz="4" w:space="0" w:color="auto"/>
            </w:tcBorders>
          </w:tcPr>
          <w:p w14:paraId="59399FFB" w14:textId="77777777" w:rsidR="0004498A" w:rsidRPr="00C51C78" w:rsidRDefault="0004498A" w:rsidP="002C073A">
            <w:pPr>
              <w:rPr>
                <w:rFonts w:ascii="Arial" w:hAnsi="Arial" w:cs="Arial"/>
                <w:bCs/>
                <w:sz w:val="8"/>
                <w:szCs w:val="8"/>
              </w:rPr>
            </w:pPr>
          </w:p>
          <w:p w14:paraId="12BB389A"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Odpady wielkogabarytowe</w:t>
            </w:r>
          </w:p>
        </w:tc>
        <w:tc>
          <w:tcPr>
            <w:tcW w:w="1418" w:type="dxa"/>
            <w:tcBorders>
              <w:top w:val="single" w:sz="4" w:space="0" w:color="auto"/>
              <w:left w:val="single" w:sz="4" w:space="0" w:color="auto"/>
              <w:bottom w:val="single" w:sz="4" w:space="0" w:color="auto"/>
              <w:right w:val="single" w:sz="4" w:space="0" w:color="auto"/>
            </w:tcBorders>
            <w:vAlign w:val="center"/>
          </w:tcPr>
          <w:p w14:paraId="33772C4F"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 xml:space="preserve">Odpady magazynowane będą selektywnie. </w:t>
            </w:r>
            <w:r w:rsidRPr="00C51C78">
              <w:rPr>
                <w:rFonts w:ascii="Arial" w:hAnsi="Arial" w:cs="Arial"/>
                <w:bCs/>
                <w:sz w:val="16"/>
                <w:szCs w:val="16"/>
              </w:rPr>
              <w:br/>
            </w: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w:t>
            </w:r>
            <w:r w:rsidRPr="00C51C78">
              <w:rPr>
                <w:rFonts w:ascii="Arial" w:hAnsi="Arial" w:cs="Arial"/>
                <w:bCs/>
                <w:spacing w:val="-1"/>
                <w:sz w:val="16"/>
                <w:szCs w:val="16"/>
              </w:rPr>
              <w:lastRenderedPageBreak/>
              <w:t>o odpadu.</w:t>
            </w:r>
          </w:p>
        </w:tc>
        <w:tc>
          <w:tcPr>
            <w:tcW w:w="708" w:type="dxa"/>
            <w:tcBorders>
              <w:top w:val="single" w:sz="4" w:space="0" w:color="auto"/>
              <w:left w:val="single" w:sz="4" w:space="0" w:color="auto"/>
              <w:bottom w:val="single" w:sz="4" w:space="0" w:color="auto"/>
              <w:right w:val="single" w:sz="4" w:space="0" w:color="auto"/>
            </w:tcBorders>
            <w:vAlign w:val="center"/>
          </w:tcPr>
          <w:p w14:paraId="7DEBADA9"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lastRenderedPageBreak/>
              <w:t>17</w:t>
            </w:r>
          </w:p>
        </w:tc>
        <w:tc>
          <w:tcPr>
            <w:tcW w:w="709" w:type="dxa"/>
            <w:tcBorders>
              <w:top w:val="single" w:sz="4" w:space="0" w:color="auto"/>
              <w:left w:val="single" w:sz="4" w:space="0" w:color="auto"/>
              <w:bottom w:val="single" w:sz="4" w:space="0" w:color="auto"/>
              <w:right w:val="single" w:sz="4" w:space="0" w:color="auto"/>
            </w:tcBorders>
            <w:vAlign w:val="center"/>
          </w:tcPr>
          <w:p w14:paraId="557219D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15571BA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49CCFD3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17</w:t>
            </w:r>
          </w:p>
          <w:p w14:paraId="581AB9C9"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tcPr>
          <w:p w14:paraId="14564491"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60512848" w14:textId="77777777" w:rsidR="00EB2BDF" w:rsidRPr="00C51C78" w:rsidRDefault="00EB2BDF" w:rsidP="002C073A">
            <w:pPr>
              <w:widowControl w:val="0"/>
              <w:suppressAutoHyphens/>
              <w:autoSpaceDE w:val="0"/>
              <w:ind w:left="-106" w:right="-110"/>
              <w:jc w:val="center"/>
              <w:rPr>
                <w:rFonts w:ascii="Arial" w:hAnsi="Arial" w:cs="Arial"/>
                <w:bCs/>
                <w:sz w:val="16"/>
                <w:szCs w:val="16"/>
                <w:lang w:eastAsia="en-US"/>
              </w:rPr>
            </w:pPr>
          </w:p>
          <w:p w14:paraId="5A1E6612" w14:textId="77777777" w:rsidR="00EB2BDF" w:rsidRPr="00C51C78" w:rsidRDefault="00EB2BDF" w:rsidP="002C073A">
            <w:pPr>
              <w:widowControl w:val="0"/>
              <w:suppressAutoHyphens/>
              <w:autoSpaceDE w:val="0"/>
              <w:ind w:left="-106" w:right="-110"/>
              <w:jc w:val="center"/>
              <w:rPr>
                <w:rFonts w:ascii="Arial" w:hAnsi="Arial" w:cs="Arial"/>
                <w:bCs/>
                <w:sz w:val="16"/>
                <w:szCs w:val="16"/>
                <w:lang w:eastAsia="en-US"/>
              </w:rPr>
            </w:pPr>
          </w:p>
          <w:p w14:paraId="0DE5D3B2" w14:textId="77777777" w:rsidR="00EB2BDF" w:rsidRPr="00C51C78" w:rsidRDefault="00EB2BDF" w:rsidP="002C073A">
            <w:pPr>
              <w:widowControl w:val="0"/>
              <w:suppressAutoHyphens/>
              <w:autoSpaceDE w:val="0"/>
              <w:ind w:left="-106" w:right="-110"/>
              <w:jc w:val="center"/>
              <w:rPr>
                <w:rFonts w:ascii="Arial" w:hAnsi="Arial" w:cs="Arial"/>
                <w:bCs/>
                <w:sz w:val="16"/>
                <w:szCs w:val="16"/>
                <w:lang w:eastAsia="en-US"/>
              </w:rPr>
            </w:pPr>
          </w:p>
          <w:p w14:paraId="54161F09" w14:textId="77777777" w:rsidR="00EB2BDF" w:rsidRPr="00C51C78" w:rsidRDefault="00EB2BDF" w:rsidP="002C073A">
            <w:pPr>
              <w:widowControl w:val="0"/>
              <w:suppressAutoHyphens/>
              <w:autoSpaceDE w:val="0"/>
              <w:ind w:left="-106" w:right="-110"/>
              <w:jc w:val="center"/>
              <w:rPr>
                <w:rFonts w:ascii="Arial" w:hAnsi="Arial" w:cs="Arial"/>
                <w:bCs/>
                <w:sz w:val="16"/>
                <w:szCs w:val="16"/>
                <w:lang w:eastAsia="en-US"/>
              </w:rPr>
            </w:pPr>
          </w:p>
          <w:p w14:paraId="4C911B68" w14:textId="44F708B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tcPr>
          <w:p w14:paraId="75D54F7A"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04831391"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0E2A5E3E"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3EFD5EF3"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6DF43A24"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1356EE57" w14:textId="19305331"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17</w:t>
            </w:r>
          </w:p>
        </w:tc>
        <w:tc>
          <w:tcPr>
            <w:tcW w:w="638" w:type="dxa"/>
            <w:tcBorders>
              <w:top w:val="single" w:sz="4" w:space="0" w:color="auto"/>
              <w:left w:val="single" w:sz="4" w:space="0" w:color="auto"/>
              <w:bottom w:val="single" w:sz="4" w:space="0" w:color="auto"/>
              <w:right w:val="single" w:sz="4" w:space="0" w:color="auto"/>
            </w:tcBorders>
          </w:tcPr>
          <w:p w14:paraId="1488E038"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5F8AAB4C"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068C48C5" w14:textId="77777777" w:rsidR="00EB2BDF" w:rsidRPr="00C51C78" w:rsidRDefault="00EB2BDF" w:rsidP="002C073A">
            <w:pPr>
              <w:widowControl w:val="0"/>
              <w:suppressAutoHyphens/>
              <w:autoSpaceDE w:val="0"/>
              <w:ind w:left="-106" w:right="-110"/>
              <w:jc w:val="center"/>
              <w:rPr>
                <w:rFonts w:ascii="Arial" w:hAnsi="Arial" w:cs="Arial"/>
                <w:bCs/>
                <w:sz w:val="8"/>
                <w:szCs w:val="8"/>
              </w:rPr>
            </w:pPr>
          </w:p>
          <w:p w14:paraId="2BE84C01" w14:textId="77777777" w:rsidR="00EB2BDF" w:rsidRPr="00C51C78" w:rsidRDefault="00EB2BDF" w:rsidP="002C073A">
            <w:pPr>
              <w:widowControl w:val="0"/>
              <w:suppressAutoHyphens/>
              <w:autoSpaceDE w:val="0"/>
              <w:ind w:left="-106" w:right="-110"/>
              <w:jc w:val="center"/>
              <w:rPr>
                <w:rFonts w:ascii="Arial" w:hAnsi="Arial" w:cs="Arial"/>
                <w:bCs/>
                <w:sz w:val="16"/>
                <w:szCs w:val="16"/>
              </w:rPr>
            </w:pPr>
          </w:p>
          <w:p w14:paraId="09022C31" w14:textId="4ED06610"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33660A3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6CA21B6B"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17</w:t>
            </w:r>
          </w:p>
          <w:p w14:paraId="2202D05C"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32BFB434"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5A6EA00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w procesie demontażu:</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60FF0716"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17 Mg</w:t>
            </w:r>
          </w:p>
        </w:tc>
      </w:tr>
    </w:tbl>
    <w:p w14:paraId="7F71073A" w14:textId="77777777" w:rsidR="0004498A" w:rsidRPr="00C51C78" w:rsidRDefault="0004498A" w:rsidP="0004498A">
      <w:pPr>
        <w:spacing w:line="276" w:lineRule="auto"/>
        <w:jc w:val="both"/>
        <w:rPr>
          <w:rFonts w:ascii="Arial" w:hAnsi="Arial" w:cs="Arial"/>
          <w:bCs/>
        </w:rPr>
      </w:pPr>
    </w:p>
    <w:p w14:paraId="5763D6A2" w14:textId="04FF5FE8" w:rsidR="00DE0DC4" w:rsidRPr="00C51C78" w:rsidRDefault="00DE0DC4" w:rsidP="00DE0DC4">
      <w:pPr>
        <w:pStyle w:val="Default"/>
        <w:spacing w:line="276" w:lineRule="auto"/>
        <w:jc w:val="both"/>
        <w:rPr>
          <w:rFonts w:ascii="Arial" w:hAnsi="Arial" w:cs="Arial"/>
          <w:bCs/>
          <w:color w:val="auto"/>
        </w:rPr>
      </w:pPr>
      <w:r w:rsidRPr="00C51C78">
        <w:rPr>
          <w:rFonts w:ascii="Arial" w:hAnsi="Arial" w:cs="Arial"/>
          <w:bCs/>
          <w:color w:val="auto"/>
        </w:rPr>
        <w:t>II.5.  Proces przetwarzania odpadów budowlanych</w:t>
      </w:r>
    </w:p>
    <w:p w14:paraId="2C2DF28C" w14:textId="77777777" w:rsidR="00DE0DC4" w:rsidRPr="00C51C78" w:rsidRDefault="00DE0DC4" w:rsidP="00DE0DC4">
      <w:pPr>
        <w:pStyle w:val="Stopka"/>
        <w:tabs>
          <w:tab w:val="left" w:pos="360"/>
        </w:tabs>
        <w:jc w:val="both"/>
        <w:rPr>
          <w:rFonts w:ascii="Arial" w:hAnsi="Arial" w:cs="Arial"/>
          <w:bCs/>
        </w:rPr>
      </w:pPr>
    </w:p>
    <w:p w14:paraId="79BEBBB3" w14:textId="540EEC12" w:rsidR="00DE0DC4" w:rsidRPr="00C51C78" w:rsidRDefault="00DE0DC4" w:rsidP="00DE0DC4">
      <w:pPr>
        <w:pStyle w:val="Stopka"/>
        <w:tabs>
          <w:tab w:val="left" w:pos="360"/>
        </w:tabs>
        <w:jc w:val="both"/>
        <w:rPr>
          <w:rFonts w:ascii="Arial" w:hAnsi="Arial" w:cs="Arial"/>
          <w:bCs/>
        </w:rPr>
      </w:pPr>
      <w:r w:rsidRPr="00C51C78">
        <w:rPr>
          <w:rFonts w:ascii="Arial" w:hAnsi="Arial" w:cs="Arial"/>
          <w:bCs/>
        </w:rPr>
        <w:t>II.5.1. Dopuszczalne rodzaje i masy odpadów kierowanych do przetwarzania</w:t>
      </w:r>
    </w:p>
    <w:p w14:paraId="2533AFE0" w14:textId="77777777" w:rsidR="00DE0DC4" w:rsidRPr="00C51C78" w:rsidRDefault="00DE0DC4" w:rsidP="00DE0DC4">
      <w:pPr>
        <w:pStyle w:val="Default"/>
        <w:spacing w:line="276" w:lineRule="auto"/>
        <w:jc w:val="both"/>
        <w:rPr>
          <w:rFonts w:ascii="Arial" w:hAnsi="Arial" w:cs="Arial"/>
          <w:bCs/>
          <w:color w:val="auto"/>
          <w:sz w:val="12"/>
          <w:szCs w:val="12"/>
          <w:highlight w:val="yellow"/>
          <w:u w:val="single"/>
        </w:rPr>
      </w:pPr>
    </w:p>
    <w:p w14:paraId="71BE7E27" w14:textId="77777777" w:rsidR="0004498A" w:rsidRPr="00C51C78" w:rsidRDefault="0004498A" w:rsidP="0004498A">
      <w:pPr>
        <w:autoSpaceDE w:val="0"/>
        <w:autoSpaceDN w:val="0"/>
        <w:adjustRightInd w:val="0"/>
        <w:jc w:val="both"/>
        <w:rPr>
          <w:rFonts w:ascii="Arial" w:hAnsi="Arial" w:cs="Arial"/>
          <w:bCs/>
          <w:sz w:val="6"/>
          <w:szCs w:val="18"/>
        </w:rPr>
      </w:pPr>
    </w:p>
    <w:p w14:paraId="33FA9D19" w14:textId="67945DE2" w:rsidR="0004498A" w:rsidRPr="00C51C78" w:rsidRDefault="0004498A" w:rsidP="0004498A">
      <w:pPr>
        <w:autoSpaceDE w:val="0"/>
        <w:autoSpaceDN w:val="0"/>
        <w:adjustRightInd w:val="0"/>
        <w:jc w:val="both"/>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3</w:t>
      </w:r>
    </w:p>
    <w:p w14:paraId="30699689" w14:textId="77777777" w:rsidR="0004498A" w:rsidRPr="00C51C78" w:rsidRDefault="0004498A" w:rsidP="0004498A">
      <w:pPr>
        <w:autoSpaceDE w:val="0"/>
        <w:autoSpaceDN w:val="0"/>
        <w:adjustRightInd w:val="0"/>
        <w:jc w:val="both"/>
        <w:rPr>
          <w:rFonts w:ascii="Arial" w:hAnsi="Arial" w:cs="Arial"/>
          <w:bCs/>
          <w:sz w:val="14"/>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Dopuszczalne rodzaje i masy odpadów kierowanych do przetwarzania"/>
      </w:tblPr>
      <w:tblGrid>
        <w:gridCol w:w="675"/>
        <w:gridCol w:w="1560"/>
        <w:gridCol w:w="4990"/>
        <w:gridCol w:w="1898"/>
      </w:tblGrid>
      <w:tr w:rsidR="0004498A" w:rsidRPr="00C51C78" w14:paraId="31791CA6" w14:textId="77777777" w:rsidTr="00DE0DC4">
        <w:tc>
          <w:tcPr>
            <w:tcW w:w="675" w:type="dxa"/>
            <w:vAlign w:val="center"/>
          </w:tcPr>
          <w:p w14:paraId="5DC0C010"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Lp.</w:t>
            </w:r>
          </w:p>
        </w:tc>
        <w:tc>
          <w:tcPr>
            <w:tcW w:w="1560" w:type="dxa"/>
            <w:vAlign w:val="center"/>
          </w:tcPr>
          <w:p w14:paraId="46950BCA"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Kod</w:t>
            </w:r>
          </w:p>
          <w:p w14:paraId="5EF22663"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odpadu</w:t>
            </w:r>
          </w:p>
        </w:tc>
        <w:tc>
          <w:tcPr>
            <w:tcW w:w="4990" w:type="dxa"/>
            <w:vAlign w:val="center"/>
          </w:tcPr>
          <w:p w14:paraId="0AB79449" w14:textId="77777777" w:rsidR="0004498A" w:rsidRPr="00C51C78" w:rsidRDefault="0004498A" w:rsidP="00DE0DC4">
            <w:pPr>
              <w:pStyle w:val="Nagwek7"/>
              <w:spacing w:line="240" w:lineRule="auto"/>
              <w:jc w:val="center"/>
              <w:rPr>
                <w:rFonts w:cs="Arial"/>
                <w:bCs/>
                <w:sz w:val="18"/>
                <w:szCs w:val="18"/>
                <w:lang w:val="pl-PL" w:eastAsia="pl-PL"/>
              </w:rPr>
            </w:pPr>
          </w:p>
          <w:p w14:paraId="3FC072B6" w14:textId="77777777" w:rsidR="0004498A" w:rsidRPr="00C51C78" w:rsidRDefault="0004498A" w:rsidP="00DE0DC4">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tc>
        <w:tc>
          <w:tcPr>
            <w:tcW w:w="1898" w:type="dxa"/>
            <w:vAlign w:val="center"/>
          </w:tcPr>
          <w:p w14:paraId="54FD80D0" w14:textId="1EFF2C47" w:rsidR="0004498A" w:rsidRPr="00C51C78" w:rsidRDefault="0004498A" w:rsidP="00DE0DC4">
            <w:pPr>
              <w:jc w:val="center"/>
              <w:rPr>
                <w:rFonts w:ascii="Arial" w:hAnsi="Arial" w:cs="Arial"/>
                <w:bCs/>
                <w:sz w:val="18"/>
                <w:szCs w:val="18"/>
              </w:rPr>
            </w:pPr>
            <w:r w:rsidRPr="00C51C78">
              <w:rPr>
                <w:rFonts w:ascii="Arial" w:hAnsi="Arial" w:cs="Arial"/>
                <w:bCs/>
                <w:sz w:val="18"/>
                <w:szCs w:val="18"/>
              </w:rPr>
              <w:t>Masa odpadów przeznaczonych</w:t>
            </w:r>
          </w:p>
          <w:p w14:paraId="1C439D75"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do przetwarzania</w:t>
            </w:r>
          </w:p>
          <w:p w14:paraId="68FC4893"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w:t>
            </w:r>
          </w:p>
        </w:tc>
      </w:tr>
      <w:tr w:rsidR="0004498A" w:rsidRPr="00C51C78" w14:paraId="135BB74F" w14:textId="77777777" w:rsidTr="00DE0DC4">
        <w:tc>
          <w:tcPr>
            <w:tcW w:w="675" w:type="dxa"/>
            <w:vAlign w:val="center"/>
          </w:tcPr>
          <w:p w14:paraId="0E4CDFB4"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w:t>
            </w:r>
          </w:p>
        </w:tc>
        <w:tc>
          <w:tcPr>
            <w:tcW w:w="1560" w:type="dxa"/>
            <w:vAlign w:val="center"/>
          </w:tcPr>
          <w:p w14:paraId="362EB63C"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17 01 01</w:t>
            </w:r>
          </w:p>
        </w:tc>
        <w:tc>
          <w:tcPr>
            <w:tcW w:w="4990" w:type="dxa"/>
            <w:vAlign w:val="center"/>
          </w:tcPr>
          <w:p w14:paraId="3911FE54" w14:textId="2126070E" w:rsidR="0004498A" w:rsidRPr="00C51C78" w:rsidRDefault="0004498A" w:rsidP="00DE0DC4">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Odpady betonu oraz gruz betonowy z rozbiórek i remontów</w:t>
            </w:r>
          </w:p>
        </w:tc>
        <w:tc>
          <w:tcPr>
            <w:tcW w:w="1898" w:type="dxa"/>
            <w:vAlign w:val="center"/>
          </w:tcPr>
          <w:p w14:paraId="52CCBC2C"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1 200</w:t>
            </w:r>
          </w:p>
        </w:tc>
      </w:tr>
      <w:tr w:rsidR="0004498A" w:rsidRPr="00C51C78" w14:paraId="193D2EC5" w14:textId="77777777" w:rsidTr="00DE0DC4">
        <w:tc>
          <w:tcPr>
            <w:tcW w:w="675" w:type="dxa"/>
            <w:vAlign w:val="center"/>
          </w:tcPr>
          <w:p w14:paraId="40941B94"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2.</w:t>
            </w:r>
          </w:p>
        </w:tc>
        <w:tc>
          <w:tcPr>
            <w:tcW w:w="1560" w:type="dxa"/>
            <w:vAlign w:val="center"/>
          </w:tcPr>
          <w:p w14:paraId="0CF2DA5B"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17 01 02</w:t>
            </w:r>
          </w:p>
        </w:tc>
        <w:tc>
          <w:tcPr>
            <w:tcW w:w="4990" w:type="dxa"/>
            <w:vAlign w:val="center"/>
          </w:tcPr>
          <w:p w14:paraId="5BAF8383" w14:textId="77777777" w:rsidR="0004498A" w:rsidRPr="00C51C78" w:rsidRDefault="0004498A" w:rsidP="00DE0DC4">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Gruz ceglany</w:t>
            </w:r>
          </w:p>
        </w:tc>
        <w:tc>
          <w:tcPr>
            <w:tcW w:w="1898" w:type="dxa"/>
          </w:tcPr>
          <w:p w14:paraId="77552A1A" w14:textId="77777777" w:rsidR="0004498A" w:rsidRPr="00C51C78" w:rsidRDefault="0004498A" w:rsidP="00DE0DC4">
            <w:pPr>
              <w:jc w:val="center"/>
              <w:rPr>
                <w:bCs/>
                <w:sz w:val="18"/>
                <w:szCs w:val="18"/>
              </w:rPr>
            </w:pPr>
            <w:r w:rsidRPr="00C51C78">
              <w:rPr>
                <w:rFonts w:ascii="Arial" w:hAnsi="Arial" w:cs="Arial"/>
                <w:bCs/>
                <w:sz w:val="18"/>
                <w:szCs w:val="18"/>
              </w:rPr>
              <w:t>600</w:t>
            </w:r>
          </w:p>
        </w:tc>
      </w:tr>
      <w:tr w:rsidR="0004498A" w:rsidRPr="00C51C78" w14:paraId="71C09BF1" w14:textId="77777777" w:rsidTr="00DE0DC4">
        <w:tc>
          <w:tcPr>
            <w:tcW w:w="675" w:type="dxa"/>
            <w:vAlign w:val="center"/>
          </w:tcPr>
          <w:p w14:paraId="5B37F0D7"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3.</w:t>
            </w:r>
          </w:p>
        </w:tc>
        <w:tc>
          <w:tcPr>
            <w:tcW w:w="1560" w:type="dxa"/>
            <w:vAlign w:val="center"/>
          </w:tcPr>
          <w:p w14:paraId="0C1F4791"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17 01 03</w:t>
            </w:r>
          </w:p>
        </w:tc>
        <w:tc>
          <w:tcPr>
            <w:tcW w:w="4990" w:type="dxa"/>
            <w:vAlign w:val="center"/>
          </w:tcPr>
          <w:p w14:paraId="270948E3" w14:textId="0CA19720" w:rsidR="0004498A" w:rsidRPr="00C51C78" w:rsidRDefault="0004498A" w:rsidP="00DE0DC4">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Odpady innych materiałów ceramicznych i wyposażenia</w:t>
            </w:r>
          </w:p>
        </w:tc>
        <w:tc>
          <w:tcPr>
            <w:tcW w:w="1898" w:type="dxa"/>
          </w:tcPr>
          <w:p w14:paraId="28201489" w14:textId="77777777" w:rsidR="0004498A" w:rsidRPr="00C51C78" w:rsidRDefault="0004498A" w:rsidP="00DE0DC4">
            <w:pPr>
              <w:jc w:val="center"/>
              <w:rPr>
                <w:bCs/>
                <w:sz w:val="18"/>
                <w:szCs w:val="18"/>
              </w:rPr>
            </w:pPr>
            <w:r w:rsidRPr="00C51C78">
              <w:rPr>
                <w:rFonts w:ascii="Arial" w:hAnsi="Arial" w:cs="Arial"/>
                <w:bCs/>
                <w:sz w:val="18"/>
                <w:szCs w:val="18"/>
              </w:rPr>
              <w:t>1 200</w:t>
            </w:r>
          </w:p>
        </w:tc>
      </w:tr>
      <w:tr w:rsidR="0004498A" w:rsidRPr="00C51C78" w14:paraId="61590707" w14:textId="77777777" w:rsidTr="00DE0DC4">
        <w:tc>
          <w:tcPr>
            <w:tcW w:w="675" w:type="dxa"/>
            <w:vAlign w:val="center"/>
          </w:tcPr>
          <w:p w14:paraId="052B5408"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4.</w:t>
            </w:r>
          </w:p>
        </w:tc>
        <w:tc>
          <w:tcPr>
            <w:tcW w:w="1560" w:type="dxa"/>
            <w:vAlign w:val="center"/>
          </w:tcPr>
          <w:p w14:paraId="6A436489"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17 01 07</w:t>
            </w:r>
          </w:p>
        </w:tc>
        <w:tc>
          <w:tcPr>
            <w:tcW w:w="4990" w:type="dxa"/>
            <w:vAlign w:val="center"/>
          </w:tcPr>
          <w:p w14:paraId="3674CD5D" w14:textId="2E2F6784" w:rsidR="0004498A" w:rsidRPr="00C51C78" w:rsidRDefault="0004498A" w:rsidP="00DE0DC4">
            <w:pPr>
              <w:pStyle w:val="Nagwek7"/>
              <w:spacing w:line="240" w:lineRule="auto"/>
              <w:ind w:left="0"/>
              <w:jc w:val="center"/>
              <w:rPr>
                <w:rFonts w:cs="Arial"/>
                <w:bCs/>
                <w:sz w:val="18"/>
                <w:szCs w:val="18"/>
                <w:lang w:val="pl-PL" w:eastAsia="pl-PL"/>
              </w:rPr>
            </w:pPr>
            <w:r w:rsidRPr="00C51C78">
              <w:rPr>
                <w:rFonts w:cs="Arial"/>
                <w:bCs/>
                <w:sz w:val="18"/>
                <w:szCs w:val="18"/>
                <w:lang w:val="pl-PL" w:eastAsia="pl-PL"/>
              </w:rPr>
              <w:t>Zmieszane odpady z betonu, gruzu ceglanego, odpadowych materiałów ceramicznych i elementów wyposażenia inne niż wymienione w 17 01 06</w:t>
            </w:r>
          </w:p>
        </w:tc>
        <w:tc>
          <w:tcPr>
            <w:tcW w:w="1898" w:type="dxa"/>
          </w:tcPr>
          <w:p w14:paraId="5A206FB2" w14:textId="77777777" w:rsidR="0004498A" w:rsidRPr="00C51C78" w:rsidRDefault="0004498A" w:rsidP="00DE0DC4">
            <w:pPr>
              <w:jc w:val="center"/>
              <w:rPr>
                <w:rFonts w:ascii="Arial" w:hAnsi="Arial" w:cs="Arial"/>
                <w:bCs/>
                <w:sz w:val="18"/>
                <w:szCs w:val="18"/>
              </w:rPr>
            </w:pPr>
          </w:p>
          <w:p w14:paraId="2969F7ED" w14:textId="77777777" w:rsidR="0004498A" w:rsidRPr="00C51C78" w:rsidRDefault="0004498A" w:rsidP="00DE0DC4">
            <w:pPr>
              <w:jc w:val="center"/>
              <w:rPr>
                <w:bCs/>
                <w:sz w:val="18"/>
                <w:szCs w:val="18"/>
              </w:rPr>
            </w:pPr>
            <w:r w:rsidRPr="00C51C78">
              <w:rPr>
                <w:rFonts w:ascii="Arial" w:hAnsi="Arial" w:cs="Arial"/>
                <w:bCs/>
                <w:sz w:val="18"/>
                <w:szCs w:val="18"/>
              </w:rPr>
              <w:t>1 200</w:t>
            </w:r>
          </w:p>
        </w:tc>
      </w:tr>
      <w:tr w:rsidR="0004498A" w:rsidRPr="00C51C78" w14:paraId="36CFD48E" w14:textId="77777777" w:rsidTr="00DE0DC4">
        <w:tc>
          <w:tcPr>
            <w:tcW w:w="675" w:type="dxa"/>
            <w:vAlign w:val="center"/>
          </w:tcPr>
          <w:p w14:paraId="2F6F7FC5"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5.</w:t>
            </w:r>
          </w:p>
        </w:tc>
        <w:tc>
          <w:tcPr>
            <w:tcW w:w="1560" w:type="dxa"/>
          </w:tcPr>
          <w:p w14:paraId="63857571"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ex 17 01 80</w:t>
            </w:r>
          </w:p>
        </w:tc>
        <w:tc>
          <w:tcPr>
            <w:tcW w:w="4990" w:type="dxa"/>
          </w:tcPr>
          <w:p w14:paraId="11F757D4"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Usunięte tynki</w:t>
            </w:r>
          </w:p>
        </w:tc>
        <w:tc>
          <w:tcPr>
            <w:tcW w:w="1898" w:type="dxa"/>
          </w:tcPr>
          <w:p w14:paraId="58F12972"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400</w:t>
            </w:r>
          </w:p>
        </w:tc>
      </w:tr>
      <w:tr w:rsidR="0004498A" w:rsidRPr="00C51C78" w14:paraId="226A3CCF" w14:textId="77777777" w:rsidTr="00DE0DC4">
        <w:tc>
          <w:tcPr>
            <w:tcW w:w="675" w:type="dxa"/>
            <w:vAlign w:val="center"/>
          </w:tcPr>
          <w:p w14:paraId="5E1A12C4"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6.</w:t>
            </w:r>
          </w:p>
        </w:tc>
        <w:tc>
          <w:tcPr>
            <w:tcW w:w="1560" w:type="dxa"/>
          </w:tcPr>
          <w:p w14:paraId="294ED879"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ex 17 01 81</w:t>
            </w:r>
          </w:p>
        </w:tc>
        <w:tc>
          <w:tcPr>
            <w:tcW w:w="4990" w:type="dxa"/>
          </w:tcPr>
          <w:p w14:paraId="50D369AE"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 xml:space="preserve">Odpady z remontów i przebudowy dróg </w:t>
            </w:r>
            <w:r w:rsidRPr="00C51C78">
              <w:rPr>
                <w:rFonts w:ascii="Arial" w:hAnsi="Arial" w:cs="Arial"/>
                <w:bCs/>
                <w:sz w:val="18"/>
                <w:szCs w:val="18"/>
              </w:rPr>
              <w:br/>
              <w:t>o nawierzchni betonowej</w:t>
            </w:r>
          </w:p>
        </w:tc>
        <w:tc>
          <w:tcPr>
            <w:tcW w:w="1898" w:type="dxa"/>
          </w:tcPr>
          <w:p w14:paraId="652987B7" w14:textId="77777777" w:rsidR="00DE0DC4" w:rsidRPr="00C51C78" w:rsidRDefault="00DE0DC4" w:rsidP="00DE0DC4">
            <w:pPr>
              <w:jc w:val="center"/>
              <w:rPr>
                <w:rFonts w:ascii="Arial" w:hAnsi="Arial" w:cs="Arial"/>
                <w:bCs/>
                <w:sz w:val="10"/>
                <w:szCs w:val="10"/>
              </w:rPr>
            </w:pPr>
          </w:p>
          <w:p w14:paraId="598A1C3D" w14:textId="6BA2F1F7" w:rsidR="0004498A" w:rsidRPr="00C51C78" w:rsidRDefault="0004498A" w:rsidP="00DE0DC4">
            <w:pPr>
              <w:jc w:val="center"/>
              <w:rPr>
                <w:rFonts w:ascii="Arial" w:hAnsi="Arial" w:cs="Arial"/>
                <w:bCs/>
                <w:sz w:val="18"/>
                <w:szCs w:val="18"/>
              </w:rPr>
            </w:pPr>
            <w:r w:rsidRPr="00C51C78">
              <w:rPr>
                <w:rFonts w:ascii="Arial" w:hAnsi="Arial" w:cs="Arial"/>
                <w:bCs/>
                <w:sz w:val="18"/>
                <w:szCs w:val="18"/>
              </w:rPr>
              <w:t>1200</w:t>
            </w:r>
          </w:p>
        </w:tc>
      </w:tr>
      <w:tr w:rsidR="0004498A" w:rsidRPr="00C51C78" w14:paraId="38C07086" w14:textId="77777777" w:rsidTr="00DE0DC4">
        <w:tc>
          <w:tcPr>
            <w:tcW w:w="675" w:type="dxa"/>
            <w:vAlign w:val="center"/>
          </w:tcPr>
          <w:p w14:paraId="60AB9336"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7.</w:t>
            </w:r>
          </w:p>
        </w:tc>
        <w:tc>
          <w:tcPr>
            <w:tcW w:w="1560" w:type="dxa"/>
            <w:vAlign w:val="center"/>
          </w:tcPr>
          <w:p w14:paraId="313B596E"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ex 17 01 82</w:t>
            </w:r>
          </w:p>
        </w:tc>
        <w:tc>
          <w:tcPr>
            <w:tcW w:w="4990" w:type="dxa"/>
            <w:vAlign w:val="center"/>
          </w:tcPr>
          <w:p w14:paraId="4CE2B07E" w14:textId="3E5270A4" w:rsidR="0004498A" w:rsidRPr="00C51C78" w:rsidRDefault="0004498A" w:rsidP="00DE0DC4">
            <w:pPr>
              <w:jc w:val="center"/>
              <w:rPr>
                <w:rFonts w:ascii="Arial" w:hAnsi="Arial" w:cs="Arial"/>
                <w:bCs/>
                <w:sz w:val="18"/>
                <w:szCs w:val="18"/>
              </w:rPr>
            </w:pPr>
            <w:r w:rsidRPr="00C51C78">
              <w:rPr>
                <w:rFonts w:ascii="Arial" w:hAnsi="Arial" w:cs="Arial"/>
                <w:bCs/>
                <w:sz w:val="18"/>
                <w:szCs w:val="18"/>
              </w:rPr>
              <w:t>Inne niewymienione odpady</w:t>
            </w:r>
          </w:p>
        </w:tc>
        <w:tc>
          <w:tcPr>
            <w:tcW w:w="1898" w:type="dxa"/>
          </w:tcPr>
          <w:p w14:paraId="2F99C251"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1200</w:t>
            </w:r>
          </w:p>
        </w:tc>
      </w:tr>
      <w:tr w:rsidR="0004498A" w:rsidRPr="00C51C78" w14:paraId="090526E9" w14:textId="77777777" w:rsidTr="00DE0DC4">
        <w:tc>
          <w:tcPr>
            <w:tcW w:w="675" w:type="dxa"/>
            <w:vAlign w:val="center"/>
          </w:tcPr>
          <w:p w14:paraId="49A98904"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8.</w:t>
            </w:r>
          </w:p>
        </w:tc>
        <w:tc>
          <w:tcPr>
            <w:tcW w:w="1560" w:type="dxa"/>
          </w:tcPr>
          <w:p w14:paraId="07FA2B1C" w14:textId="77777777" w:rsidR="0004498A" w:rsidRPr="00C51C78" w:rsidRDefault="0004498A" w:rsidP="00DE0DC4">
            <w:pPr>
              <w:jc w:val="center"/>
              <w:rPr>
                <w:rFonts w:ascii="Arial" w:hAnsi="Arial" w:cs="Arial"/>
                <w:bCs/>
                <w:color w:val="000000"/>
                <w:sz w:val="10"/>
                <w:szCs w:val="10"/>
              </w:rPr>
            </w:pPr>
          </w:p>
          <w:p w14:paraId="23547DAE" w14:textId="77777777" w:rsidR="0004498A" w:rsidRPr="00C51C78" w:rsidRDefault="0004498A" w:rsidP="00DE0DC4">
            <w:pPr>
              <w:jc w:val="center"/>
              <w:rPr>
                <w:rFonts w:ascii="Arial" w:hAnsi="Arial" w:cs="Arial"/>
                <w:bCs/>
                <w:color w:val="000000"/>
                <w:sz w:val="18"/>
                <w:szCs w:val="18"/>
              </w:rPr>
            </w:pPr>
            <w:r w:rsidRPr="00C51C78">
              <w:rPr>
                <w:rFonts w:ascii="Arial" w:hAnsi="Arial" w:cs="Arial"/>
                <w:bCs/>
                <w:color w:val="000000"/>
                <w:sz w:val="18"/>
                <w:szCs w:val="18"/>
              </w:rPr>
              <w:t>17 09 04</w:t>
            </w:r>
          </w:p>
        </w:tc>
        <w:tc>
          <w:tcPr>
            <w:tcW w:w="4990" w:type="dxa"/>
            <w:vAlign w:val="center"/>
          </w:tcPr>
          <w:p w14:paraId="7B665200" w14:textId="6FD70C96" w:rsidR="0004498A" w:rsidRPr="00C51C78" w:rsidRDefault="0004498A" w:rsidP="00DE0DC4">
            <w:pPr>
              <w:jc w:val="center"/>
              <w:rPr>
                <w:rFonts w:ascii="Arial" w:hAnsi="Arial" w:cs="Arial"/>
                <w:bCs/>
                <w:color w:val="000000"/>
                <w:sz w:val="18"/>
                <w:szCs w:val="18"/>
              </w:rPr>
            </w:pPr>
            <w:r w:rsidRPr="00C51C78">
              <w:rPr>
                <w:rFonts w:ascii="Arial" w:hAnsi="Arial" w:cs="Arial"/>
                <w:bCs/>
                <w:color w:val="000000"/>
                <w:sz w:val="18"/>
                <w:szCs w:val="18"/>
              </w:rPr>
              <w:t>Zmieszane odpady z budowy, remontów</w:t>
            </w:r>
            <w:r w:rsidR="00DE0DC4" w:rsidRPr="00C51C78">
              <w:rPr>
                <w:rFonts w:ascii="Arial" w:hAnsi="Arial" w:cs="Arial"/>
                <w:bCs/>
                <w:color w:val="000000"/>
                <w:sz w:val="18"/>
                <w:szCs w:val="18"/>
              </w:rPr>
              <w:t>,</w:t>
            </w:r>
            <w:r w:rsidRPr="00C51C78">
              <w:rPr>
                <w:rFonts w:ascii="Arial" w:hAnsi="Arial" w:cs="Arial"/>
                <w:bCs/>
                <w:color w:val="000000"/>
                <w:sz w:val="18"/>
                <w:szCs w:val="18"/>
              </w:rPr>
              <w:t xml:space="preserve">  demontażu inne niż wymienione w 17 09 01, 17 09 02 i 17 09 03</w:t>
            </w:r>
          </w:p>
        </w:tc>
        <w:tc>
          <w:tcPr>
            <w:tcW w:w="1898" w:type="dxa"/>
          </w:tcPr>
          <w:p w14:paraId="1F64C961" w14:textId="77777777" w:rsidR="0004498A" w:rsidRPr="00C51C78" w:rsidRDefault="0004498A" w:rsidP="00DE0DC4">
            <w:pPr>
              <w:jc w:val="center"/>
              <w:rPr>
                <w:rFonts w:ascii="Arial" w:hAnsi="Arial" w:cs="Arial"/>
                <w:bCs/>
                <w:sz w:val="8"/>
                <w:szCs w:val="8"/>
              </w:rPr>
            </w:pPr>
          </w:p>
          <w:p w14:paraId="788E5FFB" w14:textId="77777777" w:rsidR="0004498A" w:rsidRPr="00C51C78" w:rsidRDefault="0004498A" w:rsidP="00DE0DC4">
            <w:pPr>
              <w:jc w:val="center"/>
              <w:rPr>
                <w:rFonts w:ascii="Arial" w:hAnsi="Arial" w:cs="Arial"/>
                <w:bCs/>
                <w:sz w:val="18"/>
                <w:szCs w:val="18"/>
              </w:rPr>
            </w:pPr>
            <w:r w:rsidRPr="00C51C78">
              <w:rPr>
                <w:rFonts w:ascii="Arial" w:hAnsi="Arial" w:cs="Arial"/>
                <w:bCs/>
                <w:sz w:val="18"/>
                <w:szCs w:val="18"/>
              </w:rPr>
              <w:t>1200</w:t>
            </w:r>
          </w:p>
        </w:tc>
      </w:tr>
    </w:tbl>
    <w:p w14:paraId="25B25C8A" w14:textId="77777777" w:rsidR="0004498A" w:rsidRPr="00C51C78" w:rsidRDefault="0004498A" w:rsidP="0004498A">
      <w:pPr>
        <w:ind w:left="284"/>
        <w:jc w:val="both"/>
        <w:rPr>
          <w:rFonts w:ascii="Arial" w:hAnsi="Arial" w:cs="Arial"/>
          <w:bCs/>
          <w:sz w:val="14"/>
        </w:rPr>
      </w:pPr>
    </w:p>
    <w:p w14:paraId="4694CDD5" w14:textId="77777777" w:rsidR="0004498A" w:rsidRPr="00C51C78" w:rsidRDefault="0004498A">
      <w:pPr>
        <w:numPr>
          <w:ilvl w:val="0"/>
          <w:numId w:val="14"/>
        </w:numPr>
        <w:ind w:left="284" w:hanging="284"/>
        <w:jc w:val="both"/>
        <w:rPr>
          <w:rFonts w:ascii="Arial" w:hAnsi="Arial" w:cs="Arial"/>
          <w:bCs/>
          <w:sz w:val="18"/>
          <w:szCs w:val="18"/>
        </w:rPr>
      </w:pPr>
      <w:r w:rsidRPr="00C51C78">
        <w:rPr>
          <w:rFonts w:ascii="Arial" w:hAnsi="Arial" w:cs="Arial"/>
          <w:bCs/>
          <w:sz w:val="18"/>
          <w:szCs w:val="18"/>
        </w:rPr>
        <w:t xml:space="preserve">Łączna ilość odpadów przetwarzanych nie może przekroczyć 1 600 Mg/rok. </w:t>
      </w:r>
    </w:p>
    <w:p w14:paraId="3456C087" w14:textId="5B834F7F" w:rsidR="00DE0DC4" w:rsidRPr="00C51C78" w:rsidRDefault="00173777" w:rsidP="00DE0DC4">
      <w:pPr>
        <w:jc w:val="both"/>
        <w:rPr>
          <w:rFonts w:ascii="Arial" w:hAnsi="Arial" w:cs="Arial"/>
          <w:bCs/>
        </w:rPr>
      </w:pPr>
      <w:r w:rsidRPr="00C51C78">
        <w:rPr>
          <w:rFonts w:ascii="Arial" w:hAnsi="Arial" w:cs="Arial"/>
          <w:bCs/>
        </w:rPr>
        <w:t>I</w:t>
      </w:r>
      <w:r w:rsidR="00DE0DC4" w:rsidRPr="00C51C78">
        <w:rPr>
          <w:rFonts w:ascii="Arial" w:hAnsi="Arial" w:cs="Arial"/>
          <w:bCs/>
        </w:rPr>
        <w:t>I.</w:t>
      </w:r>
      <w:r w:rsidRPr="00C51C78">
        <w:rPr>
          <w:rFonts w:ascii="Arial" w:hAnsi="Arial" w:cs="Arial"/>
          <w:bCs/>
        </w:rPr>
        <w:t>5</w:t>
      </w:r>
      <w:r w:rsidR="00DE0DC4" w:rsidRPr="00C51C78">
        <w:rPr>
          <w:rFonts w:ascii="Arial" w:hAnsi="Arial" w:cs="Arial"/>
          <w:bCs/>
        </w:rPr>
        <w:t>.2. Rodzaje i masy odpadów powstających w wyniku przetwarzania</w:t>
      </w:r>
    </w:p>
    <w:p w14:paraId="49301041" w14:textId="77777777" w:rsidR="0004498A" w:rsidRPr="00C51C78" w:rsidRDefault="0004498A" w:rsidP="0004498A">
      <w:pPr>
        <w:autoSpaceDE w:val="0"/>
        <w:autoSpaceDN w:val="0"/>
        <w:adjustRightInd w:val="0"/>
        <w:jc w:val="both"/>
        <w:rPr>
          <w:rFonts w:ascii="Arial" w:hAnsi="Arial" w:cs="Arial"/>
          <w:bCs/>
          <w:sz w:val="12"/>
        </w:rPr>
      </w:pPr>
    </w:p>
    <w:p w14:paraId="3157A726" w14:textId="77777777" w:rsidR="0004498A" w:rsidRPr="00C51C78" w:rsidRDefault="0004498A" w:rsidP="0004498A">
      <w:pPr>
        <w:autoSpaceDE w:val="0"/>
        <w:autoSpaceDN w:val="0"/>
        <w:adjustRightInd w:val="0"/>
        <w:jc w:val="both"/>
        <w:rPr>
          <w:rFonts w:ascii="Arial" w:hAnsi="Arial" w:cs="Arial"/>
          <w:bCs/>
          <w:sz w:val="12"/>
        </w:rPr>
      </w:pPr>
    </w:p>
    <w:p w14:paraId="0AB41CF2" w14:textId="674B2DB2" w:rsidR="0004498A" w:rsidRPr="00C51C78" w:rsidRDefault="0004498A" w:rsidP="0004498A">
      <w:pPr>
        <w:autoSpaceDE w:val="0"/>
        <w:autoSpaceDN w:val="0"/>
        <w:adjustRightInd w:val="0"/>
        <w:jc w:val="both"/>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4</w:t>
      </w:r>
      <w:r w:rsidRPr="00C51C78">
        <w:rPr>
          <w:rFonts w:ascii="Arial" w:hAnsi="Arial" w:cs="Arial"/>
          <w:bCs/>
          <w:sz w:val="20"/>
          <w:szCs w:val="20"/>
        </w:rPr>
        <w:t xml:space="preserve"> </w:t>
      </w:r>
    </w:p>
    <w:p w14:paraId="3AC735F9" w14:textId="77777777" w:rsidR="0004498A" w:rsidRPr="00C51C78" w:rsidRDefault="0004498A" w:rsidP="0004498A">
      <w:pPr>
        <w:autoSpaceDE w:val="0"/>
        <w:autoSpaceDN w:val="0"/>
        <w:adjustRightInd w:val="0"/>
        <w:jc w:val="both"/>
        <w:rPr>
          <w:rFonts w:ascii="Arial" w:hAnsi="Arial" w:cs="Arial"/>
          <w:bCs/>
          <w:sz w:val="14"/>
        </w:rPr>
      </w:pPr>
    </w:p>
    <w:tbl>
      <w:tblPr>
        <w:tblW w:w="9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Rodzaje i masy odpadów powstających w wyniku przetwarzania"/>
      </w:tblPr>
      <w:tblGrid>
        <w:gridCol w:w="675"/>
        <w:gridCol w:w="1560"/>
        <w:gridCol w:w="4990"/>
        <w:gridCol w:w="1898"/>
      </w:tblGrid>
      <w:tr w:rsidR="0004498A" w:rsidRPr="00C51C78" w14:paraId="2F981268" w14:textId="77777777" w:rsidTr="00173777">
        <w:tc>
          <w:tcPr>
            <w:tcW w:w="675" w:type="dxa"/>
            <w:vAlign w:val="center"/>
          </w:tcPr>
          <w:p w14:paraId="076E64EE"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Lp.</w:t>
            </w:r>
          </w:p>
        </w:tc>
        <w:tc>
          <w:tcPr>
            <w:tcW w:w="1560" w:type="dxa"/>
            <w:vAlign w:val="center"/>
          </w:tcPr>
          <w:p w14:paraId="3122BF46"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Kod</w:t>
            </w:r>
          </w:p>
          <w:p w14:paraId="1D10BED7"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odpadu</w:t>
            </w:r>
          </w:p>
        </w:tc>
        <w:tc>
          <w:tcPr>
            <w:tcW w:w="4990" w:type="dxa"/>
            <w:vAlign w:val="center"/>
          </w:tcPr>
          <w:p w14:paraId="267612DA" w14:textId="77777777" w:rsidR="0004498A" w:rsidRPr="00C51C78" w:rsidRDefault="0004498A" w:rsidP="00173777">
            <w:pPr>
              <w:pStyle w:val="Nagwek7"/>
              <w:spacing w:line="240" w:lineRule="auto"/>
              <w:jc w:val="center"/>
              <w:rPr>
                <w:rFonts w:cs="Arial"/>
                <w:bCs/>
                <w:sz w:val="18"/>
                <w:szCs w:val="18"/>
                <w:lang w:val="pl-PL" w:eastAsia="pl-PL"/>
              </w:rPr>
            </w:pPr>
          </w:p>
          <w:p w14:paraId="1ABDF962" w14:textId="77777777" w:rsidR="0004498A" w:rsidRPr="00C51C78" w:rsidRDefault="0004498A" w:rsidP="00173777">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tc>
        <w:tc>
          <w:tcPr>
            <w:tcW w:w="1898" w:type="dxa"/>
            <w:vAlign w:val="center"/>
          </w:tcPr>
          <w:p w14:paraId="0514E352" w14:textId="64195271" w:rsidR="0004498A" w:rsidRPr="00C51C78" w:rsidRDefault="0004498A" w:rsidP="00173777">
            <w:pPr>
              <w:jc w:val="center"/>
              <w:rPr>
                <w:rFonts w:ascii="Arial" w:hAnsi="Arial" w:cs="Arial"/>
                <w:bCs/>
                <w:sz w:val="18"/>
                <w:szCs w:val="18"/>
              </w:rPr>
            </w:pPr>
            <w:r w:rsidRPr="00C51C78">
              <w:rPr>
                <w:rFonts w:ascii="Arial" w:hAnsi="Arial" w:cs="Arial"/>
                <w:bCs/>
                <w:sz w:val="18"/>
                <w:szCs w:val="18"/>
              </w:rPr>
              <w:t>Masa odpadów przeznaczonych</w:t>
            </w:r>
          </w:p>
          <w:p w14:paraId="0D61758B"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do przetwarzania</w:t>
            </w:r>
          </w:p>
          <w:p w14:paraId="6EE7042D"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w:t>
            </w:r>
          </w:p>
        </w:tc>
      </w:tr>
      <w:tr w:rsidR="0004498A" w:rsidRPr="00C51C78" w14:paraId="6FA2AC0B" w14:textId="77777777" w:rsidTr="00173777">
        <w:tc>
          <w:tcPr>
            <w:tcW w:w="675" w:type="dxa"/>
            <w:vAlign w:val="center"/>
          </w:tcPr>
          <w:p w14:paraId="7806F486"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w:t>
            </w:r>
          </w:p>
        </w:tc>
        <w:tc>
          <w:tcPr>
            <w:tcW w:w="1560" w:type="dxa"/>
            <w:vAlign w:val="center"/>
          </w:tcPr>
          <w:p w14:paraId="3DDFA33A"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17 01 01</w:t>
            </w:r>
          </w:p>
        </w:tc>
        <w:tc>
          <w:tcPr>
            <w:tcW w:w="4990" w:type="dxa"/>
          </w:tcPr>
          <w:p w14:paraId="4785CD4C" w14:textId="71683002" w:rsidR="0004498A" w:rsidRPr="00C51C78" w:rsidRDefault="0004498A" w:rsidP="00173777">
            <w:pPr>
              <w:jc w:val="center"/>
              <w:rPr>
                <w:rFonts w:ascii="Arial" w:hAnsi="Arial" w:cs="Arial"/>
                <w:bCs/>
                <w:sz w:val="18"/>
                <w:szCs w:val="18"/>
              </w:rPr>
            </w:pPr>
            <w:r w:rsidRPr="00C51C78">
              <w:rPr>
                <w:rFonts w:ascii="Arial" w:hAnsi="Arial" w:cs="Arial"/>
                <w:bCs/>
                <w:sz w:val="18"/>
                <w:szCs w:val="18"/>
              </w:rPr>
              <w:t>Odpady betonu oraz gruz betonowy z rozbiórek i remontów</w:t>
            </w:r>
          </w:p>
        </w:tc>
        <w:tc>
          <w:tcPr>
            <w:tcW w:w="1898" w:type="dxa"/>
            <w:vAlign w:val="center"/>
          </w:tcPr>
          <w:p w14:paraId="71A8B131"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1 200</w:t>
            </w:r>
          </w:p>
        </w:tc>
      </w:tr>
      <w:tr w:rsidR="0004498A" w:rsidRPr="00C51C78" w14:paraId="2F432BB5" w14:textId="77777777" w:rsidTr="00173777">
        <w:tc>
          <w:tcPr>
            <w:tcW w:w="675" w:type="dxa"/>
            <w:vAlign w:val="center"/>
          </w:tcPr>
          <w:p w14:paraId="4EAF1CF4"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2.</w:t>
            </w:r>
          </w:p>
        </w:tc>
        <w:tc>
          <w:tcPr>
            <w:tcW w:w="1560" w:type="dxa"/>
            <w:vAlign w:val="center"/>
          </w:tcPr>
          <w:p w14:paraId="2EF69954"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17 01 02</w:t>
            </w:r>
          </w:p>
        </w:tc>
        <w:tc>
          <w:tcPr>
            <w:tcW w:w="4990" w:type="dxa"/>
            <w:vAlign w:val="center"/>
          </w:tcPr>
          <w:p w14:paraId="4564F971"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Gruz ceglany</w:t>
            </w:r>
          </w:p>
        </w:tc>
        <w:tc>
          <w:tcPr>
            <w:tcW w:w="1898" w:type="dxa"/>
          </w:tcPr>
          <w:p w14:paraId="4DC23A4B"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600</w:t>
            </w:r>
          </w:p>
        </w:tc>
      </w:tr>
      <w:tr w:rsidR="0004498A" w:rsidRPr="00C51C78" w14:paraId="59A44C19" w14:textId="77777777" w:rsidTr="00173777">
        <w:tc>
          <w:tcPr>
            <w:tcW w:w="675" w:type="dxa"/>
            <w:vAlign w:val="center"/>
          </w:tcPr>
          <w:p w14:paraId="3EF09E23"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3.</w:t>
            </w:r>
          </w:p>
        </w:tc>
        <w:tc>
          <w:tcPr>
            <w:tcW w:w="1560" w:type="dxa"/>
            <w:vAlign w:val="center"/>
          </w:tcPr>
          <w:p w14:paraId="2FEF8752"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17 01 03</w:t>
            </w:r>
          </w:p>
        </w:tc>
        <w:tc>
          <w:tcPr>
            <w:tcW w:w="4990" w:type="dxa"/>
            <w:vAlign w:val="center"/>
          </w:tcPr>
          <w:p w14:paraId="13273021" w14:textId="4506BDAE" w:rsidR="0004498A" w:rsidRPr="00C51C78" w:rsidRDefault="0004498A" w:rsidP="00173777">
            <w:pPr>
              <w:jc w:val="center"/>
              <w:rPr>
                <w:rFonts w:ascii="Arial" w:hAnsi="Arial" w:cs="Arial"/>
                <w:bCs/>
                <w:sz w:val="18"/>
                <w:szCs w:val="18"/>
              </w:rPr>
            </w:pPr>
            <w:r w:rsidRPr="00C51C78">
              <w:rPr>
                <w:rFonts w:ascii="Arial" w:hAnsi="Arial" w:cs="Arial"/>
                <w:bCs/>
                <w:sz w:val="18"/>
                <w:szCs w:val="18"/>
              </w:rPr>
              <w:t>Odpady innych materiałów ceramicznych i wyposażenia</w:t>
            </w:r>
          </w:p>
        </w:tc>
        <w:tc>
          <w:tcPr>
            <w:tcW w:w="1898" w:type="dxa"/>
          </w:tcPr>
          <w:p w14:paraId="616E2592"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1 200</w:t>
            </w:r>
          </w:p>
        </w:tc>
      </w:tr>
      <w:tr w:rsidR="0004498A" w:rsidRPr="00C51C78" w14:paraId="7A443212" w14:textId="77777777" w:rsidTr="00173777">
        <w:tc>
          <w:tcPr>
            <w:tcW w:w="675" w:type="dxa"/>
            <w:vAlign w:val="center"/>
          </w:tcPr>
          <w:p w14:paraId="0F0830CE"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4.</w:t>
            </w:r>
          </w:p>
        </w:tc>
        <w:tc>
          <w:tcPr>
            <w:tcW w:w="1560" w:type="dxa"/>
            <w:vAlign w:val="center"/>
          </w:tcPr>
          <w:p w14:paraId="4844FA85"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19 12 01</w:t>
            </w:r>
          </w:p>
        </w:tc>
        <w:tc>
          <w:tcPr>
            <w:tcW w:w="4990" w:type="dxa"/>
            <w:vAlign w:val="center"/>
          </w:tcPr>
          <w:p w14:paraId="194B9630"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Papier i tektura</w:t>
            </w:r>
          </w:p>
        </w:tc>
        <w:tc>
          <w:tcPr>
            <w:tcW w:w="1898" w:type="dxa"/>
          </w:tcPr>
          <w:p w14:paraId="03CD6910"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100</w:t>
            </w:r>
          </w:p>
        </w:tc>
      </w:tr>
      <w:tr w:rsidR="0004498A" w:rsidRPr="00C51C78" w14:paraId="36C96DB5" w14:textId="77777777" w:rsidTr="00173777">
        <w:tc>
          <w:tcPr>
            <w:tcW w:w="675" w:type="dxa"/>
            <w:vAlign w:val="center"/>
          </w:tcPr>
          <w:p w14:paraId="2541E3A3"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5.</w:t>
            </w:r>
          </w:p>
        </w:tc>
        <w:tc>
          <w:tcPr>
            <w:tcW w:w="1560" w:type="dxa"/>
            <w:vAlign w:val="center"/>
          </w:tcPr>
          <w:p w14:paraId="6BC6AADF" w14:textId="3A7CB475"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19 12 02</w:t>
            </w:r>
          </w:p>
        </w:tc>
        <w:tc>
          <w:tcPr>
            <w:tcW w:w="4990" w:type="dxa"/>
            <w:vAlign w:val="center"/>
          </w:tcPr>
          <w:p w14:paraId="3F9611DE"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Metale żelazne</w:t>
            </w:r>
          </w:p>
        </w:tc>
        <w:tc>
          <w:tcPr>
            <w:tcW w:w="1898" w:type="dxa"/>
          </w:tcPr>
          <w:p w14:paraId="7B383801"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150</w:t>
            </w:r>
          </w:p>
        </w:tc>
      </w:tr>
      <w:tr w:rsidR="0004498A" w:rsidRPr="00C51C78" w14:paraId="51CA5DE7" w14:textId="77777777" w:rsidTr="00173777">
        <w:tc>
          <w:tcPr>
            <w:tcW w:w="675" w:type="dxa"/>
            <w:vAlign w:val="center"/>
          </w:tcPr>
          <w:p w14:paraId="68828F98"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6.</w:t>
            </w:r>
          </w:p>
        </w:tc>
        <w:tc>
          <w:tcPr>
            <w:tcW w:w="1560" w:type="dxa"/>
            <w:vAlign w:val="center"/>
          </w:tcPr>
          <w:p w14:paraId="73CBA810" w14:textId="5D23CC8F"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19 12 03</w:t>
            </w:r>
          </w:p>
        </w:tc>
        <w:tc>
          <w:tcPr>
            <w:tcW w:w="4990" w:type="dxa"/>
            <w:vAlign w:val="center"/>
          </w:tcPr>
          <w:p w14:paraId="66FB5297"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Metale nieżelazne</w:t>
            </w:r>
          </w:p>
        </w:tc>
        <w:tc>
          <w:tcPr>
            <w:tcW w:w="1898" w:type="dxa"/>
          </w:tcPr>
          <w:p w14:paraId="529C5088"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150</w:t>
            </w:r>
          </w:p>
        </w:tc>
      </w:tr>
      <w:tr w:rsidR="0004498A" w:rsidRPr="00C51C78" w14:paraId="342EF609" w14:textId="77777777" w:rsidTr="00173777">
        <w:tc>
          <w:tcPr>
            <w:tcW w:w="675" w:type="dxa"/>
            <w:vAlign w:val="center"/>
          </w:tcPr>
          <w:p w14:paraId="5B81415B"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7.</w:t>
            </w:r>
          </w:p>
        </w:tc>
        <w:tc>
          <w:tcPr>
            <w:tcW w:w="1560" w:type="dxa"/>
            <w:vAlign w:val="center"/>
          </w:tcPr>
          <w:p w14:paraId="08B5231E"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19 12 04</w:t>
            </w:r>
          </w:p>
        </w:tc>
        <w:tc>
          <w:tcPr>
            <w:tcW w:w="4990" w:type="dxa"/>
            <w:vAlign w:val="center"/>
          </w:tcPr>
          <w:p w14:paraId="2810EE52"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Tworzywa sztuczne i guma</w:t>
            </w:r>
          </w:p>
        </w:tc>
        <w:tc>
          <w:tcPr>
            <w:tcW w:w="1898" w:type="dxa"/>
          </w:tcPr>
          <w:p w14:paraId="2C939103"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50</w:t>
            </w:r>
          </w:p>
        </w:tc>
      </w:tr>
      <w:tr w:rsidR="0004498A" w:rsidRPr="00C51C78" w14:paraId="45628735" w14:textId="77777777" w:rsidTr="00173777">
        <w:tc>
          <w:tcPr>
            <w:tcW w:w="675" w:type="dxa"/>
            <w:vAlign w:val="center"/>
          </w:tcPr>
          <w:p w14:paraId="08A177DD"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8.</w:t>
            </w:r>
          </w:p>
        </w:tc>
        <w:tc>
          <w:tcPr>
            <w:tcW w:w="1560" w:type="dxa"/>
            <w:vAlign w:val="center"/>
          </w:tcPr>
          <w:p w14:paraId="357FFC6D" w14:textId="416B84E8"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19 12 05</w:t>
            </w:r>
          </w:p>
        </w:tc>
        <w:tc>
          <w:tcPr>
            <w:tcW w:w="4990" w:type="dxa"/>
            <w:vAlign w:val="center"/>
          </w:tcPr>
          <w:p w14:paraId="0A03C2B5"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Szkło</w:t>
            </w:r>
          </w:p>
        </w:tc>
        <w:tc>
          <w:tcPr>
            <w:tcW w:w="1898" w:type="dxa"/>
          </w:tcPr>
          <w:p w14:paraId="4D515CD0"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100</w:t>
            </w:r>
          </w:p>
        </w:tc>
      </w:tr>
      <w:tr w:rsidR="0004498A" w:rsidRPr="00C51C78" w14:paraId="6C098301" w14:textId="77777777" w:rsidTr="00173777">
        <w:tc>
          <w:tcPr>
            <w:tcW w:w="675" w:type="dxa"/>
            <w:vAlign w:val="center"/>
          </w:tcPr>
          <w:p w14:paraId="6FE9C874"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9.</w:t>
            </w:r>
          </w:p>
        </w:tc>
        <w:tc>
          <w:tcPr>
            <w:tcW w:w="1560" w:type="dxa"/>
            <w:vAlign w:val="center"/>
          </w:tcPr>
          <w:p w14:paraId="76BBFFED"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19 12 07</w:t>
            </w:r>
          </w:p>
        </w:tc>
        <w:tc>
          <w:tcPr>
            <w:tcW w:w="4990" w:type="dxa"/>
            <w:vAlign w:val="center"/>
          </w:tcPr>
          <w:p w14:paraId="2556159E"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Drewno inne niż wymienione w 19 12 06</w:t>
            </w:r>
          </w:p>
        </w:tc>
        <w:tc>
          <w:tcPr>
            <w:tcW w:w="1898" w:type="dxa"/>
          </w:tcPr>
          <w:p w14:paraId="7288253D"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150</w:t>
            </w:r>
          </w:p>
        </w:tc>
      </w:tr>
      <w:tr w:rsidR="0004498A" w:rsidRPr="00C51C78" w14:paraId="54D73EB5" w14:textId="77777777" w:rsidTr="00173777">
        <w:tc>
          <w:tcPr>
            <w:tcW w:w="675" w:type="dxa"/>
            <w:vAlign w:val="center"/>
          </w:tcPr>
          <w:p w14:paraId="43F3A24B"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10.</w:t>
            </w:r>
          </w:p>
        </w:tc>
        <w:tc>
          <w:tcPr>
            <w:tcW w:w="1560" w:type="dxa"/>
            <w:vAlign w:val="center"/>
          </w:tcPr>
          <w:p w14:paraId="74A5E47F"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19 12 09</w:t>
            </w:r>
          </w:p>
        </w:tc>
        <w:tc>
          <w:tcPr>
            <w:tcW w:w="4990" w:type="dxa"/>
            <w:vAlign w:val="center"/>
          </w:tcPr>
          <w:p w14:paraId="1B3BC065"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Minerały (np. piasek, kamienie)</w:t>
            </w:r>
          </w:p>
        </w:tc>
        <w:tc>
          <w:tcPr>
            <w:tcW w:w="1898" w:type="dxa"/>
          </w:tcPr>
          <w:p w14:paraId="5E5097AA"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1 600</w:t>
            </w:r>
          </w:p>
        </w:tc>
      </w:tr>
      <w:tr w:rsidR="0004498A" w:rsidRPr="00C51C78" w14:paraId="6B2F50AB" w14:textId="77777777" w:rsidTr="00173777">
        <w:tc>
          <w:tcPr>
            <w:tcW w:w="675" w:type="dxa"/>
            <w:vAlign w:val="center"/>
          </w:tcPr>
          <w:p w14:paraId="608D7972"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11.</w:t>
            </w:r>
          </w:p>
        </w:tc>
        <w:tc>
          <w:tcPr>
            <w:tcW w:w="1560" w:type="dxa"/>
            <w:vAlign w:val="center"/>
          </w:tcPr>
          <w:p w14:paraId="2E79067F"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ex 19 12 12</w:t>
            </w:r>
          </w:p>
        </w:tc>
        <w:tc>
          <w:tcPr>
            <w:tcW w:w="4990" w:type="dxa"/>
            <w:vAlign w:val="center"/>
          </w:tcPr>
          <w:p w14:paraId="73FB082E" w14:textId="77777777" w:rsidR="0004498A" w:rsidRPr="00C51C78" w:rsidRDefault="0004498A" w:rsidP="00173777">
            <w:pPr>
              <w:jc w:val="center"/>
              <w:rPr>
                <w:rFonts w:ascii="Arial" w:hAnsi="Arial" w:cs="Arial"/>
                <w:bCs/>
                <w:sz w:val="18"/>
                <w:szCs w:val="18"/>
              </w:rPr>
            </w:pPr>
            <w:r w:rsidRPr="00C51C78">
              <w:rPr>
                <w:rFonts w:ascii="Arial" w:eastAsia="Calibri" w:hAnsi="Arial" w:cs="Arial"/>
                <w:bCs/>
                <w:sz w:val="18"/>
                <w:szCs w:val="18"/>
                <w:lang w:eastAsia="en-US"/>
              </w:rPr>
              <w:t xml:space="preserve">Inne odpady w tym zmieszane substancje </w:t>
            </w:r>
            <w:r w:rsidRPr="00C51C78">
              <w:rPr>
                <w:rFonts w:ascii="Arial" w:eastAsia="Calibri" w:hAnsi="Arial" w:cs="Arial"/>
                <w:bCs/>
                <w:sz w:val="18"/>
                <w:szCs w:val="18"/>
                <w:lang w:eastAsia="en-US"/>
              </w:rPr>
              <w:br/>
              <w:t xml:space="preserve">i przedmioty z mechanicznej obróbki odpadów inne niż wymienione w 19 12 11 – balast </w:t>
            </w:r>
            <w:r w:rsidRPr="00C51C78">
              <w:rPr>
                <w:rFonts w:ascii="Arial" w:eastAsia="Calibri" w:hAnsi="Arial" w:cs="Arial"/>
                <w:bCs/>
                <w:sz w:val="18"/>
                <w:szCs w:val="18"/>
                <w:lang w:eastAsia="en-US"/>
              </w:rPr>
              <w:br/>
              <w:t>z przetwarzania odpadów budowlanych</w:t>
            </w:r>
          </w:p>
        </w:tc>
        <w:tc>
          <w:tcPr>
            <w:tcW w:w="1898" w:type="dxa"/>
          </w:tcPr>
          <w:p w14:paraId="0075C8F2" w14:textId="77777777" w:rsidR="0004498A" w:rsidRPr="00C51C78" w:rsidRDefault="0004498A" w:rsidP="00173777">
            <w:pPr>
              <w:jc w:val="center"/>
              <w:rPr>
                <w:rFonts w:ascii="Arial" w:hAnsi="Arial" w:cs="Arial"/>
                <w:bCs/>
                <w:sz w:val="18"/>
                <w:szCs w:val="18"/>
              </w:rPr>
            </w:pPr>
          </w:p>
          <w:p w14:paraId="41AAA5AF" w14:textId="77777777" w:rsidR="0004498A" w:rsidRPr="00C51C78" w:rsidRDefault="0004498A" w:rsidP="00173777">
            <w:pPr>
              <w:jc w:val="center"/>
              <w:rPr>
                <w:rFonts w:ascii="Arial" w:hAnsi="Arial" w:cs="Arial"/>
                <w:bCs/>
                <w:sz w:val="18"/>
                <w:szCs w:val="18"/>
              </w:rPr>
            </w:pPr>
          </w:p>
          <w:p w14:paraId="4AA30623" w14:textId="77777777" w:rsidR="0004498A" w:rsidRPr="00C51C78" w:rsidRDefault="0004498A" w:rsidP="00173777">
            <w:pPr>
              <w:jc w:val="center"/>
              <w:rPr>
                <w:rFonts w:ascii="Arial" w:hAnsi="Arial" w:cs="Arial"/>
                <w:bCs/>
                <w:sz w:val="18"/>
                <w:szCs w:val="18"/>
              </w:rPr>
            </w:pPr>
            <w:r w:rsidRPr="00C51C78">
              <w:rPr>
                <w:rFonts w:ascii="Arial" w:hAnsi="Arial" w:cs="Arial"/>
                <w:bCs/>
                <w:sz w:val="18"/>
                <w:szCs w:val="18"/>
              </w:rPr>
              <w:t>500</w:t>
            </w:r>
          </w:p>
        </w:tc>
      </w:tr>
    </w:tbl>
    <w:p w14:paraId="113695CD" w14:textId="77777777" w:rsidR="0004498A" w:rsidRPr="00C51C78" w:rsidRDefault="0004498A" w:rsidP="0004498A">
      <w:pPr>
        <w:ind w:left="284"/>
        <w:jc w:val="both"/>
        <w:rPr>
          <w:rFonts w:ascii="Arial" w:hAnsi="Arial" w:cs="Arial"/>
          <w:bCs/>
          <w:sz w:val="16"/>
          <w:szCs w:val="16"/>
        </w:rPr>
      </w:pPr>
    </w:p>
    <w:p w14:paraId="761D9FAD" w14:textId="1E46E823" w:rsidR="0004498A" w:rsidRPr="00C51C78" w:rsidRDefault="0004498A">
      <w:pPr>
        <w:numPr>
          <w:ilvl w:val="0"/>
          <w:numId w:val="49"/>
        </w:numPr>
        <w:ind w:left="284" w:hanging="284"/>
        <w:jc w:val="both"/>
        <w:rPr>
          <w:rFonts w:ascii="Arial" w:hAnsi="Arial" w:cs="Arial"/>
          <w:bCs/>
          <w:sz w:val="18"/>
          <w:szCs w:val="18"/>
        </w:rPr>
      </w:pPr>
      <w:r w:rsidRPr="00C51C78">
        <w:rPr>
          <w:rFonts w:ascii="Arial" w:hAnsi="Arial" w:cs="Arial"/>
          <w:bCs/>
          <w:sz w:val="18"/>
          <w:szCs w:val="18"/>
        </w:rPr>
        <w:t xml:space="preserve">Łączna ilość odpadów wytworzonych w wyniku przetwarzania odpadów budowlanych nie może przekroczyć </w:t>
      </w:r>
      <w:r w:rsidR="00173777" w:rsidRPr="00C51C78">
        <w:rPr>
          <w:rFonts w:ascii="Arial" w:hAnsi="Arial" w:cs="Arial"/>
          <w:bCs/>
          <w:sz w:val="18"/>
          <w:szCs w:val="18"/>
        </w:rPr>
        <w:br/>
      </w:r>
      <w:r w:rsidRPr="00C51C78">
        <w:rPr>
          <w:rFonts w:ascii="Arial" w:hAnsi="Arial" w:cs="Arial"/>
          <w:bCs/>
          <w:sz w:val="18"/>
          <w:szCs w:val="18"/>
        </w:rPr>
        <w:t xml:space="preserve">1 600 Mg/rok. </w:t>
      </w:r>
    </w:p>
    <w:p w14:paraId="6983B79E" w14:textId="77777777" w:rsidR="0004498A" w:rsidRPr="00D826F5" w:rsidRDefault="0004498A" w:rsidP="00D826F5"/>
    <w:p w14:paraId="086E816B" w14:textId="712450F8" w:rsidR="00E72AE2" w:rsidRPr="00C51C78" w:rsidRDefault="00173777" w:rsidP="00E72AE2">
      <w:pPr>
        <w:jc w:val="both"/>
        <w:rPr>
          <w:rFonts w:ascii="Arial" w:hAnsi="Arial" w:cs="Arial"/>
          <w:bCs/>
          <w:sz w:val="10"/>
        </w:rPr>
      </w:pPr>
      <w:r w:rsidRPr="00C51C78">
        <w:rPr>
          <w:rFonts w:ascii="Arial" w:hAnsi="Arial" w:cs="Arial"/>
          <w:bCs/>
        </w:rPr>
        <w:t xml:space="preserve">II.5.2.1. Miejsce i sposób magazynowania odpadów powstających w związku </w:t>
      </w:r>
      <w:r w:rsidRPr="00C51C78">
        <w:rPr>
          <w:rFonts w:ascii="Arial" w:hAnsi="Arial" w:cs="Arial"/>
          <w:bCs/>
        </w:rPr>
        <w:br/>
        <w:t xml:space="preserve">z przetwarzaniem </w:t>
      </w:r>
      <w:r w:rsidR="00E72AE2" w:rsidRPr="00C51C78">
        <w:rPr>
          <w:rFonts w:ascii="Arial" w:hAnsi="Arial" w:cs="Arial"/>
          <w:bCs/>
        </w:rPr>
        <w:t xml:space="preserve">– zgodnie z pkt. VI.1.2., tabelą </w:t>
      </w:r>
      <w:r w:rsidR="00D9470C" w:rsidRPr="00C51C78">
        <w:rPr>
          <w:rFonts w:ascii="Arial" w:hAnsi="Arial" w:cs="Arial"/>
          <w:bCs/>
        </w:rPr>
        <w:t>24</w:t>
      </w:r>
      <w:r w:rsidR="00E72AE2" w:rsidRPr="00C51C78">
        <w:rPr>
          <w:rFonts w:ascii="Arial" w:hAnsi="Arial" w:cs="Arial"/>
          <w:bCs/>
        </w:rPr>
        <w:t xml:space="preserve"> niniejszej decyzji.</w:t>
      </w:r>
    </w:p>
    <w:p w14:paraId="67E1E243" w14:textId="12678BF0" w:rsidR="00173777" w:rsidRPr="00C51C78" w:rsidRDefault="00173777" w:rsidP="00173777">
      <w:pPr>
        <w:jc w:val="both"/>
        <w:rPr>
          <w:rFonts w:ascii="Arial" w:hAnsi="Arial" w:cs="Arial"/>
          <w:bCs/>
        </w:rPr>
      </w:pPr>
    </w:p>
    <w:p w14:paraId="4E8D0D0D" w14:textId="6DD849A5" w:rsidR="00173777" w:rsidRPr="00D826F5" w:rsidRDefault="00173777" w:rsidP="00D826F5">
      <w:pPr>
        <w:rPr>
          <w:rFonts w:ascii="Arial" w:hAnsi="Arial" w:cs="Arial"/>
          <w:bCs/>
        </w:rPr>
      </w:pPr>
      <w:r w:rsidRPr="00D826F5">
        <w:rPr>
          <w:rFonts w:ascii="Arial" w:hAnsi="Arial" w:cs="Arial"/>
          <w:bCs/>
        </w:rPr>
        <w:t xml:space="preserve">II.5.3. Miejsce i opis metody przetwarzania odpadów: </w:t>
      </w:r>
    </w:p>
    <w:p w14:paraId="143A78FA" w14:textId="77777777" w:rsidR="00173777" w:rsidRPr="00C51C78" w:rsidRDefault="00173777" w:rsidP="00173777">
      <w:pPr>
        <w:spacing w:line="276" w:lineRule="auto"/>
        <w:rPr>
          <w:rFonts w:ascii="Arial" w:hAnsi="Arial" w:cs="Arial"/>
          <w:bCs/>
        </w:rPr>
      </w:pPr>
    </w:p>
    <w:p w14:paraId="223FCCB7" w14:textId="1D8E30C3" w:rsidR="00173777" w:rsidRPr="00D826F5" w:rsidRDefault="00173777" w:rsidP="00D826F5">
      <w:pPr>
        <w:spacing w:line="276" w:lineRule="auto"/>
        <w:jc w:val="both"/>
        <w:rPr>
          <w:rFonts w:ascii="Arial" w:hAnsi="Arial" w:cs="Arial"/>
          <w:bCs/>
        </w:rPr>
      </w:pPr>
      <w:r w:rsidRPr="00D826F5">
        <w:rPr>
          <w:rFonts w:ascii="Arial" w:hAnsi="Arial" w:cs="Arial"/>
          <w:bCs/>
        </w:rPr>
        <w:lastRenderedPageBreak/>
        <w:t xml:space="preserve">II.5.3.1. Proces przetwarzania odpadów prowadzony będzie na placu przetwarzania odpadów budowlanych zlokalizowanym w Tarnobrzegu przy ul. Strefowej 8, </w:t>
      </w:r>
      <w:r w:rsidRPr="00D826F5">
        <w:rPr>
          <w:rFonts w:ascii="Arial" w:hAnsi="Arial" w:cs="Arial"/>
          <w:bCs/>
        </w:rPr>
        <w:br/>
        <w:t xml:space="preserve">na działkach o nr ewidencyjnych: 302, 303, 304/1, 304/2,  305/1, 305/2, 306/1, 306/2, 307/1, 307/2, 308, 308/1, 309, 309/1, 310, 311, 312, 349/5 obręb Nagnajów, do których prowadzący instalację dysponuje tytułem prawnym. </w:t>
      </w:r>
    </w:p>
    <w:p w14:paraId="049D3D4F" w14:textId="77777777" w:rsidR="00173777" w:rsidRPr="00D826F5" w:rsidRDefault="00173777" w:rsidP="00D826F5">
      <w:pPr>
        <w:pStyle w:val="Stopka"/>
        <w:tabs>
          <w:tab w:val="left" w:pos="360"/>
        </w:tabs>
        <w:spacing w:line="276" w:lineRule="auto"/>
        <w:jc w:val="both"/>
        <w:rPr>
          <w:rFonts w:ascii="Arial" w:hAnsi="Arial" w:cs="Arial"/>
          <w:bCs/>
          <w:sz w:val="16"/>
        </w:rPr>
      </w:pPr>
    </w:p>
    <w:p w14:paraId="1F45B55A" w14:textId="72F15904" w:rsidR="00173777" w:rsidRPr="00C51C78" w:rsidRDefault="00173777" w:rsidP="00173777">
      <w:pPr>
        <w:spacing w:line="276" w:lineRule="auto"/>
        <w:contextualSpacing/>
        <w:jc w:val="both"/>
        <w:rPr>
          <w:rFonts w:ascii="Arial" w:hAnsi="Arial" w:cs="Arial"/>
          <w:bCs/>
        </w:rPr>
      </w:pPr>
      <w:r w:rsidRPr="00C51C78">
        <w:rPr>
          <w:rFonts w:ascii="Arial" w:hAnsi="Arial" w:cs="Arial"/>
          <w:bCs/>
        </w:rPr>
        <w:t>II.5.3.2.</w:t>
      </w:r>
      <w:r w:rsidRPr="00C51C78">
        <w:rPr>
          <w:bCs/>
        </w:rPr>
        <w:t xml:space="preserve"> </w:t>
      </w:r>
      <w:r w:rsidRPr="00C51C78">
        <w:rPr>
          <w:rFonts w:ascii="Arial" w:hAnsi="Arial" w:cs="Arial"/>
          <w:bCs/>
        </w:rPr>
        <w:t xml:space="preserve">Proces przetwarzania odpadów prowadzony będzie metodą określaną jako: </w:t>
      </w:r>
    </w:p>
    <w:p w14:paraId="504AF345" w14:textId="77777777" w:rsidR="00173777" w:rsidRPr="00C51C78" w:rsidRDefault="00173777">
      <w:pPr>
        <w:pStyle w:val="Akapitzlist"/>
        <w:numPr>
          <w:ilvl w:val="0"/>
          <w:numId w:val="73"/>
        </w:numPr>
        <w:tabs>
          <w:tab w:val="left" w:pos="-3828"/>
        </w:tabs>
        <w:ind w:left="426" w:hanging="426"/>
        <w:jc w:val="both"/>
        <w:rPr>
          <w:rFonts w:cs="Arial"/>
          <w:bCs/>
          <w:sz w:val="24"/>
          <w:szCs w:val="24"/>
        </w:rPr>
      </w:pPr>
      <w:r w:rsidRPr="00C51C78">
        <w:rPr>
          <w:rFonts w:ascii="Arial" w:hAnsi="Arial" w:cs="Arial"/>
          <w:bCs/>
          <w:sz w:val="24"/>
          <w:szCs w:val="24"/>
        </w:rPr>
        <w:t xml:space="preserve">R12 /Wymiana odpadów w celu poddania ich któremukolwiek z procesów wymienionych w pozycji R1 - R11/, wg. zał. nr 1 „Niewyczerpujący wykaz procesów odzysku” do ustawy o odpadach.  </w:t>
      </w:r>
    </w:p>
    <w:p w14:paraId="66637308" w14:textId="2FF0E6CA" w:rsidR="00173777" w:rsidRPr="00C51C78" w:rsidRDefault="00173777" w:rsidP="00173777">
      <w:pPr>
        <w:spacing w:line="276" w:lineRule="auto"/>
        <w:jc w:val="both"/>
        <w:rPr>
          <w:rFonts w:ascii="Arial" w:hAnsi="Arial" w:cs="Arial"/>
          <w:bCs/>
        </w:rPr>
      </w:pPr>
      <w:r w:rsidRPr="00C51C78">
        <w:rPr>
          <w:rFonts w:ascii="Arial" w:hAnsi="Arial" w:cs="Arial"/>
          <w:bCs/>
        </w:rPr>
        <w:t xml:space="preserve">II.5.3.3. Proces technologiczny przetwarzania odpadów prowadzony będzie zgodnie </w:t>
      </w:r>
      <w:r w:rsidRPr="00C51C78">
        <w:rPr>
          <w:rFonts w:ascii="Arial" w:hAnsi="Arial" w:cs="Arial"/>
          <w:bCs/>
        </w:rPr>
        <w:br/>
        <w:t>z punktem I.5.5. decyzji. Maksymalna ilość odpadów kierowanych do przetwarzania wynosić będzie 1 600 Mg/rok.</w:t>
      </w:r>
    </w:p>
    <w:p w14:paraId="5E3E6B99" w14:textId="77777777" w:rsidR="00173777" w:rsidRPr="00D826F5" w:rsidRDefault="00173777" w:rsidP="00D826F5"/>
    <w:p w14:paraId="39666A97" w14:textId="47D2A26F" w:rsidR="002B6E32" w:rsidRPr="00C51C78" w:rsidRDefault="00173777" w:rsidP="0004498A">
      <w:pPr>
        <w:spacing w:line="276" w:lineRule="auto"/>
        <w:jc w:val="both"/>
        <w:rPr>
          <w:rFonts w:ascii="Arial" w:hAnsi="Arial" w:cs="Arial"/>
          <w:bCs/>
        </w:rPr>
      </w:pPr>
      <w:r w:rsidRPr="00C51C78">
        <w:rPr>
          <w:rFonts w:ascii="Arial" w:hAnsi="Arial" w:cs="Arial"/>
          <w:bCs/>
        </w:rPr>
        <w:t xml:space="preserve">II.5.3.4. </w:t>
      </w:r>
      <w:r w:rsidR="0004498A" w:rsidRPr="00C51C78">
        <w:rPr>
          <w:rFonts w:ascii="Arial" w:hAnsi="Arial" w:cs="Arial"/>
          <w:bCs/>
        </w:rPr>
        <w:t xml:space="preserve">Odpady budowlane rozdrabniane będą na placu przetwarzania odpadów budowlanych </w:t>
      </w:r>
      <w:r w:rsidRPr="00C51C78">
        <w:rPr>
          <w:rFonts w:ascii="Arial" w:hAnsi="Arial" w:cs="Arial"/>
          <w:bCs/>
        </w:rPr>
        <w:t xml:space="preserve">przy użyciu </w:t>
      </w:r>
      <w:r w:rsidR="0004498A" w:rsidRPr="00C51C78">
        <w:rPr>
          <w:rFonts w:ascii="Arial" w:hAnsi="Arial" w:cs="Arial"/>
          <w:bCs/>
        </w:rPr>
        <w:t xml:space="preserve">kruszarki. Przed </w:t>
      </w:r>
      <w:r w:rsidR="004E6B35" w:rsidRPr="00C51C78">
        <w:rPr>
          <w:rFonts w:ascii="Arial" w:hAnsi="Arial" w:cs="Arial"/>
          <w:bCs/>
        </w:rPr>
        <w:t xml:space="preserve">procesem kruszenia </w:t>
      </w:r>
      <w:r w:rsidR="0004498A" w:rsidRPr="00C51C78">
        <w:rPr>
          <w:rFonts w:ascii="Arial" w:hAnsi="Arial" w:cs="Arial"/>
          <w:bCs/>
        </w:rPr>
        <w:t>z odpadów będą wydzielane ręcznie odpady takie jak: papier i tektura, metale, drewno, tworzywa sztuczne i guma, szkło, które kierowane będą do wyznaczanych miejsc magazynowania</w:t>
      </w:r>
      <w:r w:rsidR="002B6E32" w:rsidRPr="00C51C78">
        <w:rPr>
          <w:rFonts w:ascii="Arial" w:hAnsi="Arial" w:cs="Arial"/>
          <w:bCs/>
        </w:rPr>
        <w:t>.</w:t>
      </w:r>
      <w:r w:rsidR="0004498A" w:rsidRPr="00C51C78">
        <w:rPr>
          <w:rFonts w:ascii="Arial" w:hAnsi="Arial" w:cs="Arial"/>
          <w:bCs/>
        </w:rPr>
        <w:t xml:space="preserve"> </w:t>
      </w:r>
      <w:r w:rsidR="002B6E32" w:rsidRPr="00C51C78">
        <w:rPr>
          <w:rFonts w:ascii="Arial" w:hAnsi="Arial" w:cs="Arial"/>
          <w:bCs/>
        </w:rPr>
        <w:t>Odpady</w:t>
      </w:r>
      <w:r w:rsidR="004E6B35" w:rsidRPr="00C51C78">
        <w:rPr>
          <w:rFonts w:ascii="Arial" w:hAnsi="Arial" w:cs="Arial"/>
          <w:bCs/>
        </w:rPr>
        <w:t xml:space="preserve"> przed kruszeniem</w:t>
      </w:r>
      <w:r w:rsidR="002B6E32" w:rsidRPr="00C51C78">
        <w:rPr>
          <w:rFonts w:ascii="Arial" w:hAnsi="Arial" w:cs="Arial"/>
          <w:bCs/>
        </w:rPr>
        <w:t xml:space="preserve"> będą zwilżane wodą celem ograniczenia pylenia. Do zraszania wykorzystana będzie woda wodociągowa, a zwilżanie odbywać się będzie za pomocą węża wyposażonego w końcówkę </w:t>
      </w:r>
      <w:proofErr w:type="spellStart"/>
      <w:r w:rsidR="002B6E32" w:rsidRPr="00C51C78">
        <w:rPr>
          <w:rFonts w:ascii="Arial" w:hAnsi="Arial" w:cs="Arial"/>
          <w:bCs/>
        </w:rPr>
        <w:t>rozdeszczowującą</w:t>
      </w:r>
      <w:proofErr w:type="spellEnd"/>
      <w:r w:rsidR="002B6E32" w:rsidRPr="00C51C78">
        <w:rPr>
          <w:rFonts w:ascii="Arial" w:hAnsi="Arial" w:cs="Arial"/>
          <w:bCs/>
        </w:rPr>
        <w:t>.</w:t>
      </w:r>
    </w:p>
    <w:p w14:paraId="03E20E61" w14:textId="3E31075B" w:rsidR="0004498A" w:rsidRPr="00C51C78" w:rsidRDefault="0004498A" w:rsidP="0004498A">
      <w:pPr>
        <w:spacing w:line="276" w:lineRule="auto"/>
        <w:jc w:val="both"/>
        <w:rPr>
          <w:rFonts w:ascii="Arial" w:hAnsi="Arial" w:cs="Arial"/>
          <w:bCs/>
          <w:sz w:val="10"/>
        </w:rPr>
      </w:pPr>
      <w:r w:rsidRPr="00C51C78">
        <w:rPr>
          <w:rFonts w:ascii="Arial" w:hAnsi="Arial" w:cs="Arial"/>
          <w:bCs/>
        </w:rPr>
        <w:t xml:space="preserve">W wyniku </w:t>
      </w:r>
      <w:r w:rsidR="004E6B35" w:rsidRPr="00C51C78">
        <w:rPr>
          <w:rFonts w:ascii="Arial" w:hAnsi="Arial" w:cs="Arial"/>
          <w:bCs/>
        </w:rPr>
        <w:t>kruszenia</w:t>
      </w:r>
      <w:r w:rsidRPr="00C51C78">
        <w:rPr>
          <w:rFonts w:ascii="Arial" w:hAnsi="Arial" w:cs="Arial"/>
          <w:bCs/>
        </w:rPr>
        <w:t xml:space="preserve"> odpadów powstawał będzie rozdrobniony gruz tj. odpady </w:t>
      </w:r>
      <w:r w:rsidR="004E6B35" w:rsidRPr="00C51C78">
        <w:rPr>
          <w:rFonts w:ascii="Arial" w:hAnsi="Arial" w:cs="Arial"/>
          <w:bCs/>
        </w:rPr>
        <w:br/>
      </w:r>
      <w:r w:rsidRPr="00C51C78">
        <w:rPr>
          <w:rFonts w:ascii="Arial" w:hAnsi="Arial" w:cs="Arial"/>
          <w:bCs/>
        </w:rPr>
        <w:t xml:space="preserve">z podgrupy 17 01, które będą tymczasowo magazynowane luzem na placu </w:t>
      </w:r>
      <w:r w:rsidR="004E6B35" w:rsidRPr="00C51C78">
        <w:rPr>
          <w:rFonts w:ascii="Arial" w:hAnsi="Arial" w:cs="Arial"/>
          <w:bCs/>
        </w:rPr>
        <w:br/>
      </w:r>
      <w:r w:rsidRPr="00C51C78">
        <w:rPr>
          <w:rFonts w:ascii="Arial" w:hAnsi="Arial" w:cs="Arial"/>
          <w:bCs/>
        </w:rPr>
        <w:t>w wyznaczonym i opisanym miejscu, a następnie przekazywane do odzysku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 xml:space="preserve">cym stosowne decyzje w zakresie gospodarki odpadami jako odpad lub materiał. Pozostałość po przetworzeniu klasyfikowana jako odpad </w:t>
      </w:r>
      <w:r w:rsidRPr="00C51C78">
        <w:rPr>
          <w:rFonts w:ascii="Arial" w:hAnsi="Arial" w:cs="Arial"/>
          <w:bCs/>
        </w:rPr>
        <w:br/>
        <w:t>o kodzie ex 19 12 12 (balast) przekazywana będzie zgodnie z hierarchią postępowania z odpadami do odzysku lub unieszkodliwiania innym odbiorcom</w:t>
      </w:r>
      <w:r w:rsidRPr="00C51C78">
        <w:rPr>
          <w:rFonts w:ascii="Arial" w:eastAsia="TimesNewRoman" w:hAnsi="Arial" w:cs="Arial"/>
          <w:bCs/>
        </w:rPr>
        <w:t xml:space="preserve"> </w:t>
      </w:r>
      <w:r w:rsidRPr="00C51C78">
        <w:rPr>
          <w:rFonts w:ascii="Arial" w:hAnsi="Arial" w:cs="Arial"/>
          <w:bCs/>
        </w:rPr>
        <w:t>posiadaj</w:t>
      </w:r>
      <w:r w:rsidRPr="00C51C78">
        <w:rPr>
          <w:rFonts w:ascii="Arial" w:eastAsia="TimesNewRoman" w:hAnsi="Arial" w:cs="Arial"/>
          <w:bCs/>
        </w:rPr>
        <w:t>ą</w:t>
      </w:r>
      <w:r w:rsidRPr="00C51C78">
        <w:rPr>
          <w:rFonts w:ascii="Arial" w:hAnsi="Arial" w:cs="Arial"/>
          <w:bCs/>
        </w:rPr>
        <w:t>cym stosowne decyzje.</w:t>
      </w:r>
    </w:p>
    <w:p w14:paraId="124E60CE" w14:textId="77777777" w:rsidR="0004498A" w:rsidRPr="00C51C78" w:rsidRDefault="0004498A" w:rsidP="0004498A">
      <w:pPr>
        <w:pStyle w:val="BodyText22"/>
        <w:widowControl/>
        <w:spacing w:line="276" w:lineRule="auto"/>
        <w:rPr>
          <w:rFonts w:ascii="Arial" w:hAnsi="Arial" w:cs="Arial"/>
          <w:b w:val="0"/>
          <w:bCs/>
          <w:sz w:val="12"/>
          <w:szCs w:val="28"/>
        </w:rPr>
      </w:pPr>
    </w:p>
    <w:p w14:paraId="0F33B74C" w14:textId="76AE4800" w:rsidR="0004498A" w:rsidRPr="00C51C78" w:rsidRDefault="004E6B35" w:rsidP="004E6B35">
      <w:pPr>
        <w:pStyle w:val="Tekstkomentarza"/>
        <w:spacing w:line="276" w:lineRule="auto"/>
        <w:jc w:val="both"/>
        <w:rPr>
          <w:rFonts w:ascii="Arial" w:hAnsi="Arial" w:cs="Arial"/>
          <w:bCs/>
          <w:sz w:val="24"/>
          <w:szCs w:val="24"/>
        </w:rPr>
      </w:pPr>
      <w:r w:rsidRPr="00C51C78">
        <w:rPr>
          <w:rFonts w:ascii="Arial" w:hAnsi="Arial" w:cs="Arial"/>
          <w:bCs/>
          <w:sz w:val="24"/>
          <w:szCs w:val="24"/>
        </w:rPr>
        <w:t>II.5.3.</w:t>
      </w:r>
      <w:r w:rsidRPr="00C51C78">
        <w:rPr>
          <w:rFonts w:ascii="Arial" w:hAnsi="Arial" w:cs="Arial"/>
          <w:bCs/>
          <w:sz w:val="24"/>
          <w:szCs w:val="24"/>
          <w:lang w:val="pl-PL"/>
        </w:rPr>
        <w:t>5</w:t>
      </w:r>
      <w:r w:rsidRPr="00C51C78">
        <w:rPr>
          <w:rFonts w:ascii="Arial" w:hAnsi="Arial" w:cs="Arial"/>
          <w:bCs/>
          <w:sz w:val="24"/>
          <w:szCs w:val="24"/>
        </w:rPr>
        <w:t>.</w:t>
      </w:r>
      <w:r w:rsidRPr="00C51C78">
        <w:rPr>
          <w:rFonts w:ascii="Arial" w:hAnsi="Arial" w:cs="Arial"/>
          <w:bCs/>
          <w:sz w:val="24"/>
          <w:szCs w:val="24"/>
          <w:lang w:val="pl-PL"/>
        </w:rPr>
        <w:t xml:space="preserve"> </w:t>
      </w:r>
      <w:r w:rsidR="0004498A" w:rsidRPr="00C51C78">
        <w:rPr>
          <w:rFonts w:ascii="Arial" w:hAnsi="Arial" w:cs="Arial"/>
          <w:bCs/>
          <w:sz w:val="24"/>
          <w:szCs w:val="24"/>
        </w:rPr>
        <w:t>Powierzchni</w:t>
      </w:r>
      <w:r w:rsidR="00B6623B" w:rsidRPr="00C51C78">
        <w:rPr>
          <w:rFonts w:ascii="Arial" w:hAnsi="Arial" w:cs="Arial"/>
          <w:bCs/>
          <w:sz w:val="24"/>
          <w:szCs w:val="24"/>
          <w:lang w:val="pl-PL"/>
        </w:rPr>
        <w:t>a</w:t>
      </w:r>
      <w:r w:rsidR="0004498A" w:rsidRPr="00C51C78">
        <w:rPr>
          <w:rFonts w:ascii="Arial" w:hAnsi="Arial" w:cs="Arial"/>
          <w:bCs/>
          <w:sz w:val="24"/>
          <w:szCs w:val="24"/>
        </w:rPr>
        <w:t xml:space="preserve"> placu oraz miejsca magazynowania odpadów utrzymywane będą w dobrym stanie technicznym, w czystości i porządku. Prowadzone będzie bieżące czyszczenie dróg i placu technologicznego. </w:t>
      </w:r>
    </w:p>
    <w:p w14:paraId="4E0BA079" w14:textId="77777777" w:rsidR="0004498A" w:rsidRPr="00C51C78" w:rsidRDefault="0004498A" w:rsidP="004E6B35">
      <w:pPr>
        <w:spacing w:line="276" w:lineRule="auto"/>
        <w:jc w:val="both"/>
        <w:rPr>
          <w:rFonts w:ascii="Arial" w:hAnsi="Arial" w:cs="Arial"/>
          <w:bCs/>
          <w:sz w:val="20"/>
          <w:szCs w:val="20"/>
        </w:rPr>
      </w:pPr>
    </w:p>
    <w:p w14:paraId="7CCA91E6" w14:textId="170D1360" w:rsidR="00B6623B" w:rsidRPr="00C51C78" w:rsidRDefault="00B6623B" w:rsidP="00B6623B">
      <w:pPr>
        <w:pStyle w:val="Default"/>
        <w:spacing w:line="276" w:lineRule="auto"/>
        <w:jc w:val="both"/>
        <w:rPr>
          <w:rFonts w:ascii="Arial" w:hAnsi="Arial" w:cs="Arial"/>
          <w:bCs/>
          <w:color w:val="auto"/>
        </w:rPr>
      </w:pPr>
      <w:r w:rsidRPr="00C51C78">
        <w:rPr>
          <w:rFonts w:ascii="Arial" w:hAnsi="Arial" w:cs="Arial"/>
          <w:bCs/>
          <w:color w:val="auto"/>
        </w:rPr>
        <w:t xml:space="preserve">II.5.4. Miejsce i sposób magazynowania odpadów przeznaczonych do  przetwarzania oraz masa magazynowanych odpadów: </w:t>
      </w:r>
    </w:p>
    <w:p w14:paraId="024C2A15" w14:textId="77777777" w:rsidR="00B6623B" w:rsidRPr="00C51C78" w:rsidRDefault="00B6623B" w:rsidP="00B6623B">
      <w:pPr>
        <w:spacing w:line="276" w:lineRule="auto"/>
        <w:contextualSpacing/>
        <w:jc w:val="both"/>
        <w:rPr>
          <w:rFonts w:ascii="Arial" w:hAnsi="Arial" w:cs="Arial"/>
          <w:bCs/>
          <w:spacing w:val="-4"/>
          <w:sz w:val="8"/>
          <w:szCs w:val="8"/>
        </w:rPr>
      </w:pPr>
    </w:p>
    <w:p w14:paraId="2A7B599A" w14:textId="07BB3A35" w:rsidR="00B6623B" w:rsidRPr="00C51C78" w:rsidRDefault="00B6623B" w:rsidP="00B6623B">
      <w:pPr>
        <w:pStyle w:val="Gwnytekst"/>
        <w:spacing w:before="0" w:line="240" w:lineRule="auto"/>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5</w:t>
      </w:r>
    </w:p>
    <w:p w14:paraId="55EEF381" w14:textId="77777777" w:rsidR="0004498A" w:rsidRPr="00C51C78" w:rsidRDefault="0004498A" w:rsidP="0004498A">
      <w:pPr>
        <w:pStyle w:val="Default"/>
        <w:spacing w:line="276" w:lineRule="auto"/>
        <w:jc w:val="both"/>
        <w:rPr>
          <w:rFonts w:ascii="Arial" w:hAnsi="Arial" w:cs="Arial"/>
          <w:bCs/>
          <w:color w:val="auto"/>
          <w:sz w:val="12"/>
          <w:szCs w:val="12"/>
          <w:u w:val="single"/>
        </w:rPr>
      </w:pPr>
    </w:p>
    <w:tbl>
      <w:tblPr>
        <w:tblW w:w="92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Miejsce i sposób magazynowania odpadów przeznaczonych do  przetwarzania oraz masa magazynowanych odpadów"/>
      </w:tblPr>
      <w:tblGrid>
        <w:gridCol w:w="568"/>
        <w:gridCol w:w="850"/>
        <w:gridCol w:w="2268"/>
        <w:gridCol w:w="1418"/>
        <w:gridCol w:w="708"/>
        <w:gridCol w:w="709"/>
        <w:gridCol w:w="1418"/>
        <w:gridCol w:w="638"/>
        <w:gridCol w:w="638"/>
      </w:tblGrid>
      <w:tr w:rsidR="0004498A" w:rsidRPr="00C51C78" w14:paraId="090035EF" w14:textId="77777777" w:rsidTr="002A0C94">
        <w:trPr>
          <w:trHeight w:val="1544"/>
        </w:trPr>
        <w:tc>
          <w:tcPr>
            <w:tcW w:w="568" w:type="dxa"/>
            <w:tcBorders>
              <w:top w:val="single" w:sz="4" w:space="0" w:color="auto"/>
              <w:left w:val="single" w:sz="4" w:space="0" w:color="auto"/>
              <w:bottom w:val="single" w:sz="4" w:space="0" w:color="auto"/>
              <w:right w:val="single" w:sz="4" w:space="0" w:color="auto"/>
            </w:tcBorders>
            <w:vAlign w:val="center"/>
            <w:hideMark/>
          </w:tcPr>
          <w:p w14:paraId="4B008968" w14:textId="77777777" w:rsidR="0004498A" w:rsidRPr="00C51C78" w:rsidRDefault="0004498A" w:rsidP="002C073A">
            <w:pPr>
              <w:widowControl w:val="0"/>
              <w:suppressAutoHyphens/>
              <w:autoSpaceDE w:val="0"/>
              <w:ind w:right="-108"/>
              <w:jc w:val="center"/>
              <w:rPr>
                <w:rFonts w:ascii="Arial" w:hAnsi="Arial" w:cs="Arial"/>
                <w:bCs/>
                <w:noProof/>
                <w:sz w:val="16"/>
                <w:szCs w:val="16"/>
                <w:lang w:eastAsia="ar-SA"/>
              </w:rPr>
            </w:pPr>
            <w:r w:rsidRPr="00C51C78">
              <w:rPr>
                <w:rFonts w:ascii="Arial" w:hAnsi="Arial" w:cs="Arial"/>
                <w:bCs/>
                <w:sz w:val="16"/>
                <w:szCs w:val="16"/>
                <w:lang w:eastAsia="en-US"/>
              </w:rPr>
              <w:t>Lp.</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A44A0C"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lang w:eastAsia="en-US"/>
              </w:rPr>
              <w:t xml:space="preserve">Kod </w:t>
            </w:r>
          </w:p>
          <w:p w14:paraId="2FB9A473" w14:textId="77777777" w:rsidR="0004498A" w:rsidRPr="00C51C78" w:rsidRDefault="0004498A" w:rsidP="002C073A">
            <w:pPr>
              <w:widowControl w:val="0"/>
              <w:suppressAutoHyphens/>
              <w:autoSpaceDE w:val="0"/>
              <w:ind w:left="-120" w:right="-77"/>
              <w:jc w:val="center"/>
              <w:rPr>
                <w:rFonts w:ascii="Arial" w:hAnsi="Arial" w:cs="Arial"/>
                <w:bCs/>
                <w:noProof/>
                <w:sz w:val="16"/>
                <w:szCs w:val="16"/>
                <w:lang w:eastAsia="ar-SA"/>
              </w:rPr>
            </w:pPr>
            <w:r w:rsidRPr="00C51C78">
              <w:rPr>
                <w:rFonts w:ascii="Arial" w:hAnsi="Arial" w:cs="Arial"/>
                <w:bCs/>
                <w:sz w:val="16"/>
                <w:szCs w:val="16"/>
                <w:lang w:eastAsia="en-US"/>
              </w:rPr>
              <w:t xml:space="preserve">odpadu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E68D71"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Nazwa</w:t>
            </w:r>
          </w:p>
          <w:p w14:paraId="4ACD14B2" w14:textId="77777777" w:rsidR="0004498A" w:rsidRPr="00C51C78" w:rsidRDefault="0004498A" w:rsidP="002C073A">
            <w:pPr>
              <w:widowControl w:val="0"/>
              <w:suppressAutoHyphens/>
              <w:autoSpaceDE w:val="0"/>
              <w:jc w:val="center"/>
              <w:rPr>
                <w:rFonts w:ascii="Arial" w:hAnsi="Arial" w:cs="Arial"/>
                <w:bCs/>
                <w:noProof/>
                <w:sz w:val="16"/>
                <w:szCs w:val="16"/>
                <w:lang w:eastAsia="ar-SA"/>
              </w:rPr>
            </w:pPr>
            <w:r w:rsidRPr="00C51C78">
              <w:rPr>
                <w:rFonts w:ascii="Arial" w:hAnsi="Arial" w:cs="Arial"/>
                <w:bCs/>
                <w:sz w:val="16"/>
                <w:szCs w:val="16"/>
                <w:lang w:eastAsia="en-US"/>
              </w:rPr>
              <w:t>odpadu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FD931"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lang w:eastAsia="en-US"/>
              </w:rPr>
              <w:t>Sposób</w:t>
            </w:r>
            <w:r w:rsidRPr="00C51C78">
              <w:rPr>
                <w:rFonts w:ascii="Arial" w:hAnsi="Arial" w:cs="Arial"/>
                <w:bCs/>
                <w:sz w:val="16"/>
                <w:szCs w:val="16"/>
                <w:lang w:eastAsia="en-US"/>
              </w:rPr>
              <w:br/>
              <w:t xml:space="preserve"> i miejsce magazynowa</w:t>
            </w:r>
          </w:p>
          <w:p w14:paraId="675BEF2F" w14:textId="77777777" w:rsidR="0004498A" w:rsidRPr="00C51C78" w:rsidRDefault="0004498A" w:rsidP="002C073A">
            <w:pPr>
              <w:widowControl w:val="0"/>
              <w:suppressAutoHyphens/>
              <w:autoSpaceDE w:val="0"/>
              <w:jc w:val="center"/>
              <w:rPr>
                <w:rFonts w:ascii="Arial" w:hAnsi="Arial" w:cs="Arial"/>
                <w:bCs/>
                <w:sz w:val="16"/>
                <w:szCs w:val="16"/>
                <w:lang w:eastAsia="en-US"/>
              </w:rPr>
            </w:pPr>
            <w:proofErr w:type="spellStart"/>
            <w:r w:rsidRPr="00C51C78">
              <w:rPr>
                <w:rFonts w:ascii="Arial" w:hAnsi="Arial" w:cs="Arial"/>
                <w:bCs/>
                <w:sz w:val="16"/>
                <w:szCs w:val="16"/>
                <w:lang w:eastAsia="en-US"/>
              </w:rPr>
              <w:t>nia</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CF3DBBA"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Maksymalna masa poszczególnych rodzajów odpadów, które w tym samym czasie mogą być magazynowane</w:t>
            </w:r>
          </w:p>
          <w:p w14:paraId="42415FDD"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61076D56"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lang w:eastAsia="en-US"/>
              </w:rPr>
            </w:pPr>
          </w:p>
          <w:p w14:paraId="74FA6417"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44DEBD1E"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3009FDFE"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0A61C7CD"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643AC4B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3D9A4227"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61E8B48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37634BA8"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 xml:space="preserve">Maksymalna masa poszczególnych rodzajów odpadów </w:t>
            </w:r>
            <w:r w:rsidRPr="00C51C78">
              <w:rPr>
                <w:rFonts w:ascii="Arial" w:hAnsi="Arial" w:cs="Arial"/>
                <w:bCs/>
                <w:sz w:val="16"/>
                <w:szCs w:val="16"/>
                <w:lang w:eastAsia="en-US"/>
              </w:rPr>
              <w:lastRenderedPageBreak/>
              <w:t xml:space="preserve">które mogą być magazynowane </w:t>
            </w:r>
            <w:r w:rsidRPr="00C51C78">
              <w:rPr>
                <w:rFonts w:ascii="Arial" w:hAnsi="Arial" w:cs="Arial"/>
                <w:bCs/>
                <w:sz w:val="16"/>
                <w:szCs w:val="16"/>
                <w:lang w:eastAsia="en-US"/>
              </w:rPr>
              <w:br/>
              <w:t>w okresie roku</w:t>
            </w:r>
          </w:p>
          <w:p w14:paraId="775A3BFA"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Mg</w:t>
            </w:r>
          </w:p>
        </w:tc>
        <w:tc>
          <w:tcPr>
            <w:tcW w:w="1276" w:type="dxa"/>
            <w:gridSpan w:val="2"/>
            <w:tcBorders>
              <w:top w:val="single" w:sz="4" w:space="0" w:color="auto"/>
              <w:left w:val="single" w:sz="4" w:space="0" w:color="auto"/>
              <w:bottom w:val="single" w:sz="4" w:space="0" w:color="auto"/>
              <w:right w:val="single" w:sz="4" w:space="0" w:color="auto"/>
            </w:tcBorders>
          </w:tcPr>
          <w:p w14:paraId="5BBBDEC1"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lastRenderedPageBreak/>
              <w:t xml:space="preserve">Największa masa odpadów, które mogłyby być magazynowane w tym samym czasie </w:t>
            </w:r>
            <w:r w:rsidRPr="00C51C78">
              <w:rPr>
                <w:rFonts w:ascii="Arial" w:hAnsi="Arial" w:cs="Arial"/>
                <w:bCs/>
                <w:sz w:val="16"/>
                <w:szCs w:val="16"/>
              </w:rPr>
              <w:br/>
              <w:t xml:space="preserve">w instalacji, obiekcie budowlanym lub jego części lub innym miejscu </w:t>
            </w:r>
            <w:r w:rsidRPr="00C51C78">
              <w:rPr>
                <w:rFonts w:ascii="Arial" w:hAnsi="Arial" w:cs="Arial"/>
                <w:bCs/>
                <w:sz w:val="16"/>
                <w:szCs w:val="16"/>
              </w:rPr>
              <w:lastRenderedPageBreak/>
              <w:t xml:space="preserve">magazynowania odpadów, wynikającej </w:t>
            </w:r>
            <w:r w:rsidRPr="00C51C78">
              <w:rPr>
                <w:rFonts w:ascii="Arial" w:hAnsi="Arial" w:cs="Arial"/>
                <w:bCs/>
                <w:sz w:val="16"/>
                <w:szCs w:val="16"/>
              </w:rPr>
              <w:br/>
              <w:t>z wymiarów instalacji, obiektu budowlanego lub jego części lub innego miejsca magazynowania odpadów</w:t>
            </w:r>
          </w:p>
          <w:p w14:paraId="515D728C" w14:textId="77777777" w:rsidR="0004498A" w:rsidRPr="00C51C78" w:rsidRDefault="0004498A" w:rsidP="002C073A">
            <w:pPr>
              <w:widowControl w:val="0"/>
              <w:suppressAutoHyphens/>
              <w:autoSpaceDE w:val="0"/>
              <w:ind w:left="-106" w:right="-110"/>
              <w:jc w:val="center"/>
              <w:rPr>
                <w:rFonts w:ascii="Arial" w:hAnsi="Arial" w:cs="Arial"/>
                <w:bCs/>
                <w:sz w:val="16"/>
                <w:szCs w:val="16"/>
                <w:highlight w:val="yellow"/>
                <w:lang w:eastAsia="en-US"/>
              </w:rPr>
            </w:pPr>
            <w:r w:rsidRPr="00C51C78">
              <w:rPr>
                <w:rFonts w:ascii="Arial" w:hAnsi="Arial" w:cs="Arial"/>
                <w:bCs/>
                <w:sz w:val="16"/>
                <w:szCs w:val="16"/>
              </w:rPr>
              <w:t>Mg</w:t>
            </w:r>
          </w:p>
        </w:tc>
      </w:tr>
      <w:tr w:rsidR="0004498A" w:rsidRPr="00C51C78" w14:paraId="031F15BE" w14:textId="77777777" w:rsidTr="002C073A">
        <w:trPr>
          <w:trHeight w:val="327"/>
        </w:trPr>
        <w:tc>
          <w:tcPr>
            <w:tcW w:w="9215" w:type="dxa"/>
            <w:gridSpan w:val="9"/>
            <w:tcBorders>
              <w:top w:val="single" w:sz="4" w:space="0" w:color="auto"/>
              <w:left w:val="single" w:sz="4" w:space="0" w:color="auto"/>
              <w:bottom w:val="single" w:sz="4" w:space="0" w:color="auto"/>
              <w:right w:val="single" w:sz="4" w:space="0" w:color="auto"/>
            </w:tcBorders>
            <w:vAlign w:val="center"/>
          </w:tcPr>
          <w:p w14:paraId="6821D9D4" w14:textId="77777777" w:rsidR="0004498A" w:rsidRPr="00C51C78" w:rsidRDefault="0004498A" w:rsidP="002C073A">
            <w:pPr>
              <w:widowControl w:val="0"/>
              <w:suppressAutoHyphens/>
              <w:autoSpaceDE w:val="0"/>
              <w:ind w:left="-106" w:right="-110"/>
              <w:jc w:val="center"/>
              <w:rPr>
                <w:rFonts w:ascii="Arial" w:hAnsi="Arial" w:cs="Arial"/>
                <w:bCs/>
                <w:sz w:val="2"/>
                <w:szCs w:val="2"/>
              </w:rPr>
            </w:pPr>
          </w:p>
          <w:p w14:paraId="75AE8935" w14:textId="77777777" w:rsidR="0004498A" w:rsidRPr="00C51C78" w:rsidRDefault="0004498A" w:rsidP="002C073A">
            <w:pPr>
              <w:widowControl w:val="0"/>
              <w:suppressAutoHyphens/>
              <w:autoSpaceDE w:val="0"/>
              <w:ind w:right="-110"/>
              <w:jc w:val="center"/>
              <w:rPr>
                <w:rFonts w:ascii="Arial" w:hAnsi="Arial" w:cs="Arial"/>
                <w:bCs/>
                <w:sz w:val="16"/>
                <w:szCs w:val="16"/>
              </w:rPr>
            </w:pPr>
            <w:r w:rsidRPr="00C51C78">
              <w:rPr>
                <w:rFonts w:ascii="Arial" w:hAnsi="Arial" w:cs="Arial"/>
                <w:bCs/>
                <w:sz w:val="16"/>
                <w:szCs w:val="16"/>
              </w:rPr>
              <w:t>BOKS 3 o pow. 23 m</w:t>
            </w:r>
            <w:r w:rsidRPr="00C51C78">
              <w:rPr>
                <w:rFonts w:ascii="Arial" w:hAnsi="Arial" w:cs="Arial"/>
                <w:bCs/>
                <w:sz w:val="16"/>
                <w:szCs w:val="16"/>
                <w:vertAlign w:val="superscript"/>
              </w:rPr>
              <w:t>3</w:t>
            </w:r>
            <w:r w:rsidRPr="00C51C78">
              <w:rPr>
                <w:rFonts w:ascii="Arial" w:hAnsi="Arial" w:cs="Arial"/>
                <w:bCs/>
                <w:sz w:val="16"/>
                <w:szCs w:val="16"/>
              </w:rPr>
              <w:t xml:space="preserve"> zlokalizowany na placu</w:t>
            </w:r>
          </w:p>
          <w:p w14:paraId="43D2A55F" w14:textId="77777777" w:rsidR="0004498A" w:rsidRPr="00C51C78" w:rsidRDefault="0004498A" w:rsidP="002C073A">
            <w:pPr>
              <w:widowControl w:val="0"/>
              <w:suppressAutoHyphens/>
              <w:autoSpaceDE w:val="0"/>
              <w:ind w:right="-110"/>
              <w:rPr>
                <w:rFonts w:ascii="Arial" w:hAnsi="Arial" w:cs="Arial"/>
                <w:bCs/>
                <w:sz w:val="6"/>
                <w:szCs w:val="6"/>
              </w:rPr>
            </w:pPr>
          </w:p>
        </w:tc>
      </w:tr>
      <w:tr w:rsidR="0004498A" w:rsidRPr="00C51C78" w14:paraId="5910F0CA"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5A91C089" w14:textId="77777777" w:rsidR="0004498A" w:rsidRPr="00C51C78" w:rsidRDefault="0004498A" w:rsidP="002C073A">
            <w:pPr>
              <w:widowControl w:val="0"/>
              <w:suppressAutoHyphens/>
              <w:autoSpaceDE w:val="0"/>
              <w:ind w:right="-108"/>
              <w:jc w:val="center"/>
              <w:rPr>
                <w:rFonts w:ascii="Arial" w:hAnsi="Arial" w:cs="Arial"/>
                <w:bCs/>
                <w:sz w:val="16"/>
                <w:szCs w:val="16"/>
                <w:lang w:eastAsia="en-US"/>
              </w:rPr>
            </w:pPr>
            <w:r w:rsidRPr="00C51C78">
              <w:rPr>
                <w:rFonts w:ascii="Arial" w:hAnsi="Arial" w:cs="Arial"/>
                <w:bCs/>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14:paraId="24942F8D"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rPr>
              <w:t>17 01 01</w:t>
            </w:r>
          </w:p>
        </w:tc>
        <w:tc>
          <w:tcPr>
            <w:tcW w:w="2268" w:type="dxa"/>
            <w:tcBorders>
              <w:top w:val="single" w:sz="4" w:space="0" w:color="auto"/>
              <w:left w:val="single" w:sz="4" w:space="0" w:color="auto"/>
              <w:bottom w:val="single" w:sz="4" w:space="0" w:color="auto"/>
              <w:right w:val="single" w:sz="4" w:space="0" w:color="auto"/>
            </w:tcBorders>
            <w:vAlign w:val="center"/>
          </w:tcPr>
          <w:p w14:paraId="63F0EE4A"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 xml:space="preserve">Odpady betonu oraz gruz betonowy </w:t>
            </w:r>
            <w:r w:rsidRPr="00C51C78">
              <w:rPr>
                <w:rFonts w:ascii="Arial" w:hAnsi="Arial" w:cs="Arial"/>
                <w:bCs/>
                <w:sz w:val="16"/>
                <w:szCs w:val="16"/>
              </w:rPr>
              <w:br/>
              <w:t>z rozbiórek i remontów</w:t>
            </w:r>
          </w:p>
        </w:tc>
        <w:tc>
          <w:tcPr>
            <w:tcW w:w="1418" w:type="dxa"/>
            <w:vMerge w:val="restart"/>
            <w:tcBorders>
              <w:top w:val="single" w:sz="4" w:space="0" w:color="auto"/>
              <w:left w:val="single" w:sz="4" w:space="0" w:color="auto"/>
              <w:right w:val="single" w:sz="4" w:space="0" w:color="auto"/>
            </w:tcBorders>
            <w:vAlign w:val="center"/>
          </w:tcPr>
          <w:p w14:paraId="2CF28452"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 xml:space="preserve">Odpady magazynowane będą selektywnie. </w:t>
            </w:r>
            <w:r w:rsidRPr="00C51C78">
              <w:rPr>
                <w:rFonts w:ascii="Arial" w:hAnsi="Arial" w:cs="Arial"/>
                <w:bCs/>
                <w:sz w:val="16"/>
                <w:szCs w:val="16"/>
              </w:rPr>
              <w:br/>
            </w:r>
            <w:r w:rsidRPr="00C51C78">
              <w:rPr>
                <w:rFonts w:ascii="Arial" w:hAnsi="Arial" w:cs="Arial"/>
                <w:bCs/>
                <w:spacing w:val="-1"/>
                <w:sz w:val="16"/>
                <w:szCs w:val="16"/>
              </w:rPr>
              <w:t xml:space="preserve">Miejsce magazynowania będzie oznakowane kodem </w:t>
            </w:r>
            <w:r w:rsidRPr="00C51C78">
              <w:rPr>
                <w:rFonts w:ascii="Arial" w:hAnsi="Arial" w:cs="Arial"/>
                <w:bCs/>
                <w:spacing w:val="-1"/>
                <w:sz w:val="16"/>
                <w:szCs w:val="16"/>
              </w:rPr>
              <w:br/>
              <w:t>i rodzajem magazynowanego odpadu.</w:t>
            </w:r>
          </w:p>
        </w:tc>
        <w:tc>
          <w:tcPr>
            <w:tcW w:w="708" w:type="dxa"/>
            <w:tcBorders>
              <w:top w:val="single" w:sz="4" w:space="0" w:color="auto"/>
              <w:left w:val="single" w:sz="4" w:space="0" w:color="auto"/>
              <w:bottom w:val="single" w:sz="4" w:space="0" w:color="auto"/>
              <w:right w:val="single" w:sz="4" w:space="0" w:color="auto"/>
            </w:tcBorders>
            <w:vAlign w:val="center"/>
          </w:tcPr>
          <w:p w14:paraId="6ECB05CB"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val="restart"/>
            <w:tcBorders>
              <w:top w:val="single" w:sz="4" w:space="0" w:color="auto"/>
              <w:left w:val="single" w:sz="4" w:space="0" w:color="auto"/>
              <w:right w:val="single" w:sz="4" w:space="0" w:color="auto"/>
            </w:tcBorders>
            <w:vAlign w:val="center"/>
          </w:tcPr>
          <w:p w14:paraId="7DAA2BF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0464854F"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1F5AE99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DBF062F" w14:textId="77777777" w:rsidR="0004498A" w:rsidRPr="00C51C78" w:rsidRDefault="0004498A" w:rsidP="002C073A">
            <w:pPr>
              <w:widowControl w:val="0"/>
              <w:suppressAutoHyphens/>
              <w:autoSpaceDE w:val="0"/>
              <w:ind w:left="-106" w:right="-110"/>
              <w:jc w:val="center"/>
              <w:rPr>
                <w:rFonts w:ascii="Arial" w:hAnsi="Arial" w:cs="Arial"/>
                <w:bCs/>
                <w:sz w:val="14"/>
                <w:szCs w:val="14"/>
              </w:rPr>
            </w:pPr>
          </w:p>
          <w:p w14:paraId="245D473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2981D27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7474C027"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p w14:paraId="3DFC8198"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B046D93"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13EC7393"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711A99B4"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24877D4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val="restart"/>
            <w:tcBorders>
              <w:top w:val="single" w:sz="4" w:space="0" w:color="auto"/>
              <w:left w:val="single" w:sz="4" w:space="0" w:color="auto"/>
              <w:right w:val="single" w:sz="4" w:space="0" w:color="auto"/>
            </w:tcBorders>
          </w:tcPr>
          <w:p w14:paraId="7CDE2CC3"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2682D7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1A565E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61424A5E"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472BEBFD"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7B091BB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2778BD95"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5E0DB3E6" w14:textId="77777777" w:rsidR="0004498A" w:rsidRPr="00C51C78" w:rsidRDefault="0004498A" w:rsidP="002C073A">
            <w:pPr>
              <w:widowControl w:val="0"/>
              <w:suppressAutoHyphens/>
              <w:autoSpaceDE w:val="0"/>
              <w:ind w:left="-106" w:right="-110"/>
              <w:jc w:val="center"/>
              <w:rPr>
                <w:rFonts w:ascii="Arial" w:hAnsi="Arial" w:cs="Arial"/>
                <w:bCs/>
              </w:rPr>
            </w:pPr>
          </w:p>
          <w:p w14:paraId="4EBB764A"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łącznie</w:t>
            </w:r>
          </w:p>
          <w:p w14:paraId="08B5D8C4"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nie więcej niż</w:t>
            </w:r>
          </w:p>
          <w:p w14:paraId="43498F8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w:t>
            </w:r>
          </w:p>
          <w:p w14:paraId="7814DE7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53A7C862"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66BF3E5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p w14:paraId="51C6F77A"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795DD7C1"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79F25DAE"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14:paraId="6200D66B"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17 01 02</w:t>
            </w:r>
          </w:p>
        </w:tc>
        <w:tc>
          <w:tcPr>
            <w:tcW w:w="2268" w:type="dxa"/>
            <w:tcBorders>
              <w:top w:val="single" w:sz="4" w:space="0" w:color="auto"/>
              <w:left w:val="single" w:sz="4" w:space="0" w:color="auto"/>
              <w:bottom w:val="single" w:sz="4" w:space="0" w:color="auto"/>
              <w:right w:val="single" w:sz="4" w:space="0" w:color="auto"/>
            </w:tcBorders>
            <w:vAlign w:val="center"/>
          </w:tcPr>
          <w:p w14:paraId="552EAA9A"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Gruz ceglany</w:t>
            </w:r>
          </w:p>
        </w:tc>
        <w:tc>
          <w:tcPr>
            <w:tcW w:w="1418" w:type="dxa"/>
            <w:vMerge/>
            <w:tcBorders>
              <w:left w:val="single" w:sz="4" w:space="0" w:color="auto"/>
              <w:right w:val="single" w:sz="4" w:space="0" w:color="auto"/>
            </w:tcBorders>
            <w:vAlign w:val="center"/>
          </w:tcPr>
          <w:p w14:paraId="7A53A6B7"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62FB35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1EFFE9F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AC0A9EF"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600</w:t>
            </w:r>
          </w:p>
        </w:tc>
        <w:tc>
          <w:tcPr>
            <w:tcW w:w="638" w:type="dxa"/>
            <w:tcBorders>
              <w:top w:val="single" w:sz="4" w:space="0" w:color="auto"/>
              <w:left w:val="single" w:sz="4" w:space="0" w:color="auto"/>
              <w:bottom w:val="single" w:sz="4" w:space="0" w:color="auto"/>
              <w:right w:val="single" w:sz="4" w:space="0" w:color="auto"/>
            </w:tcBorders>
            <w:vAlign w:val="center"/>
          </w:tcPr>
          <w:p w14:paraId="2C442EE9"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right w:val="single" w:sz="4" w:space="0" w:color="auto"/>
            </w:tcBorders>
          </w:tcPr>
          <w:p w14:paraId="4EC868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4CFC0994"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202AFE7A"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tcPr>
          <w:p w14:paraId="2C714F6F" w14:textId="77777777" w:rsidR="0004498A" w:rsidRPr="00C51C78" w:rsidRDefault="0004498A" w:rsidP="002C073A">
            <w:pPr>
              <w:widowControl w:val="0"/>
              <w:suppressAutoHyphens/>
              <w:autoSpaceDE w:val="0"/>
              <w:ind w:left="-120" w:right="-77"/>
              <w:jc w:val="center"/>
              <w:rPr>
                <w:rFonts w:ascii="Arial" w:hAnsi="Arial" w:cs="Arial"/>
                <w:bCs/>
                <w:sz w:val="16"/>
                <w:szCs w:val="16"/>
                <w:lang w:eastAsia="en-US"/>
              </w:rPr>
            </w:pPr>
            <w:r w:rsidRPr="00C51C78">
              <w:rPr>
                <w:rFonts w:ascii="Arial" w:hAnsi="Arial" w:cs="Arial"/>
                <w:bCs/>
                <w:sz w:val="16"/>
                <w:szCs w:val="16"/>
              </w:rPr>
              <w:t>17 01 03</w:t>
            </w:r>
          </w:p>
        </w:tc>
        <w:tc>
          <w:tcPr>
            <w:tcW w:w="2268" w:type="dxa"/>
            <w:tcBorders>
              <w:top w:val="single" w:sz="4" w:space="0" w:color="auto"/>
              <w:left w:val="single" w:sz="4" w:space="0" w:color="auto"/>
              <w:bottom w:val="single" w:sz="4" w:space="0" w:color="auto"/>
              <w:right w:val="single" w:sz="4" w:space="0" w:color="auto"/>
            </w:tcBorders>
            <w:vAlign w:val="center"/>
          </w:tcPr>
          <w:p w14:paraId="1201293F" w14:textId="77777777" w:rsidR="0004498A" w:rsidRPr="00C51C78" w:rsidRDefault="0004498A" w:rsidP="002C073A">
            <w:pPr>
              <w:widowControl w:val="0"/>
              <w:suppressAutoHyphens/>
              <w:autoSpaceDE w:val="0"/>
              <w:jc w:val="center"/>
              <w:rPr>
                <w:rFonts w:ascii="Arial" w:hAnsi="Arial" w:cs="Arial"/>
                <w:bCs/>
                <w:sz w:val="16"/>
                <w:szCs w:val="16"/>
                <w:lang w:eastAsia="en-US"/>
              </w:rPr>
            </w:pPr>
            <w:r w:rsidRPr="00C51C78">
              <w:rPr>
                <w:rFonts w:ascii="Arial" w:hAnsi="Arial" w:cs="Arial"/>
                <w:bCs/>
                <w:sz w:val="16"/>
                <w:szCs w:val="16"/>
              </w:rPr>
              <w:t>Odpady innych materiałów ceramicznych i wyposażenia</w:t>
            </w:r>
          </w:p>
        </w:tc>
        <w:tc>
          <w:tcPr>
            <w:tcW w:w="1418" w:type="dxa"/>
            <w:vMerge/>
            <w:tcBorders>
              <w:left w:val="single" w:sz="4" w:space="0" w:color="auto"/>
              <w:right w:val="single" w:sz="4" w:space="0" w:color="auto"/>
            </w:tcBorders>
            <w:vAlign w:val="center"/>
          </w:tcPr>
          <w:p w14:paraId="51981A25"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32FE97D" w14:textId="77777777" w:rsidR="0004498A" w:rsidRPr="00C51C78" w:rsidRDefault="0004498A" w:rsidP="002C073A">
            <w:pPr>
              <w:widowControl w:val="0"/>
              <w:suppressAutoHyphens/>
              <w:autoSpaceDE w:val="0"/>
              <w:ind w:left="-106"/>
              <w:jc w:val="center"/>
              <w:rPr>
                <w:rFonts w:ascii="Arial" w:hAnsi="Arial" w:cs="Arial"/>
                <w:bCs/>
                <w:sz w:val="10"/>
                <w:szCs w:val="10"/>
                <w:lang w:eastAsia="en-US"/>
              </w:rPr>
            </w:pPr>
          </w:p>
          <w:p w14:paraId="701D376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2BE33FD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14D147" w14:textId="77777777" w:rsidR="0004498A" w:rsidRPr="00C51C78" w:rsidRDefault="0004498A" w:rsidP="002C073A">
            <w:pPr>
              <w:widowControl w:val="0"/>
              <w:suppressAutoHyphens/>
              <w:autoSpaceDE w:val="0"/>
              <w:ind w:left="-106" w:right="-110"/>
              <w:jc w:val="center"/>
              <w:rPr>
                <w:rFonts w:ascii="Arial" w:hAnsi="Arial" w:cs="Arial"/>
                <w:bCs/>
                <w:sz w:val="8"/>
                <w:szCs w:val="8"/>
                <w:lang w:eastAsia="en-US"/>
              </w:rPr>
            </w:pPr>
          </w:p>
          <w:p w14:paraId="61AD7725"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56C0A4ED" w14:textId="77777777" w:rsidR="0004498A" w:rsidRPr="00C51C78" w:rsidRDefault="0004498A" w:rsidP="002C073A">
            <w:pPr>
              <w:widowControl w:val="0"/>
              <w:suppressAutoHyphens/>
              <w:autoSpaceDE w:val="0"/>
              <w:ind w:left="-106" w:right="-110"/>
              <w:jc w:val="center"/>
              <w:rPr>
                <w:rFonts w:ascii="Arial" w:hAnsi="Arial" w:cs="Arial"/>
                <w:bCs/>
                <w:sz w:val="8"/>
                <w:szCs w:val="8"/>
                <w:lang w:eastAsia="en-US"/>
              </w:rPr>
            </w:pPr>
          </w:p>
          <w:p w14:paraId="3783F3D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right w:val="single" w:sz="4" w:space="0" w:color="auto"/>
            </w:tcBorders>
          </w:tcPr>
          <w:p w14:paraId="5C2D32A0"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48BDD950"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7C084A5A"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4.</w:t>
            </w:r>
          </w:p>
        </w:tc>
        <w:tc>
          <w:tcPr>
            <w:tcW w:w="850" w:type="dxa"/>
            <w:tcBorders>
              <w:top w:val="single" w:sz="4" w:space="0" w:color="auto"/>
              <w:left w:val="single" w:sz="4" w:space="0" w:color="auto"/>
              <w:bottom w:val="single" w:sz="4" w:space="0" w:color="auto"/>
              <w:right w:val="single" w:sz="4" w:space="0" w:color="auto"/>
            </w:tcBorders>
            <w:vAlign w:val="center"/>
          </w:tcPr>
          <w:p w14:paraId="65196BDC"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17 01 07</w:t>
            </w:r>
          </w:p>
        </w:tc>
        <w:tc>
          <w:tcPr>
            <w:tcW w:w="2268" w:type="dxa"/>
            <w:tcBorders>
              <w:top w:val="single" w:sz="4" w:space="0" w:color="auto"/>
              <w:left w:val="single" w:sz="4" w:space="0" w:color="auto"/>
              <w:bottom w:val="single" w:sz="4" w:space="0" w:color="auto"/>
              <w:right w:val="single" w:sz="4" w:space="0" w:color="auto"/>
            </w:tcBorders>
            <w:vAlign w:val="center"/>
          </w:tcPr>
          <w:p w14:paraId="1B4BB8DB"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Zmieszane odpady </w:t>
            </w:r>
            <w:r w:rsidRPr="00C51C78">
              <w:rPr>
                <w:rFonts w:ascii="Arial" w:hAnsi="Arial" w:cs="Arial"/>
                <w:bCs/>
                <w:sz w:val="16"/>
                <w:szCs w:val="16"/>
              </w:rPr>
              <w:br/>
              <w:t>z betonu, gruzu ceglanego, odpadowych materiałów ceramicznych i elementów wyposażenia inne niż wymienione w 17 01 06</w:t>
            </w:r>
          </w:p>
        </w:tc>
        <w:tc>
          <w:tcPr>
            <w:tcW w:w="1418" w:type="dxa"/>
            <w:vMerge/>
            <w:tcBorders>
              <w:left w:val="single" w:sz="4" w:space="0" w:color="auto"/>
              <w:right w:val="single" w:sz="4" w:space="0" w:color="auto"/>
            </w:tcBorders>
            <w:vAlign w:val="center"/>
          </w:tcPr>
          <w:p w14:paraId="42FF6C8B"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5BF3F92B"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p w14:paraId="39AADD4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6AF8EEB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AEC076D"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7BE5CC1E"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39D48DEA"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2A551CF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right w:val="single" w:sz="4" w:space="0" w:color="auto"/>
            </w:tcBorders>
          </w:tcPr>
          <w:p w14:paraId="1E44996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5F2DE935"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3646A42F"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5.</w:t>
            </w:r>
          </w:p>
        </w:tc>
        <w:tc>
          <w:tcPr>
            <w:tcW w:w="850" w:type="dxa"/>
            <w:tcBorders>
              <w:top w:val="single" w:sz="4" w:space="0" w:color="auto"/>
              <w:left w:val="single" w:sz="4" w:space="0" w:color="auto"/>
              <w:bottom w:val="single" w:sz="4" w:space="0" w:color="auto"/>
              <w:right w:val="single" w:sz="4" w:space="0" w:color="auto"/>
            </w:tcBorders>
          </w:tcPr>
          <w:p w14:paraId="4F157BE9"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 xml:space="preserve">ex </w:t>
            </w:r>
          </w:p>
          <w:p w14:paraId="063F7583"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17 01 80</w:t>
            </w:r>
          </w:p>
        </w:tc>
        <w:tc>
          <w:tcPr>
            <w:tcW w:w="2268" w:type="dxa"/>
            <w:tcBorders>
              <w:top w:val="single" w:sz="4" w:space="0" w:color="auto"/>
              <w:left w:val="single" w:sz="4" w:space="0" w:color="auto"/>
              <w:bottom w:val="single" w:sz="4" w:space="0" w:color="auto"/>
              <w:right w:val="single" w:sz="4" w:space="0" w:color="auto"/>
            </w:tcBorders>
          </w:tcPr>
          <w:p w14:paraId="4B8BCA3A" w14:textId="77777777" w:rsidR="0004498A" w:rsidRPr="00C51C78" w:rsidRDefault="0004498A" w:rsidP="002C073A">
            <w:pPr>
              <w:widowControl w:val="0"/>
              <w:suppressAutoHyphens/>
              <w:autoSpaceDE w:val="0"/>
              <w:jc w:val="center"/>
              <w:rPr>
                <w:rFonts w:ascii="Arial" w:hAnsi="Arial" w:cs="Arial"/>
                <w:bCs/>
                <w:sz w:val="8"/>
                <w:szCs w:val="8"/>
              </w:rPr>
            </w:pPr>
          </w:p>
          <w:p w14:paraId="4CD9F048"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Usunięte tynki</w:t>
            </w:r>
          </w:p>
        </w:tc>
        <w:tc>
          <w:tcPr>
            <w:tcW w:w="1418" w:type="dxa"/>
            <w:vMerge/>
            <w:tcBorders>
              <w:left w:val="single" w:sz="4" w:space="0" w:color="auto"/>
              <w:right w:val="single" w:sz="4" w:space="0" w:color="auto"/>
            </w:tcBorders>
            <w:vAlign w:val="center"/>
          </w:tcPr>
          <w:p w14:paraId="5FE3D27F"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420F31E5"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5BF9FD4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0765387"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400</w:t>
            </w:r>
          </w:p>
        </w:tc>
        <w:tc>
          <w:tcPr>
            <w:tcW w:w="638" w:type="dxa"/>
            <w:tcBorders>
              <w:top w:val="single" w:sz="4" w:space="0" w:color="auto"/>
              <w:left w:val="single" w:sz="4" w:space="0" w:color="auto"/>
              <w:bottom w:val="single" w:sz="4" w:space="0" w:color="auto"/>
              <w:right w:val="single" w:sz="4" w:space="0" w:color="auto"/>
            </w:tcBorders>
            <w:vAlign w:val="center"/>
          </w:tcPr>
          <w:p w14:paraId="766F2780"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right w:val="single" w:sz="4" w:space="0" w:color="auto"/>
            </w:tcBorders>
          </w:tcPr>
          <w:p w14:paraId="214B41F4"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1EC4165F"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7F587F99"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6.</w:t>
            </w:r>
          </w:p>
        </w:tc>
        <w:tc>
          <w:tcPr>
            <w:tcW w:w="850" w:type="dxa"/>
            <w:tcBorders>
              <w:top w:val="single" w:sz="4" w:space="0" w:color="auto"/>
              <w:left w:val="single" w:sz="4" w:space="0" w:color="auto"/>
              <w:bottom w:val="single" w:sz="4" w:space="0" w:color="auto"/>
              <w:right w:val="single" w:sz="4" w:space="0" w:color="auto"/>
            </w:tcBorders>
          </w:tcPr>
          <w:p w14:paraId="01241FA0"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 xml:space="preserve">ex </w:t>
            </w:r>
          </w:p>
          <w:p w14:paraId="61DDE728"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17 01 81</w:t>
            </w:r>
          </w:p>
        </w:tc>
        <w:tc>
          <w:tcPr>
            <w:tcW w:w="2268" w:type="dxa"/>
            <w:tcBorders>
              <w:top w:val="single" w:sz="4" w:space="0" w:color="auto"/>
              <w:left w:val="single" w:sz="4" w:space="0" w:color="auto"/>
              <w:bottom w:val="single" w:sz="4" w:space="0" w:color="auto"/>
              <w:right w:val="single" w:sz="4" w:space="0" w:color="auto"/>
            </w:tcBorders>
          </w:tcPr>
          <w:p w14:paraId="18F9E5EB"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Odpady z remontów </w:t>
            </w:r>
            <w:r w:rsidRPr="00C51C78">
              <w:rPr>
                <w:rFonts w:ascii="Arial" w:hAnsi="Arial" w:cs="Arial"/>
                <w:bCs/>
                <w:sz w:val="16"/>
                <w:szCs w:val="16"/>
              </w:rPr>
              <w:br/>
              <w:t xml:space="preserve">i przebudowy dróg </w:t>
            </w:r>
            <w:r w:rsidRPr="00C51C78">
              <w:rPr>
                <w:rFonts w:ascii="Arial" w:hAnsi="Arial" w:cs="Arial"/>
                <w:bCs/>
                <w:sz w:val="16"/>
                <w:szCs w:val="16"/>
              </w:rPr>
              <w:br/>
              <w:t>o nawierzchni betonowej</w:t>
            </w:r>
          </w:p>
        </w:tc>
        <w:tc>
          <w:tcPr>
            <w:tcW w:w="1418" w:type="dxa"/>
            <w:vMerge/>
            <w:tcBorders>
              <w:left w:val="single" w:sz="4" w:space="0" w:color="auto"/>
              <w:right w:val="single" w:sz="4" w:space="0" w:color="auto"/>
            </w:tcBorders>
            <w:vAlign w:val="center"/>
          </w:tcPr>
          <w:p w14:paraId="45F61507"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C919147"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p w14:paraId="477EFB34"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6D77CC62"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7E8CB48"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28CB506A"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1AD8C262"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p>
          <w:p w14:paraId="08A5F535"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right w:val="single" w:sz="4" w:space="0" w:color="auto"/>
            </w:tcBorders>
          </w:tcPr>
          <w:p w14:paraId="61BCB04B"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5B5A7E31"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639B0E48"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14:paraId="4E7FBCD8"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 xml:space="preserve">ex </w:t>
            </w:r>
          </w:p>
          <w:p w14:paraId="157C7866"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17 01 82</w:t>
            </w:r>
          </w:p>
        </w:tc>
        <w:tc>
          <w:tcPr>
            <w:tcW w:w="2268" w:type="dxa"/>
            <w:tcBorders>
              <w:top w:val="single" w:sz="4" w:space="0" w:color="auto"/>
              <w:left w:val="single" w:sz="4" w:space="0" w:color="auto"/>
              <w:bottom w:val="single" w:sz="4" w:space="0" w:color="auto"/>
              <w:right w:val="single" w:sz="4" w:space="0" w:color="auto"/>
            </w:tcBorders>
            <w:vAlign w:val="center"/>
          </w:tcPr>
          <w:p w14:paraId="632390EF"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Inne niewymienione odpady </w:t>
            </w:r>
          </w:p>
        </w:tc>
        <w:tc>
          <w:tcPr>
            <w:tcW w:w="1418" w:type="dxa"/>
            <w:vMerge/>
            <w:tcBorders>
              <w:left w:val="single" w:sz="4" w:space="0" w:color="auto"/>
              <w:right w:val="single" w:sz="4" w:space="0" w:color="auto"/>
            </w:tcBorders>
            <w:vAlign w:val="center"/>
          </w:tcPr>
          <w:p w14:paraId="667BFD49"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3DB0B8E7"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right w:val="single" w:sz="4" w:space="0" w:color="auto"/>
            </w:tcBorders>
            <w:vAlign w:val="center"/>
          </w:tcPr>
          <w:p w14:paraId="3FB25886"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7FAE805"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2FA3CB67" w14:textId="77777777" w:rsidR="0004498A" w:rsidRPr="00C51C78" w:rsidRDefault="0004498A" w:rsidP="002C073A">
            <w:pPr>
              <w:widowControl w:val="0"/>
              <w:suppressAutoHyphens/>
              <w:autoSpaceDE w:val="0"/>
              <w:ind w:left="-106" w:right="-110"/>
              <w:jc w:val="center"/>
              <w:rPr>
                <w:rFonts w:ascii="Arial" w:hAnsi="Arial" w:cs="Arial"/>
                <w:bCs/>
                <w:sz w:val="20"/>
                <w:szCs w:val="20"/>
                <w:lang w:eastAsia="en-US"/>
              </w:rPr>
            </w:pPr>
          </w:p>
          <w:p w14:paraId="39BF021D"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26</w:t>
            </w:r>
          </w:p>
          <w:p w14:paraId="6FC0E840" w14:textId="77777777" w:rsidR="0004498A" w:rsidRPr="00C51C78" w:rsidRDefault="0004498A" w:rsidP="002C073A">
            <w:pPr>
              <w:widowControl w:val="0"/>
              <w:suppressAutoHyphens/>
              <w:autoSpaceDE w:val="0"/>
              <w:ind w:left="-106" w:right="-110"/>
              <w:jc w:val="center"/>
              <w:rPr>
                <w:rFonts w:ascii="Arial" w:hAnsi="Arial" w:cs="Arial"/>
                <w:bCs/>
                <w:sz w:val="10"/>
                <w:szCs w:val="10"/>
                <w:lang w:eastAsia="en-US"/>
              </w:rPr>
            </w:pPr>
          </w:p>
          <w:p w14:paraId="569AD7A9"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c>
          <w:tcPr>
            <w:tcW w:w="638" w:type="dxa"/>
            <w:vMerge/>
            <w:tcBorders>
              <w:left w:val="single" w:sz="4" w:space="0" w:color="auto"/>
              <w:right w:val="single" w:sz="4" w:space="0" w:color="auto"/>
            </w:tcBorders>
          </w:tcPr>
          <w:p w14:paraId="0D504457"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16CEA356" w14:textId="77777777" w:rsidTr="002C073A">
        <w:trPr>
          <w:trHeight w:val="269"/>
        </w:trPr>
        <w:tc>
          <w:tcPr>
            <w:tcW w:w="568" w:type="dxa"/>
            <w:tcBorders>
              <w:top w:val="single" w:sz="4" w:space="0" w:color="auto"/>
              <w:left w:val="single" w:sz="4" w:space="0" w:color="auto"/>
              <w:bottom w:val="single" w:sz="4" w:space="0" w:color="auto"/>
              <w:right w:val="single" w:sz="4" w:space="0" w:color="auto"/>
            </w:tcBorders>
            <w:vAlign w:val="center"/>
          </w:tcPr>
          <w:p w14:paraId="39A80DAB" w14:textId="77777777" w:rsidR="0004498A" w:rsidRPr="00C51C78" w:rsidRDefault="0004498A" w:rsidP="002C073A">
            <w:pPr>
              <w:widowControl w:val="0"/>
              <w:suppressAutoHyphens/>
              <w:autoSpaceDE w:val="0"/>
              <w:ind w:right="-108"/>
              <w:jc w:val="center"/>
              <w:rPr>
                <w:rFonts w:ascii="Arial" w:hAnsi="Arial" w:cs="Arial"/>
                <w:bCs/>
                <w:sz w:val="16"/>
                <w:szCs w:val="16"/>
              </w:rPr>
            </w:pPr>
            <w:r w:rsidRPr="00C51C78">
              <w:rPr>
                <w:rFonts w:ascii="Arial" w:hAnsi="Arial" w:cs="Arial"/>
                <w:bCs/>
                <w:sz w:val="16"/>
                <w:szCs w:val="16"/>
              </w:rPr>
              <w:t>8.</w:t>
            </w:r>
          </w:p>
        </w:tc>
        <w:tc>
          <w:tcPr>
            <w:tcW w:w="850" w:type="dxa"/>
            <w:tcBorders>
              <w:top w:val="single" w:sz="4" w:space="0" w:color="auto"/>
              <w:left w:val="single" w:sz="4" w:space="0" w:color="auto"/>
              <w:bottom w:val="single" w:sz="4" w:space="0" w:color="auto"/>
              <w:right w:val="single" w:sz="4" w:space="0" w:color="auto"/>
            </w:tcBorders>
          </w:tcPr>
          <w:p w14:paraId="7F213A3A" w14:textId="77777777" w:rsidR="0004498A" w:rsidRPr="00C51C78" w:rsidRDefault="0004498A" w:rsidP="002C073A">
            <w:pPr>
              <w:rPr>
                <w:rFonts w:ascii="Arial" w:hAnsi="Arial" w:cs="Arial"/>
                <w:bCs/>
                <w:sz w:val="16"/>
                <w:szCs w:val="16"/>
              </w:rPr>
            </w:pPr>
          </w:p>
          <w:p w14:paraId="38C3AC7F" w14:textId="77777777" w:rsidR="0004498A" w:rsidRPr="00C51C78" w:rsidRDefault="0004498A" w:rsidP="002C073A">
            <w:pPr>
              <w:rPr>
                <w:rFonts w:ascii="Arial" w:hAnsi="Arial" w:cs="Arial"/>
                <w:bCs/>
                <w:sz w:val="16"/>
                <w:szCs w:val="16"/>
              </w:rPr>
            </w:pPr>
          </w:p>
          <w:p w14:paraId="45BD4D7E" w14:textId="77777777" w:rsidR="0004498A" w:rsidRPr="00C51C78" w:rsidRDefault="0004498A" w:rsidP="002C073A">
            <w:pPr>
              <w:widowControl w:val="0"/>
              <w:suppressAutoHyphens/>
              <w:autoSpaceDE w:val="0"/>
              <w:ind w:left="-120" w:right="-77"/>
              <w:jc w:val="center"/>
              <w:rPr>
                <w:rFonts w:ascii="Arial" w:hAnsi="Arial" w:cs="Arial"/>
                <w:bCs/>
                <w:sz w:val="16"/>
                <w:szCs w:val="16"/>
              </w:rPr>
            </w:pPr>
            <w:r w:rsidRPr="00C51C78">
              <w:rPr>
                <w:rFonts w:ascii="Arial" w:hAnsi="Arial" w:cs="Arial"/>
                <w:bCs/>
                <w:sz w:val="16"/>
                <w:szCs w:val="16"/>
              </w:rPr>
              <w:t>17 09 04</w:t>
            </w:r>
          </w:p>
        </w:tc>
        <w:tc>
          <w:tcPr>
            <w:tcW w:w="2268" w:type="dxa"/>
            <w:tcBorders>
              <w:top w:val="single" w:sz="4" w:space="0" w:color="auto"/>
              <w:left w:val="single" w:sz="4" w:space="0" w:color="auto"/>
              <w:bottom w:val="single" w:sz="4" w:space="0" w:color="auto"/>
              <w:right w:val="single" w:sz="4" w:space="0" w:color="auto"/>
            </w:tcBorders>
            <w:vAlign w:val="center"/>
          </w:tcPr>
          <w:p w14:paraId="0A52ADF3" w14:textId="77777777" w:rsidR="0004498A" w:rsidRPr="00C51C78" w:rsidRDefault="0004498A" w:rsidP="002C073A">
            <w:pPr>
              <w:widowControl w:val="0"/>
              <w:suppressAutoHyphens/>
              <w:autoSpaceDE w:val="0"/>
              <w:jc w:val="center"/>
              <w:rPr>
                <w:rFonts w:ascii="Arial" w:hAnsi="Arial" w:cs="Arial"/>
                <w:bCs/>
                <w:sz w:val="16"/>
                <w:szCs w:val="16"/>
              </w:rPr>
            </w:pPr>
            <w:r w:rsidRPr="00C51C78">
              <w:rPr>
                <w:rFonts w:ascii="Arial" w:hAnsi="Arial" w:cs="Arial"/>
                <w:bCs/>
                <w:sz w:val="16"/>
                <w:szCs w:val="16"/>
              </w:rPr>
              <w:t xml:space="preserve">Zmieszane odpady </w:t>
            </w:r>
            <w:r w:rsidRPr="00C51C78">
              <w:rPr>
                <w:rFonts w:ascii="Arial" w:hAnsi="Arial" w:cs="Arial"/>
                <w:bCs/>
                <w:sz w:val="16"/>
                <w:szCs w:val="16"/>
              </w:rPr>
              <w:br/>
              <w:t xml:space="preserve">z budowy, remontów  demontażu inne niż wymienione w 17 09 01, </w:t>
            </w:r>
            <w:r w:rsidRPr="00C51C78">
              <w:rPr>
                <w:rFonts w:ascii="Arial" w:hAnsi="Arial" w:cs="Arial"/>
                <w:bCs/>
                <w:sz w:val="16"/>
                <w:szCs w:val="16"/>
              </w:rPr>
              <w:br/>
              <w:t>17 09 02 i 17 09 03</w:t>
            </w:r>
          </w:p>
        </w:tc>
        <w:tc>
          <w:tcPr>
            <w:tcW w:w="1418" w:type="dxa"/>
            <w:vMerge/>
            <w:tcBorders>
              <w:left w:val="single" w:sz="4" w:space="0" w:color="auto"/>
              <w:bottom w:val="single" w:sz="4" w:space="0" w:color="auto"/>
              <w:right w:val="single" w:sz="4" w:space="0" w:color="auto"/>
            </w:tcBorders>
            <w:vAlign w:val="center"/>
          </w:tcPr>
          <w:p w14:paraId="20E7E838" w14:textId="77777777" w:rsidR="0004498A" w:rsidRPr="00C51C78" w:rsidRDefault="0004498A" w:rsidP="002C073A">
            <w:pPr>
              <w:widowControl w:val="0"/>
              <w:suppressAutoHyphens/>
              <w:autoSpaceDE w:val="0"/>
              <w:jc w:val="center"/>
              <w:rPr>
                <w:rFonts w:ascii="Arial" w:hAnsi="Arial" w:cs="Arial"/>
                <w:bCs/>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7BC474D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r w:rsidRPr="00C51C78">
              <w:rPr>
                <w:rFonts w:ascii="Arial" w:hAnsi="Arial" w:cs="Arial"/>
                <w:bCs/>
                <w:sz w:val="16"/>
                <w:szCs w:val="16"/>
                <w:lang w:eastAsia="en-US"/>
              </w:rPr>
              <w:t>26</w:t>
            </w:r>
          </w:p>
        </w:tc>
        <w:tc>
          <w:tcPr>
            <w:tcW w:w="709" w:type="dxa"/>
            <w:vMerge/>
            <w:tcBorders>
              <w:left w:val="single" w:sz="4" w:space="0" w:color="auto"/>
              <w:bottom w:val="single" w:sz="4" w:space="0" w:color="auto"/>
              <w:right w:val="single" w:sz="4" w:space="0" w:color="auto"/>
            </w:tcBorders>
            <w:vAlign w:val="center"/>
          </w:tcPr>
          <w:p w14:paraId="3AC4889F" w14:textId="77777777" w:rsidR="0004498A" w:rsidRPr="00C51C78" w:rsidRDefault="0004498A" w:rsidP="002C073A">
            <w:pPr>
              <w:widowControl w:val="0"/>
              <w:suppressAutoHyphens/>
              <w:autoSpaceDE w:val="0"/>
              <w:ind w:left="-106"/>
              <w:jc w:val="center"/>
              <w:rPr>
                <w:rFonts w:ascii="Arial" w:hAnsi="Arial" w:cs="Arial"/>
                <w:bCs/>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0BA0E1C" w14:textId="77777777" w:rsidR="0004498A" w:rsidRPr="00C51C78" w:rsidRDefault="0004498A" w:rsidP="002C073A">
            <w:pPr>
              <w:widowControl w:val="0"/>
              <w:suppressAutoHyphens/>
              <w:autoSpaceDE w:val="0"/>
              <w:ind w:left="-106" w:right="-110"/>
              <w:jc w:val="center"/>
              <w:rPr>
                <w:rFonts w:ascii="Arial" w:hAnsi="Arial" w:cs="Arial"/>
                <w:bCs/>
                <w:sz w:val="16"/>
                <w:szCs w:val="16"/>
                <w:lang w:eastAsia="en-US"/>
              </w:rPr>
            </w:pPr>
            <w:r w:rsidRPr="00C51C78">
              <w:rPr>
                <w:rFonts w:ascii="Arial" w:hAnsi="Arial" w:cs="Arial"/>
                <w:bCs/>
                <w:sz w:val="16"/>
                <w:szCs w:val="16"/>
                <w:lang w:eastAsia="en-US"/>
              </w:rPr>
              <w:t>1 200</w:t>
            </w:r>
          </w:p>
        </w:tc>
        <w:tc>
          <w:tcPr>
            <w:tcW w:w="638" w:type="dxa"/>
            <w:tcBorders>
              <w:top w:val="single" w:sz="4" w:space="0" w:color="auto"/>
              <w:left w:val="single" w:sz="4" w:space="0" w:color="auto"/>
              <w:bottom w:val="single" w:sz="4" w:space="0" w:color="auto"/>
              <w:right w:val="single" w:sz="4" w:space="0" w:color="auto"/>
            </w:tcBorders>
            <w:vAlign w:val="center"/>
          </w:tcPr>
          <w:p w14:paraId="1CBC138D"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lang w:eastAsia="en-US"/>
              </w:rPr>
              <w:t>26</w:t>
            </w:r>
          </w:p>
        </w:tc>
        <w:tc>
          <w:tcPr>
            <w:tcW w:w="638" w:type="dxa"/>
            <w:vMerge/>
            <w:tcBorders>
              <w:left w:val="single" w:sz="4" w:space="0" w:color="auto"/>
              <w:bottom w:val="single" w:sz="4" w:space="0" w:color="auto"/>
              <w:right w:val="single" w:sz="4" w:space="0" w:color="auto"/>
            </w:tcBorders>
          </w:tcPr>
          <w:p w14:paraId="7646D7B8" w14:textId="77777777" w:rsidR="0004498A" w:rsidRPr="00C51C78" w:rsidRDefault="0004498A" w:rsidP="002C073A">
            <w:pPr>
              <w:widowControl w:val="0"/>
              <w:suppressAutoHyphens/>
              <w:autoSpaceDE w:val="0"/>
              <w:ind w:left="-106" w:right="-110"/>
              <w:jc w:val="center"/>
              <w:rPr>
                <w:rFonts w:ascii="Arial" w:hAnsi="Arial" w:cs="Arial"/>
                <w:bCs/>
                <w:sz w:val="16"/>
                <w:szCs w:val="16"/>
              </w:rPr>
            </w:pPr>
          </w:p>
        </w:tc>
      </w:tr>
      <w:tr w:rsidR="0004498A" w:rsidRPr="00C51C78" w14:paraId="6C7334D6"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105CC6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Maksymalna łączna masa wszystkich rodzajów odpadów, które mogą być magazynowane w tym samym czasie w wyznaczonym miejscu magazynowania: </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5238E9EE"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 xml:space="preserve"> 26 Mg</w:t>
            </w:r>
          </w:p>
        </w:tc>
      </w:tr>
      <w:tr w:rsidR="0004498A" w:rsidRPr="00C51C78" w14:paraId="0F107155"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1ABEECB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Maksymalna łączna masa wszystkich rodzajów odpadów, które mogą być magazynowane w okresie roku  w wyznaczonym miejscu magazynowania:</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298C867F"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1 600 Mg</w:t>
            </w:r>
          </w:p>
        </w:tc>
      </w:tr>
      <w:tr w:rsidR="0004498A" w:rsidRPr="00C51C78" w14:paraId="301D388E" w14:textId="77777777" w:rsidTr="002C073A">
        <w:trPr>
          <w:trHeight w:val="273"/>
        </w:trPr>
        <w:tc>
          <w:tcPr>
            <w:tcW w:w="5104" w:type="dxa"/>
            <w:gridSpan w:val="4"/>
            <w:tcBorders>
              <w:top w:val="single" w:sz="4" w:space="0" w:color="auto"/>
              <w:left w:val="single" w:sz="4" w:space="0" w:color="auto"/>
              <w:bottom w:val="single" w:sz="4" w:space="0" w:color="auto"/>
              <w:right w:val="single" w:sz="4" w:space="0" w:color="auto"/>
            </w:tcBorders>
            <w:vAlign w:val="center"/>
          </w:tcPr>
          <w:p w14:paraId="04D8906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Całkowita pojemność instalacji, obiektu budowlanego lub jego części lub innego miejsca magazynowania dla odpadów przetwarzanych (kruszenie, frakcjonowanie):</w:t>
            </w:r>
          </w:p>
        </w:tc>
        <w:tc>
          <w:tcPr>
            <w:tcW w:w="4111" w:type="dxa"/>
            <w:gridSpan w:val="5"/>
            <w:tcBorders>
              <w:top w:val="single" w:sz="4" w:space="0" w:color="auto"/>
              <w:left w:val="single" w:sz="4" w:space="0" w:color="auto"/>
              <w:bottom w:val="single" w:sz="4" w:space="0" w:color="auto"/>
              <w:right w:val="single" w:sz="4" w:space="0" w:color="auto"/>
            </w:tcBorders>
            <w:vAlign w:val="center"/>
          </w:tcPr>
          <w:p w14:paraId="0327FCE3" w14:textId="77777777" w:rsidR="0004498A" w:rsidRPr="00C51C78" w:rsidRDefault="0004498A" w:rsidP="002C073A">
            <w:pPr>
              <w:widowControl w:val="0"/>
              <w:suppressAutoHyphens/>
              <w:autoSpaceDE w:val="0"/>
              <w:ind w:left="-106" w:right="-110"/>
              <w:jc w:val="center"/>
              <w:rPr>
                <w:rFonts w:ascii="Arial" w:hAnsi="Arial" w:cs="Arial"/>
                <w:bCs/>
                <w:sz w:val="16"/>
                <w:szCs w:val="16"/>
              </w:rPr>
            </w:pPr>
            <w:r w:rsidRPr="00C51C78">
              <w:rPr>
                <w:rFonts w:ascii="Arial" w:hAnsi="Arial" w:cs="Arial"/>
                <w:bCs/>
                <w:sz w:val="16"/>
                <w:szCs w:val="16"/>
              </w:rPr>
              <w:t>26 Mg</w:t>
            </w:r>
          </w:p>
        </w:tc>
      </w:tr>
    </w:tbl>
    <w:p w14:paraId="6C0F59E1" w14:textId="77777777" w:rsidR="0004498A" w:rsidRPr="00C51C78" w:rsidRDefault="0004498A" w:rsidP="0004498A">
      <w:pPr>
        <w:spacing w:line="276" w:lineRule="auto"/>
        <w:jc w:val="both"/>
        <w:rPr>
          <w:rFonts w:ascii="Arial" w:hAnsi="Arial" w:cs="Arial"/>
          <w:bCs/>
        </w:rPr>
      </w:pPr>
    </w:p>
    <w:p w14:paraId="23F809B9" w14:textId="77777777" w:rsidR="0004498A" w:rsidRPr="00C51C78" w:rsidRDefault="0004498A" w:rsidP="0004498A">
      <w:pPr>
        <w:spacing w:line="276" w:lineRule="auto"/>
        <w:jc w:val="both"/>
        <w:rPr>
          <w:rFonts w:ascii="Arial" w:hAnsi="Arial" w:cs="Arial"/>
          <w:bCs/>
          <w:sz w:val="10"/>
        </w:rPr>
      </w:pPr>
    </w:p>
    <w:p w14:paraId="5D6001A0" w14:textId="6CC349FA" w:rsidR="00B6623B" w:rsidRPr="00C51C78" w:rsidRDefault="00B6623B" w:rsidP="00D826F5">
      <w:pPr>
        <w:pStyle w:val="Nagwek1"/>
      </w:pPr>
      <w:r w:rsidRPr="00C51C78">
        <w:t>I</w:t>
      </w:r>
      <w:r w:rsidR="00211AFC" w:rsidRPr="00C51C78">
        <w:t>I</w:t>
      </w:r>
      <w:r w:rsidRPr="00C51C78">
        <w:t xml:space="preserve">I. Ustalam warunki </w:t>
      </w:r>
      <w:r w:rsidR="00211AFC" w:rsidRPr="00C51C78">
        <w:t>zbierania</w:t>
      </w:r>
      <w:r w:rsidRPr="00C51C78">
        <w:t xml:space="preserve"> odpadów</w:t>
      </w:r>
    </w:p>
    <w:p w14:paraId="03AE82ED" w14:textId="5AF0E35F" w:rsidR="0004498A" w:rsidRPr="00C51C78" w:rsidRDefault="005B6F3D" w:rsidP="0004498A">
      <w:pPr>
        <w:tabs>
          <w:tab w:val="left" w:pos="142"/>
        </w:tabs>
        <w:spacing w:before="100" w:beforeAutospacing="1" w:line="276" w:lineRule="auto"/>
        <w:jc w:val="both"/>
        <w:rPr>
          <w:rFonts w:ascii="Arial" w:hAnsi="Arial" w:cs="Arial"/>
          <w:bCs/>
        </w:rPr>
      </w:pPr>
      <w:r w:rsidRPr="00C51C78">
        <w:rPr>
          <w:rFonts w:ascii="Arial" w:hAnsi="Arial" w:cs="Arial"/>
          <w:bCs/>
        </w:rPr>
        <w:t>II</w:t>
      </w:r>
      <w:r w:rsidR="0004498A" w:rsidRPr="00C51C78">
        <w:rPr>
          <w:rFonts w:ascii="Arial" w:hAnsi="Arial" w:cs="Arial"/>
          <w:bCs/>
        </w:rPr>
        <w:t xml:space="preserve">I.1. </w:t>
      </w:r>
      <w:r w:rsidRPr="00C51C78">
        <w:rPr>
          <w:rFonts w:ascii="Arial" w:hAnsi="Arial" w:cs="Arial"/>
          <w:bCs/>
        </w:rPr>
        <w:t xml:space="preserve">Dopuszczalne rodzaje </w:t>
      </w:r>
      <w:r w:rsidR="0004498A" w:rsidRPr="00C51C78">
        <w:rPr>
          <w:rFonts w:ascii="Arial" w:hAnsi="Arial" w:cs="Arial"/>
          <w:bCs/>
        </w:rPr>
        <w:t xml:space="preserve">odpadów </w:t>
      </w:r>
      <w:r w:rsidRPr="00C51C78">
        <w:rPr>
          <w:rFonts w:ascii="Arial" w:hAnsi="Arial" w:cs="Arial"/>
          <w:bCs/>
        </w:rPr>
        <w:t>zbieranych</w:t>
      </w:r>
      <w:r w:rsidR="0004498A" w:rsidRPr="00C51C78">
        <w:rPr>
          <w:rFonts w:ascii="Arial" w:hAnsi="Arial" w:cs="Arial"/>
          <w:bCs/>
        </w:rPr>
        <w:t xml:space="preserve"> w Punkcie Selektywnej Zbiórki Odpadów Komunalnych (PSZOK):</w:t>
      </w:r>
    </w:p>
    <w:p w14:paraId="58E1758B" w14:textId="77777777" w:rsidR="0004498A" w:rsidRPr="00C51C78" w:rsidRDefault="0004498A" w:rsidP="0004498A">
      <w:pPr>
        <w:tabs>
          <w:tab w:val="left" w:pos="142"/>
        </w:tabs>
        <w:spacing w:line="276" w:lineRule="auto"/>
        <w:jc w:val="both"/>
        <w:rPr>
          <w:rFonts w:ascii="Arial" w:hAnsi="Arial" w:cs="Arial"/>
          <w:bCs/>
          <w:sz w:val="10"/>
        </w:rPr>
      </w:pPr>
    </w:p>
    <w:p w14:paraId="5C673F38" w14:textId="11F00B56" w:rsidR="0004498A" w:rsidRPr="00C51C78" w:rsidRDefault="0004498A" w:rsidP="0004498A">
      <w:pPr>
        <w:tabs>
          <w:tab w:val="left" w:pos="142"/>
        </w:tabs>
        <w:spacing w:line="276" w:lineRule="auto"/>
        <w:jc w:val="both"/>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6</w:t>
      </w:r>
    </w:p>
    <w:p w14:paraId="7FF12C7E" w14:textId="77777777" w:rsidR="0004498A" w:rsidRPr="00C51C78" w:rsidRDefault="0004498A" w:rsidP="0004498A">
      <w:pPr>
        <w:tabs>
          <w:tab w:val="left" w:pos="142"/>
        </w:tabs>
        <w:spacing w:line="276" w:lineRule="auto"/>
        <w:jc w:val="both"/>
        <w:rPr>
          <w:rFonts w:ascii="Arial" w:hAnsi="Arial" w:cs="Arial"/>
          <w:bCs/>
          <w:sz w:val="2"/>
        </w:rPr>
      </w:pPr>
    </w:p>
    <w:p w14:paraId="6244E637" w14:textId="77777777" w:rsidR="0004498A" w:rsidRPr="00C51C78" w:rsidRDefault="0004498A" w:rsidP="0004498A">
      <w:pPr>
        <w:tabs>
          <w:tab w:val="left" w:pos="142"/>
        </w:tabs>
        <w:spacing w:line="276" w:lineRule="auto"/>
        <w:ind w:firstLine="708"/>
        <w:jc w:val="both"/>
        <w:rPr>
          <w:rFonts w:ascii="Arial" w:hAnsi="Arial" w:cs="Arial"/>
          <w:bCs/>
          <w:sz w:val="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Dopuszczalne rodzaje odpadów zbieranych w Punkcie Selektywnej Zbiórki Odpadów Komunalnych (PSZOK)"/>
      </w:tblPr>
      <w:tblGrid>
        <w:gridCol w:w="851"/>
        <w:gridCol w:w="2155"/>
        <w:gridCol w:w="6066"/>
      </w:tblGrid>
      <w:tr w:rsidR="0004498A" w:rsidRPr="00C51C78" w14:paraId="6F1AA98E" w14:textId="77777777" w:rsidTr="002A0C94">
        <w:trPr>
          <w:trHeight w:val="433"/>
        </w:trPr>
        <w:tc>
          <w:tcPr>
            <w:tcW w:w="851" w:type="dxa"/>
            <w:vAlign w:val="center"/>
          </w:tcPr>
          <w:p w14:paraId="0840C358" w14:textId="77777777" w:rsidR="0004498A" w:rsidRPr="00C51C78" w:rsidRDefault="0004498A" w:rsidP="005B6F3D">
            <w:pPr>
              <w:jc w:val="center"/>
              <w:rPr>
                <w:rFonts w:ascii="Arial" w:hAnsi="Arial" w:cs="Arial"/>
                <w:bCs/>
                <w:sz w:val="18"/>
                <w:szCs w:val="18"/>
              </w:rPr>
            </w:pPr>
            <w:r w:rsidRPr="00C51C78">
              <w:rPr>
                <w:rFonts w:ascii="Arial" w:hAnsi="Arial" w:cs="Arial"/>
                <w:bCs/>
                <w:sz w:val="18"/>
                <w:szCs w:val="18"/>
              </w:rPr>
              <w:t>Lp.</w:t>
            </w:r>
          </w:p>
        </w:tc>
        <w:tc>
          <w:tcPr>
            <w:tcW w:w="2155" w:type="dxa"/>
            <w:vAlign w:val="center"/>
          </w:tcPr>
          <w:p w14:paraId="3792C802" w14:textId="77777777" w:rsidR="0004498A" w:rsidRPr="00C51C78" w:rsidRDefault="0004498A" w:rsidP="005B6F3D">
            <w:pPr>
              <w:jc w:val="center"/>
              <w:rPr>
                <w:rFonts w:ascii="Arial" w:hAnsi="Arial" w:cs="Arial"/>
                <w:bCs/>
                <w:sz w:val="18"/>
                <w:szCs w:val="18"/>
              </w:rPr>
            </w:pPr>
            <w:r w:rsidRPr="00C51C78">
              <w:rPr>
                <w:rFonts w:ascii="Arial" w:hAnsi="Arial" w:cs="Arial"/>
                <w:bCs/>
                <w:sz w:val="18"/>
                <w:szCs w:val="18"/>
              </w:rPr>
              <w:t xml:space="preserve">Kod odpadu </w:t>
            </w:r>
            <w:r w:rsidRPr="00C51C78">
              <w:rPr>
                <w:rFonts w:ascii="Arial" w:hAnsi="Arial" w:cs="Arial"/>
                <w:bCs/>
                <w:sz w:val="18"/>
                <w:szCs w:val="18"/>
                <w:vertAlign w:val="superscript"/>
              </w:rPr>
              <w:t>1), 2), 3)</w:t>
            </w:r>
          </w:p>
        </w:tc>
        <w:tc>
          <w:tcPr>
            <w:tcW w:w="6066" w:type="dxa"/>
          </w:tcPr>
          <w:p w14:paraId="150FC1AE" w14:textId="77777777" w:rsidR="0004498A" w:rsidRPr="00C51C78" w:rsidRDefault="0004498A" w:rsidP="005B6F3D">
            <w:pPr>
              <w:pStyle w:val="Tekstpodstawowy2"/>
              <w:spacing w:after="0" w:line="240" w:lineRule="auto"/>
              <w:ind w:left="2"/>
              <w:jc w:val="center"/>
              <w:rPr>
                <w:rFonts w:ascii="Arial" w:hAnsi="Arial" w:cs="Arial"/>
                <w:bCs/>
                <w:sz w:val="18"/>
                <w:szCs w:val="18"/>
                <w:lang w:val="pl-PL" w:eastAsia="pl-PL"/>
              </w:rPr>
            </w:pPr>
          </w:p>
          <w:p w14:paraId="1885F898" w14:textId="77777777" w:rsidR="0004498A" w:rsidRPr="00C51C78" w:rsidRDefault="0004498A" w:rsidP="005B6F3D">
            <w:pPr>
              <w:pStyle w:val="Tekstpodstawowy2"/>
              <w:spacing w:after="0" w:line="240" w:lineRule="auto"/>
              <w:ind w:left="2"/>
              <w:jc w:val="center"/>
              <w:rPr>
                <w:rFonts w:ascii="Arial" w:hAnsi="Arial" w:cs="Arial"/>
                <w:bCs/>
                <w:sz w:val="18"/>
                <w:szCs w:val="18"/>
                <w:lang w:val="pl-PL" w:eastAsia="pl-PL"/>
              </w:rPr>
            </w:pPr>
            <w:r w:rsidRPr="00C51C78">
              <w:rPr>
                <w:rFonts w:ascii="Arial" w:hAnsi="Arial" w:cs="Arial"/>
                <w:bCs/>
                <w:sz w:val="18"/>
                <w:szCs w:val="18"/>
                <w:lang w:val="pl-PL" w:eastAsia="pl-PL"/>
              </w:rPr>
              <w:t>Nazwa odpadu</w:t>
            </w:r>
          </w:p>
          <w:p w14:paraId="669EA487" w14:textId="77777777" w:rsidR="0004498A" w:rsidRPr="00C51C78" w:rsidRDefault="0004498A" w:rsidP="005B6F3D">
            <w:pPr>
              <w:pStyle w:val="Tekstpodstawowy2"/>
              <w:spacing w:after="0" w:line="240" w:lineRule="auto"/>
              <w:ind w:left="2"/>
              <w:jc w:val="center"/>
              <w:rPr>
                <w:rFonts w:ascii="Arial" w:hAnsi="Arial" w:cs="Arial"/>
                <w:bCs/>
                <w:sz w:val="18"/>
                <w:szCs w:val="18"/>
                <w:lang w:val="pl-PL" w:eastAsia="pl-PL"/>
              </w:rPr>
            </w:pPr>
          </w:p>
        </w:tc>
      </w:tr>
      <w:tr w:rsidR="0004498A" w:rsidRPr="00C51C78" w14:paraId="763BF949" w14:textId="77777777" w:rsidTr="002C073A">
        <w:trPr>
          <w:trHeight w:val="175"/>
        </w:trPr>
        <w:tc>
          <w:tcPr>
            <w:tcW w:w="9072" w:type="dxa"/>
            <w:gridSpan w:val="3"/>
            <w:vAlign w:val="center"/>
          </w:tcPr>
          <w:p w14:paraId="6CE7969B" w14:textId="77777777" w:rsidR="0004498A" w:rsidRPr="00C51C78" w:rsidRDefault="0004498A" w:rsidP="005B6F3D">
            <w:pPr>
              <w:pStyle w:val="Tekstpodstawowy2"/>
              <w:spacing w:after="0" w:line="240" w:lineRule="auto"/>
              <w:ind w:left="720"/>
              <w:jc w:val="center"/>
              <w:rPr>
                <w:rFonts w:ascii="Arial" w:hAnsi="Arial" w:cs="Arial"/>
                <w:bCs/>
                <w:sz w:val="10"/>
                <w:szCs w:val="10"/>
                <w:lang w:val="pl-PL" w:eastAsia="pl-PL"/>
              </w:rPr>
            </w:pPr>
          </w:p>
          <w:p w14:paraId="0B89B96A" w14:textId="77777777" w:rsidR="0004498A" w:rsidRPr="00C51C78" w:rsidRDefault="0004498A" w:rsidP="005B6F3D">
            <w:pPr>
              <w:pStyle w:val="Tekstpodstawowy2"/>
              <w:spacing w:after="0" w:line="240" w:lineRule="auto"/>
              <w:ind w:left="720"/>
              <w:jc w:val="center"/>
              <w:rPr>
                <w:rFonts w:ascii="Arial" w:hAnsi="Arial" w:cs="Arial"/>
                <w:bCs/>
                <w:sz w:val="18"/>
                <w:szCs w:val="18"/>
                <w:lang w:val="pl-PL" w:eastAsia="pl-PL"/>
              </w:rPr>
            </w:pPr>
            <w:r w:rsidRPr="00C51C78">
              <w:rPr>
                <w:rFonts w:ascii="Arial" w:hAnsi="Arial" w:cs="Arial"/>
                <w:bCs/>
                <w:sz w:val="18"/>
                <w:szCs w:val="18"/>
                <w:lang w:val="pl-PL" w:eastAsia="pl-PL"/>
              </w:rPr>
              <w:t>Odpady inne niż niebezpieczne</w:t>
            </w:r>
          </w:p>
          <w:p w14:paraId="3D9AC9C9" w14:textId="77777777" w:rsidR="0004498A" w:rsidRPr="00C51C78" w:rsidRDefault="0004498A" w:rsidP="005B6F3D">
            <w:pPr>
              <w:pStyle w:val="Tekstpodstawowy2"/>
              <w:spacing w:after="0" w:line="240" w:lineRule="auto"/>
              <w:ind w:left="654" w:hanging="567"/>
              <w:jc w:val="center"/>
              <w:rPr>
                <w:rFonts w:ascii="Arial" w:hAnsi="Arial" w:cs="Arial"/>
                <w:bCs/>
                <w:sz w:val="10"/>
                <w:szCs w:val="10"/>
                <w:lang w:val="pl-PL" w:eastAsia="pl-PL"/>
              </w:rPr>
            </w:pPr>
          </w:p>
        </w:tc>
      </w:tr>
      <w:tr w:rsidR="0004498A" w:rsidRPr="00C51C78" w14:paraId="6DE80B8F"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5D75A7B"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1B70F5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15 01 01</w:t>
            </w:r>
          </w:p>
        </w:tc>
        <w:tc>
          <w:tcPr>
            <w:tcW w:w="6066" w:type="dxa"/>
            <w:shd w:val="clear" w:color="auto" w:fill="auto"/>
          </w:tcPr>
          <w:p w14:paraId="46D4D479"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 papieru i tektury</w:t>
            </w:r>
          </w:p>
        </w:tc>
      </w:tr>
      <w:tr w:rsidR="0004498A" w:rsidRPr="00C51C78" w14:paraId="311496F1"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A105279"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5F38F0F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15 01 02</w:t>
            </w:r>
          </w:p>
        </w:tc>
        <w:tc>
          <w:tcPr>
            <w:tcW w:w="6066" w:type="dxa"/>
            <w:shd w:val="clear" w:color="auto" w:fill="auto"/>
          </w:tcPr>
          <w:p w14:paraId="2680AA5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 tworzyw sztucznych</w:t>
            </w:r>
          </w:p>
        </w:tc>
      </w:tr>
      <w:tr w:rsidR="0004498A" w:rsidRPr="00C51C78" w14:paraId="2326B50B"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DEF5744"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1F3C2FD"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15 01 03</w:t>
            </w:r>
          </w:p>
        </w:tc>
        <w:tc>
          <w:tcPr>
            <w:tcW w:w="6066" w:type="dxa"/>
            <w:shd w:val="clear" w:color="auto" w:fill="auto"/>
          </w:tcPr>
          <w:p w14:paraId="5F8C4457"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 drewna</w:t>
            </w:r>
          </w:p>
        </w:tc>
      </w:tr>
      <w:tr w:rsidR="0004498A" w:rsidRPr="00C51C78" w14:paraId="6B311F85"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EFC2F01"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4BA4023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15 01 04</w:t>
            </w:r>
          </w:p>
        </w:tc>
        <w:tc>
          <w:tcPr>
            <w:tcW w:w="6066" w:type="dxa"/>
            <w:shd w:val="clear" w:color="auto" w:fill="auto"/>
          </w:tcPr>
          <w:p w14:paraId="6DF500EB"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 metali</w:t>
            </w:r>
          </w:p>
        </w:tc>
      </w:tr>
      <w:tr w:rsidR="0004498A" w:rsidRPr="00C51C78" w14:paraId="19EFCF90"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6931DBD"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4E8AF3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15 01 05</w:t>
            </w:r>
          </w:p>
        </w:tc>
        <w:tc>
          <w:tcPr>
            <w:tcW w:w="6066" w:type="dxa"/>
            <w:shd w:val="clear" w:color="auto" w:fill="auto"/>
          </w:tcPr>
          <w:p w14:paraId="4D964C09"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wielomateriałowe</w:t>
            </w:r>
          </w:p>
        </w:tc>
      </w:tr>
      <w:tr w:rsidR="0004498A" w:rsidRPr="00C51C78" w14:paraId="02B5B4C6"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FFA7612"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6905133"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15 01 06</w:t>
            </w:r>
          </w:p>
        </w:tc>
        <w:tc>
          <w:tcPr>
            <w:tcW w:w="6066" w:type="dxa"/>
            <w:shd w:val="clear" w:color="auto" w:fill="auto"/>
          </w:tcPr>
          <w:p w14:paraId="4988085D"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Zmieszane odpady opakowaniowe</w:t>
            </w:r>
          </w:p>
        </w:tc>
      </w:tr>
      <w:tr w:rsidR="0004498A" w:rsidRPr="00C51C78" w14:paraId="0EF7801F"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0FE4D35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588D82E8"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15 01 07</w:t>
            </w:r>
          </w:p>
        </w:tc>
        <w:tc>
          <w:tcPr>
            <w:tcW w:w="6066" w:type="dxa"/>
            <w:shd w:val="clear" w:color="auto" w:fill="auto"/>
          </w:tcPr>
          <w:p w14:paraId="47E3F33F"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ze szkła</w:t>
            </w:r>
          </w:p>
        </w:tc>
      </w:tr>
      <w:tr w:rsidR="0004498A" w:rsidRPr="00C51C78" w14:paraId="62AE69E9"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7FADCA2"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DEF159B"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15 01 09</w:t>
            </w:r>
          </w:p>
        </w:tc>
        <w:tc>
          <w:tcPr>
            <w:tcW w:w="6066" w:type="dxa"/>
            <w:shd w:val="clear" w:color="auto" w:fill="auto"/>
          </w:tcPr>
          <w:p w14:paraId="581CC495"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Opakowania z tekstyliów</w:t>
            </w:r>
          </w:p>
        </w:tc>
      </w:tr>
      <w:tr w:rsidR="0004498A" w:rsidRPr="00C51C78" w14:paraId="13B63F48"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821EB0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2843690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16 01 03</w:t>
            </w:r>
          </w:p>
        </w:tc>
        <w:tc>
          <w:tcPr>
            <w:tcW w:w="6066" w:type="dxa"/>
            <w:shd w:val="clear" w:color="auto" w:fill="auto"/>
          </w:tcPr>
          <w:p w14:paraId="3D201AF0"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Zużyte opony</w:t>
            </w:r>
          </w:p>
        </w:tc>
      </w:tr>
      <w:tr w:rsidR="0004498A" w:rsidRPr="00C51C78" w14:paraId="4E0EC81D"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1A67BA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AE3A9D5"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17 01 01</w:t>
            </w:r>
          </w:p>
        </w:tc>
        <w:tc>
          <w:tcPr>
            <w:tcW w:w="6066" w:type="dxa"/>
            <w:shd w:val="clear" w:color="auto" w:fill="auto"/>
            <w:vAlign w:val="center"/>
          </w:tcPr>
          <w:p w14:paraId="0AF7589A" w14:textId="77777777" w:rsidR="0004498A" w:rsidRPr="00C51C78" w:rsidRDefault="0004498A" w:rsidP="005B6F3D">
            <w:pPr>
              <w:pStyle w:val="Default"/>
              <w:jc w:val="center"/>
              <w:rPr>
                <w:rFonts w:ascii="Arial" w:hAnsi="Arial" w:cs="Arial"/>
                <w:bCs/>
                <w:color w:val="auto"/>
                <w:sz w:val="18"/>
                <w:szCs w:val="18"/>
              </w:rPr>
            </w:pPr>
            <w:r w:rsidRPr="00C51C78">
              <w:rPr>
                <w:rFonts w:ascii="Arial" w:hAnsi="Arial" w:cs="Arial"/>
                <w:bCs/>
                <w:color w:val="auto"/>
                <w:sz w:val="18"/>
                <w:szCs w:val="18"/>
              </w:rPr>
              <w:t>Odpady betonu oraz gruz betonowy z rozbiórek i remontów</w:t>
            </w:r>
          </w:p>
        </w:tc>
      </w:tr>
      <w:tr w:rsidR="0004498A" w:rsidRPr="00C51C78" w14:paraId="0DC4A0AD"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81FD4E8"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8378FFC"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17 01 02</w:t>
            </w:r>
          </w:p>
        </w:tc>
        <w:tc>
          <w:tcPr>
            <w:tcW w:w="6066" w:type="dxa"/>
            <w:shd w:val="clear" w:color="auto" w:fill="auto"/>
            <w:vAlign w:val="center"/>
          </w:tcPr>
          <w:p w14:paraId="369BB03B" w14:textId="77777777" w:rsidR="0004498A" w:rsidRPr="00C51C78" w:rsidRDefault="0004498A" w:rsidP="005B6F3D">
            <w:pPr>
              <w:pStyle w:val="Default"/>
              <w:jc w:val="center"/>
              <w:rPr>
                <w:rFonts w:ascii="Arial" w:hAnsi="Arial" w:cs="Arial"/>
                <w:bCs/>
                <w:color w:val="auto"/>
                <w:sz w:val="18"/>
                <w:szCs w:val="18"/>
              </w:rPr>
            </w:pPr>
            <w:r w:rsidRPr="00C51C78">
              <w:rPr>
                <w:rFonts w:ascii="Arial" w:hAnsi="Arial" w:cs="Arial"/>
                <w:bCs/>
                <w:color w:val="auto"/>
                <w:sz w:val="18"/>
                <w:szCs w:val="18"/>
              </w:rPr>
              <w:t>Gruz ceglany</w:t>
            </w:r>
          </w:p>
        </w:tc>
      </w:tr>
      <w:tr w:rsidR="0004498A" w:rsidRPr="00C51C78" w14:paraId="217867E5"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B54CD23"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F4E8BB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17 01 03</w:t>
            </w:r>
          </w:p>
        </w:tc>
        <w:tc>
          <w:tcPr>
            <w:tcW w:w="6066" w:type="dxa"/>
            <w:shd w:val="clear" w:color="auto" w:fill="auto"/>
            <w:vAlign w:val="center"/>
          </w:tcPr>
          <w:p w14:paraId="53529058" w14:textId="77777777" w:rsidR="0004498A" w:rsidRPr="00C51C78" w:rsidRDefault="0004498A" w:rsidP="005B6F3D">
            <w:pPr>
              <w:pStyle w:val="Default"/>
              <w:jc w:val="center"/>
              <w:rPr>
                <w:rFonts w:ascii="Arial" w:hAnsi="Arial" w:cs="Arial"/>
                <w:bCs/>
                <w:color w:val="auto"/>
                <w:sz w:val="18"/>
                <w:szCs w:val="18"/>
              </w:rPr>
            </w:pPr>
            <w:r w:rsidRPr="00C51C78">
              <w:rPr>
                <w:rFonts w:ascii="Arial" w:hAnsi="Arial" w:cs="Arial"/>
                <w:bCs/>
                <w:color w:val="auto"/>
                <w:sz w:val="18"/>
                <w:szCs w:val="18"/>
              </w:rPr>
              <w:t>Odpady innych materiałów ceramicznych i elementów wyposażenia</w:t>
            </w:r>
          </w:p>
        </w:tc>
      </w:tr>
      <w:tr w:rsidR="0004498A" w:rsidRPr="00C51C78" w14:paraId="47361311"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336938F"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FC7A6D8"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17 01 07</w:t>
            </w:r>
          </w:p>
        </w:tc>
        <w:tc>
          <w:tcPr>
            <w:tcW w:w="6066" w:type="dxa"/>
            <w:shd w:val="clear" w:color="auto" w:fill="auto"/>
          </w:tcPr>
          <w:p w14:paraId="29589AC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Zmieszane odpady z betonu, gruzu ceglanego, odpadowych materiałów ceramicznych i elementów wyposażenia inne niż w 17 01 06</w:t>
            </w:r>
          </w:p>
        </w:tc>
      </w:tr>
      <w:tr w:rsidR="0004498A" w:rsidRPr="00C51C78" w14:paraId="34B1B511"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0086400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9541A80"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17 09 04</w:t>
            </w:r>
          </w:p>
        </w:tc>
        <w:tc>
          <w:tcPr>
            <w:tcW w:w="6066" w:type="dxa"/>
            <w:shd w:val="clear" w:color="auto" w:fill="auto"/>
          </w:tcPr>
          <w:p w14:paraId="6A8969E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Zmieszane odpady z budowy, remontów i demontażu inne niż wymienione </w:t>
            </w:r>
            <w:r w:rsidRPr="00C51C78">
              <w:rPr>
                <w:rFonts w:ascii="Arial" w:hAnsi="Arial" w:cs="Arial"/>
                <w:bCs/>
                <w:sz w:val="18"/>
                <w:szCs w:val="18"/>
              </w:rPr>
              <w:br/>
              <w:t>w 17 09 01, 17 09 02 i 17 09 03</w:t>
            </w:r>
          </w:p>
        </w:tc>
      </w:tr>
      <w:tr w:rsidR="0004498A" w:rsidRPr="00C51C78" w14:paraId="3941967F"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07C0C58"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51F2442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20 01 01</w:t>
            </w:r>
          </w:p>
        </w:tc>
        <w:tc>
          <w:tcPr>
            <w:tcW w:w="6066" w:type="dxa"/>
            <w:shd w:val="clear" w:color="auto" w:fill="auto"/>
          </w:tcPr>
          <w:p w14:paraId="562DE1F0"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Papier i tektura</w:t>
            </w:r>
          </w:p>
        </w:tc>
      </w:tr>
      <w:tr w:rsidR="0004498A" w:rsidRPr="00C51C78" w14:paraId="185D2430"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437459A"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775F903"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20 01 02</w:t>
            </w:r>
          </w:p>
        </w:tc>
        <w:tc>
          <w:tcPr>
            <w:tcW w:w="6066" w:type="dxa"/>
            <w:shd w:val="clear" w:color="auto" w:fill="auto"/>
          </w:tcPr>
          <w:p w14:paraId="03DEE0A7"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Szkło</w:t>
            </w:r>
          </w:p>
        </w:tc>
      </w:tr>
      <w:tr w:rsidR="0004498A" w:rsidRPr="00C51C78" w14:paraId="412C455A"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841FDC9"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26B1D24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20 01 08</w:t>
            </w:r>
          </w:p>
        </w:tc>
        <w:tc>
          <w:tcPr>
            <w:tcW w:w="6066" w:type="dxa"/>
            <w:shd w:val="clear" w:color="auto" w:fill="auto"/>
          </w:tcPr>
          <w:p w14:paraId="0EDCA17F"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Odpady kuchenne ulegające biodegradacji</w:t>
            </w:r>
          </w:p>
        </w:tc>
      </w:tr>
      <w:tr w:rsidR="0004498A" w:rsidRPr="00C51C78" w14:paraId="2124B69B"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A6D5AB8"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03E3A8F"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20 01 10</w:t>
            </w:r>
          </w:p>
        </w:tc>
        <w:tc>
          <w:tcPr>
            <w:tcW w:w="6066" w:type="dxa"/>
            <w:shd w:val="clear" w:color="auto" w:fill="auto"/>
          </w:tcPr>
          <w:p w14:paraId="5E594123"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Odzież</w:t>
            </w:r>
          </w:p>
        </w:tc>
      </w:tr>
      <w:tr w:rsidR="0004498A" w:rsidRPr="00C51C78" w14:paraId="19E470CC"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87E1873"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87CB9D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20 01 11</w:t>
            </w:r>
          </w:p>
        </w:tc>
        <w:tc>
          <w:tcPr>
            <w:tcW w:w="6066" w:type="dxa"/>
            <w:shd w:val="clear" w:color="auto" w:fill="auto"/>
          </w:tcPr>
          <w:p w14:paraId="23F21A37"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Tekstylia</w:t>
            </w:r>
          </w:p>
        </w:tc>
      </w:tr>
      <w:tr w:rsidR="0004498A" w:rsidRPr="00C51C78" w14:paraId="64C633D8"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6BC7FA27"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1D4A54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20 01 25</w:t>
            </w:r>
          </w:p>
        </w:tc>
        <w:tc>
          <w:tcPr>
            <w:tcW w:w="6066" w:type="dxa"/>
            <w:shd w:val="clear" w:color="auto" w:fill="auto"/>
          </w:tcPr>
          <w:p w14:paraId="05D5590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Oleje i tłuszcze jadalne</w:t>
            </w:r>
          </w:p>
        </w:tc>
      </w:tr>
      <w:tr w:rsidR="0004498A" w:rsidRPr="00C51C78" w14:paraId="68E3EB4B"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2BFC36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1B92442"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20 01 28</w:t>
            </w:r>
          </w:p>
        </w:tc>
        <w:tc>
          <w:tcPr>
            <w:tcW w:w="6066" w:type="dxa"/>
            <w:shd w:val="clear" w:color="auto" w:fill="auto"/>
          </w:tcPr>
          <w:p w14:paraId="26B0D4E4" w14:textId="096E6395"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Farby, tusze, farby drukarskie, kleje, lepiszcze i żywice inne niż wymienione w 20 01 27</w:t>
            </w:r>
          </w:p>
        </w:tc>
      </w:tr>
      <w:tr w:rsidR="0004498A" w:rsidRPr="00C51C78" w14:paraId="4E9266A8"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0AC68C7E"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E0874F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20 01 30</w:t>
            </w:r>
          </w:p>
        </w:tc>
        <w:tc>
          <w:tcPr>
            <w:tcW w:w="6066" w:type="dxa"/>
            <w:shd w:val="clear" w:color="auto" w:fill="auto"/>
          </w:tcPr>
          <w:p w14:paraId="257D2F75"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Detergenty inne niż wymienione w 20 01 29</w:t>
            </w:r>
          </w:p>
        </w:tc>
      </w:tr>
      <w:tr w:rsidR="0004498A" w:rsidRPr="00C51C78" w14:paraId="36F79F38"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61791BFD"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E339465"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20 01 32</w:t>
            </w:r>
          </w:p>
        </w:tc>
        <w:tc>
          <w:tcPr>
            <w:tcW w:w="6066" w:type="dxa"/>
            <w:shd w:val="clear" w:color="auto" w:fill="auto"/>
          </w:tcPr>
          <w:p w14:paraId="1BD0DE9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Leki inne niż wymienione w 20 01 31</w:t>
            </w:r>
          </w:p>
        </w:tc>
      </w:tr>
      <w:tr w:rsidR="0004498A" w:rsidRPr="00C51C78" w14:paraId="37A0E065"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4A3FDCF"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24CDF9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20 01 34</w:t>
            </w:r>
          </w:p>
        </w:tc>
        <w:tc>
          <w:tcPr>
            <w:tcW w:w="6066" w:type="dxa"/>
            <w:shd w:val="clear" w:color="auto" w:fill="auto"/>
          </w:tcPr>
          <w:p w14:paraId="4A2990B2"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Baterie i akumulatory inne niż wymienione w 20 01 33</w:t>
            </w:r>
          </w:p>
        </w:tc>
      </w:tr>
      <w:tr w:rsidR="0004498A" w:rsidRPr="00C51C78" w14:paraId="548061B9"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31CD5377"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2D07CEB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20 01 36</w:t>
            </w:r>
          </w:p>
        </w:tc>
        <w:tc>
          <w:tcPr>
            <w:tcW w:w="6066" w:type="dxa"/>
            <w:shd w:val="clear" w:color="auto" w:fill="auto"/>
          </w:tcPr>
          <w:p w14:paraId="1F928EE3" w14:textId="7042541B"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Zużyte urządzenia elektryczne inne niż wymienione w 20 01 21, </w:t>
            </w:r>
            <w:r w:rsidR="005B6F3D" w:rsidRPr="00C51C78">
              <w:rPr>
                <w:rFonts w:ascii="Arial" w:hAnsi="Arial" w:cs="Arial"/>
                <w:bCs/>
                <w:sz w:val="18"/>
                <w:szCs w:val="18"/>
              </w:rPr>
              <w:br/>
            </w:r>
            <w:r w:rsidRPr="00C51C78">
              <w:rPr>
                <w:rFonts w:ascii="Arial" w:hAnsi="Arial" w:cs="Arial"/>
                <w:bCs/>
                <w:sz w:val="18"/>
                <w:szCs w:val="18"/>
              </w:rPr>
              <w:t>20 01 23 i 20 01 35</w:t>
            </w:r>
          </w:p>
        </w:tc>
      </w:tr>
      <w:tr w:rsidR="0004498A" w:rsidRPr="00C51C78" w14:paraId="60EE00DD"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C31C614"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7C88DF3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20 01 38</w:t>
            </w:r>
          </w:p>
        </w:tc>
        <w:tc>
          <w:tcPr>
            <w:tcW w:w="6066" w:type="dxa"/>
            <w:shd w:val="clear" w:color="auto" w:fill="auto"/>
          </w:tcPr>
          <w:p w14:paraId="29E8BED7"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Drewno inne niż wymienione w 20 01 37</w:t>
            </w:r>
          </w:p>
        </w:tc>
      </w:tr>
      <w:tr w:rsidR="0004498A" w:rsidRPr="00C51C78" w14:paraId="3C151B9E"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5A4186C"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23499D8F"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20 01 39</w:t>
            </w:r>
          </w:p>
        </w:tc>
        <w:tc>
          <w:tcPr>
            <w:tcW w:w="6066" w:type="dxa"/>
            <w:shd w:val="clear" w:color="auto" w:fill="auto"/>
          </w:tcPr>
          <w:p w14:paraId="5A2E44E0"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Tworzywa sztuczne</w:t>
            </w:r>
          </w:p>
        </w:tc>
      </w:tr>
      <w:tr w:rsidR="0004498A" w:rsidRPr="00C51C78" w14:paraId="195989E4"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0D158DD"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4A4ACF4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20 01 40</w:t>
            </w:r>
          </w:p>
        </w:tc>
        <w:tc>
          <w:tcPr>
            <w:tcW w:w="6066" w:type="dxa"/>
            <w:shd w:val="clear" w:color="auto" w:fill="auto"/>
          </w:tcPr>
          <w:p w14:paraId="32FFC5F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Metale</w:t>
            </w:r>
          </w:p>
        </w:tc>
      </w:tr>
      <w:tr w:rsidR="0004498A" w:rsidRPr="00C51C78" w14:paraId="7B5DB7B7"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B0BB36B"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2AEEBD3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20 01 80</w:t>
            </w:r>
          </w:p>
        </w:tc>
        <w:tc>
          <w:tcPr>
            <w:tcW w:w="6066" w:type="dxa"/>
            <w:shd w:val="clear" w:color="auto" w:fill="auto"/>
          </w:tcPr>
          <w:p w14:paraId="23DD499C"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Środki ochrony roślin inne niż wymienione w 20 01 19</w:t>
            </w:r>
          </w:p>
        </w:tc>
      </w:tr>
      <w:tr w:rsidR="0004498A" w:rsidRPr="00C51C78" w14:paraId="3500B30E"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55DE3B6"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DF59D4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20 01 99</w:t>
            </w:r>
          </w:p>
        </w:tc>
        <w:tc>
          <w:tcPr>
            <w:tcW w:w="6066" w:type="dxa"/>
            <w:shd w:val="clear" w:color="auto" w:fill="auto"/>
          </w:tcPr>
          <w:p w14:paraId="229E7BD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Tworzywa sztuczne</w:t>
            </w:r>
          </w:p>
        </w:tc>
      </w:tr>
      <w:tr w:rsidR="0004498A" w:rsidRPr="00C51C78" w14:paraId="1F90C305"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6E1E76A"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5377CAB6" w14:textId="282E283E"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20 02 01</w:t>
            </w:r>
          </w:p>
        </w:tc>
        <w:tc>
          <w:tcPr>
            <w:tcW w:w="6066" w:type="dxa"/>
            <w:shd w:val="clear" w:color="auto" w:fill="auto"/>
          </w:tcPr>
          <w:p w14:paraId="35A8960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Odpady ulegające biodegradacji </w:t>
            </w:r>
          </w:p>
        </w:tc>
      </w:tr>
      <w:tr w:rsidR="0004498A" w:rsidRPr="00C51C78" w14:paraId="1E603BC0"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0F9651F0"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14D223BB"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20 02 03</w:t>
            </w:r>
          </w:p>
        </w:tc>
        <w:tc>
          <w:tcPr>
            <w:tcW w:w="6066" w:type="dxa"/>
            <w:shd w:val="clear" w:color="auto" w:fill="auto"/>
          </w:tcPr>
          <w:p w14:paraId="5CB1719B"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Inne odpady nieulegające biodegradacji</w:t>
            </w:r>
          </w:p>
        </w:tc>
      </w:tr>
      <w:tr w:rsidR="0004498A" w:rsidRPr="00C51C78" w14:paraId="12F050B8"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6CE0F290"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CC678E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20 03 07</w:t>
            </w:r>
          </w:p>
        </w:tc>
        <w:tc>
          <w:tcPr>
            <w:tcW w:w="6066" w:type="dxa"/>
            <w:shd w:val="clear" w:color="auto" w:fill="auto"/>
          </w:tcPr>
          <w:p w14:paraId="3518C953"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Odpady wielkogabarytowe</w:t>
            </w:r>
          </w:p>
        </w:tc>
      </w:tr>
      <w:tr w:rsidR="0004498A" w:rsidRPr="00C51C78" w14:paraId="6CA99BC9" w14:textId="77777777" w:rsidTr="002C073A">
        <w:tblPrEx>
          <w:tblCellMar>
            <w:top w:w="55" w:type="dxa"/>
            <w:left w:w="55" w:type="dxa"/>
            <w:bottom w:w="55" w:type="dxa"/>
            <w:right w:w="55" w:type="dxa"/>
          </w:tblCellMar>
          <w:tblLook w:val="0000" w:firstRow="0" w:lastRow="0" w:firstColumn="0" w:lastColumn="0" w:noHBand="0" w:noVBand="0"/>
        </w:tblPrEx>
        <w:tc>
          <w:tcPr>
            <w:tcW w:w="9072" w:type="dxa"/>
            <w:gridSpan w:val="3"/>
            <w:shd w:val="clear" w:color="auto" w:fill="auto"/>
            <w:vAlign w:val="center"/>
          </w:tcPr>
          <w:p w14:paraId="285554F9" w14:textId="77777777" w:rsidR="0004498A" w:rsidRPr="00C51C78" w:rsidRDefault="0004498A" w:rsidP="005B6F3D">
            <w:pPr>
              <w:pStyle w:val="Tekstpodstawowy"/>
              <w:spacing w:after="0"/>
              <w:ind w:left="720"/>
              <w:jc w:val="center"/>
              <w:rPr>
                <w:rFonts w:ascii="Arial" w:hAnsi="Arial" w:cs="Arial"/>
                <w:bCs/>
                <w:sz w:val="18"/>
                <w:szCs w:val="18"/>
              </w:rPr>
            </w:pPr>
            <w:r w:rsidRPr="00C51C78">
              <w:rPr>
                <w:rFonts w:ascii="Arial" w:hAnsi="Arial" w:cs="Arial"/>
                <w:bCs/>
                <w:sz w:val="18"/>
                <w:szCs w:val="18"/>
              </w:rPr>
              <w:t>Odpady niebezpieczne</w:t>
            </w:r>
          </w:p>
        </w:tc>
      </w:tr>
      <w:tr w:rsidR="0004498A" w:rsidRPr="00C51C78" w14:paraId="3492CC7F"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1CA6B3A"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D8057A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10*</w:t>
            </w:r>
          </w:p>
        </w:tc>
        <w:tc>
          <w:tcPr>
            <w:tcW w:w="6066" w:type="dxa"/>
            <w:shd w:val="clear" w:color="auto" w:fill="auto"/>
          </w:tcPr>
          <w:p w14:paraId="0FAE80E0"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Opakowania zawierające pozostałości substancji niebezpiecznych lub nimi zanieczyszczone (np. Środki ochrony roślin I </w:t>
            </w:r>
            <w:proofErr w:type="spellStart"/>
            <w:r w:rsidRPr="00C51C78">
              <w:rPr>
                <w:rFonts w:ascii="Arial" w:hAnsi="Arial" w:cs="Arial"/>
                <w:bCs/>
                <w:sz w:val="18"/>
                <w:szCs w:val="18"/>
              </w:rPr>
              <w:t>i</w:t>
            </w:r>
            <w:proofErr w:type="spellEnd"/>
            <w:r w:rsidRPr="00C51C78">
              <w:rPr>
                <w:rFonts w:ascii="Arial" w:hAnsi="Arial" w:cs="Arial"/>
                <w:bCs/>
                <w:sz w:val="18"/>
                <w:szCs w:val="18"/>
              </w:rPr>
              <w:t xml:space="preserve"> II klasy toksyczności – bardzo toksyczne i toksyczne)</w:t>
            </w:r>
          </w:p>
        </w:tc>
      </w:tr>
      <w:tr w:rsidR="0004498A" w:rsidRPr="00C51C78" w14:paraId="35B36A2F"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EBBE3AC"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91A3EE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15 01 11*</w:t>
            </w:r>
          </w:p>
        </w:tc>
        <w:tc>
          <w:tcPr>
            <w:tcW w:w="6066" w:type="dxa"/>
            <w:shd w:val="clear" w:color="auto" w:fill="auto"/>
          </w:tcPr>
          <w:p w14:paraId="4EEB589D" w14:textId="77777777" w:rsidR="0004498A" w:rsidRPr="00C51C78" w:rsidRDefault="0004498A" w:rsidP="005B6F3D">
            <w:pPr>
              <w:autoSpaceDE w:val="0"/>
              <w:adjustRightInd w:val="0"/>
              <w:jc w:val="center"/>
              <w:rPr>
                <w:rFonts w:ascii="Arial" w:hAnsi="Arial" w:cs="Arial"/>
                <w:bCs/>
                <w:sz w:val="18"/>
                <w:szCs w:val="18"/>
              </w:rPr>
            </w:pPr>
            <w:r w:rsidRPr="00C51C78">
              <w:rPr>
                <w:rFonts w:ascii="Arial" w:hAnsi="Arial" w:cs="Arial"/>
                <w:bCs/>
                <w:sz w:val="18"/>
                <w:szCs w:val="18"/>
              </w:rPr>
              <w:t>Opakowania z metali zawierające niebezpieczne porowate elementy wzmocnienia konstrukcyjnego (np. azbest), włącznie z pustymi pojemnikami ciśnieniowymi</w:t>
            </w:r>
          </w:p>
        </w:tc>
      </w:tr>
      <w:tr w:rsidR="0004498A" w:rsidRPr="00C51C78" w14:paraId="27A453D0"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3EFD5D2C"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18EC417F"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13*</w:t>
            </w:r>
          </w:p>
        </w:tc>
        <w:tc>
          <w:tcPr>
            <w:tcW w:w="6066" w:type="dxa"/>
            <w:shd w:val="clear" w:color="auto" w:fill="auto"/>
          </w:tcPr>
          <w:p w14:paraId="3A9956D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Rozpuszczalniki</w:t>
            </w:r>
          </w:p>
        </w:tc>
      </w:tr>
      <w:tr w:rsidR="0004498A" w:rsidRPr="00C51C78" w14:paraId="0886049A"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66301BC4"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5EA619CC"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20 01 14*</w:t>
            </w:r>
          </w:p>
        </w:tc>
        <w:tc>
          <w:tcPr>
            <w:tcW w:w="6066" w:type="dxa"/>
            <w:shd w:val="clear" w:color="auto" w:fill="auto"/>
          </w:tcPr>
          <w:p w14:paraId="2538A105" w14:textId="77777777" w:rsidR="0004498A" w:rsidRPr="00C51C78" w:rsidRDefault="0004498A" w:rsidP="005B6F3D">
            <w:pPr>
              <w:pStyle w:val="Bezodstpw4"/>
              <w:jc w:val="center"/>
              <w:rPr>
                <w:rFonts w:ascii="Arial" w:hAnsi="Arial" w:cs="Arial"/>
                <w:bCs/>
                <w:sz w:val="18"/>
                <w:szCs w:val="18"/>
              </w:rPr>
            </w:pPr>
            <w:r w:rsidRPr="00C51C78">
              <w:rPr>
                <w:rFonts w:ascii="Arial" w:hAnsi="Arial" w:cs="Arial"/>
                <w:bCs/>
                <w:sz w:val="18"/>
                <w:szCs w:val="18"/>
              </w:rPr>
              <w:t>Kwasy</w:t>
            </w:r>
          </w:p>
        </w:tc>
      </w:tr>
      <w:tr w:rsidR="0004498A" w:rsidRPr="00C51C78" w14:paraId="347FA5ED"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86B3BE0"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4E4AF2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15*</w:t>
            </w:r>
          </w:p>
        </w:tc>
        <w:tc>
          <w:tcPr>
            <w:tcW w:w="6066" w:type="dxa"/>
            <w:shd w:val="clear" w:color="auto" w:fill="auto"/>
          </w:tcPr>
          <w:p w14:paraId="341F6C0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Alkalia</w:t>
            </w:r>
          </w:p>
        </w:tc>
      </w:tr>
      <w:tr w:rsidR="0004498A" w:rsidRPr="00C51C78" w14:paraId="36706ECE"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00D5216"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3A12D96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17*</w:t>
            </w:r>
          </w:p>
        </w:tc>
        <w:tc>
          <w:tcPr>
            <w:tcW w:w="6066" w:type="dxa"/>
            <w:shd w:val="clear" w:color="auto" w:fill="auto"/>
          </w:tcPr>
          <w:p w14:paraId="002C16B9"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Odczynniki fotograficzne</w:t>
            </w:r>
          </w:p>
        </w:tc>
      </w:tr>
      <w:tr w:rsidR="0004498A" w:rsidRPr="00C51C78" w14:paraId="03C580E0"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257A623"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478D51A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19*</w:t>
            </w:r>
          </w:p>
        </w:tc>
        <w:tc>
          <w:tcPr>
            <w:tcW w:w="6066" w:type="dxa"/>
            <w:shd w:val="clear" w:color="auto" w:fill="auto"/>
          </w:tcPr>
          <w:p w14:paraId="13822B58"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Środki ochrony roślin</w:t>
            </w:r>
          </w:p>
        </w:tc>
      </w:tr>
      <w:tr w:rsidR="0004498A" w:rsidRPr="00C51C78" w14:paraId="581E0105"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AEDC3CD"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1E7D72A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21*</w:t>
            </w:r>
          </w:p>
        </w:tc>
        <w:tc>
          <w:tcPr>
            <w:tcW w:w="6066" w:type="dxa"/>
            <w:shd w:val="clear" w:color="auto" w:fill="auto"/>
          </w:tcPr>
          <w:p w14:paraId="4DA54391"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Lampy fluorescencyjne i inne odpady zawierające rtęć</w:t>
            </w:r>
          </w:p>
        </w:tc>
      </w:tr>
      <w:tr w:rsidR="0004498A" w:rsidRPr="00C51C78" w14:paraId="1B55245E"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1219F383"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89FA223"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23*</w:t>
            </w:r>
          </w:p>
        </w:tc>
        <w:tc>
          <w:tcPr>
            <w:tcW w:w="6066" w:type="dxa"/>
            <w:shd w:val="clear" w:color="auto" w:fill="auto"/>
          </w:tcPr>
          <w:p w14:paraId="6F1BDF5F"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Urządzenia zawierające freony</w:t>
            </w:r>
          </w:p>
        </w:tc>
      </w:tr>
      <w:tr w:rsidR="0004498A" w:rsidRPr="00C51C78" w14:paraId="4B3582D2"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2C60F082"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1DF7743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26*</w:t>
            </w:r>
          </w:p>
        </w:tc>
        <w:tc>
          <w:tcPr>
            <w:tcW w:w="6066" w:type="dxa"/>
            <w:shd w:val="clear" w:color="auto" w:fill="auto"/>
          </w:tcPr>
          <w:p w14:paraId="3931EBF2"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Oleje i tłuszcze inne niż wymienione w 20 01 25</w:t>
            </w:r>
          </w:p>
        </w:tc>
      </w:tr>
      <w:tr w:rsidR="0004498A" w:rsidRPr="00C51C78" w14:paraId="35B4F427"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5EE89F4F"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1D347E8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27*</w:t>
            </w:r>
          </w:p>
        </w:tc>
        <w:tc>
          <w:tcPr>
            <w:tcW w:w="6066" w:type="dxa"/>
            <w:shd w:val="clear" w:color="auto" w:fill="auto"/>
          </w:tcPr>
          <w:p w14:paraId="01E7D3CC"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Farby, tusze, farby drukarskie, kleje, lepiszcze i żywice inne niż wymienione </w:t>
            </w:r>
            <w:r w:rsidRPr="00C51C78">
              <w:rPr>
                <w:rFonts w:ascii="Arial" w:hAnsi="Arial" w:cs="Arial"/>
                <w:bCs/>
                <w:sz w:val="18"/>
                <w:szCs w:val="18"/>
              </w:rPr>
              <w:br/>
              <w:t>w 20 01 27</w:t>
            </w:r>
          </w:p>
        </w:tc>
      </w:tr>
      <w:tr w:rsidR="0004498A" w:rsidRPr="00C51C78" w14:paraId="0DE2A3BC"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A075B1A"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73EEA9C"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29*</w:t>
            </w:r>
          </w:p>
        </w:tc>
        <w:tc>
          <w:tcPr>
            <w:tcW w:w="6066" w:type="dxa"/>
            <w:shd w:val="clear" w:color="auto" w:fill="auto"/>
          </w:tcPr>
          <w:p w14:paraId="13BB2762"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Detergenty zawierające substancje niebezpieczne</w:t>
            </w:r>
          </w:p>
        </w:tc>
      </w:tr>
      <w:tr w:rsidR="0004498A" w:rsidRPr="00C51C78" w14:paraId="45877AAA"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4AB02190"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20468FA"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31*</w:t>
            </w:r>
          </w:p>
        </w:tc>
        <w:tc>
          <w:tcPr>
            <w:tcW w:w="6066" w:type="dxa"/>
            <w:shd w:val="clear" w:color="auto" w:fill="auto"/>
          </w:tcPr>
          <w:p w14:paraId="5E3C2C97"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Leki cytotoksyczne i cytostatyczne</w:t>
            </w:r>
          </w:p>
        </w:tc>
      </w:tr>
      <w:tr w:rsidR="0004498A" w:rsidRPr="00C51C78" w14:paraId="23402A51"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7979B57A"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4D3414D6"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33*</w:t>
            </w:r>
          </w:p>
        </w:tc>
        <w:tc>
          <w:tcPr>
            <w:tcW w:w="6066" w:type="dxa"/>
            <w:shd w:val="clear" w:color="auto" w:fill="auto"/>
          </w:tcPr>
          <w:p w14:paraId="621037F9"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 xml:space="preserve">Baterie i akumulatory łącznie z bateriami i akumulatorami wymienionymi </w:t>
            </w:r>
            <w:r w:rsidRPr="00C51C78">
              <w:rPr>
                <w:rFonts w:ascii="Arial" w:hAnsi="Arial" w:cs="Arial"/>
                <w:bCs/>
                <w:sz w:val="18"/>
                <w:szCs w:val="18"/>
              </w:rPr>
              <w:br/>
              <w:t xml:space="preserve">w 16 06 01, 16 06 02 lub 16 06 03 oraz niesortowane baterie </w:t>
            </w:r>
            <w:r w:rsidRPr="00C51C78">
              <w:rPr>
                <w:rFonts w:ascii="Arial" w:hAnsi="Arial" w:cs="Arial"/>
                <w:bCs/>
                <w:sz w:val="18"/>
                <w:szCs w:val="18"/>
              </w:rPr>
              <w:br/>
              <w:t>i akumulatory zawierające te baterie</w:t>
            </w:r>
          </w:p>
        </w:tc>
      </w:tr>
      <w:tr w:rsidR="0004498A" w:rsidRPr="00C51C78" w14:paraId="624CB377"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6FA43D9D"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0ADCA839"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35*</w:t>
            </w:r>
          </w:p>
        </w:tc>
        <w:tc>
          <w:tcPr>
            <w:tcW w:w="6066" w:type="dxa"/>
            <w:shd w:val="clear" w:color="auto" w:fill="auto"/>
          </w:tcPr>
          <w:p w14:paraId="4E2E53AB"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Zużyte urządzenia elektryczne inne niż wymienione w 20 01 21 i 20 01 23 zawierające niebezpieczne składniki</w:t>
            </w:r>
          </w:p>
        </w:tc>
      </w:tr>
      <w:tr w:rsidR="0004498A" w:rsidRPr="00C51C78" w14:paraId="44967DAD" w14:textId="77777777" w:rsidTr="002C073A">
        <w:tblPrEx>
          <w:tblCellMar>
            <w:top w:w="55" w:type="dxa"/>
            <w:left w:w="55" w:type="dxa"/>
            <w:bottom w:w="55" w:type="dxa"/>
            <w:right w:w="55" w:type="dxa"/>
          </w:tblCellMar>
          <w:tblLook w:val="0000" w:firstRow="0" w:lastRow="0" w:firstColumn="0" w:lastColumn="0" w:noHBand="0" w:noVBand="0"/>
        </w:tblPrEx>
        <w:tc>
          <w:tcPr>
            <w:tcW w:w="851" w:type="dxa"/>
            <w:shd w:val="clear" w:color="auto" w:fill="auto"/>
            <w:vAlign w:val="center"/>
          </w:tcPr>
          <w:p w14:paraId="338DCF19" w14:textId="77777777" w:rsidR="0004498A" w:rsidRPr="00C51C78" w:rsidRDefault="0004498A">
            <w:pPr>
              <w:pStyle w:val="Tekstpodstawowy"/>
              <w:numPr>
                <w:ilvl w:val="0"/>
                <w:numId w:val="40"/>
              </w:numPr>
              <w:spacing w:after="0"/>
              <w:ind w:hanging="491"/>
              <w:jc w:val="center"/>
              <w:rPr>
                <w:rFonts w:ascii="Arial" w:hAnsi="Arial" w:cs="Arial"/>
                <w:bCs/>
                <w:sz w:val="18"/>
                <w:szCs w:val="18"/>
              </w:rPr>
            </w:pPr>
          </w:p>
        </w:tc>
        <w:tc>
          <w:tcPr>
            <w:tcW w:w="2155" w:type="dxa"/>
            <w:shd w:val="clear" w:color="auto" w:fill="auto"/>
            <w:vAlign w:val="center"/>
          </w:tcPr>
          <w:p w14:paraId="624EB704"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20 01 37*</w:t>
            </w:r>
          </w:p>
        </w:tc>
        <w:tc>
          <w:tcPr>
            <w:tcW w:w="6066" w:type="dxa"/>
            <w:shd w:val="clear" w:color="auto" w:fill="auto"/>
          </w:tcPr>
          <w:p w14:paraId="00CFF27E" w14:textId="77777777" w:rsidR="0004498A" w:rsidRPr="00C51C78" w:rsidRDefault="0004498A" w:rsidP="005B6F3D">
            <w:pPr>
              <w:pStyle w:val="Tekstpodstawowy"/>
              <w:spacing w:after="0"/>
              <w:jc w:val="center"/>
              <w:rPr>
                <w:rFonts w:ascii="Arial" w:hAnsi="Arial" w:cs="Arial"/>
                <w:bCs/>
                <w:sz w:val="18"/>
                <w:szCs w:val="18"/>
              </w:rPr>
            </w:pPr>
            <w:r w:rsidRPr="00C51C78">
              <w:rPr>
                <w:rFonts w:ascii="Arial" w:hAnsi="Arial" w:cs="Arial"/>
                <w:bCs/>
                <w:sz w:val="18"/>
                <w:szCs w:val="18"/>
              </w:rPr>
              <w:t>Drewno zawierające substancje niebezpieczne</w:t>
            </w:r>
          </w:p>
        </w:tc>
      </w:tr>
    </w:tbl>
    <w:p w14:paraId="5C602EA3" w14:textId="77777777" w:rsidR="0004498A" w:rsidRPr="00C51C78" w:rsidRDefault="0004498A" w:rsidP="0004498A">
      <w:pPr>
        <w:rPr>
          <w:rFonts w:ascii="Tahoma" w:hAnsi="Tahoma" w:cs="Tahoma"/>
          <w:bCs/>
          <w:sz w:val="10"/>
          <w:szCs w:val="10"/>
        </w:rPr>
      </w:pPr>
    </w:p>
    <w:p w14:paraId="70EA11E2" w14:textId="77777777" w:rsidR="0004498A" w:rsidRPr="00C51C78" w:rsidRDefault="0004498A" w:rsidP="0004498A">
      <w:pPr>
        <w:jc w:val="both"/>
        <w:rPr>
          <w:rFonts w:ascii="Arial" w:hAnsi="Arial" w:cs="Arial"/>
          <w:bCs/>
          <w:sz w:val="6"/>
          <w:szCs w:val="18"/>
          <w:u w:val="single"/>
        </w:rPr>
      </w:pPr>
    </w:p>
    <w:p w14:paraId="5EBCEFCE" w14:textId="77777777" w:rsidR="0004498A" w:rsidRPr="00C51C78" w:rsidRDefault="0004498A" w:rsidP="0004498A">
      <w:pPr>
        <w:pStyle w:val="Tekstpodstawowywcity"/>
        <w:tabs>
          <w:tab w:val="left" w:pos="-142"/>
        </w:tabs>
        <w:spacing w:line="276" w:lineRule="auto"/>
        <w:ind w:left="0" w:hanging="14"/>
        <w:jc w:val="both"/>
        <w:rPr>
          <w:rFonts w:cs="Arial"/>
          <w:bCs/>
          <w:i w:val="0"/>
          <w:iCs/>
          <w:sz w:val="18"/>
          <w:szCs w:val="18"/>
        </w:rPr>
      </w:pPr>
      <w:r w:rsidRPr="00C51C78">
        <w:rPr>
          <w:rFonts w:cs="Arial"/>
          <w:bCs/>
          <w:i w:val="0"/>
          <w:iCs/>
          <w:sz w:val="18"/>
          <w:szCs w:val="18"/>
          <w:vertAlign w:val="superscript"/>
        </w:rPr>
        <w:t>1)</w:t>
      </w:r>
      <w:r w:rsidRPr="00C51C78">
        <w:rPr>
          <w:rFonts w:cs="Arial"/>
          <w:bCs/>
          <w:i w:val="0"/>
          <w:iCs/>
          <w:sz w:val="18"/>
          <w:szCs w:val="18"/>
        </w:rPr>
        <w:t xml:space="preserve"> Zbieranie odpadów prowadzone będzie z zachowaniem wymogów wynikających z przepisów ustawy </w:t>
      </w:r>
      <w:r w:rsidRPr="00C51C78">
        <w:rPr>
          <w:rFonts w:cs="Arial"/>
          <w:bCs/>
          <w:i w:val="0"/>
          <w:iCs/>
          <w:sz w:val="18"/>
          <w:szCs w:val="18"/>
        </w:rPr>
        <w:br/>
        <w:t>o gospodarce opakowaniami i odpadami opakowaniowymi.</w:t>
      </w:r>
    </w:p>
    <w:p w14:paraId="11489079" w14:textId="77777777" w:rsidR="0004498A" w:rsidRPr="00C51C78" w:rsidRDefault="0004498A" w:rsidP="0004498A">
      <w:pPr>
        <w:pStyle w:val="Tekstpodstawowywcity"/>
        <w:tabs>
          <w:tab w:val="left" w:pos="-142"/>
        </w:tabs>
        <w:spacing w:line="276" w:lineRule="auto"/>
        <w:ind w:left="0" w:hanging="14"/>
        <w:jc w:val="both"/>
        <w:rPr>
          <w:rFonts w:cs="Arial"/>
          <w:bCs/>
          <w:i w:val="0"/>
          <w:iCs/>
          <w:sz w:val="4"/>
          <w:szCs w:val="4"/>
          <w:vertAlign w:val="superscript"/>
        </w:rPr>
      </w:pPr>
    </w:p>
    <w:p w14:paraId="27DB353F" w14:textId="77777777" w:rsidR="0004498A" w:rsidRPr="00C51C78" w:rsidRDefault="0004498A" w:rsidP="0004498A">
      <w:pPr>
        <w:pStyle w:val="Tekstpodstawowywcity"/>
        <w:tabs>
          <w:tab w:val="left" w:pos="-142"/>
        </w:tabs>
        <w:spacing w:line="276" w:lineRule="auto"/>
        <w:ind w:left="0" w:hanging="14"/>
        <w:jc w:val="both"/>
        <w:rPr>
          <w:rFonts w:cs="Arial"/>
          <w:bCs/>
          <w:i w:val="0"/>
          <w:iCs/>
          <w:sz w:val="6"/>
          <w:szCs w:val="6"/>
          <w:vertAlign w:val="superscript"/>
        </w:rPr>
      </w:pPr>
    </w:p>
    <w:p w14:paraId="1F9669B6" w14:textId="77777777" w:rsidR="0004498A" w:rsidRPr="00C51C78" w:rsidRDefault="0004498A" w:rsidP="0004498A">
      <w:pPr>
        <w:pStyle w:val="Tekstpodstawowywcity"/>
        <w:tabs>
          <w:tab w:val="left" w:pos="-142"/>
        </w:tabs>
        <w:spacing w:line="276" w:lineRule="auto"/>
        <w:ind w:left="0" w:hanging="14"/>
        <w:jc w:val="both"/>
        <w:rPr>
          <w:rFonts w:cs="Arial"/>
          <w:bCs/>
          <w:i w:val="0"/>
          <w:iCs/>
          <w:sz w:val="18"/>
          <w:szCs w:val="18"/>
        </w:rPr>
      </w:pPr>
      <w:r w:rsidRPr="00C51C78">
        <w:rPr>
          <w:rFonts w:cs="Arial"/>
          <w:bCs/>
          <w:i w:val="0"/>
          <w:iCs/>
          <w:sz w:val="18"/>
          <w:szCs w:val="18"/>
          <w:vertAlign w:val="superscript"/>
        </w:rPr>
        <w:t>2)</w:t>
      </w:r>
      <w:r w:rsidRPr="00C51C78">
        <w:rPr>
          <w:rFonts w:cs="Arial"/>
          <w:bCs/>
          <w:i w:val="0"/>
          <w:iCs/>
          <w:sz w:val="18"/>
          <w:szCs w:val="18"/>
        </w:rPr>
        <w:t xml:space="preserve"> Zbieranie odpadów prowadzone będzie z zachowaniem wymogów wynikających z przepisów ustawy o zużytym sprzęcie elektrycznym i elektronicznym. </w:t>
      </w:r>
    </w:p>
    <w:p w14:paraId="68622AF4" w14:textId="77777777" w:rsidR="0004498A" w:rsidRPr="00C51C78" w:rsidRDefault="0004498A" w:rsidP="0004498A">
      <w:pPr>
        <w:pStyle w:val="Tekstpodstawowywcity"/>
        <w:tabs>
          <w:tab w:val="left" w:pos="-142"/>
        </w:tabs>
        <w:spacing w:line="276" w:lineRule="auto"/>
        <w:ind w:left="0" w:hanging="14"/>
        <w:jc w:val="both"/>
        <w:rPr>
          <w:rFonts w:cs="Arial"/>
          <w:bCs/>
          <w:i w:val="0"/>
          <w:iCs/>
          <w:sz w:val="4"/>
          <w:szCs w:val="4"/>
        </w:rPr>
      </w:pPr>
    </w:p>
    <w:p w14:paraId="1916C98E" w14:textId="77777777" w:rsidR="0004498A" w:rsidRPr="00C51C78" w:rsidRDefault="0004498A" w:rsidP="0004498A">
      <w:pPr>
        <w:pStyle w:val="Tekstpodstawowywcity"/>
        <w:tabs>
          <w:tab w:val="left" w:pos="-142"/>
        </w:tabs>
        <w:spacing w:line="276" w:lineRule="auto"/>
        <w:ind w:left="0" w:hanging="14"/>
        <w:jc w:val="both"/>
        <w:rPr>
          <w:rFonts w:cs="Arial"/>
          <w:bCs/>
          <w:i w:val="0"/>
          <w:iCs/>
          <w:sz w:val="4"/>
          <w:szCs w:val="4"/>
        </w:rPr>
      </w:pPr>
    </w:p>
    <w:p w14:paraId="0FBBA5E3" w14:textId="3131E61C" w:rsidR="00BB51B4" w:rsidRPr="007258C9" w:rsidRDefault="0004498A" w:rsidP="007258C9">
      <w:pPr>
        <w:pStyle w:val="Tekstpodstawowywcity"/>
        <w:tabs>
          <w:tab w:val="left" w:pos="-142"/>
        </w:tabs>
        <w:spacing w:line="276" w:lineRule="auto"/>
        <w:ind w:left="0" w:hanging="14"/>
        <w:jc w:val="both"/>
        <w:rPr>
          <w:rFonts w:cs="Arial"/>
          <w:bCs/>
          <w:i w:val="0"/>
          <w:iCs/>
          <w:sz w:val="18"/>
          <w:szCs w:val="18"/>
        </w:rPr>
      </w:pPr>
      <w:r w:rsidRPr="00C51C78">
        <w:rPr>
          <w:rFonts w:cs="Arial"/>
          <w:bCs/>
          <w:i w:val="0"/>
          <w:iCs/>
          <w:sz w:val="18"/>
          <w:szCs w:val="18"/>
          <w:vertAlign w:val="superscript"/>
        </w:rPr>
        <w:t>3)</w:t>
      </w:r>
      <w:r w:rsidRPr="00C51C78">
        <w:rPr>
          <w:rFonts w:cs="Arial"/>
          <w:bCs/>
          <w:i w:val="0"/>
          <w:iCs/>
          <w:sz w:val="18"/>
          <w:szCs w:val="18"/>
        </w:rPr>
        <w:t xml:space="preserve"> Zbieranie odpadów prowadzone będzie z zachowaniem wymogów wynikających z przepisów ustawy o bateriach i akumulatorach.  </w:t>
      </w:r>
    </w:p>
    <w:p w14:paraId="4FE75590" w14:textId="2EE12E58" w:rsidR="003E4F6F" w:rsidRPr="00C51C78" w:rsidRDefault="005B6F3D" w:rsidP="003E4F6F">
      <w:pPr>
        <w:tabs>
          <w:tab w:val="left" w:pos="142"/>
        </w:tabs>
        <w:spacing w:before="100" w:beforeAutospacing="1" w:line="276" w:lineRule="auto"/>
        <w:jc w:val="both"/>
        <w:rPr>
          <w:rFonts w:ascii="Arial" w:hAnsi="Arial" w:cs="Arial"/>
          <w:bCs/>
        </w:rPr>
      </w:pPr>
      <w:r w:rsidRPr="00C51C78">
        <w:rPr>
          <w:rFonts w:ascii="Arial" w:hAnsi="Arial" w:cs="Arial"/>
          <w:bCs/>
        </w:rPr>
        <w:t>III.</w:t>
      </w:r>
      <w:r w:rsidR="003E4F6F" w:rsidRPr="00C51C78">
        <w:rPr>
          <w:rFonts w:ascii="Arial" w:hAnsi="Arial" w:cs="Arial"/>
          <w:bCs/>
        </w:rPr>
        <w:t>2</w:t>
      </w:r>
      <w:r w:rsidRPr="00C51C78">
        <w:rPr>
          <w:rFonts w:ascii="Arial" w:hAnsi="Arial" w:cs="Arial"/>
          <w:bCs/>
        </w:rPr>
        <w:t xml:space="preserve">. Dopuszczalne rodzaje odpadów zbieranych w </w:t>
      </w:r>
      <w:r w:rsidR="003E4F6F" w:rsidRPr="00C51C78">
        <w:rPr>
          <w:rFonts w:ascii="Arial" w:hAnsi="Arial" w:cs="Arial"/>
          <w:bCs/>
        </w:rPr>
        <w:t>Punkcie Zbierania Odpadów Problemowych (PZOP):</w:t>
      </w:r>
    </w:p>
    <w:p w14:paraId="1D97D895" w14:textId="77777777" w:rsidR="003E4F6F" w:rsidRPr="00C51C78" w:rsidRDefault="003E4F6F" w:rsidP="005B6F3D">
      <w:pPr>
        <w:tabs>
          <w:tab w:val="left" w:pos="142"/>
        </w:tabs>
        <w:spacing w:line="276" w:lineRule="auto"/>
        <w:jc w:val="both"/>
        <w:rPr>
          <w:rFonts w:ascii="Arial" w:hAnsi="Arial" w:cs="Arial"/>
          <w:bCs/>
          <w:sz w:val="20"/>
          <w:szCs w:val="20"/>
        </w:rPr>
      </w:pPr>
    </w:p>
    <w:p w14:paraId="03C59DC6" w14:textId="42834330" w:rsidR="005B6F3D" w:rsidRPr="00C51C78" w:rsidRDefault="005B6F3D" w:rsidP="005B6F3D">
      <w:pPr>
        <w:tabs>
          <w:tab w:val="left" w:pos="142"/>
        </w:tabs>
        <w:spacing w:line="276" w:lineRule="auto"/>
        <w:jc w:val="both"/>
        <w:rPr>
          <w:rFonts w:ascii="Arial" w:hAnsi="Arial" w:cs="Arial"/>
          <w:bCs/>
          <w:sz w:val="20"/>
          <w:szCs w:val="20"/>
        </w:rPr>
      </w:pPr>
      <w:r w:rsidRPr="00C51C78">
        <w:rPr>
          <w:rFonts w:ascii="Arial" w:hAnsi="Arial" w:cs="Arial"/>
          <w:bCs/>
          <w:sz w:val="20"/>
          <w:szCs w:val="20"/>
        </w:rPr>
        <w:t>Tabela nr 1</w:t>
      </w:r>
      <w:r w:rsidR="00516735" w:rsidRPr="00C51C78">
        <w:rPr>
          <w:rFonts w:ascii="Arial" w:hAnsi="Arial" w:cs="Arial"/>
          <w:bCs/>
          <w:sz w:val="20"/>
          <w:szCs w:val="20"/>
        </w:rPr>
        <w:t>7</w:t>
      </w:r>
    </w:p>
    <w:p w14:paraId="0A8EC8B4" w14:textId="77777777" w:rsidR="0004498A" w:rsidRPr="00C51C78" w:rsidRDefault="0004498A" w:rsidP="0004498A">
      <w:pPr>
        <w:jc w:val="both"/>
        <w:rPr>
          <w:rFonts w:ascii="Arial" w:hAnsi="Arial" w:cs="Arial"/>
          <w:bCs/>
          <w:sz w:val="16"/>
          <w:u w:val="singl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Dopuszczalne rodzaje odpadów zbieranych w Punkcie Zbierania Odpadów Problemowych (PZOP)"/>
      </w:tblPr>
      <w:tblGrid>
        <w:gridCol w:w="851"/>
        <w:gridCol w:w="1730"/>
        <w:gridCol w:w="6633"/>
      </w:tblGrid>
      <w:tr w:rsidR="0004498A" w:rsidRPr="00C51C78" w14:paraId="4769DA3B" w14:textId="77777777" w:rsidTr="002C073A">
        <w:tc>
          <w:tcPr>
            <w:tcW w:w="851" w:type="dxa"/>
            <w:tcBorders>
              <w:top w:val="single" w:sz="4" w:space="0" w:color="000000"/>
              <w:left w:val="single" w:sz="4" w:space="0" w:color="000000"/>
              <w:bottom w:val="single" w:sz="4" w:space="0" w:color="000000"/>
              <w:right w:val="single" w:sz="4" w:space="0" w:color="000000"/>
            </w:tcBorders>
            <w:vAlign w:val="center"/>
          </w:tcPr>
          <w:p w14:paraId="22B65F4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Lp.</w:t>
            </w:r>
          </w:p>
        </w:tc>
        <w:tc>
          <w:tcPr>
            <w:tcW w:w="1730" w:type="dxa"/>
            <w:tcBorders>
              <w:top w:val="single" w:sz="4" w:space="0" w:color="000000"/>
              <w:left w:val="single" w:sz="4" w:space="0" w:color="000000"/>
              <w:bottom w:val="single" w:sz="4" w:space="0" w:color="000000"/>
              <w:right w:val="single" w:sz="4" w:space="0" w:color="000000"/>
            </w:tcBorders>
            <w:vAlign w:val="center"/>
          </w:tcPr>
          <w:p w14:paraId="4972285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Kod odpadu</w:t>
            </w:r>
          </w:p>
          <w:p w14:paraId="3B8293F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vertAlign w:val="superscript"/>
              </w:rPr>
              <w:t>1), 2),3,4),</w:t>
            </w:r>
          </w:p>
        </w:tc>
        <w:tc>
          <w:tcPr>
            <w:tcW w:w="6633" w:type="dxa"/>
            <w:tcBorders>
              <w:top w:val="single" w:sz="4" w:space="0" w:color="000000"/>
              <w:left w:val="single" w:sz="4" w:space="0" w:color="000000"/>
              <w:bottom w:val="single" w:sz="4" w:space="0" w:color="000000"/>
              <w:right w:val="single" w:sz="4" w:space="0" w:color="000000"/>
            </w:tcBorders>
            <w:vAlign w:val="center"/>
          </w:tcPr>
          <w:p w14:paraId="1B73E02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Nazwa odpadu</w:t>
            </w:r>
          </w:p>
        </w:tc>
      </w:tr>
      <w:tr w:rsidR="0004498A" w:rsidRPr="00C51C78" w14:paraId="37F039F1" w14:textId="77777777" w:rsidTr="002C073A">
        <w:trPr>
          <w:trHeight w:val="336"/>
        </w:trPr>
        <w:tc>
          <w:tcPr>
            <w:tcW w:w="9214" w:type="dxa"/>
            <w:gridSpan w:val="3"/>
            <w:tcBorders>
              <w:top w:val="single" w:sz="4" w:space="0" w:color="000000"/>
              <w:left w:val="single" w:sz="4" w:space="0" w:color="000000"/>
              <w:bottom w:val="single" w:sz="4" w:space="0" w:color="000000"/>
              <w:right w:val="single" w:sz="4" w:space="0" w:color="000000"/>
            </w:tcBorders>
            <w:vAlign w:val="center"/>
          </w:tcPr>
          <w:p w14:paraId="42E5E286" w14:textId="77777777" w:rsidR="0004498A" w:rsidRPr="00C51C78" w:rsidRDefault="0004498A" w:rsidP="002C073A">
            <w:pPr>
              <w:jc w:val="center"/>
              <w:rPr>
                <w:rFonts w:ascii="Arial" w:hAnsi="Arial" w:cs="Arial"/>
                <w:bCs/>
                <w:sz w:val="6"/>
                <w:szCs w:val="6"/>
              </w:rPr>
            </w:pPr>
          </w:p>
          <w:p w14:paraId="0830076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inne niż niebezpieczne</w:t>
            </w:r>
          </w:p>
          <w:p w14:paraId="359889EE" w14:textId="77777777" w:rsidR="0004498A" w:rsidRPr="00C51C78" w:rsidRDefault="0004498A" w:rsidP="002C073A">
            <w:pPr>
              <w:jc w:val="center"/>
              <w:rPr>
                <w:rFonts w:ascii="Arial" w:hAnsi="Arial" w:cs="Arial"/>
                <w:bCs/>
                <w:sz w:val="6"/>
                <w:szCs w:val="6"/>
              </w:rPr>
            </w:pPr>
          </w:p>
        </w:tc>
      </w:tr>
      <w:tr w:rsidR="0004498A" w:rsidRPr="00C51C78" w14:paraId="3251AAE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5EB9B2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AAC27C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02 01 01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97D98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mycia i czyszczenia</w:t>
            </w:r>
          </w:p>
        </w:tc>
      </w:tr>
      <w:tr w:rsidR="0004498A" w:rsidRPr="00C51C78" w14:paraId="2662E84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216C97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F3BE11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02 01 04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7377A7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tworzyw sztucznych (z wyłączeniem opakowań)</w:t>
            </w:r>
          </w:p>
        </w:tc>
      </w:tr>
      <w:tr w:rsidR="0004498A" w:rsidRPr="00C51C78" w14:paraId="2A35F15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B76923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ED3087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02 01 07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0F88C9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gospodarki leśnej</w:t>
            </w:r>
          </w:p>
        </w:tc>
      </w:tr>
      <w:tr w:rsidR="0004498A" w:rsidRPr="00C51C78" w14:paraId="4AC071D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2778B5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F28629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02 01 09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B5A1AB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agrochemikaliów inne niż wymienione w 02 01 08</w:t>
            </w:r>
          </w:p>
        </w:tc>
      </w:tr>
      <w:tr w:rsidR="0004498A" w:rsidRPr="00C51C78" w14:paraId="4C321D7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3DC335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1A9D86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02 02 03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BE0052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Surowce i produkty nienadające się do spożycia i przetwórstwa</w:t>
            </w:r>
          </w:p>
        </w:tc>
      </w:tr>
      <w:tr w:rsidR="0004498A" w:rsidRPr="00C51C78" w14:paraId="2433205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9A1C4A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E01699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02 02 04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73CD7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w:t>
            </w:r>
          </w:p>
        </w:tc>
      </w:tr>
      <w:tr w:rsidR="0004498A" w:rsidRPr="00C51C78" w14:paraId="4E5688A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86C93A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868622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02 02 82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78A43C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produkcji mączki rybnej inne niż wymienione w 02 02 80</w:t>
            </w:r>
          </w:p>
        </w:tc>
      </w:tr>
      <w:tr w:rsidR="0004498A" w:rsidRPr="00C51C78" w14:paraId="67A10B2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8C4347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A1DD1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4F49FB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mycia, oczyszczania, obierania, odwirowywania i oddzielania surowców</w:t>
            </w:r>
          </w:p>
        </w:tc>
      </w:tr>
      <w:tr w:rsidR="0004498A" w:rsidRPr="00C51C78" w14:paraId="38EAC5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835837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800BA0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EED83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konserwantów</w:t>
            </w:r>
          </w:p>
        </w:tc>
      </w:tr>
      <w:tr w:rsidR="0004498A" w:rsidRPr="00C51C78" w14:paraId="45BC9F5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1A21EF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38B64B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5A493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poekstrakcyjne</w:t>
            </w:r>
          </w:p>
        </w:tc>
      </w:tr>
      <w:tr w:rsidR="0004498A" w:rsidRPr="00C51C78" w14:paraId="41810D7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039019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5FF519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EEA67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Surowce i produkty nienadające się do spożycia i przetwórstwa</w:t>
            </w:r>
          </w:p>
        </w:tc>
      </w:tr>
      <w:tr w:rsidR="0004498A" w:rsidRPr="00C51C78" w14:paraId="561E79B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EEF0FC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43C6AC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CD944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w:t>
            </w:r>
          </w:p>
        </w:tc>
      </w:tr>
      <w:tr w:rsidR="0004498A" w:rsidRPr="00C51C78" w14:paraId="43A5FEC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A314F3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0B86E4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E6BABA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Wytłoki, osady i inne odpady z przetwórstwa produktów roślinnych </w:t>
            </w:r>
            <w:r w:rsidRPr="00C51C78">
              <w:rPr>
                <w:rFonts w:ascii="Arial" w:hAnsi="Arial" w:cs="Arial"/>
                <w:bCs/>
                <w:sz w:val="16"/>
                <w:szCs w:val="16"/>
              </w:rPr>
              <w:br/>
              <w:t>(z wyłączeniem 02 03 81)</w:t>
            </w:r>
          </w:p>
        </w:tc>
      </w:tr>
      <w:tr w:rsidR="0004498A" w:rsidRPr="00C51C78" w14:paraId="4D44670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22C62C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BD531A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CDE753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produkcji pasz roślinnych</w:t>
            </w:r>
          </w:p>
        </w:tc>
      </w:tr>
      <w:tr w:rsidR="0004498A" w:rsidRPr="00C51C78" w14:paraId="5B4BC79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4311E0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B5AE6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02 03 82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95775B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tytoniowe</w:t>
            </w:r>
          </w:p>
        </w:tc>
      </w:tr>
      <w:tr w:rsidR="0004498A" w:rsidRPr="00C51C78" w14:paraId="042764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535E5F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FC33D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02 05 01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027710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Surowce i produkty nieprzydatne do spożycia oraz przetwarzania</w:t>
            </w:r>
          </w:p>
        </w:tc>
      </w:tr>
      <w:tr w:rsidR="0004498A" w:rsidRPr="00C51C78" w14:paraId="03F95F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638BF8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A192E3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02 05 02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30FE60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w:t>
            </w:r>
          </w:p>
        </w:tc>
      </w:tr>
      <w:tr w:rsidR="0004498A" w:rsidRPr="00C51C78" w14:paraId="748D05E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0CC0FB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F8370E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02 05 80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0908D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Odpadowa serwatka</w:t>
            </w:r>
          </w:p>
        </w:tc>
      </w:tr>
      <w:tr w:rsidR="0004498A" w:rsidRPr="00C51C78" w14:paraId="4722662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127466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AC4CA2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02 06 01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A8B90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Surowce i produkty nieprzydatne do spożycia i przetwórstwa</w:t>
            </w:r>
          </w:p>
        </w:tc>
      </w:tr>
      <w:tr w:rsidR="0004498A" w:rsidRPr="00C51C78" w14:paraId="33A5B49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DB552F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03D7A9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02 06 02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193F1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konserwantów</w:t>
            </w:r>
          </w:p>
        </w:tc>
      </w:tr>
      <w:tr w:rsidR="0004498A" w:rsidRPr="00C51C78" w14:paraId="3E40BF4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70EDA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FEDD12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02 06 03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17DB2C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w:t>
            </w:r>
          </w:p>
        </w:tc>
      </w:tr>
      <w:tr w:rsidR="0004498A" w:rsidRPr="00C51C78" w14:paraId="2E3EA13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4F6129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F339C2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02 06 80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9FB06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Nieprzydatne do wykorzystania tłuszcze spożywcze</w:t>
            </w:r>
          </w:p>
        </w:tc>
      </w:tr>
      <w:tr w:rsidR="0004498A" w:rsidRPr="00C51C78" w14:paraId="7C0C2DB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3BC382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6C3740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02 07 01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347296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mycia, oczyszczania i mechanicznego rozdrabniania surowców</w:t>
            </w:r>
          </w:p>
        </w:tc>
      </w:tr>
      <w:tr w:rsidR="0004498A" w:rsidRPr="00C51C78" w14:paraId="260606C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A434C8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2DCB3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02 07 02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7E0616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destylacji spirytualiów</w:t>
            </w:r>
          </w:p>
        </w:tc>
      </w:tr>
      <w:tr w:rsidR="0004498A" w:rsidRPr="00C51C78" w14:paraId="592274C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03E3CD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EB18B7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02 07 03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C40B31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procesów chemicznych</w:t>
            </w:r>
          </w:p>
        </w:tc>
      </w:tr>
      <w:tr w:rsidR="0004498A" w:rsidRPr="00C51C78" w14:paraId="766FB99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9E7F6C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2F1FD8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02 07 04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8977BA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Surowce i produkty nieprzydatne do spożycia i przetwórstwa</w:t>
            </w:r>
          </w:p>
        </w:tc>
      </w:tr>
      <w:tr w:rsidR="0004498A" w:rsidRPr="00C51C78" w14:paraId="227E933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730B73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2F1AA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03 01 01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C26AB1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kory i korka</w:t>
            </w:r>
          </w:p>
        </w:tc>
      </w:tr>
      <w:tr w:rsidR="0004498A" w:rsidRPr="00C51C78" w14:paraId="2CB87FC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CE229D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B6C62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03 01 05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81019B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Trociny, wióry, ścinki, drewno, płyta wiórowa i fornir inne niż wymienione w 03 01 04</w:t>
            </w:r>
          </w:p>
        </w:tc>
      </w:tr>
      <w:tr w:rsidR="0004498A" w:rsidRPr="00C51C78" w14:paraId="393763D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D0A51B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FED358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03 01 81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A2ADB9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chemicznej przeróbki drewna inne niż wymienione w 03 01 80</w:t>
            </w:r>
          </w:p>
        </w:tc>
      </w:tr>
      <w:tr w:rsidR="0004498A" w:rsidRPr="00C51C78" w14:paraId="603DE7E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CFDC7C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EE52E1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926600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kory i drewna</w:t>
            </w:r>
          </w:p>
        </w:tc>
      </w:tr>
      <w:tr w:rsidR="0004498A" w:rsidRPr="00C51C78" w14:paraId="4343EC2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1F70F3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E10947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D1B818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i szlamy z produkcji celulozy metodą siarczynową (w tym osady ługu zielonego)</w:t>
            </w:r>
          </w:p>
        </w:tc>
      </w:tr>
      <w:tr w:rsidR="0004498A" w:rsidRPr="00C51C78" w14:paraId="35951A4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FC7A08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8657D3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88230B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odbarwiania makulatury</w:t>
            </w:r>
          </w:p>
        </w:tc>
      </w:tr>
      <w:tr w:rsidR="0004498A" w:rsidRPr="00C51C78" w14:paraId="791CB82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41EF32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2642B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7E722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Mechanicznie wydzielone odrzuty z przeróbki makulatury i tektury</w:t>
            </w:r>
          </w:p>
        </w:tc>
      </w:tr>
      <w:tr w:rsidR="0004498A" w:rsidRPr="00C51C78" w14:paraId="3ABA1B3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DD1562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2E319F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D6805F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sortowania papieru i tektury przeznaczone do recyklingu</w:t>
            </w:r>
          </w:p>
        </w:tc>
      </w:tr>
      <w:tr w:rsidR="0004498A" w:rsidRPr="00C51C78" w14:paraId="1D6C6EF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0B2ED3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B422CF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03 03 09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4C3FA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szlamów </w:t>
            </w:r>
            <w:proofErr w:type="spellStart"/>
            <w:r w:rsidRPr="00C51C78">
              <w:rPr>
                <w:rFonts w:ascii="Arial" w:hAnsi="Arial" w:cs="Arial"/>
                <w:bCs/>
                <w:sz w:val="16"/>
                <w:szCs w:val="16"/>
              </w:rPr>
              <w:t>defekosaturacyjnych</w:t>
            </w:r>
            <w:proofErr w:type="spellEnd"/>
          </w:p>
        </w:tc>
      </w:tr>
      <w:tr w:rsidR="0004498A" w:rsidRPr="00C51C78" w14:paraId="6858A55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3E8C09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330F4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03 03 10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81A69C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włókna, szlamy z włókien, wypełniaczy i powłok pochodzące z mechanicznej separacji</w:t>
            </w:r>
          </w:p>
        </w:tc>
      </w:tr>
      <w:tr w:rsidR="0004498A" w:rsidRPr="00C51C78" w14:paraId="535069F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BCD228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7B34A6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06 05 03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43AEAD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06 05 02</w:t>
            </w:r>
          </w:p>
        </w:tc>
      </w:tr>
      <w:tr w:rsidR="0004498A" w:rsidRPr="00C51C78" w14:paraId="3D40C0E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EFDE81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DBEBA5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06 06 03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900581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siarczki inne niż wymienione w 06 06 02</w:t>
            </w:r>
          </w:p>
        </w:tc>
      </w:tr>
      <w:tr w:rsidR="0004498A" w:rsidRPr="00C51C78" w14:paraId="61F6DF6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8342CA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4A14C3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06 06 99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AF4F2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niewymienione odpady</w:t>
            </w:r>
          </w:p>
        </w:tc>
      </w:tr>
      <w:tr w:rsidR="0004498A" w:rsidRPr="00C51C78" w14:paraId="149DCA5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6E51D8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EA9A25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06 11 83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CC60A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Odpadowy siarczan żelazowy</w:t>
            </w:r>
          </w:p>
        </w:tc>
      </w:tr>
      <w:tr w:rsidR="0004498A" w:rsidRPr="00C51C78" w14:paraId="7A124CC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469285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13CF07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06 13 03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9E2BA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Czysta sadza</w:t>
            </w:r>
          </w:p>
        </w:tc>
      </w:tr>
      <w:tr w:rsidR="0004498A" w:rsidRPr="00C51C78" w14:paraId="229BD2C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B19481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3EF58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01C23F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01 11</w:t>
            </w:r>
          </w:p>
        </w:tc>
      </w:tr>
      <w:tr w:rsidR="0004498A" w:rsidRPr="00C51C78" w14:paraId="7870C7A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EF3052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C19544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2C2061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02 11</w:t>
            </w:r>
          </w:p>
        </w:tc>
      </w:tr>
      <w:tr w:rsidR="0004498A" w:rsidRPr="00C51C78" w14:paraId="0A38133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9A8DC1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E111B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148A03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tworzyw sztucznych</w:t>
            </w:r>
          </w:p>
        </w:tc>
      </w:tr>
      <w:tr w:rsidR="0004498A" w:rsidRPr="00C51C78" w14:paraId="1509F7C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445CA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4716A7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E0F1E4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dodatków inne niż wymienione w 07 02 14</w:t>
            </w:r>
          </w:p>
        </w:tc>
      </w:tr>
      <w:tr w:rsidR="0004498A" w:rsidRPr="00C51C78" w14:paraId="39740C7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A72EFD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66822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4101E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silikony inne niż wymienione w 07 02 16</w:t>
            </w:r>
          </w:p>
        </w:tc>
      </w:tr>
      <w:tr w:rsidR="0004498A" w:rsidRPr="00C51C78" w14:paraId="7BBFC39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40EDC0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91B546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882C4A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przemysłu gumowego i produkcji gumy</w:t>
            </w:r>
          </w:p>
        </w:tc>
      </w:tr>
      <w:tr w:rsidR="0004498A" w:rsidRPr="00C51C78" w14:paraId="7A68DA1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6C042A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8CA4B8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3BF3BE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03 11</w:t>
            </w:r>
          </w:p>
        </w:tc>
      </w:tr>
      <w:tr w:rsidR="0004498A" w:rsidRPr="00C51C78" w14:paraId="3CD8E7D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38281E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0BEA9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D70D6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04 11</w:t>
            </w:r>
          </w:p>
        </w:tc>
      </w:tr>
      <w:tr w:rsidR="0004498A" w:rsidRPr="00C51C78" w14:paraId="377F9D6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843D81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DC687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441B3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Przeterminowane środki ochrony roślin inne niż wymienione w 07 04 80</w:t>
            </w:r>
          </w:p>
        </w:tc>
      </w:tr>
      <w:tr w:rsidR="0004498A" w:rsidRPr="00C51C78" w14:paraId="7098635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5C6F09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C084E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5B3DFA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05 11</w:t>
            </w:r>
          </w:p>
        </w:tc>
      </w:tr>
      <w:tr w:rsidR="0004498A" w:rsidRPr="00C51C78" w14:paraId="35F9955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127A74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948D16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996B7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inne niż wymienione w 07 05 13</w:t>
            </w:r>
          </w:p>
        </w:tc>
      </w:tr>
      <w:tr w:rsidR="0004498A" w:rsidRPr="00C51C78" w14:paraId="16CBEC4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2E2EAB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54677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F1153E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inne niż wymienione w 07 05 80</w:t>
            </w:r>
          </w:p>
        </w:tc>
      </w:tr>
      <w:tr w:rsidR="0004498A" w:rsidRPr="00C51C78" w14:paraId="4DEE084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8343E3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74325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607A26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06 11</w:t>
            </w:r>
          </w:p>
        </w:tc>
      </w:tr>
      <w:tr w:rsidR="0004498A" w:rsidRPr="00C51C78" w14:paraId="76FFC8B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FC09B3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B0F0D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B74B2E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Ziemia bieląca z rafinacji oleju</w:t>
            </w:r>
          </w:p>
        </w:tc>
      </w:tr>
      <w:tr w:rsidR="0004498A" w:rsidRPr="00C51C78" w14:paraId="4D7033C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DC4FAD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8D8C20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E988D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Zwroty kosmetyków i próbek</w:t>
            </w:r>
          </w:p>
        </w:tc>
      </w:tr>
      <w:tr w:rsidR="0004498A" w:rsidRPr="00C51C78" w14:paraId="5317B4B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480585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AC956F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91A5AB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07 07 11</w:t>
            </w:r>
          </w:p>
        </w:tc>
      </w:tr>
      <w:tr w:rsidR="0004498A" w:rsidRPr="00C51C78" w14:paraId="2EC1054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F7BAE5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6DBF0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EA1C2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farb i lakierów inne niż wymienione w 08 01 11</w:t>
            </w:r>
          </w:p>
        </w:tc>
      </w:tr>
      <w:tr w:rsidR="0004498A" w:rsidRPr="00C51C78" w14:paraId="13CCCFE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DF51BB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F34EC8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C6402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usuwania farb i lakierów inne niż wymienione w 08 01 13</w:t>
            </w:r>
          </w:p>
        </w:tc>
      </w:tr>
      <w:tr w:rsidR="0004498A" w:rsidRPr="00C51C78" w14:paraId="261817F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35007A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041DFB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A2F5D3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wodne zawierające farby i lakiery inne niż wymienione w 08 01 15</w:t>
            </w:r>
          </w:p>
        </w:tc>
      </w:tr>
      <w:tr w:rsidR="0004498A" w:rsidRPr="00C51C78" w14:paraId="16F287B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55C4AC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0AD8B4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CC544F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usuwania farb i lakierów inne niż wymienione w 08 01 17</w:t>
            </w:r>
          </w:p>
        </w:tc>
      </w:tr>
      <w:tr w:rsidR="0004498A" w:rsidRPr="00C51C78" w14:paraId="2AD9E39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14DAA8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B950E6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08 01 20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057941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Zawiesiny wodne farb lub lakierów inne niż wymienione w 08 01 19</w:t>
            </w:r>
          </w:p>
        </w:tc>
      </w:tr>
      <w:tr w:rsidR="0004498A" w:rsidRPr="00C51C78" w14:paraId="4AB3E98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3FC130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8720BB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08 02 01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A37689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proszków powlekających</w:t>
            </w:r>
          </w:p>
        </w:tc>
      </w:tr>
      <w:tr w:rsidR="0004498A" w:rsidRPr="00C51C78" w14:paraId="33EE1E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312D23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4181A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08 02 02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BC6C7D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wodne zawierające materiały ceramiczne</w:t>
            </w:r>
          </w:p>
        </w:tc>
      </w:tr>
      <w:tr w:rsidR="0004498A" w:rsidRPr="00C51C78" w14:paraId="4822F5D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11FD30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CEF440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08 02 03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21198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Zawiesiny wodne zawierające materiały ceramiczne</w:t>
            </w:r>
          </w:p>
        </w:tc>
      </w:tr>
      <w:tr w:rsidR="0004498A" w:rsidRPr="00C51C78" w14:paraId="2DA6ADF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03ED80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5F18B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08 02 99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E7FF35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 wymienione odpady</w:t>
            </w:r>
          </w:p>
        </w:tc>
      </w:tr>
      <w:tr w:rsidR="0004498A" w:rsidRPr="00C51C78" w14:paraId="641DD64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E6D15E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9EE9C2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1E9097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wodne zawierające farby drukarskie</w:t>
            </w:r>
          </w:p>
        </w:tc>
      </w:tr>
      <w:tr w:rsidR="0004498A" w:rsidRPr="00C51C78" w14:paraId="26A7A2D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7B241C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C9253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4AA5C6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zawierające farby drukarskie</w:t>
            </w:r>
          </w:p>
        </w:tc>
      </w:tr>
      <w:tr w:rsidR="0004498A" w:rsidRPr="00C51C78" w14:paraId="43DDE2C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81E567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EE7D6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F20440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farb drukarskich inne niż wymienione w 08 03 12</w:t>
            </w:r>
          </w:p>
        </w:tc>
      </w:tr>
      <w:tr w:rsidR="0004498A" w:rsidRPr="00C51C78" w14:paraId="5A6CF0D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252F03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2D5959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6D7A8A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farb drukarskich inne niż wymienione w 08 03 14</w:t>
            </w:r>
          </w:p>
        </w:tc>
      </w:tr>
      <w:tr w:rsidR="0004498A" w:rsidRPr="00C51C78" w14:paraId="1B5EFC4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061605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2B904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EE6E80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Odpadowy toner drukarski inny niż wymieniony w 08 03 17</w:t>
            </w:r>
          </w:p>
        </w:tc>
      </w:tr>
      <w:tr w:rsidR="0004498A" w:rsidRPr="00C51C78" w14:paraId="1536F4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601E79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21D9E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554E73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kleje i szczeliwa inne niż wymienione w 08 04 09</w:t>
            </w:r>
          </w:p>
        </w:tc>
      </w:tr>
      <w:tr w:rsidR="0004498A" w:rsidRPr="00C51C78" w14:paraId="085DBBE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8493CE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CB2F8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901E29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klejów i szczeliw inne niż wymienione w 08 04 11</w:t>
            </w:r>
          </w:p>
        </w:tc>
      </w:tr>
      <w:tr w:rsidR="0004498A" w:rsidRPr="00C51C78" w14:paraId="3AFD7B9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EFF587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4F210F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580D87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Uwodnione szlamy klejów lub szczeliw inne niż wymienione w 08 04 13</w:t>
            </w:r>
          </w:p>
        </w:tc>
      </w:tr>
      <w:tr w:rsidR="0004498A" w:rsidRPr="00C51C78" w14:paraId="73AE6A9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97B1D5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32118A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7BC73A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klejów lub szczeliw inne niż wymienione w 08 04 15</w:t>
            </w:r>
          </w:p>
        </w:tc>
      </w:tr>
      <w:tr w:rsidR="0004498A" w:rsidRPr="00C51C78" w14:paraId="195AE67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53D272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1327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7DAA0E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Żużle, popioły paleniskowe i pyły z kotłów (z wyłączeniem pyłów z kotłów </w:t>
            </w:r>
            <w:r w:rsidRPr="00C51C78">
              <w:rPr>
                <w:rFonts w:ascii="Arial" w:hAnsi="Arial" w:cs="Arial"/>
                <w:bCs/>
                <w:sz w:val="16"/>
                <w:szCs w:val="16"/>
              </w:rPr>
              <w:br/>
              <w:t>wymienionych  w 10 01 04)</w:t>
            </w:r>
          </w:p>
        </w:tc>
      </w:tr>
      <w:tr w:rsidR="0004498A" w:rsidRPr="00C51C78" w14:paraId="7830173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F48B13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2C324C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365EC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 węgla</w:t>
            </w:r>
          </w:p>
        </w:tc>
      </w:tr>
      <w:tr w:rsidR="0004498A" w:rsidRPr="00C51C78" w14:paraId="77E5269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7F8665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F7ACF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57FEE4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 torfu i drewna niepoddanego obróbce chemicznej</w:t>
            </w:r>
          </w:p>
        </w:tc>
      </w:tr>
      <w:tr w:rsidR="0004498A" w:rsidRPr="00C51C78" w14:paraId="0D4E4AA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D06079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B5DB6D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53D57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Stałe odpady z wapniowych metod odsiarczania gazów odlotowych</w:t>
            </w:r>
          </w:p>
        </w:tc>
      </w:tr>
      <w:tr w:rsidR="0004498A" w:rsidRPr="00C51C78" w14:paraId="00D6942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F92D2C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EAC8AD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C57013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Produkty z wapniowych metod odsiarczania gazów odlotowych odprowadzane w postaci szlamu</w:t>
            </w:r>
          </w:p>
        </w:tc>
      </w:tr>
      <w:tr w:rsidR="0004498A" w:rsidRPr="00C51C78" w14:paraId="2001A09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2FDF7E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41C36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95293E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paleniskowe, żużle i pyły z kotłów ze współspalania inne niż wymienione w 10 01 14</w:t>
            </w:r>
          </w:p>
        </w:tc>
      </w:tr>
      <w:tr w:rsidR="0004498A" w:rsidRPr="00C51C78" w14:paraId="7F4AA0B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97ADB9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946C0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A4DA1F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ze współspalania inne niż wymienione w 10 01 16</w:t>
            </w:r>
          </w:p>
        </w:tc>
      </w:tr>
      <w:tr w:rsidR="0004498A" w:rsidRPr="00C51C78" w14:paraId="4FF34E6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D05A57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CA8A2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C7AD96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z oczyszczania gazów odlotowych inne niż wymienione </w:t>
            </w:r>
            <w:r w:rsidRPr="00C51C78">
              <w:rPr>
                <w:rFonts w:ascii="Arial" w:hAnsi="Arial" w:cs="Arial"/>
                <w:bCs/>
                <w:sz w:val="16"/>
                <w:szCs w:val="16"/>
              </w:rPr>
              <w:br/>
              <w:t>w 10 01 05, 10 01 07 i 10 01 18</w:t>
            </w:r>
          </w:p>
        </w:tc>
      </w:tr>
      <w:tr w:rsidR="0004498A" w:rsidRPr="00C51C78" w14:paraId="763982E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414E87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12800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6A3D54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inne niż wymienione w 10 01 20</w:t>
            </w:r>
          </w:p>
        </w:tc>
      </w:tr>
      <w:tr w:rsidR="0004498A" w:rsidRPr="00C51C78" w14:paraId="6EED571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7605CD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6D5AA0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DE96C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Uwodnione szlamy z czyszczenia kotłów inne niż wymienione w 10 01 22</w:t>
            </w:r>
          </w:p>
        </w:tc>
      </w:tr>
      <w:tr w:rsidR="0004498A" w:rsidRPr="00C51C78" w14:paraId="1A99401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232C3E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09257C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93D2AA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Piaski ze złóż fluidalnych (z wyłączeniem 10 01 82)</w:t>
            </w:r>
          </w:p>
        </w:tc>
      </w:tr>
      <w:tr w:rsidR="0004498A" w:rsidRPr="00C51C78" w14:paraId="5E9E6BB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43BEDB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A1B9D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070B36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przechowywania i przygotowania paliw dla opalanych węglem elektrowni</w:t>
            </w:r>
          </w:p>
        </w:tc>
      </w:tr>
      <w:tr w:rsidR="0004498A" w:rsidRPr="00C51C78" w14:paraId="5AAC570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E97901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77FB42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92FD2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uzdatniania wody chłodzącej</w:t>
            </w:r>
          </w:p>
        </w:tc>
      </w:tr>
      <w:tr w:rsidR="0004498A" w:rsidRPr="00C51C78" w14:paraId="46825D7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09303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2F477C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7A4C0B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Mieszanki popiołowo-żużlowe z mokrego odprowadzania odpadów paleniskowych</w:t>
            </w:r>
          </w:p>
        </w:tc>
      </w:tr>
      <w:tr w:rsidR="0004498A" w:rsidRPr="00C51C78" w14:paraId="40F8DFD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248530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BA71C1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4EDC70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Mikrosfery z popiołów lotnych</w:t>
            </w:r>
          </w:p>
        </w:tc>
      </w:tr>
      <w:tr w:rsidR="0004498A" w:rsidRPr="00C51C78" w14:paraId="5050BC3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6B0DA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9CDA3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10 01 82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110E5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Mieszaniny popiołów lotnych i odpadów stałych z wapniowych metod odsiarczania gazów odlotowych (metody suche i półsuche odsiarczania spalin oraz spalanie w złożu fluidalnym)</w:t>
            </w:r>
          </w:p>
        </w:tc>
      </w:tr>
      <w:tr w:rsidR="0004498A" w:rsidRPr="00C51C78" w14:paraId="0AAEDF0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4524A8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401D2C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4FF8C1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tlenku </w:t>
            </w:r>
            <w:proofErr w:type="spellStart"/>
            <w:r w:rsidRPr="00C51C78">
              <w:rPr>
                <w:rFonts w:ascii="Arial" w:hAnsi="Arial" w:cs="Arial"/>
                <w:bCs/>
                <w:sz w:val="16"/>
                <w:szCs w:val="16"/>
              </w:rPr>
              <w:t>glinu</w:t>
            </w:r>
            <w:proofErr w:type="spellEnd"/>
          </w:p>
        </w:tc>
      </w:tr>
      <w:tr w:rsidR="0004498A" w:rsidRPr="00C51C78" w14:paraId="6A4609C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1AE9C5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2B12B3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1D3ED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Zgary z wytopu inne niż wymienione w 10 03 15</w:t>
            </w:r>
          </w:p>
        </w:tc>
      </w:tr>
      <w:tr w:rsidR="0004498A" w:rsidRPr="00C51C78" w14:paraId="36C151B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BF3425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E43B1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10 03 18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5EC56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węgiel z produkcji anod inne niż wymienione w 10 03 17</w:t>
            </w:r>
          </w:p>
        </w:tc>
      </w:tr>
      <w:tr w:rsidR="0004498A" w:rsidRPr="00C51C78" w14:paraId="40BE1D2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168A1F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19407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1CAEB9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cząstki stałe i pyły (łącznie z pyłami z młynów kulowych) inne niż wymienione </w:t>
            </w:r>
            <w:r w:rsidRPr="00C51C78">
              <w:rPr>
                <w:rFonts w:ascii="Arial" w:hAnsi="Arial" w:cs="Arial"/>
                <w:bCs/>
                <w:sz w:val="16"/>
                <w:szCs w:val="16"/>
              </w:rPr>
              <w:br/>
              <w:t>w 10 03 21</w:t>
            </w:r>
          </w:p>
        </w:tc>
      </w:tr>
      <w:tr w:rsidR="0004498A" w:rsidRPr="00C51C78" w14:paraId="7BA87AF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871850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098DA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78B076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inne niż wymienione w 10 03 23</w:t>
            </w:r>
          </w:p>
        </w:tc>
      </w:tr>
      <w:tr w:rsidR="0004498A" w:rsidRPr="00C51C78" w14:paraId="7E356CA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98279E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D8B457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2F5E3E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 oczyszczania gazów odlotowych inne niż wymienione </w:t>
            </w:r>
            <w:r w:rsidRPr="00C51C78">
              <w:rPr>
                <w:rFonts w:ascii="Arial" w:hAnsi="Arial" w:cs="Arial"/>
                <w:bCs/>
                <w:sz w:val="16"/>
                <w:szCs w:val="16"/>
              </w:rPr>
              <w:br/>
              <w:t>w 10 03 25</w:t>
            </w:r>
          </w:p>
        </w:tc>
      </w:tr>
      <w:tr w:rsidR="0004498A" w:rsidRPr="00C51C78" w14:paraId="3AED78C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29580E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C7E25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E7789C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uzdatniania wody chłodzącej inne niż wymienione w 10 03 27</w:t>
            </w:r>
          </w:p>
        </w:tc>
      </w:tr>
      <w:tr w:rsidR="0004498A" w:rsidRPr="00C51C78" w14:paraId="4E08291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33F29D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934AB6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4A0F5F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gazów odlotowych inne niż wymienione w 10 09 09</w:t>
            </w:r>
          </w:p>
        </w:tc>
      </w:tr>
      <w:tr w:rsidR="0004498A" w:rsidRPr="00C51C78" w14:paraId="7CA92A2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A1D51F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1DD44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092D95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cząstki stałe niż wymienione w 10 09 11</w:t>
            </w:r>
          </w:p>
        </w:tc>
      </w:tr>
      <w:tr w:rsidR="0004498A" w:rsidRPr="00C51C78" w14:paraId="0D45DF6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0C43AC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30F6E6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20B79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środki wiążące inne niż wymienione w 10 09 13</w:t>
            </w:r>
          </w:p>
        </w:tc>
      </w:tr>
      <w:tr w:rsidR="0004498A" w:rsidRPr="00C51C78" w14:paraId="699B281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C984FA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A3577C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03FC5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środków do wykrywania pęknięć odlewów inne niż wymienione w 10 09 15</w:t>
            </w:r>
          </w:p>
        </w:tc>
      </w:tr>
      <w:tr w:rsidR="0004498A" w:rsidRPr="00C51C78" w14:paraId="60C865E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05DE88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DAD50C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10 10 10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D012A8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gazów odlotowych inne niż wymienione w 10 10 09</w:t>
            </w:r>
          </w:p>
        </w:tc>
      </w:tr>
      <w:tr w:rsidR="0004498A" w:rsidRPr="00C51C78" w14:paraId="62A3FFB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2FA8DC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11D3D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10 10 12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9D95BD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cząstki stałe niż wymienione w 10 10 11</w:t>
            </w:r>
          </w:p>
        </w:tc>
      </w:tr>
      <w:tr w:rsidR="0004498A" w:rsidRPr="00C51C78" w14:paraId="6F7635F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89628C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3A772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10 10 99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9F0A1A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niewymienione odpady</w:t>
            </w:r>
          </w:p>
        </w:tc>
      </w:tr>
      <w:tr w:rsidR="0004498A" w:rsidRPr="00C51C78" w14:paraId="11A694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5005A2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9908BD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950F3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włókna szklanego i tkanin z włókna szklanego</w:t>
            </w:r>
          </w:p>
        </w:tc>
      </w:tr>
      <w:tr w:rsidR="0004498A" w:rsidRPr="00C51C78" w14:paraId="5D22CE3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EA6A02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95B272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8F8D57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Cząstki i pyły</w:t>
            </w:r>
          </w:p>
        </w:tc>
      </w:tr>
      <w:tr w:rsidR="0004498A" w:rsidRPr="00C51C78" w14:paraId="4F71D9E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B4ECBF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8F4438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DCEBE9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przygotowania mas wsadowych inne niż wymienione w 10 11 09</w:t>
            </w:r>
          </w:p>
        </w:tc>
      </w:tr>
      <w:tr w:rsidR="0004498A" w:rsidRPr="00C51C78" w14:paraId="0B464AA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DC15E3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E48420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5196BB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 odpadowe inne niż wymienione w 10 11 11</w:t>
            </w:r>
          </w:p>
        </w:tc>
      </w:tr>
      <w:tr w:rsidR="0004498A" w:rsidRPr="00C51C78" w14:paraId="75BFBA8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2AA0C0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09D61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0BE0B2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polerowania i szlifowania szkła inne niż wymienione w 10 11 13</w:t>
            </w:r>
          </w:p>
        </w:tc>
      </w:tr>
      <w:tr w:rsidR="0004498A" w:rsidRPr="00C51C78" w14:paraId="6AACF6D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764A11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A83EE1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2524E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inne niż wymienione w 10 11 15</w:t>
            </w:r>
          </w:p>
        </w:tc>
      </w:tr>
      <w:tr w:rsidR="0004498A" w:rsidRPr="00C51C78" w14:paraId="643A8A7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88628B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DD3C39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002BD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 oczyszczania gazów odlotowych inne niż wymienione </w:t>
            </w:r>
            <w:r w:rsidRPr="00C51C78">
              <w:rPr>
                <w:rFonts w:ascii="Arial" w:hAnsi="Arial" w:cs="Arial"/>
                <w:bCs/>
                <w:sz w:val="16"/>
                <w:szCs w:val="16"/>
              </w:rPr>
              <w:br/>
              <w:t>w 10 11 17</w:t>
            </w:r>
          </w:p>
        </w:tc>
      </w:tr>
      <w:tr w:rsidR="0004498A" w:rsidRPr="00C51C78" w14:paraId="6D47A86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4E001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0A0C40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10 11 20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28CC3F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zakładowych oczyszczalni ścieków inne niż wymienione w 10 11 19</w:t>
            </w:r>
          </w:p>
        </w:tc>
      </w:tr>
      <w:tr w:rsidR="0004498A" w:rsidRPr="00C51C78" w14:paraId="422048C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113B1E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B9C2C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16F9E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fluorokrzemianowe</w:t>
            </w:r>
          </w:p>
        </w:tc>
      </w:tr>
      <w:tr w:rsidR="0004498A" w:rsidRPr="00C51C78" w14:paraId="4ECDE8D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B95B21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8DD2E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85F65B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przygotowania mas wsadowych do obróbki termicznej</w:t>
            </w:r>
          </w:p>
        </w:tc>
      </w:tr>
      <w:tr w:rsidR="0004498A" w:rsidRPr="00C51C78" w14:paraId="18FAD86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C6B0F6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23B715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D78A91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Cząstki i pyły</w:t>
            </w:r>
          </w:p>
        </w:tc>
      </w:tr>
      <w:tr w:rsidR="0004498A" w:rsidRPr="00C51C78" w14:paraId="5851E06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A4DB32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1DDB12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0E33AC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 oczyszczania gazów odlotowych</w:t>
            </w:r>
          </w:p>
        </w:tc>
      </w:tr>
      <w:tr w:rsidR="0004498A" w:rsidRPr="00C51C78" w14:paraId="6E87D99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81B4EB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AA6FD1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3487A4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formy</w:t>
            </w:r>
          </w:p>
        </w:tc>
      </w:tr>
      <w:tr w:rsidR="0004498A" w:rsidRPr="00C51C78" w14:paraId="56D82DC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CB39A5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134309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A3964A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Wybrakowane wyroby ceramiczne, cegły, kafle i ceramika budowlana (po przeróbce termicznej)</w:t>
            </w:r>
          </w:p>
        </w:tc>
      </w:tr>
      <w:tr w:rsidR="0004498A" w:rsidRPr="00C51C78" w14:paraId="41B56F7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E61A2A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2A8EB2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55324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inne niż wymienione w 10 12 09</w:t>
            </w:r>
          </w:p>
        </w:tc>
      </w:tr>
      <w:tr w:rsidR="0004498A" w:rsidRPr="00C51C78" w14:paraId="3E30F3A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8828F1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3B80A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683ED3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ze szkliwienia inne niż wymienione w 10 12 11</w:t>
            </w:r>
          </w:p>
        </w:tc>
      </w:tr>
      <w:tr w:rsidR="0004498A" w:rsidRPr="00C51C78" w14:paraId="516E0F7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6FF69C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F8A3F5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10 12 13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5AD38F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zakładowych oczyszczalni ścieków</w:t>
            </w:r>
          </w:p>
        </w:tc>
      </w:tr>
      <w:tr w:rsidR="0004498A" w:rsidRPr="00C51C78" w14:paraId="65E6BDA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6548F5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50AE1A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D7FAB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toczenia i wygładzania tworzyw sztucznych</w:t>
            </w:r>
          </w:p>
        </w:tc>
      </w:tr>
      <w:tr w:rsidR="0004498A" w:rsidRPr="00C51C78" w14:paraId="4642382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006D54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1302F2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08DAD6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obróbki metali inne niż wymienione w 12 01 14</w:t>
            </w:r>
          </w:p>
        </w:tc>
      </w:tr>
      <w:tr w:rsidR="0004498A" w:rsidRPr="00C51C78" w14:paraId="43EF5E9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570756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65430E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6E400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poszlifierskie inne niż wymienione w 12 01 16</w:t>
            </w:r>
          </w:p>
        </w:tc>
      </w:tr>
      <w:tr w:rsidR="0004498A" w:rsidRPr="00C51C78" w14:paraId="266EC3E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10C4FB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05A4A2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12 01 21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2DAFED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materiały szlifierskie inne niż wymienione w 12 01 20*</w:t>
            </w:r>
          </w:p>
        </w:tc>
      </w:tr>
      <w:tr w:rsidR="0004498A" w:rsidRPr="00C51C78" w14:paraId="09D02B9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25DB02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F3B02E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5EC6A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 wymienione odpady</w:t>
            </w:r>
          </w:p>
        </w:tc>
      </w:tr>
      <w:tr w:rsidR="0004498A" w:rsidRPr="00C51C78" w14:paraId="706A890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2244F8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0C30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CA4269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papieru i tektury</w:t>
            </w:r>
          </w:p>
        </w:tc>
      </w:tr>
      <w:tr w:rsidR="0004498A" w:rsidRPr="00C51C78" w14:paraId="0693CEC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2171D9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BD8150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BABBD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tworzyw sztucznych</w:t>
            </w:r>
          </w:p>
        </w:tc>
      </w:tr>
      <w:tr w:rsidR="0004498A" w:rsidRPr="00C51C78" w14:paraId="354B884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F7041D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09AD2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E9CED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drewna</w:t>
            </w:r>
          </w:p>
        </w:tc>
      </w:tr>
      <w:tr w:rsidR="0004498A" w:rsidRPr="00C51C78" w14:paraId="26C9C82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DB867D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67528C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7A9590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metali</w:t>
            </w:r>
          </w:p>
        </w:tc>
      </w:tr>
      <w:tr w:rsidR="0004498A" w:rsidRPr="00C51C78" w14:paraId="354EFE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6111D4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99CBF5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D66A18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wielomateriałowe</w:t>
            </w:r>
          </w:p>
        </w:tc>
      </w:tr>
      <w:tr w:rsidR="0004498A" w:rsidRPr="00C51C78" w14:paraId="7841528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277DBC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B3840E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81FD52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Zmieszane odpady opakowaniowe</w:t>
            </w:r>
          </w:p>
        </w:tc>
      </w:tr>
      <w:tr w:rsidR="0004498A" w:rsidRPr="00C51C78" w14:paraId="73B9A43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D0897C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DB496A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405206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ze szkła</w:t>
            </w:r>
          </w:p>
        </w:tc>
      </w:tr>
      <w:tr w:rsidR="0004498A" w:rsidRPr="00C51C78" w14:paraId="013DB71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3DD37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8B970F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15 01 09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D2FE3A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tekstyliów</w:t>
            </w:r>
          </w:p>
        </w:tc>
      </w:tr>
      <w:tr w:rsidR="0004498A" w:rsidRPr="00C51C78" w14:paraId="3E4754E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7A6C2E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38F086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15 02 03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1434F5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Sorbenty, materiały filtracyjne, tkaniny do wycierania (np. szmaty, ścierki) i ubrania ochronne inne niż wymienione w 15 02 02</w:t>
            </w:r>
          </w:p>
        </w:tc>
      </w:tr>
      <w:tr w:rsidR="0004498A" w:rsidRPr="00C51C78" w14:paraId="55CDDFE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190363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47DE8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D3C1A6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opony</w:t>
            </w:r>
          </w:p>
        </w:tc>
      </w:tr>
      <w:tr w:rsidR="0004498A" w:rsidRPr="00C51C78" w14:paraId="561D210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613456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C5A923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16 01 15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9A8A70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Płyny zapobiegające zamarzaniu inne niż wymienione w 16 01 14</w:t>
            </w:r>
          </w:p>
        </w:tc>
      </w:tr>
      <w:tr w:rsidR="0004498A" w:rsidRPr="00C51C78" w14:paraId="1BD22C1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68896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0FCFD3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16 01 19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48B373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Tworzywa sztuczne</w:t>
            </w:r>
          </w:p>
        </w:tc>
      </w:tr>
      <w:tr w:rsidR="0004498A" w:rsidRPr="00C51C78" w14:paraId="0963AD8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8F1886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509C2E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16 01 20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2873E0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w:t>
            </w:r>
          </w:p>
        </w:tc>
      </w:tr>
      <w:tr w:rsidR="0004498A" w:rsidRPr="00C51C78" w14:paraId="38564C5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003ACE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80C72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09D29B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urządzenia inne niż wymienione w 16 02 09 do 16 02 13</w:t>
            </w:r>
          </w:p>
        </w:tc>
      </w:tr>
      <w:tr w:rsidR="0004498A" w:rsidRPr="00C51C78" w14:paraId="786EAC5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1BC616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2F2840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CC04D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Elementy usunięte z zużytych urządzeń inne niż wymienione w 16 02 15</w:t>
            </w:r>
          </w:p>
        </w:tc>
      </w:tr>
      <w:tr w:rsidR="0004498A" w:rsidRPr="00C51C78" w14:paraId="749979B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8D789A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FC8E77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16 03 04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963CC1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Nieorganiczne odpady inne niż wymienione w 16 03 03, 16 03 80</w:t>
            </w:r>
          </w:p>
        </w:tc>
      </w:tr>
      <w:tr w:rsidR="0004498A" w:rsidRPr="00C51C78" w14:paraId="68C359D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EDFB99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7DF108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16 03 06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38AA40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Organiczne odpady inne niż wymienione w 16 03 05, 16 03 80</w:t>
            </w:r>
          </w:p>
        </w:tc>
      </w:tr>
      <w:tr w:rsidR="0004498A" w:rsidRPr="00C51C78" w14:paraId="3EBB889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95B4B6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E6879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16 03 80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901378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Produkty spożywcze przeterminowane lub nieprzydatne do spożycia</w:t>
            </w:r>
          </w:p>
        </w:tc>
      </w:tr>
      <w:tr w:rsidR="0004498A" w:rsidRPr="00C51C78" w14:paraId="601E280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B72CC6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E18B8A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16 06 04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570B6B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alkaliczne (z wyłączeniem 16 06 03)</w:t>
            </w:r>
          </w:p>
        </w:tc>
      </w:tr>
      <w:tr w:rsidR="0004498A" w:rsidRPr="00C51C78" w14:paraId="5EFBF7A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FF1779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D84E14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16 06 05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DC30DF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baterie i akumulatory</w:t>
            </w:r>
          </w:p>
        </w:tc>
      </w:tr>
      <w:tr w:rsidR="0004498A" w:rsidRPr="00C51C78" w14:paraId="3ED1481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359891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CEDA1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16 08 01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365433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katalizatory zawierające złoto, srebro, ren, rod, pallad, iryd lub platynę</w:t>
            </w:r>
            <w:r w:rsidRPr="00C51C78">
              <w:rPr>
                <w:rFonts w:ascii="Arial" w:hAnsi="Arial" w:cs="Arial"/>
                <w:bCs/>
                <w:sz w:val="16"/>
                <w:szCs w:val="16"/>
              </w:rPr>
              <w:br/>
              <w:t xml:space="preserve"> (z wyłączeniem 16 08 07)</w:t>
            </w:r>
          </w:p>
        </w:tc>
      </w:tr>
      <w:tr w:rsidR="0004498A" w:rsidRPr="00C51C78" w14:paraId="4E5FE01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DC848E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7A224A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16 81 02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26601C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inne niż wymienione w 16 81 01*</w:t>
            </w:r>
          </w:p>
        </w:tc>
      </w:tr>
      <w:tr w:rsidR="0004498A" w:rsidRPr="00C51C78" w14:paraId="0665171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F251BF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DAF8AE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16 82 02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26FCF0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inne niż wymienione w 16 82 01</w:t>
            </w:r>
          </w:p>
        </w:tc>
      </w:tr>
      <w:tr w:rsidR="0004498A" w:rsidRPr="00C51C78" w14:paraId="3B774C8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F34340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0BE07B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53A5F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betonu oraz gruz betonowy z rozbiórek i remontów</w:t>
            </w:r>
          </w:p>
        </w:tc>
      </w:tr>
      <w:tr w:rsidR="0004498A" w:rsidRPr="00C51C78" w14:paraId="50AFBFC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ABF5E0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A866E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255CD3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Gruz ceglany</w:t>
            </w:r>
          </w:p>
        </w:tc>
      </w:tr>
      <w:tr w:rsidR="0004498A" w:rsidRPr="00C51C78" w14:paraId="1C86647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15C2F1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8879FB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606C37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innych materiałów ceramicznych i elementów wyposażenia</w:t>
            </w:r>
          </w:p>
        </w:tc>
      </w:tr>
      <w:tr w:rsidR="0004498A" w:rsidRPr="00C51C78" w14:paraId="764BD07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AC8B2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06FC6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B1EC3D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Zmieszane odpady z betonu, gruzu ceglanego, odpadowych materiałów ceramicznych </w:t>
            </w:r>
            <w:r w:rsidRPr="00C51C78">
              <w:rPr>
                <w:rFonts w:ascii="Arial" w:hAnsi="Arial" w:cs="Arial"/>
                <w:bCs/>
                <w:sz w:val="16"/>
                <w:szCs w:val="16"/>
              </w:rPr>
              <w:br/>
              <w:t>i elementów wyposażenia inne niż wymienione w 17 01 06</w:t>
            </w:r>
          </w:p>
        </w:tc>
      </w:tr>
      <w:tr w:rsidR="0004498A" w:rsidRPr="00C51C78" w14:paraId="7D1A2AA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58867E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D05DAB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4A445E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Usunięte tynki, tapety, okleiny itp.</w:t>
            </w:r>
          </w:p>
        </w:tc>
      </w:tr>
      <w:tr w:rsidR="0004498A" w:rsidRPr="00C51C78" w14:paraId="70B30F5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FE2EE9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FE7A0A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17 01 81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40BB88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remontów i przebudowy dróg</w:t>
            </w:r>
          </w:p>
        </w:tc>
      </w:tr>
      <w:tr w:rsidR="0004498A" w:rsidRPr="00C51C78" w14:paraId="228672B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060B04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857AA2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17 01 82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628490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 wymienione odpady</w:t>
            </w:r>
          </w:p>
        </w:tc>
      </w:tr>
      <w:tr w:rsidR="0004498A" w:rsidRPr="00C51C78" w14:paraId="3C18DA0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AEC139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DB8C01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17 02 01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3AE98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Drewno</w:t>
            </w:r>
          </w:p>
        </w:tc>
      </w:tr>
      <w:tr w:rsidR="0004498A" w:rsidRPr="00C51C78" w14:paraId="2312A3F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070B34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E9B87B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17 02 02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FB30D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w:t>
            </w:r>
          </w:p>
        </w:tc>
      </w:tr>
      <w:tr w:rsidR="0004498A" w:rsidRPr="00C51C78" w14:paraId="4323322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D29BFE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5B4EEF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17 02 03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93F797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Tworzywa sztuczne</w:t>
            </w:r>
          </w:p>
        </w:tc>
      </w:tr>
      <w:tr w:rsidR="0004498A" w:rsidRPr="00C51C78" w14:paraId="27B1BE8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848DCC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E4AEF3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17 03 02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BC74B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Asfalt inny niż wymieniony w 17 03 01</w:t>
            </w:r>
          </w:p>
        </w:tc>
      </w:tr>
      <w:tr w:rsidR="0004498A" w:rsidRPr="00C51C78" w14:paraId="4DDE075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8E6CFF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9C4A31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17 03 80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7B1DF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Odpadowa papa</w:t>
            </w:r>
          </w:p>
        </w:tc>
      </w:tr>
      <w:tr w:rsidR="0004498A" w:rsidRPr="00C51C78" w14:paraId="3A967C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9CBC61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97ADFA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9E3FE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Gleba i ziemia, w tym kamienie, inne niż wymienione w 17 05 03</w:t>
            </w:r>
          </w:p>
        </w:tc>
      </w:tr>
      <w:tr w:rsidR="0004498A" w:rsidRPr="00C51C78" w14:paraId="02C19B7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A2DB97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7305D6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57CE09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Urobek z pogłębiania inny niż wymieniony w 17 05 05</w:t>
            </w:r>
          </w:p>
        </w:tc>
      </w:tr>
      <w:tr w:rsidR="0004498A" w:rsidRPr="00C51C78" w14:paraId="790B90B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876C39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F39F54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D84C1C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Tłuczeń torowy (kruszywo) inny niż wymieniony w 17 05 07</w:t>
            </w:r>
          </w:p>
        </w:tc>
      </w:tr>
      <w:tr w:rsidR="0004498A" w:rsidRPr="00C51C78" w14:paraId="049D343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BBC968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CE67F7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17 06 04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1B4152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Materiały izolacyjne inne niż wymienione w 17 06 01 i 17 06 03</w:t>
            </w:r>
          </w:p>
        </w:tc>
      </w:tr>
      <w:tr w:rsidR="0004498A" w:rsidRPr="00C51C78" w14:paraId="2F3AC88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DEA00A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52796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17 08 02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AD02C2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Materiały konstrukcyjne zawierające gips inne niż wymienione w 17 08 01</w:t>
            </w:r>
          </w:p>
        </w:tc>
      </w:tr>
      <w:tr w:rsidR="0004498A" w:rsidRPr="00C51C78" w14:paraId="66EBDCD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D2BE69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83B13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17 09 04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D7119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Zmieszane odpady z budowy, remontów i demontażu inne niż wymienione w 17 09 01, </w:t>
            </w:r>
            <w:r w:rsidRPr="00C51C78">
              <w:rPr>
                <w:rFonts w:ascii="Arial" w:hAnsi="Arial" w:cs="Arial"/>
                <w:bCs/>
                <w:sz w:val="16"/>
                <w:szCs w:val="16"/>
              </w:rPr>
              <w:br/>
              <w:t>17 09 02 i 17 09 03</w:t>
            </w:r>
          </w:p>
        </w:tc>
      </w:tr>
      <w:tr w:rsidR="0004498A" w:rsidRPr="00C51C78" w14:paraId="5A51F68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18373A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AF7AD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AC107B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Żużle i popioły paleniskowe inne niż wymienione w 19 01 11</w:t>
            </w:r>
          </w:p>
        </w:tc>
      </w:tr>
      <w:tr w:rsidR="0004498A" w:rsidRPr="00C51C78" w14:paraId="68300B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56B384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D5B3E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08923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inne niż wymienione w 19 01 13</w:t>
            </w:r>
          </w:p>
        </w:tc>
      </w:tr>
      <w:tr w:rsidR="0004498A" w:rsidRPr="00C51C78" w14:paraId="1D521E1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63424A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96EE76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EAFE7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kotłów inne niż wymienione w 19 01 15</w:t>
            </w:r>
          </w:p>
        </w:tc>
      </w:tr>
      <w:tr w:rsidR="0004498A" w:rsidRPr="00C51C78" w14:paraId="1AAD2DE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258BEA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197014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9180CB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pirolizy odpadów inne niż wymienione w 19 01 17</w:t>
            </w:r>
          </w:p>
        </w:tc>
      </w:tr>
      <w:tr w:rsidR="0004498A" w:rsidRPr="00C51C78" w14:paraId="3C532DB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0C7248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2D1238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C4E20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Piaski ze złóż fluidalnych</w:t>
            </w:r>
          </w:p>
        </w:tc>
      </w:tr>
      <w:tr w:rsidR="0004498A" w:rsidRPr="00C51C78" w14:paraId="0982C18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E0CE59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FCFFF1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19 02 06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978C7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fizykochemicznej przeróbki odpadów inne niż wymienione w 19 02 05</w:t>
            </w:r>
          </w:p>
        </w:tc>
      </w:tr>
      <w:tr w:rsidR="0004498A" w:rsidRPr="00C51C78" w14:paraId="336FE8B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847D2E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672C6D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19 05 01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C43786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Nieprzekompostowane frakcje odpadów komunalnych i podobnych</w:t>
            </w:r>
          </w:p>
        </w:tc>
      </w:tr>
      <w:tr w:rsidR="0004498A" w:rsidRPr="00C51C78" w14:paraId="3CC9B8F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73F2BF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D857B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19 05 02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4D6BA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Nieprzekompostowane frakcje odpadów pochodzenia zwierzęcego i roślinnego</w:t>
            </w:r>
          </w:p>
        </w:tc>
      </w:tr>
      <w:tr w:rsidR="0004498A" w:rsidRPr="00C51C78" w14:paraId="3EAC401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1C9E22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8F5C6C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19 05 03</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7D7037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Kompost nieodpowiadający wymaganiom (nienadający się do wykorzystania)</w:t>
            </w:r>
          </w:p>
        </w:tc>
      </w:tr>
      <w:tr w:rsidR="0004498A" w:rsidRPr="00C51C78" w14:paraId="7EF5E97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123D97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759C68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A20FF7C" w14:textId="77777777" w:rsidR="0004498A" w:rsidRPr="00C51C78" w:rsidRDefault="0004498A" w:rsidP="002C073A">
            <w:pPr>
              <w:jc w:val="center"/>
              <w:rPr>
                <w:rFonts w:ascii="Arial" w:hAnsi="Arial" w:cs="Arial"/>
                <w:bCs/>
                <w:sz w:val="16"/>
                <w:szCs w:val="16"/>
              </w:rPr>
            </w:pPr>
            <w:proofErr w:type="spellStart"/>
            <w:r w:rsidRPr="00C51C78">
              <w:rPr>
                <w:rFonts w:ascii="Arial" w:hAnsi="Arial" w:cs="Arial"/>
                <w:bCs/>
                <w:sz w:val="16"/>
                <w:szCs w:val="16"/>
              </w:rPr>
              <w:t>Skratki</w:t>
            </w:r>
            <w:proofErr w:type="spellEnd"/>
          </w:p>
        </w:tc>
      </w:tr>
      <w:tr w:rsidR="0004498A" w:rsidRPr="00C51C78" w14:paraId="37EC340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B0BA8D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9593C1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F63EF9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Zawartość piaskowników</w:t>
            </w:r>
          </w:p>
        </w:tc>
      </w:tr>
      <w:tr w:rsidR="0004498A" w:rsidRPr="00C51C78" w14:paraId="4D97C78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B94A9D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1455B6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CD049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Tłuszcze i mieszaniny olejów z separacji olej/woda zawierające wyłącznie oleje jadalne </w:t>
            </w:r>
            <w:r w:rsidRPr="00C51C78">
              <w:rPr>
                <w:rFonts w:ascii="Arial" w:hAnsi="Arial" w:cs="Arial"/>
                <w:bCs/>
                <w:sz w:val="16"/>
                <w:szCs w:val="16"/>
              </w:rPr>
              <w:br/>
              <w:t>i tłuszcze</w:t>
            </w:r>
          </w:p>
        </w:tc>
      </w:tr>
      <w:tr w:rsidR="0004498A" w:rsidRPr="00C51C78" w14:paraId="0A05DCD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2CDD89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DF9DC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19 08 12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586A8C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biologicznego oczyszczania ścieków przemysłowych inne niż wymienione</w:t>
            </w:r>
            <w:r w:rsidRPr="00C51C78">
              <w:rPr>
                <w:rFonts w:ascii="Arial" w:hAnsi="Arial" w:cs="Arial"/>
                <w:bCs/>
                <w:sz w:val="16"/>
                <w:szCs w:val="16"/>
              </w:rPr>
              <w:br/>
              <w:t xml:space="preserve"> w 19 08 11</w:t>
            </w:r>
          </w:p>
        </w:tc>
      </w:tr>
      <w:tr w:rsidR="0004498A" w:rsidRPr="00C51C78" w14:paraId="6EDEDDD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DF527C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104B03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19 08 14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BE86E5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innego niż biologiczne oczyszczania ścieków przemysłowych inne niż wymienione w 19 08 13*</w:t>
            </w:r>
          </w:p>
        </w:tc>
      </w:tr>
      <w:tr w:rsidR="0004498A" w:rsidRPr="00C51C78" w14:paraId="64C473C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6F09AA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76AD38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19 09 01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8411B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stałe ze wstępnej filtracji i </w:t>
            </w:r>
            <w:proofErr w:type="spellStart"/>
            <w:r w:rsidRPr="00C51C78">
              <w:rPr>
                <w:rFonts w:ascii="Arial" w:hAnsi="Arial" w:cs="Arial"/>
                <w:bCs/>
                <w:sz w:val="16"/>
                <w:szCs w:val="16"/>
              </w:rPr>
              <w:t>skratki</w:t>
            </w:r>
            <w:proofErr w:type="spellEnd"/>
          </w:p>
        </w:tc>
      </w:tr>
      <w:tr w:rsidR="0004498A" w:rsidRPr="00C51C78" w14:paraId="36290BA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F9AE98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4FD64B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19 09 04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80C97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Zużyty węgiel aktywny</w:t>
            </w:r>
          </w:p>
        </w:tc>
      </w:tr>
      <w:tr w:rsidR="0004498A" w:rsidRPr="00C51C78" w14:paraId="22E25FB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FB0367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62673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19 09 05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C2FDA9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Nasycone lub zużyte żywice jonowymienne</w:t>
            </w:r>
          </w:p>
        </w:tc>
      </w:tr>
      <w:tr w:rsidR="0004498A" w:rsidRPr="00C51C78" w14:paraId="6147BE8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17E256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F6CBB6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19 09 99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95F1F7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niewymienione odpady</w:t>
            </w:r>
          </w:p>
        </w:tc>
      </w:tr>
      <w:tr w:rsidR="0004498A" w:rsidRPr="00C51C78" w14:paraId="3A7D0B6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865ED4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94CB6A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F06FF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Papier i tektura</w:t>
            </w:r>
          </w:p>
        </w:tc>
      </w:tr>
      <w:tr w:rsidR="0004498A" w:rsidRPr="00C51C78" w14:paraId="0477E01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A2A835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BFDB18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E8FFA0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Tworzywa sztuczne i guma</w:t>
            </w:r>
          </w:p>
        </w:tc>
      </w:tr>
      <w:tr w:rsidR="0004498A" w:rsidRPr="00C51C78" w14:paraId="177F264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5DCD4B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3D9E5E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95470F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w:t>
            </w:r>
          </w:p>
        </w:tc>
      </w:tr>
      <w:tr w:rsidR="0004498A" w:rsidRPr="00C51C78" w14:paraId="294E2AE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3EC242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5337BA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31C8CB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Drewno inne niż wymienione w 19 12 06</w:t>
            </w:r>
          </w:p>
        </w:tc>
      </w:tr>
      <w:tr w:rsidR="0004498A" w:rsidRPr="00C51C78" w14:paraId="58B0B56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6D0E09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644162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D12E38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Tekstylia</w:t>
            </w:r>
          </w:p>
        </w:tc>
      </w:tr>
      <w:tr w:rsidR="0004498A" w:rsidRPr="00C51C78" w14:paraId="1DB2CEE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E2CCD6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7CF86E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19 12 09 </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F766F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Minerały (np. piasek, kamienie)</w:t>
            </w:r>
          </w:p>
        </w:tc>
      </w:tr>
      <w:tr w:rsidR="0004498A" w:rsidRPr="00C51C78" w14:paraId="5130166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6FB7F17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EB67C7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9D23B0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palne (paliwo alternatywne)</w:t>
            </w:r>
          </w:p>
        </w:tc>
      </w:tr>
      <w:tr w:rsidR="0004498A" w:rsidRPr="00C51C78" w14:paraId="330A983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CD8152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8AF772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19 12 12 </w:t>
            </w:r>
            <w:r w:rsidRPr="00C51C78">
              <w:rPr>
                <w:rFonts w:ascii="Arial" w:hAnsi="Arial" w:cs="Arial"/>
                <w:bCs/>
                <w:sz w:val="16"/>
                <w:szCs w:val="16"/>
                <w:vertAlign w:val="superscript"/>
              </w:rPr>
              <w:t>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E7B80D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odpady (w tym zmieszane substancje i przedmioty) z mechanicznej obróbki odpadów inne niż wymienione w 19 12 11</w:t>
            </w:r>
          </w:p>
        </w:tc>
      </w:tr>
      <w:tr w:rsidR="0004498A" w:rsidRPr="00C51C78" w14:paraId="20B47E4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87F37B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3898CB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EE7765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gleby i ziemi inne niż wymienione w 19 13 01</w:t>
            </w:r>
          </w:p>
        </w:tc>
      </w:tr>
      <w:tr w:rsidR="0004498A" w:rsidRPr="00C51C78" w14:paraId="7C7224A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75CBE2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BF8F5D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8FC91C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oczyszczania gleby i ziemi inne niż wymienione w 19 13 03</w:t>
            </w:r>
          </w:p>
        </w:tc>
      </w:tr>
      <w:tr w:rsidR="0004498A" w:rsidRPr="00C51C78" w14:paraId="67F4836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1F45FC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70B11C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EB52FB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oczyszczania wód podziemnych inne niż wymienione w 19 13 05</w:t>
            </w:r>
          </w:p>
        </w:tc>
      </w:tr>
      <w:tr w:rsidR="0004498A" w:rsidRPr="00C51C78" w14:paraId="5F1A060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A62E7C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F62AED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77D91C2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i stężone uwodnione odpady ciekłe (np. koncentraty)</w:t>
            </w:r>
            <w:r w:rsidRPr="00C51C78">
              <w:rPr>
                <w:rFonts w:ascii="Arial" w:hAnsi="Arial" w:cs="Arial"/>
                <w:bCs/>
                <w:sz w:val="16"/>
                <w:szCs w:val="16"/>
              </w:rPr>
              <w:br/>
              <w:t xml:space="preserve"> z oczyszczania wód podziemnych inne niż wymienione w 19 13 07</w:t>
            </w:r>
          </w:p>
        </w:tc>
      </w:tr>
      <w:tr w:rsidR="0004498A" w:rsidRPr="00C51C78" w14:paraId="74D2EB9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465BF6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E6D17E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19 80 01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A3BD7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po </w:t>
            </w:r>
            <w:proofErr w:type="spellStart"/>
            <w:r w:rsidRPr="00C51C78">
              <w:rPr>
                <w:rFonts w:ascii="Arial" w:hAnsi="Arial" w:cs="Arial"/>
                <w:bCs/>
                <w:sz w:val="16"/>
                <w:szCs w:val="16"/>
              </w:rPr>
              <w:t>autoklawowaniu</w:t>
            </w:r>
            <w:proofErr w:type="spellEnd"/>
            <w:r w:rsidRPr="00C51C78">
              <w:rPr>
                <w:rFonts w:ascii="Arial" w:hAnsi="Arial" w:cs="Arial"/>
                <w:bCs/>
                <w:sz w:val="16"/>
                <w:szCs w:val="16"/>
              </w:rPr>
              <w:t xml:space="preserve"> odpadów medycznych i weterynaryjnych</w:t>
            </w:r>
          </w:p>
        </w:tc>
      </w:tr>
      <w:tr w:rsidR="0004498A" w:rsidRPr="00C51C78" w14:paraId="0870828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AA45C4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E746BE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20 01 01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35C568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Papier i tektura</w:t>
            </w:r>
          </w:p>
        </w:tc>
      </w:tr>
      <w:tr w:rsidR="0004498A" w:rsidRPr="00C51C78" w14:paraId="2A37F5E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F4CA78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AC38CC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AFCAAF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w:t>
            </w:r>
          </w:p>
        </w:tc>
      </w:tr>
      <w:tr w:rsidR="0004498A" w:rsidRPr="00C51C78" w14:paraId="37FA7BF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FE0E0B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11A22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2AC530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Odzież</w:t>
            </w:r>
          </w:p>
        </w:tc>
      </w:tr>
      <w:tr w:rsidR="0004498A" w:rsidRPr="00C51C78" w14:paraId="3375665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F72FB6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1922EF7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20 01 11</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C4879C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Tekstylia</w:t>
            </w:r>
          </w:p>
        </w:tc>
      </w:tr>
      <w:tr w:rsidR="0004498A" w:rsidRPr="00C51C78" w14:paraId="1D931CE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9E412B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DAEBA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20 01 25</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333BF0D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Oleje i tłuszcze jadalne</w:t>
            </w:r>
          </w:p>
        </w:tc>
      </w:tr>
      <w:tr w:rsidR="0004498A" w:rsidRPr="00C51C78" w14:paraId="21F5EAF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FC9B27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7D0A7E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AC5D12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Farby, tusze, farby drukarskie, kleje, lepiszcze i żywice inne niż wymienione w 20 01 27</w:t>
            </w:r>
          </w:p>
        </w:tc>
      </w:tr>
      <w:tr w:rsidR="0004498A" w:rsidRPr="00C51C78" w14:paraId="7F2CDD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2449E4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D784C9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20 01 30 </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B1E94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Detergenty inne niż wymienione w 20 01 29</w:t>
            </w:r>
          </w:p>
        </w:tc>
      </w:tr>
      <w:tr w:rsidR="0004498A" w:rsidRPr="00C51C78" w14:paraId="4405385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7350EE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49889C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8E27DE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Leki inne niż wymienione w 20 01 31</w:t>
            </w:r>
          </w:p>
        </w:tc>
      </w:tr>
      <w:tr w:rsidR="0004498A" w:rsidRPr="00C51C78" w14:paraId="0C75517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174F8CF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1DFC96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20 01 34</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13D6C6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i akumulatory inne niż wymienione w 20 01 33</w:t>
            </w:r>
          </w:p>
        </w:tc>
      </w:tr>
      <w:tr w:rsidR="0004498A" w:rsidRPr="00C51C78" w14:paraId="3467281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BC2063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D760FC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20 01 36</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5471E6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urządzenia elektryczne i elektroniczne inne niż wymienione w  20 01 21 i 20 01 23</w:t>
            </w:r>
            <w:r w:rsidRPr="00C51C78">
              <w:rPr>
                <w:rFonts w:ascii="Arial" w:hAnsi="Arial" w:cs="Arial"/>
                <w:bCs/>
                <w:sz w:val="16"/>
                <w:szCs w:val="16"/>
              </w:rPr>
              <w:br/>
              <w:t xml:space="preserve"> i 20 01 35</w:t>
            </w:r>
          </w:p>
        </w:tc>
      </w:tr>
      <w:tr w:rsidR="0004498A" w:rsidRPr="00C51C78" w14:paraId="3A9419C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479FB2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6A5109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20 01 38</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57A296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Drewno inne niż wymienione</w:t>
            </w:r>
          </w:p>
        </w:tc>
      </w:tr>
      <w:tr w:rsidR="0004498A" w:rsidRPr="00C51C78" w14:paraId="240DC95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5EACF52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2C46A70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D83602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Tworzywa sztuczne</w:t>
            </w:r>
          </w:p>
        </w:tc>
      </w:tr>
      <w:tr w:rsidR="0004498A" w:rsidRPr="00C51C78" w14:paraId="231DDA8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3FF1AF0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35D5522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20 01 40</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53BD602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Metale</w:t>
            </w:r>
          </w:p>
        </w:tc>
      </w:tr>
      <w:tr w:rsidR="0004498A" w:rsidRPr="00C51C78" w14:paraId="219C01A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B54851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0483AC3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20 01 80 </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A72651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Środki ochrony roślin inne niż wymienione w 20 01 19</w:t>
            </w:r>
          </w:p>
        </w:tc>
      </w:tr>
      <w:tr w:rsidR="0004498A" w:rsidRPr="00C51C78" w14:paraId="3F75F0E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78F88A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1F8B02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20 01 99</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6C8B84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nie wymienione frakcje zbierane w sposób selektywny</w:t>
            </w:r>
          </w:p>
        </w:tc>
      </w:tr>
      <w:tr w:rsidR="0004498A" w:rsidRPr="00C51C78" w14:paraId="2B85F12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2AA6975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5407E56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20 02 03 </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4DF783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odpady nieulegające biodegradacji </w:t>
            </w:r>
          </w:p>
        </w:tc>
      </w:tr>
      <w:tr w:rsidR="0004498A" w:rsidRPr="00C51C78" w14:paraId="6ED1C1F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4C80686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753273C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20 03 02</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2B90D89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targowisk</w:t>
            </w:r>
          </w:p>
        </w:tc>
      </w:tr>
      <w:tr w:rsidR="0004498A" w:rsidRPr="00C51C78" w14:paraId="655DBF5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1" w:space="0" w:color="000000"/>
            </w:tcBorders>
            <w:shd w:val="clear" w:color="auto" w:fill="auto"/>
            <w:vAlign w:val="center"/>
          </w:tcPr>
          <w:p w14:paraId="000BFC6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1" w:space="0" w:color="000000"/>
            </w:tcBorders>
            <w:shd w:val="clear" w:color="auto" w:fill="auto"/>
            <w:vAlign w:val="center"/>
          </w:tcPr>
          <w:p w14:paraId="66DEA7B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20 03 07</w:t>
            </w:r>
          </w:p>
        </w:tc>
        <w:tc>
          <w:tcPr>
            <w:tcW w:w="6633" w:type="dxa"/>
            <w:tcBorders>
              <w:top w:val="single" w:sz="2" w:space="0" w:color="000000"/>
              <w:left w:val="single" w:sz="1" w:space="0" w:color="000000"/>
              <w:bottom w:val="single" w:sz="1" w:space="0" w:color="000000"/>
              <w:right w:val="single" w:sz="1" w:space="0" w:color="000000"/>
            </w:tcBorders>
            <w:shd w:val="clear" w:color="auto" w:fill="auto"/>
            <w:vAlign w:val="center"/>
          </w:tcPr>
          <w:p w14:paraId="06D46549" w14:textId="77777777" w:rsidR="0004498A" w:rsidRPr="00C51C78" w:rsidRDefault="0004498A" w:rsidP="002C073A">
            <w:pPr>
              <w:jc w:val="center"/>
              <w:rPr>
                <w:rFonts w:ascii="Arial" w:hAnsi="Arial" w:cs="Arial"/>
                <w:bCs/>
                <w:sz w:val="10"/>
                <w:szCs w:val="10"/>
              </w:rPr>
            </w:pPr>
          </w:p>
          <w:p w14:paraId="1D3E47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wielkogabarytowe</w:t>
            </w:r>
          </w:p>
          <w:p w14:paraId="7955A311" w14:textId="77777777" w:rsidR="0004498A" w:rsidRPr="00C51C78" w:rsidRDefault="0004498A" w:rsidP="002C073A">
            <w:pPr>
              <w:jc w:val="center"/>
              <w:rPr>
                <w:rFonts w:ascii="Arial" w:hAnsi="Arial" w:cs="Arial"/>
                <w:bCs/>
                <w:sz w:val="6"/>
                <w:szCs w:val="6"/>
              </w:rPr>
            </w:pPr>
          </w:p>
        </w:tc>
      </w:tr>
      <w:tr w:rsidR="0004498A" w:rsidRPr="00C51C78" w14:paraId="6D7BBA2A" w14:textId="77777777" w:rsidTr="002C073A">
        <w:trPr>
          <w:trHeight w:val="312"/>
        </w:trPr>
        <w:tc>
          <w:tcPr>
            <w:tcW w:w="9214" w:type="dxa"/>
            <w:gridSpan w:val="3"/>
            <w:tcBorders>
              <w:top w:val="single" w:sz="4" w:space="0" w:color="000000"/>
              <w:left w:val="single" w:sz="4" w:space="0" w:color="000000"/>
              <w:bottom w:val="single" w:sz="4" w:space="0" w:color="000000"/>
              <w:right w:val="single" w:sz="4" w:space="0" w:color="000000"/>
            </w:tcBorders>
            <w:vAlign w:val="center"/>
          </w:tcPr>
          <w:p w14:paraId="5881F8F8" w14:textId="77777777" w:rsidR="0004498A" w:rsidRPr="00C51C78" w:rsidRDefault="0004498A" w:rsidP="002C073A">
            <w:pPr>
              <w:ind w:left="720"/>
              <w:jc w:val="center"/>
              <w:rPr>
                <w:rFonts w:ascii="Arial" w:hAnsi="Arial" w:cs="Arial"/>
                <w:bCs/>
                <w:sz w:val="8"/>
                <w:szCs w:val="8"/>
              </w:rPr>
            </w:pPr>
          </w:p>
          <w:p w14:paraId="0D391AD0" w14:textId="77777777" w:rsidR="0004498A" w:rsidRPr="00C51C78" w:rsidRDefault="0004498A" w:rsidP="002C073A">
            <w:pPr>
              <w:tabs>
                <w:tab w:val="left" w:pos="2869"/>
              </w:tabs>
              <w:ind w:left="720"/>
              <w:jc w:val="center"/>
              <w:rPr>
                <w:rFonts w:ascii="Arial" w:hAnsi="Arial" w:cs="Arial"/>
                <w:bCs/>
                <w:sz w:val="16"/>
                <w:szCs w:val="16"/>
              </w:rPr>
            </w:pPr>
            <w:r w:rsidRPr="00C51C78">
              <w:rPr>
                <w:rFonts w:ascii="Arial" w:hAnsi="Arial" w:cs="Arial"/>
                <w:bCs/>
                <w:sz w:val="16"/>
                <w:szCs w:val="16"/>
              </w:rPr>
              <w:t>Odpady niebezpieczne</w:t>
            </w:r>
          </w:p>
          <w:p w14:paraId="62C6536F" w14:textId="77777777" w:rsidR="0004498A" w:rsidRPr="00C51C78" w:rsidRDefault="0004498A" w:rsidP="002C073A">
            <w:pPr>
              <w:jc w:val="center"/>
              <w:rPr>
                <w:rFonts w:ascii="Arial" w:hAnsi="Arial" w:cs="Arial"/>
                <w:bCs/>
                <w:sz w:val="6"/>
                <w:szCs w:val="6"/>
              </w:rPr>
            </w:pPr>
          </w:p>
        </w:tc>
      </w:tr>
      <w:tr w:rsidR="0004498A" w:rsidRPr="00C51C78" w14:paraId="0C531A2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EA1CC3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024A75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02 01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93549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agrochemikaliów zawierające substancje niebezpieczne, w tym środki ochrony roślin I </w:t>
            </w:r>
            <w:proofErr w:type="spellStart"/>
            <w:r w:rsidRPr="00C51C78">
              <w:rPr>
                <w:rFonts w:ascii="Arial" w:hAnsi="Arial" w:cs="Arial"/>
                <w:bCs/>
                <w:sz w:val="16"/>
                <w:szCs w:val="16"/>
              </w:rPr>
              <w:t>i</w:t>
            </w:r>
            <w:proofErr w:type="spellEnd"/>
            <w:r w:rsidRPr="00C51C78">
              <w:rPr>
                <w:rFonts w:ascii="Arial" w:hAnsi="Arial" w:cs="Arial"/>
                <w:bCs/>
                <w:sz w:val="16"/>
                <w:szCs w:val="16"/>
              </w:rPr>
              <w:t xml:space="preserve"> II klasy toksyczności (bardzo toksyczne i toksyczne)</w:t>
            </w:r>
          </w:p>
        </w:tc>
      </w:tr>
      <w:tr w:rsidR="0004498A" w:rsidRPr="00C51C78" w14:paraId="1FE035D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B1F677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ED03E0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01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E7923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Trociny, wióry, ścinki, drewno, płyta wiórowa i fornir zawierające substancje niebezpieczne</w:t>
            </w:r>
          </w:p>
        </w:tc>
      </w:tr>
      <w:tr w:rsidR="0004498A" w:rsidRPr="00C51C78" w14:paraId="0683344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77F7E3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1199B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01 80*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E5E663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chemicznej przeróbki drewna zawierające substancje niebezpieczne</w:t>
            </w:r>
          </w:p>
        </w:tc>
      </w:tr>
      <w:tr w:rsidR="0004498A" w:rsidRPr="00C51C78" w14:paraId="7A686F7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2785B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E6D992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02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D98650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Środki do konserwacji i impregnacji drewna niezawierające związków </w:t>
            </w:r>
            <w:proofErr w:type="spellStart"/>
            <w:r w:rsidRPr="00C51C78">
              <w:rPr>
                <w:rFonts w:ascii="Arial" w:hAnsi="Arial" w:cs="Arial"/>
                <w:bCs/>
                <w:sz w:val="16"/>
                <w:szCs w:val="16"/>
              </w:rPr>
              <w:t>chlorowcoorganicznych</w:t>
            </w:r>
            <w:proofErr w:type="spellEnd"/>
          </w:p>
        </w:tc>
      </w:tr>
      <w:tr w:rsidR="0004498A" w:rsidRPr="00C51C78" w14:paraId="134655E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388413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D3A4B2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02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062A44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Środki do konserwacji i impregnacji drewna zawierające związki </w:t>
            </w:r>
            <w:proofErr w:type="spellStart"/>
            <w:r w:rsidRPr="00C51C78">
              <w:rPr>
                <w:rFonts w:ascii="Arial" w:hAnsi="Arial" w:cs="Arial"/>
                <w:bCs/>
                <w:sz w:val="16"/>
                <w:szCs w:val="16"/>
              </w:rPr>
              <w:t>chlorowcoorganiczne</w:t>
            </w:r>
            <w:proofErr w:type="spellEnd"/>
          </w:p>
        </w:tc>
      </w:tr>
      <w:tr w:rsidR="0004498A" w:rsidRPr="00C51C78" w14:paraId="6D95472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C5B15E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D6315B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02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D457B3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Metaloorganiczne środki do konserwacji i impregnacji drewna</w:t>
            </w:r>
          </w:p>
        </w:tc>
      </w:tr>
      <w:tr w:rsidR="0004498A" w:rsidRPr="00C51C78" w14:paraId="2E90A7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2D83A6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C46408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02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E26B8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Nieorganiczne środki do konserwacji i impregnacji drewna</w:t>
            </w:r>
          </w:p>
        </w:tc>
      </w:tr>
      <w:tr w:rsidR="0004498A" w:rsidRPr="00C51C78" w14:paraId="715DBA8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E68406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07C929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03 02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61010B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środki do konserwacji i impregnacji drewna zawierające substancje niebezpieczne</w:t>
            </w:r>
          </w:p>
        </w:tc>
      </w:tr>
      <w:tr w:rsidR="0004498A" w:rsidRPr="00C51C78" w14:paraId="49E1B56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3C9E35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323B58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05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BF8FBD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0EDA897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2FA067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CD6E4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06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B02A0A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niebezpieczne siarczki</w:t>
            </w:r>
          </w:p>
        </w:tc>
      </w:tr>
      <w:tr w:rsidR="0004498A" w:rsidRPr="00C51C78" w14:paraId="4C47C53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0D8E07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B290D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07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0E780E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azbestowe z elektrolizy</w:t>
            </w:r>
          </w:p>
        </w:tc>
      </w:tr>
      <w:tr w:rsidR="0004498A" w:rsidRPr="00C51C78" w14:paraId="489C18B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866103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E892AF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07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F41C12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Węgiel aktywny z produkcji chloru</w:t>
            </w:r>
          </w:p>
        </w:tc>
      </w:tr>
      <w:tr w:rsidR="0004498A" w:rsidRPr="00C51C78" w14:paraId="269A40A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76DD23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B2673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07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D32880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siarczanu baru zawierające rtęć</w:t>
            </w:r>
          </w:p>
        </w:tc>
      </w:tr>
      <w:tr w:rsidR="0004498A" w:rsidRPr="00C51C78" w14:paraId="34869AA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6AE152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F6EBA5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07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5EF33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Roztwory i kwasy (np. kwas siarkowy)</w:t>
            </w:r>
          </w:p>
        </w:tc>
      </w:tr>
      <w:tr w:rsidR="0004498A" w:rsidRPr="00C51C78" w14:paraId="59DBD87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AE8724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274032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10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7AAADD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substancje niebezpieczne</w:t>
            </w:r>
          </w:p>
        </w:tc>
      </w:tr>
      <w:tr w:rsidR="0004498A" w:rsidRPr="00C51C78" w14:paraId="1A76B02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0B178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E9283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13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5DA803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Nieorganiczne środki ochrony roślin (np. pestycydy), środki do konserwacji drewna oraz inne </w:t>
            </w:r>
            <w:proofErr w:type="spellStart"/>
            <w:r w:rsidRPr="00C51C78">
              <w:rPr>
                <w:rFonts w:ascii="Arial" w:hAnsi="Arial" w:cs="Arial"/>
                <w:bCs/>
                <w:sz w:val="16"/>
                <w:szCs w:val="16"/>
              </w:rPr>
              <w:t>biocydy</w:t>
            </w:r>
            <w:proofErr w:type="spellEnd"/>
          </w:p>
        </w:tc>
      </w:tr>
      <w:tr w:rsidR="0004498A" w:rsidRPr="00C51C78" w14:paraId="7A15FE8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64FA12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7E633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13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55B494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Zużyty węgiel aktywny (z wyłączeniem 06 07 02)</w:t>
            </w:r>
          </w:p>
        </w:tc>
      </w:tr>
      <w:tr w:rsidR="0004498A" w:rsidRPr="00C51C78" w14:paraId="73EAF30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8D3736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2FF7DA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13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E8448D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przetwarzania azbestu</w:t>
            </w:r>
          </w:p>
        </w:tc>
      </w:tr>
      <w:tr w:rsidR="0004498A" w:rsidRPr="00C51C78" w14:paraId="5093205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77B84E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8A769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06 13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9800D8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Sadza zawierająca lub zanieczyszczona substancjami niebezpiecznymi</w:t>
            </w:r>
          </w:p>
        </w:tc>
      </w:tr>
      <w:tr w:rsidR="0004498A" w:rsidRPr="00C51C78" w14:paraId="46F8E79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74CD44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979128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4C93B6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59D8FB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5DA3BE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0395D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3C8650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1E3A860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4402EF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D57084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EE6904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7CB7C5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634B34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ECD8F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F19D2C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0CE5BB2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125C9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877631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720B5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07E8300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448DDA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A6CCC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AF0187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3B0AE5F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18754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FBC22C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F8E8ED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35125EC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C25D58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27C915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01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FE0FB3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0B0BD43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CCB8E9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8298EC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D56EE9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3EB80E0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FD95F8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133A40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5295BE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xml:space="preserve">, roztwory z przemywania </w:t>
            </w:r>
            <w:r w:rsidRPr="00C51C78">
              <w:rPr>
                <w:rFonts w:ascii="Arial" w:hAnsi="Arial" w:cs="Arial"/>
                <w:bCs/>
                <w:sz w:val="16"/>
                <w:szCs w:val="16"/>
              </w:rPr>
              <w:br/>
              <w:t>i ciecze macierzyste</w:t>
            </w:r>
          </w:p>
        </w:tc>
      </w:tr>
      <w:tr w:rsidR="0004498A" w:rsidRPr="00C51C78" w14:paraId="50AFE63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5FE08B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DA131D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C01EB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5E3D4CE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71ECC9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39C11E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566A7B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3C343D6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0BB4A6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C2306A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6C2DA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0554E8D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B255F7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3CCC63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DC8E8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22B5088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575A6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D8DBCE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194560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26B1E72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615B55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9D9CD7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3AB1E3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453C47D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1FDF3E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683916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06D1E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dodatków zawierające substancje niebezpieczne (np. plastyfikatory, stabilizatory)</w:t>
            </w:r>
          </w:p>
        </w:tc>
      </w:tr>
      <w:tr w:rsidR="0004498A" w:rsidRPr="00C51C78" w14:paraId="09393B6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49D2F5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D2EF35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02 16*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D39B09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niebezpieczne silikony</w:t>
            </w:r>
          </w:p>
        </w:tc>
      </w:tr>
      <w:tr w:rsidR="0004498A" w:rsidRPr="00C51C78" w14:paraId="555DC27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3A7782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AB9B62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18CE5E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1C7B5E8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8FB05E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11D8C1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9411C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4995BE4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3E558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08D67F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BD9B23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7F41D2F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0B126F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72FEF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03D6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6CED39B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B46488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2587E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807C3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35AA952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3CD398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32545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7E2DFA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7E743DB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C280B2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7417E4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697892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5FC545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C71161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96A0EA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03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4C11E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45E5FC1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E06323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EC1D90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DAFA1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15D9CD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305CDE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0B83F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77385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40D53E5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FAB807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16BCD8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FB7FF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5672F7E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FC64EF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5CF9FF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938787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643A013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39D1E0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D94D1F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1480D7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3389199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04DC3D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260058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8C0B26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47F1328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DA8BA6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D050DB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EBF3B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2E29096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B2B713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CA2B8C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997587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33E6C1E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75B3F4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298BA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826646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zawierające substancje niebezpieczne</w:t>
            </w:r>
          </w:p>
        </w:tc>
      </w:tr>
      <w:tr w:rsidR="0004498A" w:rsidRPr="00C51C78" w14:paraId="5FDFD14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6A9766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E307C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04 80*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5260D7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Przeterminowane środki ochrony roślin I </w:t>
            </w:r>
            <w:proofErr w:type="spellStart"/>
            <w:r w:rsidRPr="00C51C78">
              <w:rPr>
                <w:rFonts w:ascii="Arial" w:hAnsi="Arial" w:cs="Arial"/>
                <w:bCs/>
                <w:sz w:val="16"/>
                <w:szCs w:val="16"/>
              </w:rPr>
              <w:t>i</w:t>
            </w:r>
            <w:proofErr w:type="spellEnd"/>
            <w:r w:rsidRPr="00C51C78">
              <w:rPr>
                <w:rFonts w:ascii="Arial" w:hAnsi="Arial" w:cs="Arial"/>
                <w:bCs/>
                <w:sz w:val="16"/>
                <w:szCs w:val="16"/>
              </w:rPr>
              <w:t xml:space="preserve"> II klasy toksyczności (bardzo toksyczne </w:t>
            </w:r>
            <w:r w:rsidRPr="00C51C78">
              <w:rPr>
                <w:rFonts w:ascii="Arial" w:hAnsi="Arial" w:cs="Arial"/>
                <w:bCs/>
                <w:sz w:val="16"/>
                <w:szCs w:val="16"/>
              </w:rPr>
              <w:br/>
              <w:t>i toksyczne)</w:t>
            </w:r>
          </w:p>
        </w:tc>
      </w:tr>
      <w:tr w:rsidR="0004498A" w:rsidRPr="00C51C78" w14:paraId="5DF4AD7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86C16A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5AD4B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43630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3665042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EAF766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C5D8A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BA00ED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7881526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C5DF82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C06E1A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F0B1DC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7210A2D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442F25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758B56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134CFB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3180AD9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345429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318852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EBA05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193875E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08FF7F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E2943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01463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57A82F2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60F85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C7C435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62F179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4FB735B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A24DE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3853CB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976055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4DB9E0D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29585C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D39EF4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9D0AF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zawierające substancje niebezpieczne</w:t>
            </w:r>
          </w:p>
        </w:tc>
      </w:tr>
      <w:tr w:rsidR="0004498A" w:rsidRPr="00C51C78" w14:paraId="33773B3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EF4A79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ACF6C1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05 80*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2723C1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zawierające substancje niebezpieczne</w:t>
            </w:r>
          </w:p>
        </w:tc>
      </w:tr>
      <w:tr w:rsidR="0004498A" w:rsidRPr="00C51C78" w14:paraId="6B8B48B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028253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F28A69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58ADE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5FBB933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9723F8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EFBA8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77A73D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1A54399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A0B8C1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809D91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CD9606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19DAF20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C323E7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E92D7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26FE61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534CD31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F8398B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68668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D5EA78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36DF6E2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54BAB7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2FCF8D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DE28A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3938BEB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492C7E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E0AF58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7A206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779D9D8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0FA5DE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FF07F4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06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850321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150FA00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4B023D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45C087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9BE4F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Wody </w:t>
            </w:r>
            <w:proofErr w:type="spellStart"/>
            <w:r w:rsidRPr="00C51C78">
              <w:rPr>
                <w:rFonts w:ascii="Arial" w:hAnsi="Arial" w:cs="Arial"/>
                <w:bCs/>
                <w:sz w:val="16"/>
                <w:szCs w:val="16"/>
              </w:rPr>
              <w:t>popłuczne</w:t>
            </w:r>
            <w:proofErr w:type="spellEnd"/>
            <w:r w:rsidRPr="00C51C78">
              <w:rPr>
                <w:rFonts w:ascii="Arial" w:hAnsi="Arial" w:cs="Arial"/>
                <w:bCs/>
                <w:sz w:val="16"/>
                <w:szCs w:val="16"/>
              </w:rPr>
              <w:t xml:space="preserve"> i ługi macierzyste</w:t>
            </w:r>
          </w:p>
        </w:tc>
      </w:tr>
      <w:tr w:rsidR="0004498A" w:rsidRPr="00C51C78" w14:paraId="0D83AE4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37B4E5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C78331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A4E00D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Rozpuszczalniki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roztwory z przemywania i ciecze macierzyste</w:t>
            </w:r>
          </w:p>
        </w:tc>
      </w:tr>
      <w:tr w:rsidR="0004498A" w:rsidRPr="00C51C78" w14:paraId="4E693EF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FC074D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54E25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20D2C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organiczne, roztwory z przemywania i ciecze macierzyste</w:t>
            </w:r>
          </w:p>
        </w:tc>
      </w:tr>
      <w:tr w:rsidR="0004498A" w:rsidRPr="00C51C78" w14:paraId="5328B85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6A278E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204421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867DA2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Pozostałości podestylacyjne i poreakcyjne zawierające związki chlorowców</w:t>
            </w:r>
          </w:p>
        </w:tc>
      </w:tr>
      <w:tr w:rsidR="0004498A" w:rsidRPr="00C51C78" w14:paraId="1168CA3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C341DC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667E63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AF6996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pozostałości podestylacyjne i poreakcyjne</w:t>
            </w:r>
          </w:p>
        </w:tc>
      </w:tr>
      <w:tr w:rsidR="0004498A" w:rsidRPr="00C51C78" w14:paraId="424C454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C22246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4DB526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CF4B1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sorbenty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zawierające związki chlorowców</w:t>
            </w:r>
          </w:p>
        </w:tc>
      </w:tr>
      <w:tr w:rsidR="0004498A" w:rsidRPr="00C51C78" w14:paraId="065A8A1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30B044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8AFA37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51F8C6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zużyte sorbenty i osady </w:t>
            </w:r>
            <w:proofErr w:type="spellStart"/>
            <w:r w:rsidRPr="00C51C78">
              <w:rPr>
                <w:rFonts w:ascii="Arial" w:hAnsi="Arial" w:cs="Arial"/>
                <w:bCs/>
                <w:sz w:val="16"/>
                <w:szCs w:val="16"/>
              </w:rPr>
              <w:t>pofiltracyjne</w:t>
            </w:r>
            <w:proofErr w:type="spellEnd"/>
          </w:p>
        </w:tc>
      </w:tr>
      <w:tr w:rsidR="0004498A" w:rsidRPr="00C51C78" w14:paraId="67D6A63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A71389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49448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07 07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7AF36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068E1ED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0B4B32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F4A9B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C3FCC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farb i lakierów zawierających rozpuszczalniki organiczne lub inne substancje niebezpieczne</w:t>
            </w:r>
          </w:p>
        </w:tc>
      </w:tr>
      <w:tr w:rsidR="0004498A" w:rsidRPr="00C51C78" w14:paraId="3B7F8CA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540CDC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224332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1CC08E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usuwania farb i lakierów zawierające rozpuszczalniki organiczne lub inne substancje niebezpieczne</w:t>
            </w:r>
          </w:p>
        </w:tc>
      </w:tr>
      <w:tr w:rsidR="0004498A" w:rsidRPr="00C51C78" w14:paraId="12C6742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7445FD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51DFEF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ACB429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wodne zawierające farby i lakiery zawierające rozpuszczalniki organiczne lub inne substancje niebezpieczne</w:t>
            </w:r>
          </w:p>
        </w:tc>
      </w:tr>
      <w:tr w:rsidR="0004498A" w:rsidRPr="00C51C78" w14:paraId="3E274E7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63833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EAEB16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ED861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usuwania farb i lakierów zawierające rozpuszczalniki organiczne lub inne substancje niebezpieczne</w:t>
            </w:r>
          </w:p>
        </w:tc>
      </w:tr>
      <w:tr w:rsidR="0004498A" w:rsidRPr="00C51C78" w14:paraId="24A80F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4F8E17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AEDCC8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19*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FCCF38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Zawiesiny wodne farb lub lakierów zawierające rozpuszczalniki organiczne lub inne substancje niebezpieczne</w:t>
            </w:r>
          </w:p>
        </w:tc>
      </w:tr>
      <w:tr w:rsidR="0004498A" w:rsidRPr="00C51C78" w14:paraId="2AB22D2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E72684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616AEC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01 21*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F3CCD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Zmywacz farb lub lakierów</w:t>
            </w:r>
          </w:p>
        </w:tc>
      </w:tr>
      <w:tr w:rsidR="0004498A" w:rsidRPr="00C51C78" w14:paraId="7FAB7E3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07B7F9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CDAD42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20A495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farb drukarskich zawierające substancje niebezpieczne</w:t>
            </w:r>
          </w:p>
        </w:tc>
      </w:tr>
      <w:tr w:rsidR="0004498A" w:rsidRPr="00C51C78" w14:paraId="4158763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11603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48BB22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E3EFC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farb drukarskich zawierające substancje niebezpieczne</w:t>
            </w:r>
          </w:p>
        </w:tc>
      </w:tr>
      <w:tr w:rsidR="0004498A" w:rsidRPr="00C51C78" w14:paraId="1FE6924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9BCAAC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5F032A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AD386C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roztwory trawiące</w:t>
            </w:r>
          </w:p>
        </w:tc>
      </w:tr>
      <w:tr w:rsidR="0004498A" w:rsidRPr="00C51C78" w14:paraId="438371A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B859B2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F9E3BA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03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464364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Odpadowy toner drukarski zawierający substancje niebezpieczne</w:t>
            </w:r>
          </w:p>
        </w:tc>
      </w:tr>
      <w:tr w:rsidR="0004498A" w:rsidRPr="00C51C78" w14:paraId="304E27D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4ABD32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ECF936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C57686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kleje i szczeliwa zawierające rozpuszczalniki organiczne lub inne substancje niebezpieczne</w:t>
            </w:r>
          </w:p>
        </w:tc>
      </w:tr>
      <w:tr w:rsidR="0004498A" w:rsidRPr="00C51C78" w14:paraId="4E68D98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15B41D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4F8B92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4E4F3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klejów i szczeliw zawierające rozpuszczalniki organiczne lub inne substancje niebezpieczne</w:t>
            </w:r>
          </w:p>
        </w:tc>
      </w:tr>
      <w:tr w:rsidR="0004498A" w:rsidRPr="00C51C78" w14:paraId="2835C34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76D1D4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00815F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13F65E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Uwodnione szlamy klejów lub szczeliw zawierające rozpuszczalniki organiczne lub inne substancje niebezpieczne</w:t>
            </w:r>
          </w:p>
        </w:tc>
      </w:tr>
      <w:tr w:rsidR="0004498A" w:rsidRPr="00C51C78" w14:paraId="6733AE2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90A18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492919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5E903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ciekłe klejów lub szczeliw zawierające rozpuszczalniki organiczne lub inne substancje niebezpieczne</w:t>
            </w:r>
          </w:p>
        </w:tc>
      </w:tr>
      <w:tr w:rsidR="0004498A" w:rsidRPr="00C51C78" w14:paraId="42A1B67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4ACE90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875A49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08 04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437FAE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 żywiczny</w:t>
            </w:r>
          </w:p>
        </w:tc>
      </w:tr>
      <w:tr w:rsidR="0004498A" w:rsidRPr="00C51C78" w14:paraId="4593487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0E24D7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4C3DF8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09 01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963D29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Wodne roztwory wywoływaczy i aktywatorów</w:t>
            </w:r>
          </w:p>
        </w:tc>
      </w:tr>
      <w:tr w:rsidR="0004498A" w:rsidRPr="00C51C78" w14:paraId="24B2541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E50EED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1E7FC4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09 01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BC737B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Roztwory utrwalaczy</w:t>
            </w:r>
          </w:p>
        </w:tc>
      </w:tr>
      <w:tr w:rsidR="0004498A" w:rsidRPr="00C51C78" w14:paraId="62183F3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8507E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30CED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1EF3D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i pyły z kotłów z paliw płynnych</w:t>
            </w:r>
          </w:p>
        </w:tc>
      </w:tr>
      <w:tr w:rsidR="0004498A" w:rsidRPr="00C51C78" w14:paraId="4B93E6D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73E967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71E6F5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A2A4A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Kwas siarkowy</w:t>
            </w:r>
          </w:p>
        </w:tc>
      </w:tr>
      <w:tr w:rsidR="0004498A" w:rsidRPr="00C51C78" w14:paraId="2B9A87E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40BEB8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858361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B20278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 emulgowanych węglowodorów stosowanych jako paliwo</w:t>
            </w:r>
          </w:p>
        </w:tc>
      </w:tr>
      <w:tr w:rsidR="0004498A" w:rsidRPr="00C51C78" w14:paraId="590889A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5D1C9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91E74A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06DA2B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paleniskowe, żużle i pyły z kotłów ze współspalania zawierające substancje niebezpieczne</w:t>
            </w:r>
          </w:p>
        </w:tc>
      </w:tr>
      <w:tr w:rsidR="0004498A" w:rsidRPr="00C51C78" w14:paraId="5F9688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79645A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AFA098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54C6A4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ze współspalania zawierające substancje niebezpieczne</w:t>
            </w:r>
          </w:p>
        </w:tc>
      </w:tr>
      <w:tr w:rsidR="0004498A" w:rsidRPr="00C51C78" w14:paraId="40245FB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CFD8F6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672296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18*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4ABDC0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oczyszczania gazów odlotowych zawierające substancje niebezpieczne</w:t>
            </w:r>
          </w:p>
        </w:tc>
      </w:tr>
      <w:tr w:rsidR="0004498A" w:rsidRPr="00C51C78" w14:paraId="5F02542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E79D12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259391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3F0914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z zakładowych oczyszczalni ścieków zawierające substancje niebezpieczne</w:t>
            </w:r>
          </w:p>
        </w:tc>
      </w:tr>
      <w:tr w:rsidR="0004498A" w:rsidRPr="00C51C78" w14:paraId="3D953D4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762D2E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540C78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01 22*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132312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Uwodnione szlamy z czyszczenia kotłów zawierające substancje niebezpieczne</w:t>
            </w:r>
          </w:p>
        </w:tc>
      </w:tr>
      <w:tr w:rsidR="0004498A" w:rsidRPr="00C51C78" w14:paraId="7421D33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15B990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20AF7D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9D2B97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smołę z produkcji anod</w:t>
            </w:r>
          </w:p>
        </w:tc>
      </w:tr>
      <w:tr w:rsidR="0004498A" w:rsidRPr="00C51C78" w14:paraId="68EBDF4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0B0954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15CD7A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19*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CB223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gazów odlotowych zawierające substancje niebezpieczne</w:t>
            </w:r>
          </w:p>
        </w:tc>
      </w:tr>
      <w:tr w:rsidR="0004498A" w:rsidRPr="00C51C78" w14:paraId="57EC27D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BE0D3E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B2EF9A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42B306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cząstki stałe i pyły (łącznie z pyłami z młynów kulowych) zawierające substancje niebezpieczne</w:t>
            </w:r>
          </w:p>
        </w:tc>
      </w:tr>
      <w:tr w:rsidR="0004498A" w:rsidRPr="00C51C78" w14:paraId="5EE02C5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9C085A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9D4DD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65250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zawierające substancje niebezpieczne</w:t>
            </w:r>
          </w:p>
        </w:tc>
      </w:tr>
      <w:tr w:rsidR="0004498A" w:rsidRPr="00C51C78" w14:paraId="23D2A15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912A5B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B6BD3E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ACA21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 oczyszczania gazów odlotowych zawierające substancje niebezpieczne</w:t>
            </w:r>
          </w:p>
        </w:tc>
      </w:tr>
      <w:tr w:rsidR="0004498A" w:rsidRPr="00C51C78" w14:paraId="7B61024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84A32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57313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03 27*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AD2931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uzdatniania wody chłodzącej zawierające oleje</w:t>
            </w:r>
          </w:p>
        </w:tc>
      </w:tr>
      <w:tr w:rsidR="0004498A" w:rsidRPr="00C51C78" w14:paraId="2CED7CC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3A1A85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BC3511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F0AD08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gazów odlotowych zawierające substancje niebezpieczne</w:t>
            </w:r>
          </w:p>
        </w:tc>
      </w:tr>
      <w:tr w:rsidR="0004498A" w:rsidRPr="00C51C78" w14:paraId="3DC316E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DD842D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C8A2C6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09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BD6E2A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cząstki stałe zawierające substancje niebezpieczne</w:t>
            </w:r>
          </w:p>
        </w:tc>
      </w:tr>
      <w:tr w:rsidR="0004498A" w:rsidRPr="00C51C78" w14:paraId="21B5B3E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053B3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62C5FE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10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F67F1D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gazów odlotowych zawierające substancje niebezpieczne</w:t>
            </w:r>
          </w:p>
        </w:tc>
      </w:tr>
      <w:tr w:rsidR="0004498A" w:rsidRPr="00C51C78" w14:paraId="7FB9FF9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2C4576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158D44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10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7D41F1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cząstki stałe zawierające substancje niebezpieczne</w:t>
            </w:r>
          </w:p>
        </w:tc>
      </w:tr>
      <w:tr w:rsidR="0004498A" w:rsidRPr="00C51C78" w14:paraId="71AA15C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D8F00D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220594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E0DC77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przygotowania mas wsadowych do obróbki termicznej zawierające substancje niebezpieczne</w:t>
            </w:r>
          </w:p>
        </w:tc>
      </w:tr>
      <w:tr w:rsidR="0004498A" w:rsidRPr="00C51C78" w14:paraId="5100B60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512E67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11F1A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4862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Szkło odpadowe w postaci małych cząstek i proszku szklanego zawierające metale ciężkie (np. z lamp elektronopromieniowych)</w:t>
            </w:r>
          </w:p>
        </w:tc>
      </w:tr>
      <w:tr w:rsidR="0004498A" w:rsidRPr="00C51C78" w14:paraId="57B0114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3538AA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6F9F2E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DE7FBB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polerowania i szlifowania szkła zawierające substancje niebezpieczne</w:t>
            </w:r>
          </w:p>
        </w:tc>
      </w:tr>
      <w:tr w:rsidR="0004498A" w:rsidRPr="00C51C78" w14:paraId="2914F70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894291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6FA003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FE7578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zawierające substancje niebezpieczne</w:t>
            </w:r>
          </w:p>
        </w:tc>
      </w:tr>
      <w:tr w:rsidR="0004498A" w:rsidRPr="00C51C78" w14:paraId="221160E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455E1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DC50F0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BDF56C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osady </w:t>
            </w:r>
            <w:proofErr w:type="spellStart"/>
            <w:r w:rsidRPr="00C51C78">
              <w:rPr>
                <w:rFonts w:ascii="Arial" w:hAnsi="Arial" w:cs="Arial"/>
                <w:bCs/>
                <w:sz w:val="16"/>
                <w:szCs w:val="16"/>
              </w:rPr>
              <w:t>pofiltracyjne</w:t>
            </w:r>
            <w:proofErr w:type="spellEnd"/>
            <w:r w:rsidRPr="00C51C78">
              <w:rPr>
                <w:rFonts w:ascii="Arial" w:hAnsi="Arial" w:cs="Arial"/>
                <w:bCs/>
                <w:sz w:val="16"/>
                <w:szCs w:val="16"/>
              </w:rPr>
              <w:t xml:space="preserve"> z oczyszczania gazów odlotowych zawierające substancje niebezpieczne</w:t>
            </w:r>
          </w:p>
        </w:tc>
      </w:tr>
      <w:tr w:rsidR="0004498A" w:rsidRPr="00C51C78" w14:paraId="4D6C925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FBEFF0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D4B184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19*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4EEEFA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zakładowych oczyszczalni ścieków zawierające substancje niebezpieczne</w:t>
            </w:r>
          </w:p>
        </w:tc>
      </w:tr>
      <w:tr w:rsidR="0004498A" w:rsidRPr="00C51C78" w14:paraId="7B37795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935ED3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4D93A6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11 81*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CA1835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azbest</w:t>
            </w:r>
          </w:p>
        </w:tc>
      </w:tr>
      <w:tr w:rsidR="0004498A" w:rsidRPr="00C51C78" w14:paraId="42941A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A37D4C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AEBAB9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E22A80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 zawierające substancje niebezpieczne</w:t>
            </w:r>
          </w:p>
        </w:tc>
      </w:tr>
      <w:tr w:rsidR="0004498A" w:rsidRPr="00C51C78" w14:paraId="7A18E0D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6D4649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D22D67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10 12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C8A20C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ze szkliwienia zawierające metale ciężkie</w:t>
            </w:r>
          </w:p>
        </w:tc>
      </w:tr>
      <w:tr w:rsidR="0004498A" w:rsidRPr="00C51C78" w14:paraId="2D7881C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777655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A767E9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11 01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EE40AA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i szlamy z fosforanowania</w:t>
            </w:r>
          </w:p>
        </w:tc>
      </w:tr>
      <w:tr w:rsidR="0004498A" w:rsidRPr="00C51C78" w14:paraId="30C801A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31881F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E3EE18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11 01 16*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D5F017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Nasycone lub zużyte żywice jonowymienne</w:t>
            </w:r>
          </w:p>
        </w:tc>
      </w:tr>
      <w:tr w:rsidR="0004498A" w:rsidRPr="00C51C78" w14:paraId="126C771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3F4523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F01D23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11 01 98*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3E9FBC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odpady zawierające substancje niebezpieczne</w:t>
            </w:r>
          </w:p>
        </w:tc>
      </w:tr>
      <w:tr w:rsidR="0004498A" w:rsidRPr="00C51C78" w14:paraId="0BDAC5D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62205A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240808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11 05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F8FD49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w:t>
            </w:r>
          </w:p>
        </w:tc>
      </w:tr>
      <w:tr w:rsidR="0004498A" w:rsidRPr="00C51C78" w14:paraId="1DC4E8B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E4E36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1F4005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8BEE0D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Odpadowe oleje mineralne z obróbki metali zawierające chlorowce (z wyłączeniem emulsji </w:t>
            </w:r>
            <w:r w:rsidRPr="00C51C78">
              <w:rPr>
                <w:rFonts w:ascii="Arial" w:hAnsi="Arial" w:cs="Arial"/>
                <w:bCs/>
                <w:sz w:val="16"/>
                <w:szCs w:val="16"/>
              </w:rPr>
              <w:br/>
              <w:t>i roztworów)</w:t>
            </w:r>
          </w:p>
        </w:tc>
      </w:tr>
      <w:tr w:rsidR="0004498A" w:rsidRPr="00C51C78" w14:paraId="1A8694A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6204C9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02766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2A3A1E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oleje mineralne z obróbki metali niezawierające chlorowców (z wyłączeniem emulsji i roztworów)</w:t>
            </w:r>
          </w:p>
        </w:tc>
      </w:tr>
      <w:tr w:rsidR="0004498A" w:rsidRPr="00C51C78" w14:paraId="0624D0A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8008E1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857417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6779F3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emulsje i roztwory olejowe z obróbki metali zawierające chlorowce</w:t>
            </w:r>
          </w:p>
        </w:tc>
      </w:tr>
      <w:tr w:rsidR="0004498A" w:rsidRPr="00C51C78" w14:paraId="774CB3D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D65B3A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1A9890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FFA7AF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Odpadowe emulsje i roztwory z obróbki metali niezawierające chlorowców</w:t>
            </w:r>
          </w:p>
        </w:tc>
      </w:tr>
      <w:tr w:rsidR="0004498A" w:rsidRPr="00C51C78" w14:paraId="391E2B1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49B417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32AC19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A520F3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Syntetyczne oleje z obróbki metali</w:t>
            </w:r>
          </w:p>
        </w:tc>
      </w:tr>
      <w:tr w:rsidR="0004498A" w:rsidRPr="00C51C78" w14:paraId="6BB748C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566D15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478D55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A9E08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woski i tłuszcze</w:t>
            </w:r>
          </w:p>
        </w:tc>
      </w:tr>
      <w:tr w:rsidR="0004498A" w:rsidRPr="00C51C78" w14:paraId="69F9078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16F86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E82345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41EBB0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obróbki metali zawierające substancje niebezpieczne</w:t>
            </w:r>
          </w:p>
        </w:tc>
      </w:tr>
      <w:tr w:rsidR="0004498A" w:rsidRPr="00C51C78" w14:paraId="177EEF1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1A3A58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E122F2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AA8598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poszlifierskie zawierające substancje niebezpieczne</w:t>
            </w:r>
          </w:p>
        </w:tc>
      </w:tr>
      <w:tr w:rsidR="0004498A" w:rsidRPr="00C51C78" w14:paraId="0076902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340"/>
        </w:trPr>
        <w:tc>
          <w:tcPr>
            <w:tcW w:w="851" w:type="dxa"/>
            <w:tcBorders>
              <w:top w:val="single" w:sz="2" w:space="0" w:color="000000"/>
              <w:left w:val="single" w:sz="1" w:space="0" w:color="000000"/>
              <w:bottom w:val="single" w:sz="2" w:space="0" w:color="000000"/>
            </w:tcBorders>
            <w:shd w:val="clear" w:color="auto" w:fill="auto"/>
            <w:vAlign w:val="center"/>
          </w:tcPr>
          <w:p w14:paraId="7BA688B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ED8968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61360D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z obróbki metali zawierające oleje (np. szlamy z szlifowania, gładzenia </w:t>
            </w:r>
            <w:r w:rsidRPr="00C51C78">
              <w:rPr>
                <w:rFonts w:ascii="Arial" w:hAnsi="Arial" w:cs="Arial"/>
                <w:bCs/>
                <w:sz w:val="16"/>
                <w:szCs w:val="16"/>
              </w:rPr>
              <w:br/>
              <w:t>i pokrywania)</w:t>
            </w:r>
          </w:p>
        </w:tc>
      </w:tr>
      <w:tr w:rsidR="0004498A" w:rsidRPr="00C51C78" w14:paraId="7BD61EF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F856B5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C74629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19*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7F6382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Oleje z obróbki metali łatwo ulegające biodegradacji</w:t>
            </w:r>
          </w:p>
        </w:tc>
      </w:tr>
      <w:tr w:rsidR="0004498A" w:rsidRPr="00C51C78" w14:paraId="703A801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06DE26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293AE7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12 01 20*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699AA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materiały szlifierskie zawierające substancje niebezpieczne</w:t>
            </w:r>
          </w:p>
        </w:tc>
      </w:tr>
      <w:tr w:rsidR="0004498A" w:rsidRPr="00C51C78" w14:paraId="6557774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F50073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C315F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02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D3C175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Mineralne oleje silnikowe, przekładniowe i smarowe zawierające związki </w:t>
            </w:r>
            <w:proofErr w:type="spellStart"/>
            <w:r w:rsidRPr="00C51C78">
              <w:rPr>
                <w:rFonts w:ascii="Arial" w:hAnsi="Arial" w:cs="Arial"/>
                <w:bCs/>
                <w:sz w:val="16"/>
                <w:szCs w:val="16"/>
              </w:rPr>
              <w:t>chlorowcoorganiczne</w:t>
            </w:r>
            <w:proofErr w:type="spellEnd"/>
          </w:p>
        </w:tc>
      </w:tr>
      <w:tr w:rsidR="0004498A" w:rsidRPr="00C51C78" w14:paraId="43C304F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78804D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82E4CF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02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34CC8D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Mineralne oleje silnikowe, przekładniowe i smarowe niezawierające związków </w:t>
            </w:r>
            <w:proofErr w:type="spellStart"/>
            <w:r w:rsidRPr="00C51C78">
              <w:rPr>
                <w:rFonts w:ascii="Arial" w:hAnsi="Arial" w:cs="Arial"/>
                <w:bCs/>
                <w:sz w:val="16"/>
                <w:szCs w:val="16"/>
              </w:rPr>
              <w:t>chlorowcoorganicznych</w:t>
            </w:r>
            <w:proofErr w:type="spellEnd"/>
          </w:p>
        </w:tc>
      </w:tr>
      <w:tr w:rsidR="0004498A" w:rsidRPr="00C51C78" w14:paraId="2E52477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BA2CF3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FF4A6D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02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7B10D2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Syntetyczne oleje silnikowe, przekładniowe i smarowe</w:t>
            </w:r>
          </w:p>
        </w:tc>
      </w:tr>
      <w:tr w:rsidR="0004498A" w:rsidRPr="00C51C78" w14:paraId="661CB46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58D7AB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FA8FB4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02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0BC628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Oleje silnikowe, przekładniowe i smarowe łatwo ulegające biodegradacji</w:t>
            </w:r>
          </w:p>
        </w:tc>
      </w:tr>
      <w:tr w:rsidR="0004498A" w:rsidRPr="00C51C78" w14:paraId="6FDD247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6429C3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46F523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02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DB2651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oleje silnikowe, przekładniowe i smarowe</w:t>
            </w:r>
          </w:p>
        </w:tc>
      </w:tr>
      <w:tr w:rsidR="0004498A" w:rsidRPr="00C51C78" w14:paraId="4FA9B21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1CC752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BB6E1C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200B19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i nośniki ciepła zawierające PCB</w:t>
            </w:r>
          </w:p>
        </w:tc>
      </w:tr>
      <w:tr w:rsidR="0004498A" w:rsidRPr="00C51C78" w14:paraId="0396AAC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C22EE9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327A11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25CF7A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Mineralne 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oraz  nośniki ciepła zawierające związki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xml:space="preserve"> inne niż wymienione w 13 03 01</w:t>
            </w:r>
          </w:p>
        </w:tc>
      </w:tr>
      <w:tr w:rsidR="0004498A" w:rsidRPr="00C51C78" w14:paraId="5AAF059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62147B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5C9FC2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0DAF32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Mineralne 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oraz nośniki ciepła niezawierające związków </w:t>
            </w:r>
            <w:proofErr w:type="spellStart"/>
            <w:r w:rsidRPr="00C51C78">
              <w:rPr>
                <w:rFonts w:ascii="Arial" w:hAnsi="Arial" w:cs="Arial"/>
                <w:bCs/>
                <w:sz w:val="16"/>
                <w:szCs w:val="16"/>
              </w:rPr>
              <w:t>chlorowcoorganicznych</w:t>
            </w:r>
            <w:proofErr w:type="spellEnd"/>
          </w:p>
        </w:tc>
      </w:tr>
      <w:tr w:rsidR="0004498A" w:rsidRPr="00C51C78" w14:paraId="3A2ABD5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7767DA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7C007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CDC4AB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Syntetyczne 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oraz nośniki ciepła inne niż wymienione w 13 03 01</w:t>
            </w:r>
          </w:p>
        </w:tc>
      </w:tr>
      <w:tr w:rsidR="0004498A" w:rsidRPr="00C51C78" w14:paraId="64D7DCB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4ADDC2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CE313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E6BB3A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oraz nośniki ciepła łatwo ulegające biodegradacji</w:t>
            </w:r>
          </w:p>
        </w:tc>
      </w:tr>
      <w:tr w:rsidR="0004498A" w:rsidRPr="00C51C78" w14:paraId="798478B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83B4A8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5A6BBB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03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87B33F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oleje i ciecze stosowane jako </w:t>
            </w:r>
            <w:proofErr w:type="spellStart"/>
            <w:r w:rsidRPr="00C51C78">
              <w:rPr>
                <w:rFonts w:ascii="Arial" w:hAnsi="Arial" w:cs="Arial"/>
                <w:bCs/>
                <w:sz w:val="16"/>
                <w:szCs w:val="16"/>
              </w:rPr>
              <w:t>elektroizolatory</w:t>
            </w:r>
            <w:proofErr w:type="spellEnd"/>
            <w:r w:rsidRPr="00C51C78">
              <w:rPr>
                <w:rFonts w:ascii="Arial" w:hAnsi="Arial" w:cs="Arial"/>
                <w:bCs/>
                <w:sz w:val="16"/>
                <w:szCs w:val="16"/>
              </w:rPr>
              <w:t xml:space="preserve"> oraz nośniki ciepła</w:t>
            </w:r>
          </w:p>
        </w:tc>
      </w:tr>
      <w:tr w:rsidR="0004498A" w:rsidRPr="00C51C78" w14:paraId="67A69E1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A171DD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3E02DD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A4BC3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piaskowników i z odwadniania olejów w separatorach</w:t>
            </w:r>
          </w:p>
        </w:tc>
      </w:tr>
      <w:tr w:rsidR="0004498A" w:rsidRPr="00C51C78" w14:paraId="6C5EC8D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E0B2B1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D81430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F4975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odwadniania olejów w separatorach</w:t>
            </w:r>
          </w:p>
        </w:tc>
      </w:tr>
      <w:tr w:rsidR="0004498A" w:rsidRPr="00C51C78" w14:paraId="772901F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B4C7B1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01BBD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3386FE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kolektorów</w:t>
            </w:r>
          </w:p>
        </w:tc>
      </w:tr>
      <w:tr w:rsidR="0004498A" w:rsidRPr="00C51C78" w14:paraId="1C07F3D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B3CA0B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FEF6E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F69E1C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 z odwadniania olejów w separatorach</w:t>
            </w:r>
          </w:p>
        </w:tc>
      </w:tr>
      <w:tr w:rsidR="0004498A" w:rsidRPr="00C51C78" w14:paraId="5681699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821BFC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1C795E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0CF948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Zaolejona woda z odwadniania olejów w separatorach</w:t>
            </w:r>
          </w:p>
        </w:tc>
      </w:tr>
      <w:tr w:rsidR="0004498A" w:rsidRPr="00C51C78" w14:paraId="48D7FE3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DBD87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B1070B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05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0BFCA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Mieszanina odpadów z piaskowników i z odwadniania olejów w separatorach</w:t>
            </w:r>
          </w:p>
        </w:tc>
      </w:tr>
      <w:tr w:rsidR="0004498A" w:rsidRPr="00C51C78" w14:paraId="5663D8D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1419A2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CC430F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07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D969F2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 opałowy i olej napędowy</w:t>
            </w:r>
          </w:p>
        </w:tc>
      </w:tr>
      <w:tr w:rsidR="0004498A" w:rsidRPr="00C51C78" w14:paraId="6F52665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F832CE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65EE1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07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0F62E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Benzyna</w:t>
            </w:r>
          </w:p>
        </w:tc>
      </w:tr>
      <w:tr w:rsidR="0004498A" w:rsidRPr="00C51C78" w14:paraId="79F22BC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72D16D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7D1D3B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13 07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7B3709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paliwa (włącznie z mieszaninami)</w:t>
            </w:r>
          </w:p>
        </w:tc>
      </w:tr>
      <w:tr w:rsidR="0004498A" w:rsidRPr="00C51C78" w14:paraId="4FD9BAD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A86B84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D594C9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14 06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5DC4F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Inne </w:t>
            </w:r>
            <w:proofErr w:type="spellStart"/>
            <w:r w:rsidRPr="00C51C78">
              <w:rPr>
                <w:rFonts w:ascii="Arial" w:hAnsi="Arial" w:cs="Arial"/>
                <w:bCs/>
                <w:sz w:val="16"/>
                <w:szCs w:val="16"/>
              </w:rPr>
              <w:t>chlorowcoorganiczne</w:t>
            </w:r>
            <w:proofErr w:type="spellEnd"/>
            <w:r w:rsidRPr="00C51C78">
              <w:rPr>
                <w:rFonts w:ascii="Arial" w:hAnsi="Arial" w:cs="Arial"/>
                <w:bCs/>
                <w:sz w:val="16"/>
                <w:szCs w:val="16"/>
              </w:rPr>
              <w:t xml:space="preserve"> rozpuszczalniki i mieszaniny rozpuszczalników</w:t>
            </w:r>
          </w:p>
        </w:tc>
      </w:tr>
      <w:tr w:rsidR="0004498A" w:rsidRPr="00C51C78" w14:paraId="7C9F90C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EE1D3D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88819F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14 06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858401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rozpuszczalniki i mieszaniny rozpuszczalników</w:t>
            </w:r>
          </w:p>
        </w:tc>
      </w:tr>
      <w:tr w:rsidR="0004498A" w:rsidRPr="00C51C78" w14:paraId="61D79CE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08183F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3AFC58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14 06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93A04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Szlamy i odpady stałe zawierające rozpuszczalniki </w:t>
            </w:r>
            <w:proofErr w:type="spellStart"/>
            <w:r w:rsidRPr="00C51C78">
              <w:rPr>
                <w:rFonts w:ascii="Arial" w:hAnsi="Arial" w:cs="Arial"/>
                <w:bCs/>
                <w:sz w:val="16"/>
                <w:szCs w:val="16"/>
              </w:rPr>
              <w:t>chlorowcoorganiczne</w:t>
            </w:r>
            <w:proofErr w:type="spellEnd"/>
          </w:p>
        </w:tc>
      </w:tr>
      <w:tr w:rsidR="0004498A" w:rsidRPr="00C51C78" w14:paraId="0145A1B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7ABB8C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1DCF9E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14 06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56C92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i odpady stałe zawierające inne rozpuszczalniki</w:t>
            </w:r>
          </w:p>
        </w:tc>
      </w:tr>
      <w:tr w:rsidR="0004498A" w:rsidRPr="00C51C78" w14:paraId="05097CD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758F60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AE2D4D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B0B214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Opakowania zawierające pozostałości substancji niebezpiecznych lub nimi zanieczyszczone (np. środkami ochrony roślin I </w:t>
            </w:r>
            <w:proofErr w:type="spellStart"/>
            <w:r w:rsidRPr="00C51C78">
              <w:rPr>
                <w:rFonts w:ascii="Arial" w:hAnsi="Arial" w:cs="Arial"/>
                <w:bCs/>
                <w:sz w:val="16"/>
                <w:szCs w:val="16"/>
              </w:rPr>
              <w:t>i</w:t>
            </w:r>
            <w:proofErr w:type="spellEnd"/>
            <w:r w:rsidRPr="00C51C78">
              <w:rPr>
                <w:rFonts w:ascii="Arial" w:hAnsi="Arial" w:cs="Arial"/>
                <w:bCs/>
                <w:sz w:val="16"/>
                <w:szCs w:val="16"/>
              </w:rPr>
              <w:t xml:space="preserve"> II klasy toksyczności - bardzo toksyczne </w:t>
            </w:r>
            <w:r w:rsidRPr="00C51C78">
              <w:rPr>
                <w:rFonts w:ascii="Arial" w:hAnsi="Arial" w:cs="Arial"/>
                <w:bCs/>
                <w:sz w:val="16"/>
                <w:szCs w:val="16"/>
              </w:rPr>
              <w:br/>
              <w:t>i toksyczne)</w:t>
            </w:r>
          </w:p>
        </w:tc>
      </w:tr>
      <w:tr w:rsidR="0004498A" w:rsidRPr="00C51C78" w14:paraId="33EAAC8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806ECD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CB9D34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01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FEBCB8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Opakowania z metali zawierające niebezpieczne porowate elementy wzmocnienia konstrukcyjnego (np. azbest), włącznie z pustymi pojemnikami ciśnieniowymi</w:t>
            </w:r>
          </w:p>
        </w:tc>
      </w:tr>
      <w:tr w:rsidR="0004498A" w:rsidRPr="00C51C78" w14:paraId="72A7DF9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CE9149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4C7365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15 02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97BEFB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Sorbenty, materiały filtracyjne (w tym filtry olejowe nieujęte w innych grupach), tkaniny do wycierania (np. szmaty, ścierki) i ubrania ochronne zanieczyszczone substancjami niebezpiecznymi (np. PCB)</w:t>
            </w:r>
          </w:p>
        </w:tc>
      </w:tr>
      <w:tr w:rsidR="0004498A" w:rsidRPr="00C51C78" w14:paraId="71392E8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D3AD40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4E5787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4A8E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Filtry olejowe</w:t>
            </w:r>
          </w:p>
        </w:tc>
      </w:tr>
      <w:tr w:rsidR="0004498A" w:rsidRPr="00C51C78" w14:paraId="5336B0A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9BA5FF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E002A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764705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Płyny hamulcowe</w:t>
            </w:r>
          </w:p>
        </w:tc>
      </w:tr>
      <w:tr w:rsidR="0004498A" w:rsidRPr="00C51C78" w14:paraId="7580868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4245BA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1DCCC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01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EA75BF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Płyny zapobiegające zamarzaniu zawierające niebezpieczne substancje</w:t>
            </w:r>
          </w:p>
        </w:tc>
      </w:tr>
      <w:tr w:rsidR="0004498A" w:rsidRPr="00C51C78" w14:paraId="3B33117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EB6851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B1CDAA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CFC6EC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urządzenia zawierające freony, HCFC, HFC</w:t>
            </w:r>
          </w:p>
        </w:tc>
      </w:tr>
      <w:tr w:rsidR="0004498A" w:rsidRPr="00C51C78" w14:paraId="52C880E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3243D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0619D1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BD4839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urządzenia zawierające wolny azbest</w:t>
            </w:r>
          </w:p>
        </w:tc>
      </w:tr>
      <w:tr w:rsidR="0004498A" w:rsidRPr="00C51C78" w14:paraId="5953121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107254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A2D96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FCC66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urządzenia zawierające niebezpieczne elementy inne niż wymienione </w:t>
            </w:r>
            <w:r w:rsidRPr="00C51C78">
              <w:rPr>
                <w:rFonts w:ascii="Arial" w:hAnsi="Arial" w:cs="Arial"/>
                <w:bCs/>
                <w:sz w:val="16"/>
                <w:szCs w:val="16"/>
              </w:rPr>
              <w:br/>
              <w:t>w 16 02 09 do 16 02 12</w:t>
            </w:r>
          </w:p>
        </w:tc>
      </w:tr>
      <w:tr w:rsidR="0004498A" w:rsidRPr="00C51C78" w14:paraId="1786032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E8CAB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7B5328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02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D606EC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Niebezpieczne elementy lub części składowe usunięte z zużytych urządzeń</w:t>
            </w:r>
          </w:p>
        </w:tc>
      </w:tr>
      <w:tr w:rsidR="0004498A" w:rsidRPr="00C51C78" w14:paraId="148125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B33167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1F1379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03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DEE27F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Organiczne odpady zawierające substancje niebezpieczne</w:t>
            </w:r>
          </w:p>
        </w:tc>
      </w:tr>
      <w:tr w:rsidR="0004498A" w:rsidRPr="00C51C78" w14:paraId="5C4C9CF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9866F0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55DB5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05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714995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nieorganiczne chemikalia zawierające substancje niebezpieczne   </w:t>
            </w:r>
            <w:r w:rsidRPr="00C51C78">
              <w:rPr>
                <w:rFonts w:ascii="Arial" w:hAnsi="Arial" w:cs="Arial"/>
                <w:bCs/>
                <w:sz w:val="16"/>
                <w:szCs w:val="16"/>
              </w:rPr>
              <w:br/>
              <w:t>(np. przeterminowane odczynniki chemiczne)</w:t>
            </w:r>
          </w:p>
        </w:tc>
      </w:tr>
      <w:tr w:rsidR="0004498A" w:rsidRPr="00C51C78" w14:paraId="637BF95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22E863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DDF1D8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06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37CBD6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i akumulatory ołowiowe</w:t>
            </w:r>
          </w:p>
        </w:tc>
      </w:tr>
      <w:tr w:rsidR="0004498A" w:rsidRPr="00C51C78" w14:paraId="505665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618F99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72BC2D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06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4DD7EC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i akumulatory niklowo-kadmowe</w:t>
            </w:r>
          </w:p>
        </w:tc>
      </w:tr>
      <w:tr w:rsidR="0004498A" w:rsidRPr="00C51C78" w14:paraId="13CA741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D72509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58BAE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06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AC507D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zawierające rtęć</w:t>
            </w:r>
          </w:p>
        </w:tc>
      </w:tr>
      <w:tr w:rsidR="0004498A" w:rsidRPr="00C51C78" w14:paraId="78B94E2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8D5281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46F027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07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1BE9DD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ropę naftową lub jej produkty</w:t>
            </w:r>
          </w:p>
        </w:tc>
      </w:tr>
      <w:tr w:rsidR="0004498A" w:rsidRPr="00C51C78" w14:paraId="4389BA9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7F8890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4ADE7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07 09*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EA1781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zawierające inne substancje niebezpieczne</w:t>
            </w:r>
          </w:p>
        </w:tc>
      </w:tr>
      <w:tr w:rsidR="0004498A" w:rsidRPr="00C51C78" w14:paraId="39ADA43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5C711D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1040B5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08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33314B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Zużyte katalizatory zawierające niebezpieczne metale przejściowe (</w:t>
            </w:r>
            <w:r w:rsidRPr="00C51C78">
              <w:rPr>
                <w:rFonts w:ascii="Arial" w:hAnsi="Arial" w:cs="Arial"/>
                <w:bCs/>
                <w:sz w:val="16"/>
                <w:szCs w:val="16"/>
                <w:vertAlign w:val="superscript"/>
              </w:rPr>
              <w:t>2</w:t>
            </w:r>
            <w:r w:rsidRPr="00C51C78">
              <w:rPr>
                <w:rFonts w:ascii="Arial" w:hAnsi="Arial" w:cs="Arial"/>
                <w:bCs/>
                <w:sz w:val="16"/>
                <w:szCs w:val="16"/>
              </w:rPr>
              <w:t>) lub ich niebezpieczne związki</w:t>
            </w:r>
          </w:p>
        </w:tc>
      </w:tr>
      <w:tr w:rsidR="0004498A" w:rsidRPr="00C51C78" w14:paraId="1142A37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581AA9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A7B6B0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81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BC5E08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wykazujące właściwości niebezpieczne</w:t>
            </w:r>
          </w:p>
        </w:tc>
      </w:tr>
      <w:tr w:rsidR="0004498A" w:rsidRPr="00C51C78" w14:paraId="3B9E44D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4859D3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4EE0FE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16 82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BE56D4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wykazujące właściwości niebezpieczne</w:t>
            </w:r>
          </w:p>
        </w:tc>
      </w:tr>
      <w:tr w:rsidR="0004498A" w:rsidRPr="00C51C78" w14:paraId="366709A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1C4A6B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03D229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01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46589D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Zmieszane lub wysegregowane odpady z betonu, gruzu ceglanego, odpadowych materiałów ceramicznych i elementów wyposażenia zawierające substancje niebezpieczne</w:t>
            </w:r>
          </w:p>
        </w:tc>
      </w:tr>
      <w:tr w:rsidR="0004498A" w:rsidRPr="00C51C78" w14:paraId="03C789A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9E9224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FD3FD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02 04*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ABCC4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drewna, szkła i tworzyw sztucznych zawierające lub zanieczyszczone substancjami niebezpiecznymi (podkłady kolejowe)</w:t>
            </w:r>
          </w:p>
        </w:tc>
      </w:tr>
      <w:tr w:rsidR="0004498A" w:rsidRPr="00C51C78" w14:paraId="257C0C8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8F842F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72E47F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03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58B8B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Asfalt zawierający smołę</w:t>
            </w:r>
          </w:p>
        </w:tc>
      </w:tr>
      <w:tr w:rsidR="0004498A" w:rsidRPr="00C51C78" w14:paraId="22E39D3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2F8719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02AF8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03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B87C6D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Smoła i produkty smołowe</w:t>
            </w:r>
          </w:p>
        </w:tc>
      </w:tr>
      <w:tr w:rsidR="0004498A" w:rsidRPr="00C51C78" w14:paraId="62EA213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112231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FD9DFD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46DC9F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Gleba i ziemia, w tym kamienie, zawierające substancje niebezpieczne </w:t>
            </w:r>
            <w:r w:rsidRPr="00C51C78">
              <w:rPr>
                <w:rFonts w:ascii="Arial" w:hAnsi="Arial" w:cs="Arial"/>
                <w:bCs/>
                <w:sz w:val="16"/>
                <w:szCs w:val="16"/>
              </w:rPr>
              <w:br/>
              <w:t>(np. PCB)</w:t>
            </w:r>
          </w:p>
        </w:tc>
      </w:tr>
      <w:tr w:rsidR="0004498A" w:rsidRPr="00C51C78" w14:paraId="6BEE565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B08E09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E9D081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94CA1F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Urobek z pogłębiania zawierający lub zanieczyszczony substancjami niebezpiecznymi</w:t>
            </w:r>
          </w:p>
        </w:tc>
      </w:tr>
      <w:tr w:rsidR="0004498A" w:rsidRPr="00C51C78" w14:paraId="58FAB50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746BF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A5E49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05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E4144D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Tłuczeń torowy (kruszywo) zawierający substancje niebezpieczne</w:t>
            </w:r>
          </w:p>
        </w:tc>
      </w:tr>
      <w:tr w:rsidR="0004498A" w:rsidRPr="00C51C78" w14:paraId="3B427614"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4FF03E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645067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06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15C56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Materiały izolacyjne zawierające azbest</w:t>
            </w:r>
          </w:p>
        </w:tc>
      </w:tr>
      <w:tr w:rsidR="0004498A" w:rsidRPr="00C51C78" w14:paraId="4B0C697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FB8B48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BF3A85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06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D8DFC1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materiały izolacyjne zawierające substancje niebezpieczne</w:t>
            </w:r>
          </w:p>
        </w:tc>
      </w:tr>
      <w:tr w:rsidR="0004498A" w:rsidRPr="00C51C78" w14:paraId="1EBDD25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636470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B50BB9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06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339E2C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Materiały konstrukcyjne zawierające azbest</w:t>
            </w:r>
          </w:p>
        </w:tc>
      </w:tr>
      <w:tr w:rsidR="0004498A" w:rsidRPr="00C51C78" w14:paraId="51A3DF9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33B62F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84FA3B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08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49BB5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Materiały konstrukcyjne zawierające gips zanieczyszczone substancjami niebezpiecznymi</w:t>
            </w:r>
          </w:p>
        </w:tc>
      </w:tr>
      <w:tr w:rsidR="0004498A" w:rsidRPr="00C51C78" w14:paraId="658960DA"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16C5F43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3375AB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09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DA106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budowy, remontów i demontażu zawierające rtęć</w:t>
            </w:r>
          </w:p>
        </w:tc>
      </w:tr>
      <w:tr w:rsidR="0004498A" w:rsidRPr="00C51C78" w14:paraId="5FCC075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25574C4"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36D80C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09 02*</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AF262F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budowy, remontów i demontażu zawierające PCB (np. substancje i przedmioty zawierające PCB: szczeliwa, wykładziny podłogowe zawierające żywice, szczelne zespoły okienne, kondensatory)</w:t>
            </w:r>
          </w:p>
        </w:tc>
      </w:tr>
      <w:tr w:rsidR="0004498A" w:rsidRPr="00C51C78" w14:paraId="4D7B181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43158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59DFCB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17 09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8F3D68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odpady z budowy, remontów i demontażu (w tym odpady zmieszane) zawierające substancje niebezpieczne</w:t>
            </w:r>
          </w:p>
        </w:tc>
      </w:tr>
      <w:tr w:rsidR="0004498A" w:rsidRPr="00C51C78" w14:paraId="40A594A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657488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D8527C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8549A0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Osady filtracyjne (np. placek filtracyjny) z oczyszczania gazów odlotowych</w:t>
            </w:r>
          </w:p>
        </w:tc>
      </w:tr>
      <w:tr w:rsidR="0004498A" w:rsidRPr="00C51C78" w14:paraId="2710DF2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B446E30"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B43DEA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5C1CE3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i inne odpady uwodnione z oczyszczania gazów odlotowych</w:t>
            </w:r>
          </w:p>
        </w:tc>
      </w:tr>
      <w:tr w:rsidR="0004498A" w:rsidRPr="00C51C78" w14:paraId="183D6107"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D4CFC62"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D7B1E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73CF2D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gazów odlotowych</w:t>
            </w:r>
          </w:p>
        </w:tc>
      </w:tr>
      <w:tr w:rsidR="0004498A" w:rsidRPr="00C51C78" w14:paraId="084B420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5BFF62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052066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5CBD8D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Zużyty węgiel aktywny z oczyszczania gazów odlotowych</w:t>
            </w:r>
          </w:p>
        </w:tc>
      </w:tr>
      <w:tr w:rsidR="0004498A" w:rsidRPr="00C51C78" w14:paraId="67A254E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A317CD5"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78ED33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D4ABF8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Żużle i popioły paleniskowe zawierające substancje niebezpieczne</w:t>
            </w:r>
          </w:p>
        </w:tc>
      </w:tr>
      <w:tr w:rsidR="0004498A" w:rsidRPr="00C51C78" w14:paraId="200B3AE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99F872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8115C6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D11D4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Popioły lotne zawierające substancje niebezpieczne</w:t>
            </w:r>
          </w:p>
        </w:tc>
      </w:tr>
      <w:tr w:rsidR="0004498A" w:rsidRPr="00C51C78" w14:paraId="4A79A5F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9DEDBE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5A7D53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2AA4DD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Pyły z kotłów zawierające substancje niebezpieczne</w:t>
            </w:r>
          </w:p>
        </w:tc>
      </w:tr>
      <w:tr w:rsidR="0004498A" w:rsidRPr="00C51C78" w14:paraId="39BA3AB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7E10C0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F969EA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01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051B5D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pirolizy odpadów zawierające substancje niebezpieczne</w:t>
            </w:r>
          </w:p>
        </w:tc>
      </w:tr>
      <w:tr w:rsidR="0004498A" w:rsidRPr="00C51C78" w14:paraId="6856125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86B8C7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0F8B97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02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0EF532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fizykochemicznej przeróbki odpadów zawierające substancje niebezpieczne</w:t>
            </w:r>
          </w:p>
        </w:tc>
      </w:tr>
      <w:tr w:rsidR="0004498A" w:rsidRPr="00C51C78" w14:paraId="789DDC9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909F07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D5AD7C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02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115B3C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Oleje i koncentraty z separacji</w:t>
            </w:r>
          </w:p>
        </w:tc>
      </w:tr>
      <w:tr w:rsidR="0004498A" w:rsidRPr="00C51C78" w14:paraId="66B50BE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B25434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F930FA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7CD369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Nasycone lub zużyte żywice jonowymienne</w:t>
            </w:r>
          </w:p>
        </w:tc>
      </w:tr>
      <w:tr w:rsidR="0004498A" w:rsidRPr="00C51C78" w14:paraId="19F6E5C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A96D28B"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71803B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F53B94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Roztwory i szlamy z regeneracji wymienników jonitowych</w:t>
            </w:r>
          </w:p>
        </w:tc>
      </w:tr>
      <w:tr w:rsidR="0004498A" w:rsidRPr="00C51C78" w14:paraId="07F0402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FD9E41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51086F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08*</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617BE6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z systemów membranowych zawierające metale ciężkie</w:t>
            </w:r>
          </w:p>
        </w:tc>
      </w:tr>
      <w:tr w:rsidR="0004498A" w:rsidRPr="00C51C78" w14:paraId="4D0AF13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6D8C2D9"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4B7D3A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10*</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B3F78D1"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Tłuszcze i mieszaniny olejów z separacji olej/woda inne niż wymienione </w:t>
            </w:r>
            <w:r w:rsidRPr="00C51C78">
              <w:rPr>
                <w:rFonts w:ascii="Arial" w:hAnsi="Arial" w:cs="Arial"/>
                <w:bCs/>
                <w:sz w:val="16"/>
                <w:szCs w:val="16"/>
              </w:rPr>
              <w:br/>
              <w:t>w 19 08 09</w:t>
            </w:r>
          </w:p>
        </w:tc>
      </w:tr>
      <w:tr w:rsidR="0004498A" w:rsidRPr="00C51C78" w14:paraId="5359471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7D5D98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206C92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95F2D4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zawierające substancje niebezpieczne z biologicznego oczyszczania ścieków przemysłowych</w:t>
            </w:r>
          </w:p>
        </w:tc>
      </w:tr>
      <w:tr w:rsidR="0004498A" w:rsidRPr="00C51C78" w14:paraId="1C857BD2"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309746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CC389F4"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08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4903D1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zawierające substancje niebezpieczne z innego niż biologiczne oczyszczania ścieków przemysłowych</w:t>
            </w:r>
          </w:p>
        </w:tc>
      </w:tr>
      <w:tr w:rsidR="0004498A" w:rsidRPr="00C51C78" w14:paraId="6303CED9"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7EBEB8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0B845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06*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85EAC4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Drewno zawierające substancje niebezpieczne</w:t>
            </w:r>
          </w:p>
        </w:tc>
      </w:tr>
      <w:tr w:rsidR="0004498A" w:rsidRPr="00C51C78" w14:paraId="7C82EA5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42337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60FF77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12 11*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D96C7F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Inne odpady (w tym zmieszane substancje i przedmioty) z mechanicznej obróbki odpadów zawierające substancje niebezpieczne</w:t>
            </w:r>
          </w:p>
        </w:tc>
      </w:tr>
      <w:tr w:rsidR="0004498A" w:rsidRPr="00C51C78" w14:paraId="24E9BC1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564AC46"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231DAC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DA242C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Odpady stałe z oczyszczania gleby i ziemi zawierające substancje niebezpieczne</w:t>
            </w:r>
          </w:p>
        </w:tc>
      </w:tr>
      <w:tr w:rsidR="0004498A" w:rsidRPr="00C51C78" w14:paraId="714CC96D"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5E2983A"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0F6ADE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27B5A8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oczyszczania gleby i ziemi zawierające substancje niebezpieczne</w:t>
            </w:r>
          </w:p>
        </w:tc>
      </w:tr>
      <w:tr w:rsidR="0004498A" w:rsidRPr="00C51C78" w14:paraId="62A435E6"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9D85961"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BE99E9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C7654E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Szlamy z oczyszczania wód podziemnych zawierające substancje niebezpieczne</w:t>
            </w:r>
          </w:p>
        </w:tc>
      </w:tr>
      <w:tr w:rsidR="0004498A" w:rsidRPr="00C51C78" w14:paraId="46990CA0"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0B4AEDE"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3EA54D3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19 13 07*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6903DA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Odpady ciekłe i stężone uwodnione odpady ciekłe (np. koncentraty) </w:t>
            </w:r>
            <w:r w:rsidRPr="00C51C78">
              <w:rPr>
                <w:rFonts w:ascii="Arial" w:hAnsi="Arial" w:cs="Arial"/>
                <w:bCs/>
                <w:sz w:val="16"/>
                <w:szCs w:val="16"/>
              </w:rPr>
              <w:br/>
              <w:t>z oczyszczania wód podziemnych zawierające substancje niebezpieczne</w:t>
            </w:r>
          </w:p>
        </w:tc>
      </w:tr>
      <w:tr w:rsidR="0004498A" w:rsidRPr="00C51C78" w14:paraId="7CB7C93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886265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D7AF8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01AD9EF5"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Rozpuszczalniki</w:t>
            </w:r>
          </w:p>
        </w:tc>
      </w:tr>
      <w:tr w:rsidR="0004498A" w:rsidRPr="00C51C78" w14:paraId="77A661C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31AEFCE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129040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14*</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D8D7AA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Kwasy</w:t>
            </w:r>
          </w:p>
        </w:tc>
      </w:tr>
      <w:tr w:rsidR="0004498A" w:rsidRPr="00C51C78" w14:paraId="33FF06C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5011F3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716CB8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08BF33C"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Alkalia</w:t>
            </w:r>
          </w:p>
        </w:tc>
      </w:tr>
      <w:tr w:rsidR="0004498A" w:rsidRPr="00C51C78" w14:paraId="6B045F6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59B50E0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11E768A0"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5A58C4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Odczynniki fotograficzne</w:t>
            </w:r>
          </w:p>
        </w:tc>
      </w:tr>
      <w:tr w:rsidR="0004498A" w:rsidRPr="00C51C78" w14:paraId="752ED751"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1CDE9B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38CA4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19*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5A279F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Środki ochrony roślin</w:t>
            </w:r>
          </w:p>
        </w:tc>
      </w:tr>
      <w:tr w:rsidR="0004498A" w:rsidRPr="00C51C78" w14:paraId="11B85C1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1073ABC"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2D64FEF6"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695F3D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Lampy fluorescencyjne i inne odpady zawierające rtęć</w:t>
            </w:r>
          </w:p>
        </w:tc>
      </w:tr>
      <w:tr w:rsidR="0004498A" w:rsidRPr="00C51C78" w14:paraId="21419FC5"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8B1C827"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7586C4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663F30D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Urządzenia zawierające freony</w:t>
            </w:r>
          </w:p>
        </w:tc>
      </w:tr>
      <w:tr w:rsidR="0004498A" w:rsidRPr="00C51C78" w14:paraId="5769781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6D9AFF1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E39DE5D"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26*</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3D14861A"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Oleje i tłuszcze inne niż wymienione w 20 01 25</w:t>
            </w:r>
          </w:p>
        </w:tc>
      </w:tr>
      <w:tr w:rsidR="0004498A" w:rsidRPr="00C51C78" w14:paraId="48780B6E"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430489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4B5CD072"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42B5833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Farby, tusze, farby drukarskie, kleje, lepiszcze i żywice zawierające substancje niebezpieczne</w:t>
            </w:r>
          </w:p>
        </w:tc>
      </w:tr>
      <w:tr w:rsidR="0004498A" w:rsidRPr="00C51C78" w14:paraId="65305A38"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05B601D"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C831A9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29*</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1CA0F053"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Detergenty zawierające substancje niebezpieczne</w:t>
            </w:r>
          </w:p>
        </w:tc>
      </w:tr>
      <w:tr w:rsidR="0004498A" w:rsidRPr="00C51C78" w14:paraId="5258649C"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0B020DC8"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68D779A9"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31*</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2D633797"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Leki cytotoksyczne i cytostatyczne</w:t>
            </w:r>
          </w:p>
        </w:tc>
      </w:tr>
      <w:tr w:rsidR="0004498A" w:rsidRPr="00C51C78" w14:paraId="49E732E3"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24189CD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5F45108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33*</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79929D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Baterie i akumulatory łącznie z bateriami i akumulatorami wymienionymi w 16 06 01, 16 06 02 lub 16 06 03 oraz nie sortowane baterie i akumulatory zawierające te baterie</w:t>
            </w:r>
          </w:p>
        </w:tc>
      </w:tr>
      <w:tr w:rsidR="0004498A" w:rsidRPr="00C51C78" w14:paraId="246C9FBF"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45980C33"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7518E348"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35*</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56D42A6E"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 xml:space="preserve">Zużyte urządzenia elektryczne i elektroniczne inne niż wymienione </w:t>
            </w:r>
            <w:r w:rsidRPr="00C51C78">
              <w:rPr>
                <w:rFonts w:ascii="Arial" w:hAnsi="Arial" w:cs="Arial"/>
                <w:bCs/>
                <w:sz w:val="16"/>
                <w:szCs w:val="16"/>
              </w:rPr>
              <w:br/>
              <w:t>w  20 01 21 i 20 01 23 zawierające niebezpieczne składniki</w:t>
            </w:r>
          </w:p>
        </w:tc>
      </w:tr>
      <w:tr w:rsidR="0004498A" w:rsidRPr="00C51C78" w14:paraId="64CBC50B" w14:textId="77777777" w:rsidTr="002C0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c>
          <w:tcPr>
            <w:tcW w:w="851" w:type="dxa"/>
            <w:tcBorders>
              <w:top w:val="single" w:sz="2" w:space="0" w:color="000000"/>
              <w:left w:val="single" w:sz="1" w:space="0" w:color="000000"/>
              <w:bottom w:val="single" w:sz="2" w:space="0" w:color="000000"/>
            </w:tcBorders>
            <w:shd w:val="clear" w:color="auto" w:fill="auto"/>
            <w:vAlign w:val="center"/>
          </w:tcPr>
          <w:p w14:paraId="7639176F" w14:textId="77777777" w:rsidR="0004498A" w:rsidRPr="00C51C78" w:rsidRDefault="0004498A">
            <w:pPr>
              <w:numPr>
                <w:ilvl w:val="0"/>
                <w:numId w:val="36"/>
              </w:numPr>
              <w:jc w:val="center"/>
              <w:rPr>
                <w:rFonts w:ascii="Arial" w:hAnsi="Arial" w:cs="Arial"/>
                <w:bCs/>
                <w:sz w:val="16"/>
                <w:szCs w:val="16"/>
              </w:rPr>
            </w:pPr>
          </w:p>
        </w:tc>
        <w:tc>
          <w:tcPr>
            <w:tcW w:w="1730" w:type="dxa"/>
            <w:tcBorders>
              <w:top w:val="single" w:sz="2" w:space="0" w:color="000000"/>
              <w:left w:val="single" w:sz="1" w:space="0" w:color="000000"/>
              <w:bottom w:val="single" w:sz="2" w:space="0" w:color="000000"/>
            </w:tcBorders>
            <w:shd w:val="clear" w:color="auto" w:fill="auto"/>
            <w:vAlign w:val="center"/>
          </w:tcPr>
          <w:p w14:paraId="0744EE3F"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20 01 37*</w:t>
            </w:r>
          </w:p>
        </w:tc>
        <w:tc>
          <w:tcPr>
            <w:tcW w:w="6633" w:type="dxa"/>
            <w:tcBorders>
              <w:top w:val="single" w:sz="2" w:space="0" w:color="000000"/>
              <w:left w:val="single" w:sz="1" w:space="0" w:color="000000"/>
              <w:bottom w:val="single" w:sz="2" w:space="0" w:color="000000"/>
              <w:right w:val="single" w:sz="1" w:space="0" w:color="000000"/>
            </w:tcBorders>
            <w:shd w:val="clear" w:color="auto" w:fill="auto"/>
            <w:vAlign w:val="center"/>
          </w:tcPr>
          <w:p w14:paraId="7A74902B" w14:textId="77777777" w:rsidR="0004498A" w:rsidRPr="00C51C78" w:rsidRDefault="0004498A" w:rsidP="002C073A">
            <w:pPr>
              <w:jc w:val="center"/>
              <w:rPr>
                <w:rFonts w:ascii="Arial" w:hAnsi="Arial" w:cs="Arial"/>
                <w:bCs/>
                <w:sz w:val="16"/>
                <w:szCs w:val="16"/>
              </w:rPr>
            </w:pPr>
            <w:r w:rsidRPr="00C51C78">
              <w:rPr>
                <w:rFonts w:ascii="Arial" w:hAnsi="Arial" w:cs="Arial"/>
                <w:bCs/>
                <w:sz w:val="16"/>
                <w:szCs w:val="16"/>
              </w:rPr>
              <w:t>Drewno zawierające substancje niebezpieczne</w:t>
            </w:r>
          </w:p>
        </w:tc>
      </w:tr>
    </w:tbl>
    <w:p w14:paraId="785327E9" w14:textId="77777777" w:rsidR="0004498A" w:rsidRPr="00C51C78" w:rsidRDefault="0004498A" w:rsidP="0004498A">
      <w:pPr>
        <w:spacing w:after="120" w:line="276" w:lineRule="auto"/>
        <w:jc w:val="both"/>
        <w:rPr>
          <w:rFonts w:ascii="Arial" w:hAnsi="Arial" w:cs="Arial"/>
          <w:bCs/>
          <w:sz w:val="2"/>
          <w:szCs w:val="14"/>
          <w:vertAlign w:val="superscript"/>
        </w:rPr>
      </w:pPr>
    </w:p>
    <w:p w14:paraId="292F0B95" w14:textId="77777777" w:rsidR="0004498A" w:rsidRPr="00C51C78" w:rsidRDefault="0004498A" w:rsidP="002A0C94">
      <w:pPr>
        <w:pStyle w:val="Tekstpodstawowywcity"/>
        <w:tabs>
          <w:tab w:val="left" w:pos="-142"/>
          <w:tab w:val="left" w:pos="284"/>
        </w:tabs>
        <w:spacing w:line="276" w:lineRule="auto"/>
        <w:ind w:left="142" w:firstLine="0"/>
        <w:jc w:val="both"/>
        <w:rPr>
          <w:rFonts w:cs="Arial"/>
          <w:bCs/>
          <w:i w:val="0"/>
          <w:iCs/>
          <w:sz w:val="18"/>
          <w:szCs w:val="18"/>
        </w:rPr>
      </w:pPr>
      <w:r w:rsidRPr="00C51C78">
        <w:rPr>
          <w:rFonts w:cs="Arial"/>
          <w:bCs/>
          <w:i w:val="0"/>
          <w:iCs/>
          <w:sz w:val="18"/>
          <w:szCs w:val="18"/>
          <w:vertAlign w:val="superscript"/>
        </w:rPr>
        <w:t>1)</w:t>
      </w:r>
      <w:r w:rsidRPr="00C51C78">
        <w:rPr>
          <w:rFonts w:cs="Arial"/>
          <w:bCs/>
          <w:i w:val="0"/>
          <w:iCs/>
          <w:sz w:val="18"/>
          <w:szCs w:val="18"/>
        </w:rPr>
        <w:t xml:space="preserve"> Zbieranie odpadów prowadzone będzie z zachowaniem wymogów wynikających z przepisów ustawy </w:t>
      </w:r>
      <w:r w:rsidRPr="00C51C78">
        <w:rPr>
          <w:rFonts w:cs="Arial"/>
          <w:bCs/>
          <w:i w:val="0"/>
          <w:iCs/>
          <w:sz w:val="18"/>
          <w:szCs w:val="18"/>
        </w:rPr>
        <w:br/>
        <w:t>o gospodarce opakowaniami i odpadami opakowaniowymi.</w:t>
      </w:r>
    </w:p>
    <w:p w14:paraId="0CDC2960" w14:textId="77777777" w:rsidR="0004498A" w:rsidRPr="00C51C78" w:rsidRDefault="0004498A" w:rsidP="00FB6E76">
      <w:pPr>
        <w:pStyle w:val="Tekstpodstawowywcity"/>
        <w:tabs>
          <w:tab w:val="left" w:pos="-142"/>
        </w:tabs>
        <w:spacing w:line="276" w:lineRule="auto"/>
        <w:ind w:left="142" w:firstLine="0"/>
        <w:jc w:val="both"/>
        <w:rPr>
          <w:rFonts w:cs="Arial"/>
          <w:bCs/>
          <w:i w:val="0"/>
          <w:iCs/>
          <w:sz w:val="4"/>
          <w:szCs w:val="4"/>
          <w:vertAlign w:val="superscript"/>
        </w:rPr>
      </w:pPr>
    </w:p>
    <w:p w14:paraId="752BFDF8" w14:textId="77777777" w:rsidR="0004498A" w:rsidRPr="00C51C78" w:rsidRDefault="0004498A" w:rsidP="00FB6E76">
      <w:pPr>
        <w:pStyle w:val="Tekstpodstawowywcity"/>
        <w:tabs>
          <w:tab w:val="left" w:pos="-142"/>
        </w:tabs>
        <w:spacing w:line="276" w:lineRule="auto"/>
        <w:ind w:left="142" w:firstLine="0"/>
        <w:jc w:val="both"/>
        <w:rPr>
          <w:rFonts w:cs="Arial"/>
          <w:bCs/>
          <w:i w:val="0"/>
          <w:iCs/>
          <w:sz w:val="18"/>
          <w:szCs w:val="18"/>
        </w:rPr>
      </w:pPr>
      <w:r w:rsidRPr="00C51C78">
        <w:rPr>
          <w:rFonts w:cs="Arial"/>
          <w:bCs/>
          <w:i w:val="0"/>
          <w:iCs/>
          <w:sz w:val="18"/>
          <w:szCs w:val="18"/>
          <w:vertAlign w:val="superscript"/>
        </w:rPr>
        <w:t>2)</w:t>
      </w:r>
      <w:r w:rsidRPr="00C51C78">
        <w:rPr>
          <w:rFonts w:cs="Arial"/>
          <w:bCs/>
          <w:i w:val="0"/>
          <w:iCs/>
          <w:sz w:val="18"/>
          <w:szCs w:val="18"/>
        </w:rPr>
        <w:t xml:space="preserve"> Zbieranie odpadów prowadzone będzie z zachowaniem wymogów wynikających z przepisów ustawy o zużytym sprzęcie elektrycznym i elektronicznym. </w:t>
      </w:r>
    </w:p>
    <w:p w14:paraId="33BB18D8" w14:textId="77777777" w:rsidR="0004498A" w:rsidRPr="00C51C78" w:rsidRDefault="0004498A" w:rsidP="00FB6E76">
      <w:pPr>
        <w:pStyle w:val="Tekstpodstawowywcity"/>
        <w:tabs>
          <w:tab w:val="left" w:pos="-142"/>
        </w:tabs>
        <w:spacing w:line="276" w:lineRule="auto"/>
        <w:ind w:left="142" w:firstLine="0"/>
        <w:jc w:val="both"/>
        <w:rPr>
          <w:rFonts w:cs="Arial"/>
          <w:bCs/>
          <w:i w:val="0"/>
          <w:iCs/>
          <w:sz w:val="4"/>
          <w:szCs w:val="4"/>
        </w:rPr>
      </w:pPr>
    </w:p>
    <w:p w14:paraId="2BB4D2CA" w14:textId="77777777" w:rsidR="0004498A" w:rsidRPr="00C51C78" w:rsidRDefault="0004498A" w:rsidP="002A0C94">
      <w:pPr>
        <w:pStyle w:val="Tekstpodstawowywcity"/>
        <w:tabs>
          <w:tab w:val="left" w:pos="-142"/>
          <w:tab w:val="left" w:pos="284"/>
        </w:tabs>
        <w:spacing w:line="276" w:lineRule="auto"/>
        <w:ind w:left="142" w:firstLine="0"/>
        <w:jc w:val="both"/>
        <w:rPr>
          <w:rFonts w:cs="Arial"/>
          <w:bCs/>
          <w:i w:val="0"/>
          <w:iCs/>
          <w:sz w:val="18"/>
          <w:szCs w:val="18"/>
        </w:rPr>
      </w:pPr>
      <w:r w:rsidRPr="00C51C78">
        <w:rPr>
          <w:rFonts w:cs="Arial"/>
          <w:bCs/>
          <w:i w:val="0"/>
          <w:iCs/>
          <w:sz w:val="18"/>
          <w:szCs w:val="18"/>
          <w:vertAlign w:val="superscript"/>
        </w:rPr>
        <w:t>3)</w:t>
      </w:r>
      <w:r w:rsidRPr="00C51C78">
        <w:rPr>
          <w:rFonts w:cs="Arial"/>
          <w:bCs/>
          <w:i w:val="0"/>
          <w:iCs/>
          <w:sz w:val="18"/>
          <w:szCs w:val="18"/>
        </w:rPr>
        <w:t xml:space="preserve"> Zbieranie odpadów prowadzone będzie z zachowaniem wymogów wynikających z przepisów ustawy </w:t>
      </w:r>
      <w:r w:rsidRPr="00C51C78">
        <w:rPr>
          <w:rFonts w:cs="Arial"/>
          <w:bCs/>
          <w:i w:val="0"/>
          <w:iCs/>
          <w:sz w:val="18"/>
          <w:szCs w:val="18"/>
        </w:rPr>
        <w:br/>
        <w:t xml:space="preserve">o bateriach i akumulatorach.  </w:t>
      </w:r>
    </w:p>
    <w:p w14:paraId="53074B53" w14:textId="77777777" w:rsidR="0004498A" w:rsidRPr="00C51C78" w:rsidRDefault="0004498A" w:rsidP="00FB6E76">
      <w:pPr>
        <w:pStyle w:val="Tekstpodstawowywcity"/>
        <w:tabs>
          <w:tab w:val="left" w:pos="-142"/>
        </w:tabs>
        <w:spacing w:line="276" w:lineRule="auto"/>
        <w:ind w:left="142" w:firstLine="0"/>
        <w:jc w:val="both"/>
        <w:rPr>
          <w:rFonts w:cs="Arial"/>
          <w:bCs/>
          <w:i w:val="0"/>
          <w:iCs/>
          <w:sz w:val="6"/>
          <w:szCs w:val="6"/>
        </w:rPr>
      </w:pPr>
    </w:p>
    <w:p w14:paraId="59E194FB" w14:textId="77777777" w:rsidR="0004498A" w:rsidRPr="00C51C78" w:rsidRDefault="0004498A" w:rsidP="002A0C94">
      <w:pPr>
        <w:numPr>
          <w:ilvl w:val="0"/>
          <w:numId w:val="37"/>
        </w:numPr>
        <w:tabs>
          <w:tab w:val="left" w:pos="-142"/>
          <w:tab w:val="left" w:pos="142"/>
          <w:tab w:val="left" w:pos="284"/>
        </w:tabs>
        <w:spacing w:line="276" w:lineRule="auto"/>
        <w:ind w:left="142" w:firstLine="0"/>
        <w:jc w:val="both"/>
        <w:rPr>
          <w:rFonts w:ascii="Arial" w:hAnsi="Arial" w:cs="Arial"/>
          <w:bCs/>
          <w:iCs/>
          <w:sz w:val="18"/>
          <w:szCs w:val="18"/>
        </w:rPr>
      </w:pPr>
      <w:r w:rsidRPr="00C51C78">
        <w:rPr>
          <w:rFonts w:ascii="Arial" w:hAnsi="Arial" w:cs="Arial"/>
          <w:bCs/>
          <w:iCs/>
          <w:sz w:val="18"/>
          <w:szCs w:val="18"/>
        </w:rPr>
        <w:t xml:space="preserve">Zbieranie odpadów prowadzone będzie z zachowaniem wymogów wynikających z przepisów ustawy </w:t>
      </w:r>
      <w:r w:rsidRPr="00C51C78">
        <w:rPr>
          <w:rFonts w:ascii="Arial" w:hAnsi="Arial" w:cs="Arial"/>
          <w:bCs/>
          <w:iCs/>
          <w:sz w:val="18"/>
          <w:szCs w:val="18"/>
        </w:rPr>
        <w:br/>
        <w:t xml:space="preserve">w sprawie szczegółowego postępowania z olejami odpadowymi. </w:t>
      </w:r>
    </w:p>
    <w:p w14:paraId="3E1D3541" w14:textId="77777777" w:rsidR="0004498A" w:rsidRPr="00C51C78" w:rsidRDefault="0004498A" w:rsidP="00FB6E76">
      <w:pPr>
        <w:spacing w:line="276" w:lineRule="auto"/>
        <w:ind w:left="142"/>
        <w:jc w:val="both"/>
        <w:rPr>
          <w:rFonts w:ascii="Arial" w:hAnsi="Arial" w:cs="Arial"/>
          <w:bCs/>
          <w:iCs/>
          <w:sz w:val="4"/>
          <w:szCs w:val="4"/>
        </w:rPr>
      </w:pPr>
    </w:p>
    <w:p w14:paraId="0190D0D0" w14:textId="77777777" w:rsidR="0004498A" w:rsidRPr="00C51C78" w:rsidRDefault="0004498A">
      <w:pPr>
        <w:numPr>
          <w:ilvl w:val="0"/>
          <w:numId w:val="37"/>
        </w:numPr>
        <w:tabs>
          <w:tab w:val="left" w:pos="-142"/>
          <w:tab w:val="left" w:pos="284"/>
          <w:tab w:val="left" w:pos="426"/>
        </w:tabs>
        <w:spacing w:line="276" w:lineRule="auto"/>
        <w:ind w:left="142" w:firstLine="0"/>
        <w:jc w:val="both"/>
        <w:rPr>
          <w:rFonts w:ascii="Arial" w:hAnsi="Arial" w:cs="Arial"/>
          <w:bCs/>
          <w:iCs/>
          <w:sz w:val="18"/>
          <w:szCs w:val="18"/>
        </w:rPr>
      </w:pPr>
      <w:r w:rsidRPr="00C51C78">
        <w:rPr>
          <w:rFonts w:ascii="Arial" w:hAnsi="Arial" w:cs="Arial"/>
          <w:bCs/>
          <w:iCs/>
          <w:sz w:val="18"/>
          <w:szCs w:val="18"/>
        </w:rPr>
        <w:t>Zbierane odpady o kodzie 19 12 12 nie mogą pochodzić z przetwarzania odpadów komunalnych.</w:t>
      </w:r>
    </w:p>
    <w:p w14:paraId="2BA77901" w14:textId="77777777" w:rsidR="0004498A" w:rsidRPr="00C51C78" w:rsidRDefault="0004498A" w:rsidP="0004498A">
      <w:pPr>
        <w:spacing w:line="276" w:lineRule="auto"/>
        <w:ind w:hanging="426"/>
        <w:jc w:val="center"/>
        <w:rPr>
          <w:rFonts w:ascii="Arial" w:hAnsi="Arial" w:cs="Arial"/>
          <w:bCs/>
          <w:color w:val="282828"/>
          <w:highlight w:val="yellow"/>
        </w:rPr>
      </w:pPr>
    </w:p>
    <w:p w14:paraId="52D9F31B" w14:textId="02F695D7" w:rsidR="0004498A" w:rsidRPr="00C51C78" w:rsidRDefault="0004498A" w:rsidP="00A54D05">
      <w:pPr>
        <w:pStyle w:val="Tekstpodstawowywcity"/>
        <w:spacing w:line="276" w:lineRule="auto"/>
        <w:ind w:left="0" w:firstLine="0"/>
        <w:jc w:val="both"/>
        <w:rPr>
          <w:rFonts w:cs="Arial"/>
          <w:bCs/>
          <w:i w:val="0"/>
          <w:iCs/>
          <w:sz w:val="24"/>
          <w:szCs w:val="24"/>
        </w:rPr>
      </w:pPr>
      <w:r w:rsidRPr="00C51C78">
        <w:rPr>
          <w:rFonts w:cs="Arial"/>
          <w:bCs/>
          <w:i w:val="0"/>
          <w:iCs/>
          <w:sz w:val="24"/>
          <w:szCs w:val="24"/>
        </w:rPr>
        <w:t>III.</w:t>
      </w:r>
      <w:r w:rsidR="00A54D05" w:rsidRPr="00C51C78">
        <w:rPr>
          <w:rFonts w:cs="Arial"/>
          <w:bCs/>
          <w:i w:val="0"/>
          <w:iCs/>
          <w:sz w:val="24"/>
          <w:szCs w:val="24"/>
        </w:rPr>
        <w:t>3</w:t>
      </w:r>
      <w:r w:rsidRPr="00C51C78">
        <w:rPr>
          <w:rFonts w:cs="Arial"/>
          <w:bCs/>
          <w:i w:val="0"/>
          <w:iCs/>
          <w:sz w:val="24"/>
          <w:szCs w:val="24"/>
        </w:rPr>
        <w:t>.  Miejsce zbierania odpadów:</w:t>
      </w:r>
    </w:p>
    <w:p w14:paraId="0E502CB0" w14:textId="77777777" w:rsidR="0004498A" w:rsidRPr="00C51C78" w:rsidRDefault="0004498A" w:rsidP="0004498A">
      <w:pPr>
        <w:autoSpaceDE w:val="0"/>
        <w:autoSpaceDN w:val="0"/>
        <w:adjustRightInd w:val="0"/>
        <w:spacing w:line="276" w:lineRule="auto"/>
        <w:contextualSpacing/>
        <w:jc w:val="both"/>
        <w:rPr>
          <w:rFonts w:ascii="Arial" w:hAnsi="Arial" w:cs="Arial"/>
          <w:bCs/>
        </w:rPr>
      </w:pPr>
    </w:p>
    <w:p w14:paraId="34CF1DE0" w14:textId="51B99B8A" w:rsidR="0004498A" w:rsidRPr="00C51C78" w:rsidRDefault="0004498A" w:rsidP="0004498A">
      <w:pPr>
        <w:autoSpaceDE w:val="0"/>
        <w:autoSpaceDN w:val="0"/>
        <w:adjustRightInd w:val="0"/>
        <w:spacing w:line="276" w:lineRule="auto"/>
        <w:contextualSpacing/>
        <w:jc w:val="both"/>
        <w:rPr>
          <w:rFonts w:ascii="Arial" w:hAnsi="Arial" w:cs="Arial"/>
          <w:bCs/>
        </w:rPr>
      </w:pPr>
      <w:r w:rsidRPr="00C51C78">
        <w:rPr>
          <w:rFonts w:ascii="Arial" w:hAnsi="Arial" w:cs="Arial"/>
          <w:bCs/>
        </w:rPr>
        <w:t>III.</w:t>
      </w:r>
      <w:r w:rsidR="00787BDB" w:rsidRPr="00C51C78">
        <w:rPr>
          <w:rFonts w:ascii="Arial" w:hAnsi="Arial" w:cs="Arial"/>
          <w:bCs/>
        </w:rPr>
        <w:t>3</w:t>
      </w:r>
      <w:r w:rsidRPr="00C51C78">
        <w:rPr>
          <w:rFonts w:ascii="Arial" w:hAnsi="Arial" w:cs="Arial"/>
          <w:bCs/>
        </w:rPr>
        <w:t>.1. Zbieranie odpadów wymienionych w pkt. III.1.</w:t>
      </w:r>
      <w:r w:rsidR="00787BDB" w:rsidRPr="00C51C78">
        <w:rPr>
          <w:rFonts w:ascii="Arial" w:hAnsi="Arial" w:cs="Arial"/>
          <w:bCs/>
        </w:rPr>
        <w:t xml:space="preserve"> decyzji</w:t>
      </w:r>
      <w:r w:rsidRPr="00C51C78">
        <w:rPr>
          <w:rFonts w:ascii="Arial" w:hAnsi="Arial" w:cs="Arial"/>
          <w:bCs/>
        </w:rPr>
        <w:t>, tabeli nr 1</w:t>
      </w:r>
      <w:r w:rsidR="00386FFE" w:rsidRPr="00C51C78">
        <w:rPr>
          <w:rFonts w:ascii="Arial" w:hAnsi="Arial" w:cs="Arial"/>
          <w:bCs/>
        </w:rPr>
        <w:t>6</w:t>
      </w:r>
      <w:r w:rsidR="00787BDB" w:rsidRPr="00C51C78">
        <w:rPr>
          <w:rFonts w:ascii="Arial" w:hAnsi="Arial" w:cs="Arial"/>
          <w:bCs/>
        </w:rPr>
        <w:t xml:space="preserve"> </w:t>
      </w:r>
      <w:r w:rsidRPr="00C51C78">
        <w:rPr>
          <w:rFonts w:ascii="Arial" w:hAnsi="Arial" w:cs="Arial"/>
          <w:bCs/>
        </w:rPr>
        <w:br/>
        <w:t xml:space="preserve">prowadzone będzie w Punkcie </w:t>
      </w:r>
      <w:r w:rsidR="00787BDB" w:rsidRPr="00C51C78">
        <w:rPr>
          <w:rFonts w:ascii="Arial" w:hAnsi="Arial" w:cs="Arial"/>
          <w:bCs/>
        </w:rPr>
        <w:t>S</w:t>
      </w:r>
      <w:r w:rsidRPr="00C51C78">
        <w:rPr>
          <w:rFonts w:ascii="Arial" w:hAnsi="Arial" w:cs="Arial"/>
          <w:bCs/>
        </w:rPr>
        <w:t xml:space="preserve">elektywnej </w:t>
      </w:r>
      <w:r w:rsidR="00787BDB" w:rsidRPr="00C51C78">
        <w:rPr>
          <w:rFonts w:ascii="Arial" w:hAnsi="Arial" w:cs="Arial"/>
          <w:bCs/>
        </w:rPr>
        <w:t>Z</w:t>
      </w:r>
      <w:r w:rsidRPr="00C51C78">
        <w:rPr>
          <w:rFonts w:ascii="Arial" w:hAnsi="Arial" w:cs="Arial"/>
          <w:bCs/>
        </w:rPr>
        <w:t xml:space="preserve">biórki </w:t>
      </w:r>
      <w:r w:rsidR="00787BDB" w:rsidRPr="00C51C78">
        <w:rPr>
          <w:rFonts w:ascii="Arial" w:hAnsi="Arial" w:cs="Arial"/>
          <w:bCs/>
        </w:rPr>
        <w:t>O</w:t>
      </w:r>
      <w:r w:rsidRPr="00C51C78">
        <w:rPr>
          <w:rFonts w:ascii="Arial" w:hAnsi="Arial" w:cs="Arial"/>
          <w:bCs/>
        </w:rPr>
        <w:t xml:space="preserve">dpadów </w:t>
      </w:r>
      <w:r w:rsidR="00787BDB" w:rsidRPr="00C51C78">
        <w:rPr>
          <w:rFonts w:ascii="Arial" w:hAnsi="Arial" w:cs="Arial"/>
          <w:bCs/>
        </w:rPr>
        <w:t>K</w:t>
      </w:r>
      <w:r w:rsidRPr="00C51C78">
        <w:rPr>
          <w:rFonts w:ascii="Arial" w:hAnsi="Arial" w:cs="Arial"/>
          <w:bCs/>
        </w:rPr>
        <w:t xml:space="preserve">omunalnych (PSZOK) zlokalizowanym </w:t>
      </w:r>
      <w:r w:rsidR="00787BDB" w:rsidRPr="00C51C78">
        <w:rPr>
          <w:rFonts w:ascii="Arial" w:hAnsi="Arial" w:cs="Arial"/>
          <w:bCs/>
        </w:rPr>
        <w:t xml:space="preserve">w Tarnobrzegu przy </w:t>
      </w:r>
      <w:r w:rsidRPr="00C51C78">
        <w:rPr>
          <w:rFonts w:ascii="Arial" w:hAnsi="Arial" w:cs="Arial"/>
          <w:bCs/>
        </w:rPr>
        <w:t xml:space="preserve"> ul. Strefow</w:t>
      </w:r>
      <w:r w:rsidR="00787BDB" w:rsidRPr="00C51C78">
        <w:rPr>
          <w:rFonts w:ascii="Arial" w:hAnsi="Arial" w:cs="Arial"/>
          <w:bCs/>
        </w:rPr>
        <w:t>ej</w:t>
      </w:r>
      <w:r w:rsidRPr="00C51C78">
        <w:rPr>
          <w:rFonts w:ascii="Arial" w:hAnsi="Arial" w:cs="Arial"/>
          <w:bCs/>
        </w:rPr>
        <w:t xml:space="preserve"> 8</w:t>
      </w:r>
      <w:r w:rsidR="00787BDB" w:rsidRPr="00C51C78">
        <w:rPr>
          <w:rFonts w:ascii="Arial" w:hAnsi="Arial" w:cs="Arial"/>
          <w:bCs/>
        </w:rPr>
        <w:t>,</w:t>
      </w:r>
      <w:r w:rsidRPr="00C51C78">
        <w:rPr>
          <w:rFonts w:ascii="Arial" w:hAnsi="Arial" w:cs="Arial"/>
          <w:bCs/>
        </w:rPr>
        <w:t xml:space="preserve"> na działkach o nr ewidencyjnych: 302, 303, 304/1, </w:t>
      </w:r>
      <w:r w:rsidR="00787BDB" w:rsidRPr="00C51C78">
        <w:rPr>
          <w:rFonts w:ascii="Arial" w:hAnsi="Arial" w:cs="Arial"/>
          <w:bCs/>
        </w:rPr>
        <w:t xml:space="preserve">304/2 </w:t>
      </w:r>
      <w:r w:rsidRPr="00C51C78">
        <w:rPr>
          <w:rFonts w:ascii="Arial" w:hAnsi="Arial" w:cs="Arial"/>
          <w:bCs/>
        </w:rPr>
        <w:t xml:space="preserve">305/1, 305/2, 306/1, 306/2, 307/1, 307/2, 308, 308/1, 309, 309/1, 310, 311, 312, 349/5  obręb Nagnajów, do których prowadzący instalację dysponuje tytułem prawnym. </w:t>
      </w:r>
    </w:p>
    <w:p w14:paraId="08B9EE39" w14:textId="77777777" w:rsidR="0004498A" w:rsidRPr="00C51C78" w:rsidRDefault="0004498A" w:rsidP="0004498A">
      <w:pPr>
        <w:spacing w:before="120" w:line="276" w:lineRule="auto"/>
        <w:jc w:val="both"/>
        <w:rPr>
          <w:rFonts w:ascii="Arial" w:hAnsi="Arial" w:cs="Arial"/>
          <w:bCs/>
          <w:sz w:val="10"/>
          <w:szCs w:val="40"/>
        </w:rPr>
      </w:pPr>
    </w:p>
    <w:p w14:paraId="53C4B536" w14:textId="46D35FCC" w:rsidR="00787BDB" w:rsidRPr="00C51C78" w:rsidRDefault="0004498A" w:rsidP="00787BDB">
      <w:pPr>
        <w:autoSpaceDE w:val="0"/>
        <w:autoSpaceDN w:val="0"/>
        <w:adjustRightInd w:val="0"/>
        <w:spacing w:line="276" w:lineRule="auto"/>
        <w:contextualSpacing/>
        <w:jc w:val="both"/>
        <w:rPr>
          <w:rFonts w:ascii="Arial" w:hAnsi="Arial" w:cs="Arial"/>
          <w:bCs/>
        </w:rPr>
      </w:pPr>
      <w:r w:rsidRPr="00C51C78">
        <w:rPr>
          <w:rFonts w:ascii="Arial" w:hAnsi="Arial" w:cs="Arial"/>
          <w:bCs/>
        </w:rPr>
        <w:t>III.</w:t>
      </w:r>
      <w:r w:rsidR="00787BDB" w:rsidRPr="00C51C78">
        <w:rPr>
          <w:rFonts w:ascii="Arial" w:hAnsi="Arial" w:cs="Arial"/>
          <w:bCs/>
        </w:rPr>
        <w:t>3</w:t>
      </w:r>
      <w:r w:rsidRPr="00C51C78">
        <w:rPr>
          <w:rFonts w:ascii="Arial" w:hAnsi="Arial" w:cs="Arial"/>
          <w:bCs/>
        </w:rPr>
        <w:t>.2. Zbieranie odpadów wymienionych w pkt. III.2.</w:t>
      </w:r>
      <w:r w:rsidR="00787BDB" w:rsidRPr="00C51C78">
        <w:rPr>
          <w:rFonts w:ascii="Arial" w:hAnsi="Arial" w:cs="Arial"/>
          <w:bCs/>
        </w:rPr>
        <w:t xml:space="preserve"> decyzji</w:t>
      </w:r>
      <w:r w:rsidRPr="00C51C78">
        <w:rPr>
          <w:rFonts w:ascii="Arial" w:hAnsi="Arial" w:cs="Arial"/>
          <w:bCs/>
        </w:rPr>
        <w:t>, tabeli nr 1</w:t>
      </w:r>
      <w:r w:rsidR="00386FFE" w:rsidRPr="00C51C78">
        <w:rPr>
          <w:rFonts w:ascii="Arial" w:hAnsi="Arial" w:cs="Arial"/>
          <w:bCs/>
        </w:rPr>
        <w:t>7</w:t>
      </w:r>
      <w:r w:rsidRPr="00C51C78">
        <w:rPr>
          <w:rFonts w:ascii="Arial" w:hAnsi="Arial" w:cs="Arial"/>
          <w:bCs/>
        </w:rPr>
        <w:t xml:space="preserve"> </w:t>
      </w:r>
      <w:r w:rsidRPr="00C51C78">
        <w:rPr>
          <w:rFonts w:ascii="Arial" w:hAnsi="Arial" w:cs="Arial"/>
          <w:bCs/>
        </w:rPr>
        <w:br/>
        <w:t xml:space="preserve">prowadzone będzie w Punkcie </w:t>
      </w:r>
      <w:r w:rsidR="00787BDB" w:rsidRPr="00C51C78">
        <w:rPr>
          <w:rFonts w:ascii="Arial" w:hAnsi="Arial" w:cs="Arial"/>
          <w:bCs/>
        </w:rPr>
        <w:t>Z</w:t>
      </w:r>
      <w:r w:rsidRPr="00C51C78">
        <w:rPr>
          <w:rFonts w:ascii="Arial" w:hAnsi="Arial" w:cs="Arial"/>
          <w:bCs/>
        </w:rPr>
        <w:t xml:space="preserve">bierania </w:t>
      </w:r>
      <w:r w:rsidR="00787BDB" w:rsidRPr="00C51C78">
        <w:rPr>
          <w:rFonts w:ascii="Arial" w:hAnsi="Arial" w:cs="Arial"/>
          <w:bCs/>
        </w:rPr>
        <w:t>O</w:t>
      </w:r>
      <w:r w:rsidRPr="00C51C78">
        <w:rPr>
          <w:rFonts w:ascii="Arial" w:hAnsi="Arial" w:cs="Arial"/>
          <w:bCs/>
        </w:rPr>
        <w:t xml:space="preserve">dpadów </w:t>
      </w:r>
      <w:r w:rsidR="00787BDB" w:rsidRPr="00C51C78">
        <w:rPr>
          <w:rFonts w:ascii="Arial" w:hAnsi="Arial" w:cs="Arial"/>
          <w:bCs/>
        </w:rPr>
        <w:t>P</w:t>
      </w:r>
      <w:r w:rsidRPr="00C51C78">
        <w:rPr>
          <w:rFonts w:ascii="Arial" w:hAnsi="Arial" w:cs="Arial"/>
          <w:bCs/>
        </w:rPr>
        <w:t xml:space="preserve">roblemowych (PZOP) </w:t>
      </w:r>
      <w:r w:rsidR="00787BDB" w:rsidRPr="00C51C78">
        <w:rPr>
          <w:rFonts w:ascii="Arial" w:hAnsi="Arial" w:cs="Arial"/>
          <w:bCs/>
        </w:rPr>
        <w:t xml:space="preserve">zlokalizowanym w Tarnobrzegu przy  ul. Strefowej 8, na działkach o nr ewidencyjnych: 302, 303, 304/1, 304/2 305/1, 305/2, 306/1, 306/2, 307/1, 307/2, 308, 308/1, 309, 309/1, 310, 311, 312, 349/5  obręb Nagnajów, do których prowadzący instalację dysponuje tytułem prawnym. </w:t>
      </w:r>
    </w:p>
    <w:p w14:paraId="4B29CFCE" w14:textId="3C68B621" w:rsidR="0004498A" w:rsidRPr="00C51C78" w:rsidRDefault="0004498A" w:rsidP="00787BDB">
      <w:pPr>
        <w:autoSpaceDE w:val="0"/>
        <w:autoSpaceDN w:val="0"/>
        <w:adjustRightInd w:val="0"/>
        <w:spacing w:line="276" w:lineRule="auto"/>
        <w:contextualSpacing/>
        <w:jc w:val="both"/>
        <w:rPr>
          <w:rFonts w:ascii="Arial" w:hAnsi="Arial" w:cs="Arial"/>
          <w:bCs/>
          <w:sz w:val="14"/>
          <w:szCs w:val="48"/>
        </w:rPr>
      </w:pPr>
    </w:p>
    <w:p w14:paraId="1E15E875" w14:textId="00330A77" w:rsidR="0004498A" w:rsidRPr="00C51C78" w:rsidRDefault="0004498A" w:rsidP="0004498A">
      <w:pPr>
        <w:spacing w:before="120" w:line="276" w:lineRule="auto"/>
        <w:jc w:val="both"/>
        <w:rPr>
          <w:rFonts w:ascii="Arial" w:hAnsi="Arial" w:cs="Arial"/>
          <w:bCs/>
        </w:rPr>
      </w:pPr>
      <w:r w:rsidRPr="00C51C78">
        <w:rPr>
          <w:rFonts w:ascii="Arial" w:hAnsi="Arial" w:cs="Arial"/>
          <w:bCs/>
        </w:rPr>
        <w:t>III.</w:t>
      </w:r>
      <w:r w:rsidR="00787BDB" w:rsidRPr="00C51C78">
        <w:rPr>
          <w:rFonts w:ascii="Arial" w:hAnsi="Arial" w:cs="Arial"/>
          <w:bCs/>
        </w:rPr>
        <w:t>3</w:t>
      </w:r>
      <w:r w:rsidRPr="00C51C78">
        <w:rPr>
          <w:rFonts w:ascii="Arial" w:hAnsi="Arial" w:cs="Arial"/>
          <w:bCs/>
        </w:rPr>
        <w:t>.3. W ramach zbierania odpadów zarządzający instalacją prowadził będzie:</w:t>
      </w:r>
    </w:p>
    <w:p w14:paraId="7698D8FC" w14:textId="77777777" w:rsidR="008F0022" w:rsidRPr="00C51C78" w:rsidRDefault="008F0022" w:rsidP="0004498A">
      <w:pPr>
        <w:spacing w:before="120" w:line="276" w:lineRule="auto"/>
        <w:jc w:val="both"/>
        <w:rPr>
          <w:rFonts w:ascii="Arial" w:hAnsi="Arial" w:cs="Arial"/>
          <w:bCs/>
          <w:sz w:val="4"/>
          <w:szCs w:val="4"/>
        </w:rPr>
      </w:pPr>
    </w:p>
    <w:p w14:paraId="49838315" w14:textId="2AEA38FC" w:rsidR="0004498A" w:rsidRPr="00C51C78" w:rsidRDefault="0004498A" w:rsidP="0004498A">
      <w:pPr>
        <w:spacing w:before="120" w:line="276" w:lineRule="auto"/>
        <w:jc w:val="both"/>
        <w:rPr>
          <w:rFonts w:ascii="Arial" w:hAnsi="Arial" w:cs="Arial"/>
          <w:bCs/>
        </w:rPr>
      </w:pPr>
      <w:r w:rsidRPr="00C51C78">
        <w:rPr>
          <w:rFonts w:ascii="Arial" w:hAnsi="Arial" w:cs="Arial"/>
          <w:bCs/>
        </w:rPr>
        <w:t>III.</w:t>
      </w:r>
      <w:r w:rsidR="00787BDB" w:rsidRPr="00C51C78">
        <w:rPr>
          <w:rFonts w:ascii="Arial" w:hAnsi="Arial" w:cs="Arial"/>
          <w:bCs/>
        </w:rPr>
        <w:t>3</w:t>
      </w:r>
      <w:r w:rsidRPr="00C51C78">
        <w:rPr>
          <w:rFonts w:ascii="Arial" w:hAnsi="Arial" w:cs="Arial"/>
          <w:bCs/>
        </w:rPr>
        <w:t xml:space="preserve">.3.1. Punkt </w:t>
      </w:r>
      <w:r w:rsidR="00787BDB" w:rsidRPr="00C51C78">
        <w:rPr>
          <w:rFonts w:ascii="Arial" w:hAnsi="Arial" w:cs="Arial"/>
          <w:bCs/>
        </w:rPr>
        <w:t>S</w:t>
      </w:r>
      <w:r w:rsidRPr="00C51C78">
        <w:rPr>
          <w:rFonts w:ascii="Arial" w:hAnsi="Arial" w:cs="Arial"/>
          <w:bCs/>
        </w:rPr>
        <w:t xml:space="preserve">elektywnej </w:t>
      </w:r>
      <w:r w:rsidR="00787BDB" w:rsidRPr="00C51C78">
        <w:rPr>
          <w:rFonts w:ascii="Arial" w:hAnsi="Arial" w:cs="Arial"/>
          <w:bCs/>
        </w:rPr>
        <w:t>Z</w:t>
      </w:r>
      <w:r w:rsidRPr="00C51C78">
        <w:rPr>
          <w:rFonts w:ascii="Arial" w:hAnsi="Arial" w:cs="Arial"/>
          <w:bCs/>
        </w:rPr>
        <w:t xml:space="preserve">biórki </w:t>
      </w:r>
      <w:r w:rsidR="00787BDB" w:rsidRPr="00C51C78">
        <w:rPr>
          <w:rFonts w:ascii="Arial" w:hAnsi="Arial" w:cs="Arial"/>
          <w:bCs/>
        </w:rPr>
        <w:t>O</w:t>
      </w:r>
      <w:r w:rsidRPr="00C51C78">
        <w:rPr>
          <w:rFonts w:ascii="Arial" w:hAnsi="Arial" w:cs="Arial"/>
          <w:bCs/>
        </w:rPr>
        <w:t xml:space="preserve">dpadów </w:t>
      </w:r>
      <w:r w:rsidR="00787BDB" w:rsidRPr="00C51C78">
        <w:rPr>
          <w:rFonts w:ascii="Arial" w:hAnsi="Arial" w:cs="Arial"/>
          <w:bCs/>
        </w:rPr>
        <w:t>K</w:t>
      </w:r>
      <w:r w:rsidRPr="00C51C78">
        <w:rPr>
          <w:rFonts w:ascii="Arial" w:hAnsi="Arial" w:cs="Arial"/>
          <w:bCs/>
        </w:rPr>
        <w:t xml:space="preserve">omunalnych (PSZOK), do którego przyjmowane będą selektywnie zebrane odpady wymienione w pkt. III.1. decyzji, </w:t>
      </w:r>
      <w:r w:rsidR="0074530D" w:rsidRPr="00C51C78">
        <w:rPr>
          <w:rFonts w:ascii="Arial" w:hAnsi="Arial" w:cs="Arial"/>
          <w:bCs/>
        </w:rPr>
        <w:br/>
      </w:r>
      <w:r w:rsidRPr="00C51C78">
        <w:rPr>
          <w:rFonts w:ascii="Arial" w:hAnsi="Arial" w:cs="Arial"/>
          <w:bCs/>
        </w:rPr>
        <w:t>tabeli nr 1</w:t>
      </w:r>
      <w:r w:rsidR="00386FFE" w:rsidRPr="00C51C78">
        <w:rPr>
          <w:rFonts w:ascii="Arial" w:hAnsi="Arial" w:cs="Arial"/>
          <w:bCs/>
        </w:rPr>
        <w:t>6</w:t>
      </w:r>
      <w:r w:rsidRPr="00C51C78">
        <w:rPr>
          <w:rFonts w:ascii="Arial" w:hAnsi="Arial" w:cs="Arial"/>
          <w:bCs/>
        </w:rPr>
        <w:t xml:space="preserve"> dostarczane przez mieszkańców, jak również odpady odbierane od mieszkańców dowożone własnym transportem zarządzającego.</w:t>
      </w:r>
    </w:p>
    <w:p w14:paraId="77632512" w14:textId="77777777" w:rsidR="008F0022" w:rsidRPr="00C51C78" w:rsidRDefault="008F0022" w:rsidP="0004498A">
      <w:pPr>
        <w:spacing w:before="120" w:line="276" w:lineRule="auto"/>
        <w:jc w:val="both"/>
        <w:rPr>
          <w:rFonts w:ascii="Arial" w:hAnsi="Arial" w:cs="Arial"/>
          <w:bCs/>
          <w:sz w:val="6"/>
          <w:szCs w:val="6"/>
        </w:rPr>
      </w:pPr>
    </w:p>
    <w:p w14:paraId="55488768" w14:textId="322CAFDB" w:rsidR="0004498A" w:rsidRPr="00C51C78" w:rsidRDefault="0004498A" w:rsidP="0004498A">
      <w:pPr>
        <w:spacing w:before="120" w:line="276" w:lineRule="auto"/>
        <w:jc w:val="both"/>
        <w:rPr>
          <w:rFonts w:ascii="Arial" w:hAnsi="Arial" w:cs="Arial"/>
          <w:bCs/>
        </w:rPr>
      </w:pPr>
      <w:r w:rsidRPr="00C51C78">
        <w:rPr>
          <w:rFonts w:ascii="Arial" w:hAnsi="Arial" w:cs="Arial"/>
          <w:bCs/>
        </w:rPr>
        <w:lastRenderedPageBreak/>
        <w:t>III.</w:t>
      </w:r>
      <w:r w:rsidR="0074530D" w:rsidRPr="00C51C78">
        <w:rPr>
          <w:rFonts w:ascii="Arial" w:hAnsi="Arial" w:cs="Arial"/>
          <w:bCs/>
        </w:rPr>
        <w:t>3</w:t>
      </w:r>
      <w:r w:rsidRPr="00C51C78">
        <w:rPr>
          <w:rFonts w:ascii="Arial" w:hAnsi="Arial" w:cs="Arial"/>
          <w:bCs/>
        </w:rPr>
        <w:t xml:space="preserve">.3.1.1. W skład Punktu Selektywnej Zbiórki Odpadów Komunalnych (PSZOK) wchodzić będą: </w:t>
      </w:r>
    </w:p>
    <w:p w14:paraId="5A7F8542" w14:textId="77777777" w:rsidR="0004498A" w:rsidRPr="00C51C78" w:rsidRDefault="0004498A">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utwardzony i uszczelniony plac z wydzielonymi boksami oznakowanymi I, II, III,</w:t>
      </w:r>
    </w:p>
    <w:p w14:paraId="69282511" w14:textId="77777777" w:rsidR="0004498A" w:rsidRPr="00C51C78" w:rsidRDefault="0004498A">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hala magazynowa w konstrukcji murowanej o wymiarach 12 m x 30 m </w:t>
      </w:r>
      <w:r w:rsidRPr="00C51C78">
        <w:rPr>
          <w:rFonts w:ascii="Arial" w:hAnsi="Arial" w:cs="Arial"/>
          <w:bCs/>
        </w:rPr>
        <w:br/>
        <w:t>z wydzielonymi boksami oznakowanymi IV, V, VI, VII,</w:t>
      </w:r>
    </w:p>
    <w:p w14:paraId="4422F330" w14:textId="77777777"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szczelnie zamykane beczki, pojemniki i </w:t>
      </w:r>
      <w:proofErr w:type="spellStart"/>
      <w:r w:rsidRPr="00C51C78">
        <w:rPr>
          <w:rFonts w:ascii="Arial" w:hAnsi="Arial" w:cs="Arial"/>
          <w:bCs/>
        </w:rPr>
        <w:t>tankopalety</w:t>
      </w:r>
      <w:proofErr w:type="spellEnd"/>
      <w:r w:rsidRPr="00C51C78">
        <w:rPr>
          <w:rFonts w:ascii="Arial" w:hAnsi="Arial" w:cs="Arial"/>
          <w:bCs/>
        </w:rPr>
        <w:t>, wykonane z materiału odpornego na oddziaływanie składników zgromadzonego w nich odpadu, odpowiednio oznakowane kodem i rodzajem magazynowanego odpadu,</w:t>
      </w:r>
    </w:p>
    <w:p w14:paraId="0BD85580" w14:textId="31C5D892"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kontenery oznakowane kodem i rodzajem odpadu. </w:t>
      </w:r>
    </w:p>
    <w:p w14:paraId="130D0ACD" w14:textId="77777777" w:rsidR="002A0C94" w:rsidRPr="00C51C78" w:rsidRDefault="002A0C94" w:rsidP="002A0C94">
      <w:pPr>
        <w:spacing w:line="276" w:lineRule="auto"/>
        <w:jc w:val="both"/>
        <w:rPr>
          <w:rFonts w:ascii="Arial" w:hAnsi="Arial" w:cs="Arial"/>
          <w:bCs/>
        </w:rPr>
      </w:pPr>
    </w:p>
    <w:p w14:paraId="0554D9E8" w14:textId="093A0CE3" w:rsidR="0004498A" w:rsidRPr="00C51C78" w:rsidRDefault="0004498A" w:rsidP="002A0C94">
      <w:pPr>
        <w:spacing w:line="276" w:lineRule="auto"/>
        <w:jc w:val="both"/>
        <w:rPr>
          <w:rFonts w:ascii="Arial" w:hAnsi="Arial" w:cs="Arial"/>
          <w:bCs/>
        </w:rPr>
      </w:pPr>
      <w:r w:rsidRPr="00C51C78">
        <w:rPr>
          <w:rFonts w:ascii="Arial" w:hAnsi="Arial" w:cs="Arial"/>
          <w:bCs/>
        </w:rPr>
        <w:t>III.</w:t>
      </w:r>
      <w:r w:rsidR="0074530D" w:rsidRPr="00C51C78">
        <w:rPr>
          <w:rFonts w:ascii="Arial" w:hAnsi="Arial" w:cs="Arial"/>
          <w:bCs/>
        </w:rPr>
        <w:t>3</w:t>
      </w:r>
      <w:r w:rsidRPr="00C51C78">
        <w:rPr>
          <w:rFonts w:ascii="Arial" w:hAnsi="Arial" w:cs="Arial"/>
          <w:bCs/>
        </w:rPr>
        <w:t xml:space="preserve">.3.2. Punkt </w:t>
      </w:r>
      <w:r w:rsidR="0074530D" w:rsidRPr="00C51C78">
        <w:rPr>
          <w:rFonts w:ascii="Arial" w:hAnsi="Arial" w:cs="Arial"/>
          <w:bCs/>
        </w:rPr>
        <w:t>Z</w:t>
      </w:r>
      <w:r w:rsidRPr="00C51C78">
        <w:rPr>
          <w:rFonts w:ascii="Arial" w:hAnsi="Arial" w:cs="Arial"/>
          <w:bCs/>
        </w:rPr>
        <w:t xml:space="preserve">bierania </w:t>
      </w:r>
      <w:r w:rsidR="0074530D" w:rsidRPr="00C51C78">
        <w:rPr>
          <w:rFonts w:ascii="Arial" w:hAnsi="Arial" w:cs="Arial"/>
          <w:bCs/>
        </w:rPr>
        <w:t>O</w:t>
      </w:r>
      <w:r w:rsidRPr="00C51C78">
        <w:rPr>
          <w:rFonts w:ascii="Arial" w:hAnsi="Arial" w:cs="Arial"/>
          <w:bCs/>
        </w:rPr>
        <w:t xml:space="preserve">dpadów </w:t>
      </w:r>
      <w:r w:rsidR="0074530D" w:rsidRPr="00C51C78">
        <w:rPr>
          <w:rFonts w:ascii="Arial" w:hAnsi="Arial" w:cs="Arial"/>
          <w:bCs/>
        </w:rPr>
        <w:t>P</w:t>
      </w:r>
      <w:r w:rsidRPr="00C51C78">
        <w:rPr>
          <w:rFonts w:ascii="Arial" w:hAnsi="Arial" w:cs="Arial"/>
          <w:bCs/>
        </w:rPr>
        <w:t>roblemowych (PZOP), do którego przyjmowane będą selektywnie zebrane odpady, wymienione w pkt. III.2. decyzji, w tabeli nr 1</w:t>
      </w:r>
      <w:r w:rsidR="00386FFE" w:rsidRPr="00C51C78">
        <w:rPr>
          <w:rFonts w:ascii="Arial" w:hAnsi="Arial" w:cs="Arial"/>
          <w:bCs/>
        </w:rPr>
        <w:t>7</w:t>
      </w:r>
      <w:r w:rsidRPr="00C51C78">
        <w:rPr>
          <w:rFonts w:ascii="Arial" w:hAnsi="Arial" w:cs="Arial"/>
          <w:bCs/>
        </w:rPr>
        <w:t xml:space="preserve"> odbierane od mieszkańców przez zarządzającego dowożone własnym transportem oraz od innych podmiotów. </w:t>
      </w:r>
    </w:p>
    <w:p w14:paraId="7B12AB6F" w14:textId="77777777" w:rsidR="002A0C94" w:rsidRPr="00C51C78" w:rsidRDefault="002A0C94" w:rsidP="002A0C94">
      <w:pPr>
        <w:spacing w:line="276" w:lineRule="auto"/>
        <w:jc w:val="both"/>
        <w:rPr>
          <w:rFonts w:ascii="Arial" w:hAnsi="Arial" w:cs="Arial"/>
          <w:bCs/>
        </w:rPr>
      </w:pPr>
    </w:p>
    <w:p w14:paraId="23385AEC" w14:textId="44EECCBC" w:rsidR="0004498A" w:rsidRPr="00C51C78" w:rsidRDefault="0004498A" w:rsidP="002A0C94">
      <w:pPr>
        <w:spacing w:line="276" w:lineRule="auto"/>
        <w:jc w:val="both"/>
        <w:rPr>
          <w:rFonts w:ascii="Arial" w:hAnsi="Arial" w:cs="Arial"/>
          <w:bCs/>
        </w:rPr>
      </w:pPr>
      <w:r w:rsidRPr="00C51C78">
        <w:rPr>
          <w:rFonts w:ascii="Arial" w:hAnsi="Arial" w:cs="Arial"/>
          <w:bCs/>
        </w:rPr>
        <w:t>III.</w:t>
      </w:r>
      <w:r w:rsidR="0074530D" w:rsidRPr="00C51C78">
        <w:rPr>
          <w:rFonts w:ascii="Arial" w:hAnsi="Arial" w:cs="Arial"/>
          <w:bCs/>
        </w:rPr>
        <w:t>3</w:t>
      </w:r>
      <w:r w:rsidRPr="00C51C78">
        <w:rPr>
          <w:rFonts w:ascii="Arial" w:hAnsi="Arial" w:cs="Arial"/>
          <w:bCs/>
        </w:rPr>
        <w:t xml:space="preserve">.3.2.1. W skład Punktu </w:t>
      </w:r>
      <w:r w:rsidR="0074530D" w:rsidRPr="00C51C78">
        <w:rPr>
          <w:rFonts w:ascii="Arial" w:hAnsi="Arial" w:cs="Arial"/>
          <w:bCs/>
        </w:rPr>
        <w:t>Z</w:t>
      </w:r>
      <w:r w:rsidRPr="00C51C78">
        <w:rPr>
          <w:rFonts w:ascii="Arial" w:hAnsi="Arial" w:cs="Arial"/>
          <w:bCs/>
        </w:rPr>
        <w:t xml:space="preserve">bierania </w:t>
      </w:r>
      <w:r w:rsidR="0074530D" w:rsidRPr="00C51C78">
        <w:rPr>
          <w:rFonts w:ascii="Arial" w:hAnsi="Arial" w:cs="Arial"/>
          <w:bCs/>
        </w:rPr>
        <w:t>O</w:t>
      </w:r>
      <w:r w:rsidRPr="00C51C78">
        <w:rPr>
          <w:rFonts w:ascii="Arial" w:hAnsi="Arial" w:cs="Arial"/>
          <w:bCs/>
        </w:rPr>
        <w:t xml:space="preserve">dpadów </w:t>
      </w:r>
      <w:r w:rsidR="0074530D" w:rsidRPr="00C51C78">
        <w:rPr>
          <w:rFonts w:ascii="Arial" w:hAnsi="Arial" w:cs="Arial"/>
          <w:bCs/>
        </w:rPr>
        <w:t>P</w:t>
      </w:r>
      <w:r w:rsidRPr="00C51C78">
        <w:rPr>
          <w:rFonts w:ascii="Arial" w:hAnsi="Arial" w:cs="Arial"/>
          <w:bCs/>
        </w:rPr>
        <w:t xml:space="preserve">roblemowych (PZOP) wchodzić będą: </w:t>
      </w:r>
    </w:p>
    <w:p w14:paraId="4404C7B5" w14:textId="77777777"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utwardzony i uszczelniony plac z wydzielonymi boksami oznakowanymi I, II, III,</w:t>
      </w:r>
    </w:p>
    <w:p w14:paraId="066E3889" w14:textId="77777777"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hala magazynowa w konstrukcji murowanej o wymiarach 12 m x 30 m </w:t>
      </w:r>
      <w:r w:rsidRPr="00C51C78">
        <w:rPr>
          <w:rFonts w:ascii="Arial" w:hAnsi="Arial" w:cs="Arial"/>
          <w:bCs/>
        </w:rPr>
        <w:br/>
        <w:t>z wydzielonymi boksami oznakowanymi IV, V, VI, VII,</w:t>
      </w:r>
    </w:p>
    <w:p w14:paraId="4D7B81B6" w14:textId="77777777"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szczelnie zamykane beczki, pojemniki i </w:t>
      </w:r>
      <w:proofErr w:type="spellStart"/>
      <w:r w:rsidRPr="00C51C78">
        <w:rPr>
          <w:rFonts w:ascii="Arial" w:hAnsi="Arial" w:cs="Arial"/>
          <w:bCs/>
        </w:rPr>
        <w:t>tankopalety</w:t>
      </w:r>
      <w:proofErr w:type="spellEnd"/>
      <w:r w:rsidRPr="00C51C78">
        <w:rPr>
          <w:rFonts w:ascii="Arial" w:hAnsi="Arial" w:cs="Arial"/>
          <w:bCs/>
        </w:rPr>
        <w:t>, wykonane z materiału odpornego na oddziaływanie składników zgromadzonego w nich odpadu, odpowiednio oznakowane kodem i rodzajem magazynowanego odpadu,</w:t>
      </w:r>
    </w:p>
    <w:p w14:paraId="162C07D3" w14:textId="79311294" w:rsidR="0004498A" w:rsidRPr="00C51C78" w:rsidRDefault="0004498A" w:rsidP="002A0C94">
      <w:pPr>
        <w:pStyle w:val="Akapitzlist10"/>
        <w:numPr>
          <w:ilvl w:val="0"/>
          <w:numId w:val="41"/>
        </w:numPr>
        <w:spacing w:before="0" w:after="0" w:afterAutospacing="0" w:line="276" w:lineRule="auto"/>
        <w:ind w:left="425" w:hanging="425"/>
        <w:rPr>
          <w:rFonts w:ascii="Arial" w:hAnsi="Arial" w:cs="Arial"/>
          <w:bCs/>
        </w:rPr>
      </w:pPr>
      <w:r w:rsidRPr="00C51C78">
        <w:rPr>
          <w:rFonts w:ascii="Arial" w:hAnsi="Arial" w:cs="Arial"/>
          <w:bCs/>
        </w:rPr>
        <w:t xml:space="preserve">kontenery oznakowane kodem i rodzajem odpadu. </w:t>
      </w:r>
    </w:p>
    <w:p w14:paraId="5703CA61" w14:textId="77777777" w:rsidR="002A0C94" w:rsidRPr="00C51C78" w:rsidRDefault="002A0C94" w:rsidP="002A0C94">
      <w:pPr>
        <w:spacing w:line="276" w:lineRule="auto"/>
        <w:jc w:val="both"/>
        <w:rPr>
          <w:rFonts w:ascii="Arial" w:hAnsi="Arial" w:cs="Arial"/>
          <w:bCs/>
        </w:rPr>
      </w:pPr>
    </w:p>
    <w:p w14:paraId="3234E1ED" w14:textId="1647AEA6" w:rsidR="0004498A" w:rsidRPr="00C51C78" w:rsidRDefault="0004498A" w:rsidP="002A0C94">
      <w:pPr>
        <w:spacing w:line="276" w:lineRule="auto"/>
        <w:jc w:val="both"/>
        <w:rPr>
          <w:rFonts w:ascii="Arial" w:hAnsi="Arial" w:cs="Arial"/>
          <w:bCs/>
        </w:rPr>
      </w:pPr>
      <w:r w:rsidRPr="00C51C78">
        <w:rPr>
          <w:rFonts w:ascii="Arial" w:hAnsi="Arial" w:cs="Arial"/>
          <w:bCs/>
        </w:rPr>
        <w:t>III.</w:t>
      </w:r>
      <w:r w:rsidR="0074530D" w:rsidRPr="00C51C78">
        <w:rPr>
          <w:rFonts w:ascii="Arial" w:hAnsi="Arial" w:cs="Arial"/>
          <w:bCs/>
        </w:rPr>
        <w:t>3</w:t>
      </w:r>
      <w:r w:rsidRPr="00C51C78">
        <w:rPr>
          <w:rFonts w:ascii="Arial" w:hAnsi="Arial" w:cs="Arial"/>
          <w:bCs/>
        </w:rPr>
        <w:t xml:space="preserve">.4. Po dostarczeniu każda partia zbieranych odpadów będzie sprawdzana pod </w:t>
      </w:r>
      <w:r w:rsidR="0074530D" w:rsidRPr="00C51C78">
        <w:rPr>
          <w:rFonts w:ascii="Arial" w:hAnsi="Arial" w:cs="Arial"/>
          <w:bCs/>
        </w:rPr>
        <w:t>katem</w:t>
      </w:r>
      <w:r w:rsidRPr="00C51C78">
        <w:rPr>
          <w:rFonts w:ascii="Arial" w:hAnsi="Arial" w:cs="Arial"/>
          <w:bCs/>
        </w:rPr>
        <w:t xml:space="preserve"> zgodności z deklarowanym składem, a w przypadku niezgodności zarządzający odmówi ich przyjęcia. </w:t>
      </w:r>
    </w:p>
    <w:p w14:paraId="31CC0462" w14:textId="77777777" w:rsidR="0004498A" w:rsidRPr="00C51C78" w:rsidRDefault="0004498A" w:rsidP="002A0C94">
      <w:pPr>
        <w:spacing w:line="276" w:lineRule="auto"/>
        <w:jc w:val="both"/>
        <w:rPr>
          <w:rFonts w:ascii="Arial" w:hAnsi="Arial" w:cs="Arial"/>
          <w:bCs/>
          <w:sz w:val="2"/>
        </w:rPr>
      </w:pPr>
    </w:p>
    <w:p w14:paraId="12AFD927" w14:textId="77777777" w:rsidR="002A0C94" w:rsidRPr="00C51C78" w:rsidRDefault="002A0C94" w:rsidP="002A0C94">
      <w:pPr>
        <w:spacing w:line="276" w:lineRule="auto"/>
        <w:jc w:val="both"/>
        <w:rPr>
          <w:rFonts w:ascii="Arial" w:hAnsi="Arial" w:cs="Arial"/>
          <w:bCs/>
        </w:rPr>
      </w:pPr>
    </w:p>
    <w:p w14:paraId="7AD101C8" w14:textId="734E0201" w:rsidR="0004498A" w:rsidRPr="00C51C78" w:rsidRDefault="0004498A" w:rsidP="002A0C94">
      <w:pPr>
        <w:spacing w:line="276" w:lineRule="auto"/>
        <w:jc w:val="both"/>
        <w:rPr>
          <w:rFonts w:ascii="Arial" w:hAnsi="Arial" w:cs="Arial"/>
          <w:bCs/>
        </w:rPr>
      </w:pPr>
      <w:r w:rsidRPr="00C51C78">
        <w:rPr>
          <w:rFonts w:ascii="Arial" w:hAnsi="Arial" w:cs="Arial"/>
          <w:bCs/>
        </w:rPr>
        <w:t>III.</w:t>
      </w:r>
      <w:r w:rsidR="0074530D" w:rsidRPr="00C51C78">
        <w:rPr>
          <w:rFonts w:ascii="Arial" w:hAnsi="Arial" w:cs="Arial"/>
          <w:bCs/>
        </w:rPr>
        <w:t>3</w:t>
      </w:r>
      <w:r w:rsidRPr="00C51C78">
        <w:rPr>
          <w:rFonts w:ascii="Arial" w:hAnsi="Arial" w:cs="Arial"/>
          <w:bCs/>
        </w:rPr>
        <w:t>.5. Zbierane odpady, w zależności od rodzaju i właściwości fizycznych będą gromadzone oddzielnie dla każdego rodzaju odpadów</w:t>
      </w:r>
      <w:r w:rsidR="00016553" w:rsidRPr="00C51C78">
        <w:rPr>
          <w:rFonts w:ascii="Arial" w:hAnsi="Arial" w:cs="Arial"/>
          <w:bCs/>
        </w:rPr>
        <w:t>,</w:t>
      </w:r>
      <w:r w:rsidRPr="00C51C78">
        <w:rPr>
          <w:rFonts w:ascii="Arial" w:hAnsi="Arial" w:cs="Arial"/>
          <w:bCs/>
        </w:rPr>
        <w:t xml:space="preserve"> umieszczane w kontenerach oraz pojemnikach usytuowanych w hali magazynowej lub magazynie odpadów niebezpiecznych lub luzem, w miejscach odpowiednio oznakowanych kodem</w:t>
      </w:r>
      <w:r w:rsidRPr="00C51C78">
        <w:rPr>
          <w:rFonts w:ascii="Arial" w:hAnsi="Arial" w:cs="Arial"/>
          <w:bCs/>
        </w:rPr>
        <w:br/>
        <w:t xml:space="preserve">i nazwą odpadu i odpowiednio zabezpieczonych przed dostępem osób nieupoważnionych. Miejsca magazynowania wyposażone będą w sorbenty i środki przeciwpożarowe. </w:t>
      </w:r>
    </w:p>
    <w:p w14:paraId="3F3E6239" w14:textId="77777777" w:rsidR="0004498A" w:rsidRPr="00C51C78" w:rsidRDefault="0004498A" w:rsidP="002A0C94">
      <w:pPr>
        <w:spacing w:line="276" w:lineRule="auto"/>
        <w:jc w:val="both"/>
        <w:rPr>
          <w:rFonts w:ascii="Arial" w:hAnsi="Arial" w:cs="Arial"/>
          <w:bCs/>
          <w:sz w:val="6"/>
        </w:rPr>
      </w:pPr>
    </w:p>
    <w:p w14:paraId="16AAF88C" w14:textId="77777777" w:rsidR="002A0C94" w:rsidRPr="00C51C78" w:rsidRDefault="002A0C94" w:rsidP="002A0C94">
      <w:pPr>
        <w:pStyle w:val="JSpodstawowy"/>
        <w:tabs>
          <w:tab w:val="left" w:pos="360"/>
        </w:tabs>
        <w:spacing w:after="0" w:line="276" w:lineRule="auto"/>
        <w:rPr>
          <w:rFonts w:ascii="Arial" w:hAnsi="Arial" w:cs="Arial"/>
          <w:bCs/>
          <w:szCs w:val="24"/>
        </w:rPr>
      </w:pPr>
    </w:p>
    <w:p w14:paraId="574AF541" w14:textId="7F2A5926" w:rsidR="0004498A" w:rsidRPr="00C51C78" w:rsidRDefault="0004498A" w:rsidP="002A0C94">
      <w:pPr>
        <w:pStyle w:val="JSpodstawowy"/>
        <w:tabs>
          <w:tab w:val="left" w:pos="360"/>
        </w:tabs>
        <w:spacing w:after="0" w:line="276" w:lineRule="auto"/>
        <w:rPr>
          <w:rFonts w:ascii="Arial" w:hAnsi="Arial" w:cs="Arial"/>
          <w:bCs/>
          <w:szCs w:val="24"/>
        </w:rPr>
      </w:pPr>
      <w:r w:rsidRPr="00C51C78">
        <w:rPr>
          <w:rFonts w:ascii="Arial" w:hAnsi="Arial" w:cs="Arial"/>
          <w:bCs/>
          <w:szCs w:val="24"/>
        </w:rPr>
        <w:t>III.</w:t>
      </w:r>
      <w:r w:rsidR="00016553" w:rsidRPr="00C51C78">
        <w:rPr>
          <w:rFonts w:ascii="Arial" w:hAnsi="Arial" w:cs="Arial"/>
          <w:bCs/>
          <w:szCs w:val="24"/>
        </w:rPr>
        <w:t>3</w:t>
      </w:r>
      <w:r w:rsidRPr="00C51C78">
        <w:rPr>
          <w:rFonts w:ascii="Arial" w:hAnsi="Arial" w:cs="Arial"/>
          <w:bCs/>
          <w:szCs w:val="24"/>
        </w:rPr>
        <w:t xml:space="preserve">.6. Zarządzający instalacją dysponował będzie środkami transportu odpowiednio przystosowanymi do transportu odpadów niebezpiecznych oraz innych niż niebezpieczne (zarówno wielkogabarytowych jak i o małych gabarytach). Odpady podczas transportu zabezpieczone będą przed ich przypadkowym rozproszeniem poprzez uszczelnienie skrzyni ładunkowej, stosowanie zamykanych pojemników lub siatek zabezpieczających. </w:t>
      </w:r>
    </w:p>
    <w:p w14:paraId="5D8BE5BA" w14:textId="77777777" w:rsidR="002A0C94" w:rsidRPr="00C51C78" w:rsidRDefault="002A0C94" w:rsidP="0004498A">
      <w:pPr>
        <w:pStyle w:val="Default"/>
        <w:spacing w:line="276" w:lineRule="auto"/>
        <w:jc w:val="both"/>
        <w:rPr>
          <w:rFonts w:ascii="Arial" w:hAnsi="Arial" w:cs="Arial"/>
          <w:bCs/>
          <w:color w:val="auto"/>
        </w:rPr>
      </w:pPr>
    </w:p>
    <w:p w14:paraId="12930130" w14:textId="674BAF2B" w:rsidR="0004498A" w:rsidRPr="00C51C78" w:rsidRDefault="0004498A" w:rsidP="0004498A">
      <w:pPr>
        <w:pStyle w:val="Default"/>
        <w:spacing w:line="276" w:lineRule="auto"/>
        <w:jc w:val="both"/>
        <w:rPr>
          <w:rFonts w:ascii="Arial" w:hAnsi="Arial" w:cs="Arial"/>
          <w:bCs/>
          <w:color w:val="auto"/>
        </w:rPr>
      </w:pPr>
      <w:r w:rsidRPr="00C51C78">
        <w:rPr>
          <w:rFonts w:ascii="Arial" w:hAnsi="Arial" w:cs="Arial"/>
          <w:bCs/>
          <w:color w:val="auto"/>
        </w:rPr>
        <w:lastRenderedPageBreak/>
        <w:t>III.</w:t>
      </w:r>
      <w:r w:rsidR="00016553" w:rsidRPr="00C51C78">
        <w:rPr>
          <w:rFonts w:ascii="Arial" w:hAnsi="Arial" w:cs="Arial"/>
          <w:bCs/>
          <w:color w:val="auto"/>
        </w:rPr>
        <w:t>4</w:t>
      </w:r>
      <w:r w:rsidRPr="00C51C78">
        <w:rPr>
          <w:rFonts w:ascii="Arial" w:hAnsi="Arial" w:cs="Arial"/>
          <w:bCs/>
          <w:color w:val="auto"/>
        </w:rPr>
        <w:t xml:space="preserve">. Szczegółowy sposób </w:t>
      </w:r>
      <w:r w:rsidR="00016553" w:rsidRPr="00C51C78">
        <w:rPr>
          <w:rFonts w:ascii="Arial" w:hAnsi="Arial" w:cs="Arial"/>
          <w:bCs/>
          <w:color w:val="auto"/>
        </w:rPr>
        <w:t xml:space="preserve">magazynowania </w:t>
      </w:r>
      <w:r w:rsidR="003051E8" w:rsidRPr="00C51C78">
        <w:rPr>
          <w:rFonts w:ascii="Arial" w:hAnsi="Arial" w:cs="Arial"/>
          <w:bCs/>
          <w:color w:val="auto"/>
        </w:rPr>
        <w:t xml:space="preserve">odpadów zbieranych </w:t>
      </w:r>
      <w:r w:rsidR="00016553" w:rsidRPr="00C51C78">
        <w:rPr>
          <w:rFonts w:ascii="Arial" w:hAnsi="Arial" w:cs="Arial"/>
          <w:bCs/>
          <w:color w:val="auto"/>
        </w:rPr>
        <w:t>ze wskazaniem mas</w:t>
      </w:r>
      <w:r w:rsidR="008E6174" w:rsidRPr="00C51C78">
        <w:rPr>
          <w:rFonts w:ascii="Arial" w:hAnsi="Arial" w:cs="Arial"/>
          <w:bCs/>
          <w:color w:val="auto"/>
        </w:rPr>
        <w:t>y</w:t>
      </w:r>
      <w:r w:rsidR="00016553" w:rsidRPr="00C51C78">
        <w:rPr>
          <w:rFonts w:ascii="Arial" w:hAnsi="Arial" w:cs="Arial"/>
          <w:bCs/>
          <w:color w:val="auto"/>
        </w:rPr>
        <w:t xml:space="preserve"> odpadów </w:t>
      </w:r>
      <w:r w:rsidRPr="00C51C78">
        <w:rPr>
          <w:rFonts w:ascii="Arial" w:hAnsi="Arial" w:cs="Arial"/>
          <w:bCs/>
          <w:color w:val="auto"/>
        </w:rPr>
        <w:t>zbieranych – zgodnie z załącznikiem nr 1 do decyzji.</w:t>
      </w:r>
    </w:p>
    <w:p w14:paraId="2CA14DFA" w14:textId="77777777" w:rsidR="0004498A" w:rsidRPr="00C51C78" w:rsidRDefault="0004498A" w:rsidP="0004498A">
      <w:pPr>
        <w:pStyle w:val="Tekstpodstawowywcity"/>
        <w:spacing w:line="276" w:lineRule="auto"/>
        <w:ind w:left="0"/>
        <w:jc w:val="both"/>
        <w:rPr>
          <w:rFonts w:cs="Arial"/>
          <w:bCs/>
          <w:sz w:val="4"/>
          <w:szCs w:val="24"/>
        </w:rPr>
      </w:pPr>
    </w:p>
    <w:p w14:paraId="43394ADC" w14:textId="71DA7B4E" w:rsidR="0004498A" w:rsidRPr="00C51C78" w:rsidRDefault="0004498A" w:rsidP="002A0C94">
      <w:pPr>
        <w:pStyle w:val="Tekstpodstawowywcity"/>
        <w:spacing w:line="276" w:lineRule="auto"/>
        <w:ind w:left="0" w:firstLine="0"/>
        <w:jc w:val="both"/>
        <w:rPr>
          <w:rFonts w:cs="Arial"/>
          <w:bCs/>
          <w:i w:val="0"/>
          <w:iCs/>
          <w:sz w:val="24"/>
          <w:szCs w:val="24"/>
        </w:rPr>
      </w:pPr>
      <w:r w:rsidRPr="00C51C78">
        <w:rPr>
          <w:rFonts w:cs="Arial"/>
          <w:bCs/>
          <w:i w:val="0"/>
          <w:iCs/>
          <w:sz w:val="24"/>
          <w:szCs w:val="24"/>
        </w:rPr>
        <w:t>III.</w:t>
      </w:r>
      <w:r w:rsidR="003051E8" w:rsidRPr="00C51C78">
        <w:rPr>
          <w:rFonts w:cs="Arial"/>
          <w:bCs/>
          <w:i w:val="0"/>
          <w:iCs/>
          <w:sz w:val="24"/>
          <w:szCs w:val="24"/>
        </w:rPr>
        <w:t>5</w:t>
      </w:r>
      <w:r w:rsidRPr="00C51C78">
        <w:rPr>
          <w:rFonts w:cs="Arial"/>
          <w:bCs/>
          <w:i w:val="0"/>
          <w:iCs/>
          <w:sz w:val="24"/>
          <w:szCs w:val="24"/>
        </w:rPr>
        <w:t>. Metod</w:t>
      </w:r>
      <w:r w:rsidR="00115812" w:rsidRPr="00C51C78">
        <w:rPr>
          <w:rFonts w:cs="Arial"/>
          <w:bCs/>
          <w:i w:val="0"/>
          <w:iCs/>
          <w:sz w:val="24"/>
          <w:szCs w:val="24"/>
        </w:rPr>
        <w:t>a</w:t>
      </w:r>
      <w:r w:rsidRPr="00C51C78">
        <w:rPr>
          <w:rFonts w:cs="Arial"/>
          <w:bCs/>
          <w:i w:val="0"/>
          <w:iCs/>
          <w:sz w:val="24"/>
          <w:szCs w:val="24"/>
        </w:rPr>
        <w:t xml:space="preserve"> zbierania odpadów</w:t>
      </w:r>
    </w:p>
    <w:p w14:paraId="3AC4A1D7" w14:textId="77777777" w:rsidR="002A0C94" w:rsidRPr="00C51C78" w:rsidRDefault="002A0C94" w:rsidP="002A0C94">
      <w:pPr>
        <w:spacing w:line="276" w:lineRule="auto"/>
        <w:jc w:val="both"/>
        <w:rPr>
          <w:rFonts w:ascii="Arial" w:hAnsi="Arial" w:cs="Arial"/>
          <w:bCs/>
        </w:rPr>
      </w:pPr>
    </w:p>
    <w:p w14:paraId="0FAEC5D2" w14:textId="70B0694D" w:rsidR="0004498A" w:rsidRPr="00C51C78" w:rsidRDefault="0004498A" w:rsidP="002A0C94">
      <w:pPr>
        <w:spacing w:line="276" w:lineRule="auto"/>
        <w:jc w:val="both"/>
        <w:rPr>
          <w:rFonts w:ascii="Arial" w:hAnsi="Arial" w:cs="Arial"/>
          <w:bCs/>
        </w:rPr>
      </w:pPr>
      <w:r w:rsidRPr="00C51C78">
        <w:rPr>
          <w:rFonts w:ascii="Arial" w:hAnsi="Arial" w:cs="Arial"/>
          <w:bCs/>
        </w:rPr>
        <w:t>III.</w:t>
      </w:r>
      <w:r w:rsidR="003051E8" w:rsidRPr="00C51C78">
        <w:rPr>
          <w:rFonts w:ascii="Arial" w:hAnsi="Arial" w:cs="Arial"/>
          <w:bCs/>
        </w:rPr>
        <w:t>5</w:t>
      </w:r>
      <w:r w:rsidRPr="00C51C78">
        <w:rPr>
          <w:rFonts w:ascii="Arial" w:hAnsi="Arial" w:cs="Arial"/>
          <w:bCs/>
        </w:rPr>
        <w:t>.1. Odpady do miejsca zbierania będą dostarczane środkami transportu ich wytwórców i posiadaczy. Odpady zbierane będą od osób fizycznych, przedsiębiorstw oraz instytucji.</w:t>
      </w:r>
    </w:p>
    <w:p w14:paraId="3EE7B725" w14:textId="77777777" w:rsidR="0004498A" w:rsidRPr="00C51C78" w:rsidRDefault="0004498A" w:rsidP="002A0C94">
      <w:pPr>
        <w:spacing w:line="276" w:lineRule="auto"/>
        <w:jc w:val="both"/>
        <w:rPr>
          <w:rFonts w:ascii="Arial" w:hAnsi="Arial" w:cs="Arial"/>
          <w:bCs/>
          <w:szCs w:val="44"/>
        </w:rPr>
      </w:pPr>
    </w:p>
    <w:p w14:paraId="5A69E693" w14:textId="22A51B0A" w:rsidR="0004498A" w:rsidRPr="00C51C78" w:rsidRDefault="0004498A" w:rsidP="002A0C94">
      <w:pPr>
        <w:spacing w:line="276" w:lineRule="auto"/>
        <w:jc w:val="both"/>
        <w:rPr>
          <w:rFonts w:ascii="Arial" w:hAnsi="Arial" w:cs="Arial"/>
          <w:bCs/>
        </w:rPr>
      </w:pPr>
      <w:r w:rsidRPr="00C51C78">
        <w:rPr>
          <w:rFonts w:ascii="Arial" w:hAnsi="Arial" w:cs="Arial"/>
          <w:bCs/>
        </w:rPr>
        <w:t>III.</w:t>
      </w:r>
      <w:r w:rsidR="003051E8" w:rsidRPr="00C51C78">
        <w:rPr>
          <w:rFonts w:ascii="Arial" w:hAnsi="Arial" w:cs="Arial"/>
          <w:bCs/>
        </w:rPr>
        <w:t>5</w:t>
      </w:r>
      <w:r w:rsidRPr="00C51C78">
        <w:rPr>
          <w:rFonts w:ascii="Arial" w:hAnsi="Arial" w:cs="Arial"/>
          <w:bCs/>
        </w:rPr>
        <w:t xml:space="preserve">.2. Odpady zbierane </w:t>
      </w:r>
      <w:r w:rsidRPr="00C51C78">
        <w:rPr>
          <w:rFonts w:ascii="Arial" w:hAnsi="Arial" w:cs="Arial"/>
          <w:bCs/>
          <w:color w:val="000000"/>
        </w:rPr>
        <w:t xml:space="preserve">weryfikowane </w:t>
      </w:r>
      <w:r w:rsidRPr="00C51C78">
        <w:rPr>
          <w:rFonts w:ascii="Arial" w:hAnsi="Arial" w:cs="Arial"/>
          <w:bCs/>
        </w:rPr>
        <w:t>będą</w:t>
      </w:r>
      <w:r w:rsidRPr="00C51C78">
        <w:rPr>
          <w:rFonts w:ascii="Arial" w:hAnsi="Arial" w:cs="Arial"/>
          <w:bCs/>
          <w:color w:val="000000"/>
        </w:rPr>
        <w:t xml:space="preserve"> pod względem zgodności zadeklarowanych i dostarczonych odpadów oraz ważone. W przypadku niezgodności zadeklarowanych odpadów nastąpi odmowa ich przyjęcia.</w:t>
      </w:r>
    </w:p>
    <w:p w14:paraId="2BBF70F7" w14:textId="3E58937E" w:rsidR="0004498A" w:rsidRPr="00C51C78" w:rsidRDefault="0004498A" w:rsidP="002A0C94">
      <w:pPr>
        <w:spacing w:line="276" w:lineRule="auto"/>
        <w:jc w:val="both"/>
        <w:rPr>
          <w:rFonts w:ascii="Arial" w:hAnsi="Arial" w:cs="Arial"/>
          <w:bCs/>
          <w:sz w:val="10"/>
        </w:rPr>
      </w:pPr>
    </w:p>
    <w:p w14:paraId="671F1952" w14:textId="77777777" w:rsidR="0095566B" w:rsidRPr="00C51C78" w:rsidRDefault="0095566B" w:rsidP="002A0C94">
      <w:pPr>
        <w:spacing w:line="276" w:lineRule="auto"/>
        <w:jc w:val="both"/>
        <w:rPr>
          <w:rFonts w:ascii="Arial" w:hAnsi="Arial" w:cs="Arial"/>
          <w:bCs/>
          <w:sz w:val="10"/>
        </w:rPr>
      </w:pPr>
    </w:p>
    <w:p w14:paraId="6A5D8C38" w14:textId="680FB9D2" w:rsidR="0004498A" w:rsidRPr="00C51C78" w:rsidRDefault="0004498A" w:rsidP="002A0C94">
      <w:pPr>
        <w:spacing w:line="276" w:lineRule="auto"/>
        <w:jc w:val="both"/>
        <w:rPr>
          <w:rFonts w:ascii="Arial" w:hAnsi="Arial" w:cs="Arial"/>
          <w:bCs/>
        </w:rPr>
      </w:pPr>
      <w:r w:rsidRPr="00C51C78">
        <w:rPr>
          <w:rFonts w:ascii="Arial" w:hAnsi="Arial" w:cs="Arial"/>
          <w:bCs/>
        </w:rPr>
        <w:t>III.</w:t>
      </w:r>
      <w:r w:rsidR="003051E8" w:rsidRPr="00C51C78">
        <w:rPr>
          <w:rFonts w:ascii="Arial" w:hAnsi="Arial" w:cs="Arial"/>
          <w:bCs/>
        </w:rPr>
        <w:t>5</w:t>
      </w:r>
      <w:r w:rsidRPr="00C51C78">
        <w:rPr>
          <w:rFonts w:ascii="Arial" w:hAnsi="Arial" w:cs="Arial"/>
          <w:bCs/>
        </w:rPr>
        <w:t xml:space="preserve">.3. Odpady, w zależności od rodzaju i właściwości fizycznych </w:t>
      </w:r>
      <w:r w:rsidRPr="00C51C78">
        <w:rPr>
          <w:rFonts w:ascii="Arial" w:hAnsi="Arial" w:cs="Arial"/>
          <w:bCs/>
          <w:color w:val="000000"/>
        </w:rPr>
        <w:t>umieszczane będą w pojemnikach, kontenerach lub luzem</w:t>
      </w:r>
      <w:r w:rsidRPr="00C51C78">
        <w:rPr>
          <w:rFonts w:ascii="Arial" w:hAnsi="Arial" w:cs="Arial"/>
          <w:bCs/>
        </w:rPr>
        <w:t xml:space="preserve"> i magazynowane będą w wydzielonych</w:t>
      </w:r>
      <w:r w:rsidR="003051E8" w:rsidRPr="00C51C78">
        <w:rPr>
          <w:rFonts w:ascii="Arial" w:hAnsi="Arial" w:cs="Arial"/>
          <w:bCs/>
        </w:rPr>
        <w:br/>
      </w:r>
      <w:r w:rsidRPr="00C51C78">
        <w:rPr>
          <w:rFonts w:ascii="Arial" w:hAnsi="Arial" w:cs="Arial"/>
          <w:bCs/>
        </w:rPr>
        <w:t xml:space="preserve">i oznakowanych nazwą i kodem odpadu miejscach, opisanych szczegółowo </w:t>
      </w:r>
      <w:r w:rsidR="0095566B" w:rsidRPr="00C51C78">
        <w:rPr>
          <w:rFonts w:ascii="Arial" w:hAnsi="Arial" w:cs="Arial"/>
          <w:bCs/>
        </w:rPr>
        <w:br/>
      </w:r>
      <w:r w:rsidRPr="00C51C78">
        <w:rPr>
          <w:rFonts w:ascii="Arial" w:hAnsi="Arial" w:cs="Arial"/>
          <w:bCs/>
        </w:rPr>
        <w:t xml:space="preserve">w </w:t>
      </w:r>
      <w:r w:rsidR="003051E8" w:rsidRPr="00C51C78">
        <w:rPr>
          <w:rFonts w:ascii="Arial" w:hAnsi="Arial" w:cs="Arial"/>
          <w:bCs/>
        </w:rPr>
        <w:t>załączniku nr 1 do</w:t>
      </w:r>
      <w:r w:rsidRPr="00C51C78">
        <w:rPr>
          <w:rFonts w:ascii="Arial" w:hAnsi="Arial" w:cs="Arial"/>
          <w:bCs/>
        </w:rPr>
        <w:t xml:space="preserve"> decyzji. </w:t>
      </w:r>
    </w:p>
    <w:p w14:paraId="21D92E0A" w14:textId="39AB5A28" w:rsidR="0004498A" w:rsidRPr="00C51C78" w:rsidRDefault="0004498A" w:rsidP="002A0C94">
      <w:pPr>
        <w:spacing w:line="276" w:lineRule="auto"/>
        <w:jc w:val="both"/>
        <w:rPr>
          <w:rFonts w:ascii="Arial" w:hAnsi="Arial" w:cs="Arial"/>
          <w:bCs/>
          <w:color w:val="000000"/>
          <w:sz w:val="12"/>
          <w:szCs w:val="22"/>
        </w:rPr>
      </w:pPr>
    </w:p>
    <w:p w14:paraId="7DAE88B8" w14:textId="77777777" w:rsidR="0095566B" w:rsidRPr="00C51C78" w:rsidRDefault="0095566B" w:rsidP="002A0C94">
      <w:pPr>
        <w:spacing w:line="276" w:lineRule="auto"/>
        <w:jc w:val="both"/>
        <w:rPr>
          <w:rFonts w:ascii="Arial" w:hAnsi="Arial" w:cs="Arial"/>
          <w:bCs/>
          <w:color w:val="000000"/>
          <w:sz w:val="12"/>
          <w:szCs w:val="22"/>
        </w:rPr>
      </w:pPr>
    </w:p>
    <w:p w14:paraId="4B7A0081" w14:textId="25302E45" w:rsidR="004431F4" w:rsidRPr="00C51C78" w:rsidRDefault="0095566B" w:rsidP="002A0C94">
      <w:pPr>
        <w:pStyle w:val="Tekstpodstawowywcity"/>
        <w:spacing w:line="276" w:lineRule="auto"/>
        <w:ind w:left="0" w:firstLine="0"/>
        <w:jc w:val="both"/>
        <w:rPr>
          <w:rFonts w:cs="Arial"/>
          <w:bCs/>
          <w:i w:val="0"/>
          <w:iCs/>
          <w:sz w:val="24"/>
          <w:szCs w:val="24"/>
          <w:u w:val="single"/>
        </w:rPr>
      </w:pPr>
      <w:r w:rsidRPr="00C51C78">
        <w:rPr>
          <w:rFonts w:cs="Arial"/>
          <w:bCs/>
          <w:i w:val="0"/>
          <w:iCs/>
          <w:sz w:val="24"/>
          <w:szCs w:val="24"/>
        </w:rPr>
        <w:t xml:space="preserve">III.5.4. </w:t>
      </w:r>
      <w:r w:rsidR="004431F4" w:rsidRPr="00C51C78">
        <w:rPr>
          <w:rFonts w:cs="Arial"/>
          <w:bCs/>
          <w:i w:val="0"/>
          <w:iCs/>
          <w:sz w:val="24"/>
          <w:szCs w:val="24"/>
        </w:rPr>
        <w:t xml:space="preserve">Zbierane odpady magazynowane będą zamiennie (rotacyjnie) w miejscach na ten cel przeznaczonych, odpowiednio oznakowanych, tj. podany będzie kod odpadu wraz z informacją o jego przeznaczeniu - zbieranie. </w:t>
      </w:r>
    </w:p>
    <w:p w14:paraId="10CBB74D" w14:textId="22722989" w:rsidR="004431F4" w:rsidRPr="00C51C78" w:rsidRDefault="004431F4" w:rsidP="002A0C94">
      <w:pPr>
        <w:tabs>
          <w:tab w:val="left" w:pos="0"/>
        </w:tabs>
        <w:spacing w:line="276" w:lineRule="auto"/>
        <w:jc w:val="both"/>
        <w:rPr>
          <w:rFonts w:ascii="Arial" w:hAnsi="Arial" w:cs="Arial"/>
          <w:bCs/>
        </w:rPr>
      </w:pPr>
    </w:p>
    <w:p w14:paraId="36854E7D" w14:textId="7BCCEE9A" w:rsidR="0095566B" w:rsidRPr="00C51C78" w:rsidRDefault="004431F4" w:rsidP="002A0C94">
      <w:pPr>
        <w:tabs>
          <w:tab w:val="left" w:pos="0"/>
          <w:tab w:val="left" w:pos="567"/>
        </w:tabs>
        <w:spacing w:line="276" w:lineRule="auto"/>
        <w:jc w:val="both"/>
        <w:rPr>
          <w:rFonts w:ascii="Arial" w:hAnsi="Arial" w:cs="Arial"/>
          <w:bCs/>
        </w:rPr>
      </w:pPr>
      <w:r w:rsidRPr="00C51C78">
        <w:rPr>
          <w:rFonts w:ascii="Arial" w:hAnsi="Arial" w:cs="Arial"/>
          <w:bCs/>
        </w:rPr>
        <w:t xml:space="preserve">III.5.5. </w:t>
      </w:r>
      <w:r w:rsidR="0095566B" w:rsidRPr="00C51C78">
        <w:rPr>
          <w:rFonts w:ascii="Arial" w:hAnsi="Arial" w:cs="Arial"/>
          <w:bCs/>
        </w:rPr>
        <w:t xml:space="preserve">Zbierane odpady magazynowane będą w miejscach wydzielonych, oznakowanych oraz zabezpieczonych przed dostępem osób postronnych, w sposób selektywny, uniemożliwiający ich zmieszanie oraz zabezpieczający środowisko wodne i gruntowe przed zanieczyszczeniami. Dla każdego rodzaju odpadu zbieranego przeznaczony będzie odrębny pojemnik, beczka lub kontener. </w:t>
      </w:r>
    </w:p>
    <w:p w14:paraId="0DAC884C" w14:textId="77777777" w:rsidR="002A0C94" w:rsidRPr="00C51C78" w:rsidRDefault="002A0C94" w:rsidP="002A0C94">
      <w:pPr>
        <w:spacing w:line="276" w:lineRule="auto"/>
        <w:jc w:val="both"/>
        <w:rPr>
          <w:rFonts w:ascii="Arial" w:hAnsi="Arial" w:cs="Arial"/>
          <w:bCs/>
        </w:rPr>
      </w:pPr>
    </w:p>
    <w:p w14:paraId="3320DF90" w14:textId="7B051967" w:rsidR="0095566B" w:rsidRPr="00C51C78" w:rsidRDefault="004431F4" w:rsidP="002A0C94">
      <w:pPr>
        <w:spacing w:line="276" w:lineRule="auto"/>
        <w:jc w:val="both"/>
        <w:rPr>
          <w:rFonts w:ascii="Arial" w:hAnsi="Arial" w:cs="Arial"/>
          <w:bCs/>
        </w:rPr>
      </w:pPr>
      <w:r w:rsidRPr="00C51C78">
        <w:rPr>
          <w:rFonts w:ascii="Arial" w:hAnsi="Arial" w:cs="Arial"/>
          <w:bCs/>
        </w:rPr>
        <w:t xml:space="preserve">III.5.6. </w:t>
      </w:r>
      <w:r w:rsidR="0095566B" w:rsidRPr="00C51C78">
        <w:rPr>
          <w:rFonts w:ascii="Arial" w:hAnsi="Arial" w:cs="Arial"/>
          <w:bCs/>
        </w:rPr>
        <w:t>Miejsca magazynowania, pojemniki i kontenery będą oznakowane w sposób trwały kodem odpadu.</w:t>
      </w:r>
    </w:p>
    <w:p w14:paraId="194D555C" w14:textId="77777777" w:rsidR="002A0C94" w:rsidRPr="00C51C78" w:rsidRDefault="002A0C94" w:rsidP="002A0C94">
      <w:pPr>
        <w:tabs>
          <w:tab w:val="left" w:pos="0"/>
        </w:tabs>
        <w:spacing w:line="276" w:lineRule="auto"/>
        <w:jc w:val="both"/>
        <w:rPr>
          <w:rFonts w:ascii="Arial" w:hAnsi="Arial" w:cs="Arial"/>
          <w:bCs/>
        </w:rPr>
      </w:pPr>
    </w:p>
    <w:p w14:paraId="0F2D5C1A" w14:textId="2EF57319" w:rsidR="0095566B" w:rsidRPr="00C51C78" w:rsidRDefault="004431F4" w:rsidP="002A0C94">
      <w:pPr>
        <w:tabs>
          <w:tab w:val="left" w:pos="0"/>
        </w:tabs>
        <w:spacing w:line="276" w:lineRule="auto"/>
        <w:jc w:val="both"/>
        <w:rPr>
          <w:rFonts w:ascii="Arial" w:hAnsi="Arial" w:cs="Arial"/>
          <w:bCs/>
        </w:rPr>
      </w:pPr>
      <w:r w:rsidRPr="00C51C78">
        <w:rPr>
          <w:rFonts w:ascii="Arial" w:hAnsi="Arial" w:cs="Arial"/>
          <w:bCs/>
        </w:rPr>
        <w:t xml:space="preserve">III.5.7. </w:t>
      </w:r>
      <w:r w:rsidR="0095566B" w:rsidRPr="00C51C78">
        <w:rPr>
          <w:rFonts w:ascii="Arial" w:hAnsi="Arial" w:cs="Arial"/>
          <w:bCs/>
        </w:rPr>
        <w:t xml:space="preserve">Miejsca magazynowania odpadów zabezpieczone będą przed wpływem warunków atmosferycznych. Pojemność pojemników oraz materiał, z którego będą wykonane dostosowane będą do ilości, rodzaju i składu odpadów. </w:t>
      </w:r>
    </w:p>
    <w:p w14:paraId="43B1C696" w14:textId="77777777" w:rsidR="002A0C94" w:rsidRPr="00C51C78" w:rsidRDefault="002A0C94" w:rsidP="002A0C94">
      <w:pPr>
        <w:suppressAutoHyphens/>
        <w:spacing w:line="276" w:lineRule="auto"/>
        <w:jc w:val="both"/>
        <w:rPr>
          <w:rFonts w:ascii="Arial" w:hAnsi="Arial" w:cs="Arial"/>
          <w:bCs/>
        </w:rPr>
      </w:pPr>
    </w:p>
    <w:p w14:paraId="5A32FB2E" w14:textId="46D064A4" w:rsidR="0095566B" w:rsidRPr="00C51C78" w:rsidRDefault="004431F4" w:rsidP="002A0C94">
      <w:pPr>
        <w:suppressAutoHyphens/>
        <w:spacing w:line="276" w:lineRule="auto"/>
        <w:jc w:val="both"/>
        <w:rPr>
          <w:rFonts w:ascii="Arial" w:hAnsi="Arial" w:cs="Arial"/>
          <w:bCs/>
        </w:rPr>
      </w:pPr>
      <w:r w:rsidRPr="00C51C78">
        <w:rPr>
          <w:rFonts w:ascii="Arial" w:hAnsi="Arial" w:cs="Arial"/>
          <w:bCs/>
        </w:rPr>
        <w:t xml:space="preserve">III.5.8. </w:t>
      </w:r>
      <w:r w:rsidR="0095566B" w:rsidRPr="00C51C78">
        <w:rPr>
          <w:rFonts w:ascii="Arial" w:hAnsi="Arial" w:cs="Arial"/>
          <w:bCs/>
        </w:rPr>
        <w:t>Ilość magazynowanych odpadów nie będzie przekraczać pojemności magazynów, a sposób magazynowania odpadów nie będzie powodował zanieczyszczenia środowiska oraz uciążliwości zapachowych.</w:t>
      </w:r>
    </w:p>
    <w:p w14:paraId="70DAF437" w14:textId="77777777" w:rsidR="0095566B" w:rsidRPr="00C51C78" w:rsidRDefault="0095566B" w:rsidP="002A0C94">
      <w:pPr>
        <w:jc w:val="both"/>
        <w:rPr>
          <w:rFonts w:ascii="Arial" w:hAnsi="Arial" w:cs="Arial"/>
          <w:bCs/>
          <w:color w:val="282828"/>
        </w:rPr>
      </w:pPr>
    </w:p>
    <w:p w14:paraId="1AD7E063" w14:textId="4C9C5644" w:rsidR="0095566B" w:rsidRPr="00C51C78" w:rsidRDefault="004431F4" w:rsidP="002A0C94">
      <w:pPr>
        <w:spacing w:line="276" w:lineRule="auto"/>
        <w:jc w:val="both"/>
        <w:rPr>
          <w:rFonts w:ascii="Segoe UI WPC" w:hAnsi="Segoe UI WPC"/>
          <w:bCs/>
        </w:rPr>
      </w:pPr>
      <w:r w:rsidRPr="00C51C78">
        <w:rPr>
          <w:rFonts w:ascii="Arial" w:hAnsi="Arial" w:cs="Arial"/>
          <w:bCs/>
        </w:rPr>
        <w:t xml:space="preserve">III.5.9. </w:t>
      </w:r>
      <w:r w:rsidR="0095566B" w:rsidRPr="00C51C78">
        <w:rPr>
          <w:rFonts w:ascii="Arial" w:hAnsi="Arial" w:cs="Arial"/>
          <w:bCs/>
        </w:rPr>
        <w:t xml:space="preserve">Odpady płynne magazynowane będą w szczelnie zamykanych pojemnikach, beczkach lub </w:t>
      </w:r>
      <w:proofErr w:type="spellStart"/>
      <w:r w:rsidR="0095566B" w:rsidRPr="00C51C78">
        <w:rPr>
          <w:rFonts w:ascii="Arial" w:hAnsi="Arial" w:cs="Arial"/>
          <w:bCs/>
        </w:rPr>
        <w:t>tankopaletach</w:t>
      </w:r>
      <w:proofErr w:type="spellEnd"/>
      <w:r w:rsidR="0095566B" w:rsidRPr="00C51C78">
        <w:rPr>
          <w:rFonts w:ascii="Arial" w:hAnsi="Arial" w:cs="Arial"/>
          <w:bCs/>
        </w:rPr>
        <w:t xml:space="preserve">. Miejsca magazynowania płynnych odpadów wyposażone będą w pojemnik z sorbentem pozwalającym na usuwanie ewentualnych wycieków.  </w:t>
      </w:r>
      <w:r w:rsidR="0095566B" w:rsidRPr="00C51C78">
        <w:rPr>
          <w:rFonts w:ascii="Calibri" w:hAnsi="Calibri"/>
          <w:bCs/>
        </w:rPr>
        <w:t> </w:t>
      </w:r>
    </w:p>
    <w:p w14:paraId="66C7F9EC" w14:textId="77777777" w:rsidR="0095566B" w:rsidRPr="00C51C78" w:rsidRDefault="0095566B" w:rsidP="002A0C94">
      <w:pPr>
        <w:ind w:hanging="426"/>
        <w:jc w:val="center"/>
        <w:rPr>
          <w:rFonts w:ascii="Arial" w:hAnsi="Arial" w:cs="Arial"/>
          <w:bCs/>
          <w:color w:val="282828"/>
          <w:sz w:val="14"/>
          <w:szCs w:val="22"/>
        </w:rPr>
      </w:pPr>
      <w:r w:rsidRPr="00C51C78">
        <w:rPr>
          <w:rFonts w:ascii="Arial" w:hAnsi="Arial" w:cs="Arial"/>
          <w:bCs/>
          <w:color w:val="282828"/>
          <w:sz w:val="22"/>
          <w:szCs w:val="22"/>
        </w:rPr>
        <w:t xml:space="preserve">     </w:t>
      </w:r>
    </w:p>
    <w:p w14:paraId="20CBC946" w14:textId="397DE483" w:rsidR="0095566B" w:rsidRPr="00C51C78" w:rsidRDefault="004431F4" w:rsidP="002A0C94">
      <w:pPr>
        <w:tabs>
          <w:tab w:val="left" w:pos="0"/>
        </w:tabs>
        <w:jc w:val="both"/>
        <w:rPr>
          <w:rFonts w:ascii="Segoe UI WPC" w:hAnsi="Segoe UI WPC"/>
          <w:bCs/>
        </w:rPr>
      </w:pPr>
      <w:r w:rsidRPr="00C51C78">
        <w:rPr>
          <w:rFonts w:ascii="Arial" w:hAnsi="Arial" w:cs="Arial"/>
          <w:bCs/>
        </w:rPr>
        <w:t xml:space="preserve">III.5.10. </w:t>
      </w:r>
      <w:r w:rsidR="0095566B" w:rsidRPr="00C51C78">
        <w:rPr>
          <w:rFonts w:ascii="Arial" w:hAnsi="Arial" w:cs="Arial"/>
          <w:bCs/>
        </w:rPr>
        <w:t>Pojemniki i beczki ze zużytymi olejami ustawione będą w wannie do zbierania wycieków dostosowanej pojemnościowo do ilości magazynowanych olejów.</w:t>
      </w:r>
    </w:p>
    <w:p w14:paraId="5700F357" w14:textId="77777777" w:rsidR="002A0C94" w:rsidRPr="00C51C78" w:rsidRDefault="002A0C94" w:rsidP="002A0C94">
      <w:pPr>
        <w:spacing w:line="276" w:lineRule="auto"/>
        <w:jc w:val="both"/>
        <w:rPr>
          <w:rFonts w:ascii="Arial" w:hAnsi="Arial" w:cs="Arial"/>
          <w:bCs/>
        </w:rPr>
      </w:pPr>
    </w:p>
    <w:p w14:paraId="44F5438B" w14:textId="161C4E9F" w:rsidR="0095566B" w:rsidRPr="00C51C78" w:rsidRDefault="004431F4" w:rsidP="002A0C94">
      <w:pPr>
        <w:spacing w:line="276" w:lineRule="auto"/>
        <w:jc w:val="both"/>
        <w:rPr>
          <w:rFonts w:ascii="Arial" w:hAnsi="Arial" w:cs="Arial"/>
          <w:bCs/>
        </w:rPr>
      </w:pPr>
      <w:r w:rsidRPr="00C51C78">
        <w:rPr>
          <w:rFonts w:ascii="Arial" w:hAnsi="Arial" w:cs="Arial"/>
          <w:bCs/>
        </w:rPr>
        <w:t xml:space="preserve">III.5.11. </w:t>
      </w:r>
      <w:r w:rsidR="0095566B" w:rsidRPr="00C51C78">
        <w:rPr>
          <w:rFonts w:ascii="Arial" w:hAnsi="Arial" w:cs="Arial"/>
          <w:bCs/>
        </w:rPr>
        <w:t>Miejsca magazynowania odpadów palnych zaopatrzone będą w środki gaśnicze dostosowane do rodzaju magazynowanych odpadów.</w:t>
      </w:r>
    </w:p>
    <w:p w14:paraId="1D7F5084" w14:textId="77777777" w:rsidR="002A0C94" w:rsidRPr="00C51C78" w:rsidRDefault="002A0C94" w:rsidP="002A0C94">
      <w:pPr>
        <w:suppressAutoHyphens/>
        <w:spacing w:line="276" w:lineRule="auto"/>
        <w:jc w:val="both"/>
        <w:rPr>
          <w:rFonts w:ascii="Arial" w:hAnsi="Arial" w:cs="Arial"/>
          <w:bCs/>
        </w:rPr>
      </w:pPr>
    </w:p>
    <w:p w14:paraId="102CFF6B" w14:textId="5A8438AE" w:rsidR="0095566B" w:rsidRPr="00C51C78" w:rsidRDefault="004431F4" w:rsidP="002A0C94">
      <w:pPr>
        <w:suppressAutoHyphens/>
        <w:spacing w:line="276" w:lineRule="auto"/>
        <w:jc w:val="both"/>
        <w:rPr>
          <w:rFonts w:ascii="Arial" w:hAnsi="Arial" w:cs="Arial"/>
          <w:bCs/>
        </w:rPr>
      </w:pPr>
      <w:r w:rsidRPr="00C51C78">
        <w:rPr>
          <w:rFonts w:ascii="Arial" w:hAnsi="Arial" w:cs="Arial"/>
          <w:bCs/>
        </w:rPr>
        <w:t xml:space="preserve">III.5.12. </w:t>
      </w:r>
      <w:r w:rsidR="0095566B" w:rsidRPr="00C51C78">
        <w:rPr>
          <w:rFonts w:ascii="Arial" w:hAnsi="Arial" w:cs="Arial"/>
          <w:bCs/>
        </w:rPr>
        <w:t xml:space="preserve">Czas i źródło magazynowania odpadów o kodach: 02 02 03, 02 03 04, </w:t>
      </w:r>
      <w:r w:rsidR="0095566B" w:rsidRPr="00C51C78">
        <w:rPr>
          <w:rFonts w:ascii="Arial" w:hAnsi="Arial" w:cs="Arial"/>
          <w:bCs/>
        </w:rPr>
        <w:br/>
        <w:t>02 05 01, 02 06 01, 02 06 80, 02 07 04, 16 03 80, nie może być źródłem emisji odorów pochodzących z tych odpadów. Odpady mogą być magazynowane przez okres niedopuszczający do ich biologicznego rozkładu, tj. maksymalnie 72 godz.</w:t>
      </w:r>
    </w:p>
    <w:p w14:paraId="2284A65B" w14:textId="77777777" w:rsidR="002A0C94" w:rsidRPr="00C51C78" w:rsidRDefault="002A0C94" w:rsidP="002A0C94">
      <w:pPr>
        <w:tabs>
          <w:tab w:val="left" w:pos="0"/>
        </w:tabs>
        <w:spacing w:line="276" w:lineRule="auto"/>
        <w:jc w:val="both"/>
        <w:rPr>
          <w:rFonts w:ascii="Arial" w:hAnsi="Arial" w:cs="Arial"/>
          <w:bCs/>
        </w:rPr>
      </w:pPr>
    </w:p>
    <w:p w14:paraId="294F7022" w14:textId="3840A19C" w:rsidR="0095566B" w:rsidRPr="00C51C78" w:rsidRDefault="004431F4" w:rsidP="002A0C94">
      <w:pPr>
        <w:tabs>
          <w:tab w:val="left" w:pos="0"/>
        </w:tabs>
        <w:spacing w:line="276" w:lineRule="auto"/>
        <w:jc w:val="both"/>
        <w:rPr>
          <w:rFonts w:ascii="Segoe UI WPC" w:hAnsi="Segoe UI WPC"/>
          <w:bCs/>
          <w:color w:val="282828"/>
        </w:rPr>
      </w:pPr>
      <w:r w:rsidRPr="00C51C78">
        <w:rPr>
          <w:rFonts w:ascii="Arial" w:hAnsi="Arial" w:cs="Arial"/>
          <w:bCs/>
        </w:rPr>
        <w:t xml:space="preserve">III.5.13. </w:t>
      </w:r>
      <w:r w:rsidR="0095566B" w:rsidRPr="00C51C78">
        <w:rPr>
          <w:rFonts w:ascii="Arial" w:hAnsi="Arial" w:cs="Arial"/>
          <w:bCs/>
          <w:color w:val="000000"/>
        </w:rPr>
        <w:t xml:space="preserve">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 </w:t>
      </w:r>
    </w:p>
    <w:p w14:paraId="4C58CDC2" w14:textId="77777777" w:rsidR="0095566B" w:rsidRPr="00C51C78" w:rsidRDefault="0095566B" w:rsidP="002A0C94">
      <w:pPr>
        <w:spacing w:line="276" w:lineRule="auto"/>
        <w:rPr>
          <w:rFonts w:ascii="Arial" w:hAnsi="Arial" w:cs="Arial"/>
          <w:bCs/>
          <w:sz w:val="20"/>
          <w:szCs w:val="36"/>
        </w:rPr>
      </w:pPr>
    </w:p>
    <w:p w14:paraId="05DA6804" w14:textId="195F7F94" w:rsidR="0095566B" w:rsidRPr="00C51C78" w:rsidRDefault="004431F4" w:rsidP="002A0C94">
      <w:pPr>
        <w:spacing w:line="276" w:lineRule="auto"/>
        <w:jc w:val="both"/>
        <w:rPr>
          <w:rFonts w:ascii="Segoe UI WPC" w:hAnsi="Segoe UI WPC"/>
          <w:bCs/>
          <w:color w:val="282828"/>
        </w:rPr>
      </w:pPr>
      <w:r w:rsidRPr="00C51C78">
        <w:rPr>
          <w:rFonts w:ascii="Arial" w:hAnsi="Arial" w:cs="Arial"/>
          <w:bCs/>
        </w:rPr>
        <w:t xml:space="preserve">III.5.14. </w:t>
      </w:r>
      <w:r w:rsidR="0095566B" w:rsidRPr="00C51C78">
        <w:rPr>
          <w:rFonts w:ascii="Arial" w:hAnsi="Arial" w:cs="Arial"/>
          <w:bCs/>
          <w:color w:val="000000"/>
        </w:rPr>
        <w:t xml:space="preserve">Zbierane odpady w postaci pyłów w trakcie magazynowania, przeładunku </w:t>
      </w:r>
      <w:r w:rsidR="0095566B" w:rsidRPr="00C51C78">
        <w:rPr>
          <w:rFonts w:ascii="Arial" w:hAnsi="Arial" w:cs="Arial"/>
          <w:bCs/>
          <w:color w:val="000000"/>
        </w:rPr>
        <w:br/>
        <w:t xml:space="preserve">i transportu nie mogą powodować pylenia wtórnego.  </w:t>
      </w:r>
    </w:p>
    <w:p w14:paraId="26D52172" w14:textId="77777777" w:rsidR="0095566B" w:rsidRPr="00C51C78" w:rsidRDefault="0095566B" w:rsidP="002A0C94">
      <w:pPr>
        <w:rPr>
          <w:rFonts w:ascii="Arial" w:hAnsi="Arial" w:cs="Arial"/>
          <w:bCs/>
          <w:color w:val="282828"/>
          <w:sz w:val="28"/>
          <w:szCs w:val="44"/>
        </w:rPr>
      </w:pPr>
    </w:p>
    <w:p w14:paraId="5970CA89" w14:textId="4D0C7848" w:rsidR="0095566B" w:rsidRPr="00C51C78" w:rsidRDefault="004431F4" w:rsidP="002A0C94">
      <w:pPr>
        <w:pStyle w:val="Tekstpodstawowywcity"/>
        <w:tabs>
          <w:tab w:val="left" w:pos="-142"/>
        </w:tabs>
        <w:spacing w:line="276" w:lineRule="auto"/>
        <w:ind w:left="0" w:hanging="14"/>
        <w:jc w:val="both"/>
        <w:rPr>
          <w:rFonts w:cs="Arial"/>
          <w:bCs/>
          <w:i w:val="0"/>
          <w:iCs/>
          <w:sz w:val="24"/>
          <w:szCs w:val="24"/>
        </w:rPr>
      </w:pPr>
      <w:r w:rsidRPr="00C51C78">
        <w:rPr>
          <w:rFonts w:cs="Arial"/>
          <w:bCs/>
          <w:i w:val="0"/>
          <w:iCs/>
          <w:sz w:val="24"/>
          <w:szCs w:val="24"/>
        </w:rPr>
        <w:t xml:space="preserve">III.5.15. </w:t>
      </w:r>
      <w:r w:rsidR="0095566B" w:rsidRPr="00C51C78">
        <w:rPr>
          <w:rFonts w:cs="Arial"/>
          <w:bCs/>
          <w:i w:val="0"/>
          <w:iCs/>
          <w:sz w:val="24"/>
          <w:szCs w:val="24"/>
        </w:rPr>
        <w:t>Zbieranie odpadów prowadzone będzie z zachowaniem wymogów wynikających z przepisów szczegółowych w tym zakresie.</w:t>
      </w:r>
    </w:p>
    <w:p w14:paraId="5716C57B" w14:textId="77777777" w:rsidR="0095566B" w:rsidRPr="00C51C78" w:rsidRDefault="0095566B" w:rsidP="002A0C94">
      <w:pPr>
        <w:jc w:val="both"/>
        <w:rPr>
          <w:rFonts w:ascii="Arial" w:hAnsi="Arial" w:cs="Arial"/>
          <w:bCs/>
          <w:sz w:val="18"/>
          <w:szCs w:val="28"/>
          <w:u w:val="single"/>
        </w:rPr>
      </w:pPr>
    </w:p>
    <w:p w14:paraId="1FA2E61D" w14:textId="1A2ACD9C" w:rsidR="0095566B" w:rsidRPr="00C51C78" w:rsidRDefault="004431F4" w:rsidP="002A0C94">
      <w:pPr>
        <w:jc w:val="both"/>
        <w:rPr>
          <w:rFonts w:ascii="Segoe UI WPC" w:hAnsi="Segoe UI WPC"/>
          <w:bCs/>
        </w:rPr>
      </w:pPr>
      <w:r w:rsidRPr="00C51C78">
        <w:rPr>
          <w:rFonts w:ascii="Arial" w:hAnsi="Arial" w:cs="Arial"/>
          <w:bCs/>
        </w:rPr>
        <w:t xml:space="preserve">III.5.16. </w:t>
      </w:r>
      <w:r w:rsidR="0095566B" w:rsidRPr="00C51C78">
        <w:rPr>
          <w:rFonts w:ascii="Arial" w:hAnsi="Arial" w:cs="Arial"/>
          <w:bCs/>
        </w:rPr>
        <w:t xml:space="preserve">Należy opracować i stosować instrukcję postępowania z odpadami toksycznymi. </w:t>
      </w:r>
    </w:p>
    <w:p w14:paraId="2DD29893" w14:textId="03340CF5" w:rsidR="0095566B" w:rsidRPr="00C51C78" w:rsidRDefault="0095566B" w:rsidP="002A0C94">
      <w:pPr>
        <w:spacing w:line="276" w:lineRule="auto"/>
        <w:jc w:val="both"/>
        <w:rPr>
          <w:rFonts w:ascii="Arial" w:hAnsi="Arial" w:cs="Arial"/>
          <w:bCs/>
          <w:sz w:val="22"/>
          <w:szCs w:val="22"/>
          <w:highlight w:val="yellow"/>
        </w:rPr>
      </w:pPr>
    </w:p>
    <w:p w14:paraId="23C80C7A" w14:textId="3B6BA710" w:rsidR="0004498A" w:rsidRPr="00C51C78" w:rsidRDefault="00B66A07" w:rsidP="002A0C94">
      <w:pPr>
        <w:spacing w:line="276" w:lineRule="auto"/>
        <w:jc w:val="both"/>
        <w:rPr>
          <w:rFonts w:ascii="Arial" w:hAnsi="Arial" w:cs="Arial"/>
          <w:bCs/>
        </w:rPr>
      </w:pPr>
      <w:r w:rsidRPr="00C51C78">
        <w:rPr>
          <w:rFonts w:ascii="Arial" w:hAnsi="Arial" w:cs="Arial"/>
          <w:bCs/>
        </w:rPr>
        <w:t xml:space="preserve">III.5.17. </w:t>
      </w:r>
      <w:r w:rsidR="0004498A" w:rsidRPr="00C51C78">
        <w:rPr>
          <w:rFonts w:ascii="Arial" w:hAnsi="Arial" w:cs="Arial"/>
          <w:bCs/>
        </w:rPr>
        <w:t>Po zebraniu odpadów w ilościach uzasadniających transport, odpady przekazywane będą zgodnie z hierarchią postępowania z odpadami do przetwarzania w procesach odzysku odbiorcom prowadzącym działalność w zakresie gospodarki odpadami.</w:t>
      </w:r>
    </w:p>
    <w:p w14:paraId="4C936BCD" w14:textId="77777777" w:rsidR="0004498A" w:rsidRPr="00C51C78" w:rsidRDefault="0004498A" w:rsidP="002A0C94">
      <w:pPr>
        <w:jc w:val="both"/>
        <w:rPr>
          <w:rFonts w:ascii="Arial" w:hAnsi="Arial" w:cs="Arial"/>
          <w:bCs/>
          <w:u w:val="single"/>
        </w:rPr>
      </w:pPr>
    </w:p>
    <w:p w14:paraId="6811A098" w14:textId="3BC272C2" w:rsidR="0004498A" w:rsidRPr="00C51C78" w:rsidRDefault="00115812" w:rsidP="007258C9">
      <w:pPr>
        <w:pStyle w:val="Nagwek1"/>
      </w:pPr>
      <w:r w:rsidRPr="00C51C78">
        <w:t>IV</w:t>
      </w:r>
      <w:r w:rsidR="0004498A" w:rsidRPr="00C51C78">
        <w:t>. Ustalam warunki poboru wody dla potrzeb własnych instalacji</w:t>
      </w:r>
    </w:p>
    <w:p w14:paraId="074ACCAD" w14:textId="77777777" w:rsidR="0004498A" w:rsidRPr="00C51C78" w:rsidRDefault="0004498A" w:rsidP="0004498A">
      <w:pPr>
        <w:jc w:val="both"/>
        <w:rPr>
          <w:rFonts w:ascii="Arial" w:hAnsi="Arial" w:cs="Arial"/>
          <w:bCs/>
          <w:sz w:val="16"/>
          <w:u w:val="single"/>
        </w:rPr>
      </w:pPr>
    </w:p>
    <w:p w14:paraId="5B9ABA13" w14:textId="77777777" w:rsidR="0004498A" w:rsidRPr="00C51C78" w:rsidRDefault="0004498A" w:rsidP="0004498A">
      <w:pPr>
        <w:pStyle w:val="StylTekstPierwszywiersz07cmInterlinia15wiersza"/>
        <w:widowControl w:val="0"/>
        <w:suppressAutoHyphens w:val="0"/>
        <w:ind w:firstLine="0"/>
        <w:rPr>
          <w:rFonts w:ascii="Arial" w:hAnsi="Arial" w:cs="Arial"/>
          <w:bCs/>
          <w:sz w:val="10"/>
          <w:szCs w:val="24"/>
        </w:rPr>
      </w:pPr>
    </w:p>
    <w:p w14:paraId="59E151B4" w14:textId="2DB95DBC" w:rsidR="0004498A" w:rsidRPr="00C51C78" w:rsidRDefault="0004498A" w:rsidP="0004498A">
      <w:pPr>
        <w:pStyle w:val="StylTekstPierwszywiersz07cmInterlinia15wiersza"/>
        <w:widowControl w:val="0"/>
        <w:suppressAutoHyphens w:val="0"/>
        <w:spacing w:line="276" w:lineRule="auto"/>
        <w:ind w:firstLine="0"/>
        <w:rPr>
          <w:rFonts w:ascii="Arial" w:hAnsi="Arial" w:cs="Arial"/>
          <w:bCs/>
          <w:szCs w:val="24"/>
        </w:rPr>
      </w:pPr>
      <w:r w:rsidRPr="00C51C78">
        <w:rPr>
          <w:rFonts w:ascii="Arial" w:hAnsi="Arial" w:cs="Arial"/>
          <w:bCs/>
          <w:szCs w:val="24"/>
        </w:rPr>
        <w:t xml:space="preserve">Instalacja zaopatrywana będzie w wodę przeznaczoną do celów bytowo-gospodarczych, technologicznych i przeciwpożarowych z sieci wodociągowej </w:t>
      </w:r>
      <w:r w:rsidRPr="00C51C78">
        <w:rPr>
          <w:rFonts w:ascii="Arial" w:hAnsi="Arial" w:cs="Arial"/>
          <w:bCs/>
          <w:szCs w:val="24"/>
        </w:rPr>
        <w:br/>
        <w:t>Zakładów Chemicznych „Siarkopol” Tarnobrzeg Sp. z o.o.,  w ilości:</w:t>
      </w:r>
    </w:p>
    <w:p w14:paraId="34084853" w14:textId="77777777" w:rsidR="0004498A" w:rsidRPr="00C51C78" w:rsidRDefault="0004498A" w:rsidP="0004498A">
      <w:pPr>
        <w:tabs>
          <w:tab w:val="left" w:pos="567"/>
        </w:tabs>
        <w:spacing w:line="276" w:lineRule="auto"/>
        <w:jc w:val="both"/>
        <w:rPr>
          <w:rFonts w:ascii="Arial" w:hAnsi="Arial" w:cs="Arial"/>
          <w:bCs/>
          <w:sz w:val="16"/>
        </w:rPr>
      </w:pPr>
    </w:p>
    <w:p w14:paraId="3CCB5B24" w14:textId="77777777" w:rsidR="0004498A" w:rsidRPr="00C51C78" w:rsidRDefault="0004498A" w:rsidP="0004498A">
      <w:pPr>
        <w:spacing w:line="276" w:lineRule="auto"/>
        <w:rPr>
          <w:rFonts w:ascii="Arial" w:hAnsi="Arial" w:cs="Arial"/>
          <w:bCs/>
        </w:rPr>
      </w:pPr>
      <w:r w:rsidRPr="00C51C78">
        <w:rPr>
          <w:rFonts w:ascii="Arial" w:hAnsi="Arial" w:cs="Arial"/>
          <w:bCs/>
        </w:rPr>
        <w:t xml:space="preserve">Q </w:t>
      </w:r>
      <w:proofErr w:type="spellStart"/>
      <w:r w:rsidRPr="00C51C78">
        <w:rPr>
          <w:rFonts w:ascii="Arial" w:hAnsi="Arial" w:cs="Arial"/>
          <w:bCs/>
        </w:rPr>
        <w:t>max.r</w:t>
      </w:r>
      <w:proofErr w:type="spellEnd"/>
      <w:r w:rsidRPr="00C51C78">
        <w:rPr>
          <w:rFonts w:ascii="Arial" w:hAnsi="Arial" w:cs="Arial"/>
          <w:bCs/>
        </w:rPr>
        <w:t xml:space="preserve">  =   4 200 m</w:t>
      </w:r>
      <w:r w:rsidRPr="00C51C78">
        <w:rPr>
          <w:rFonts w:ascii="Arial" w:hAnsi="Arial" w:cs="Arial"/>
          <w:bCs/>
          <w:vertAlign w:val="superscript"/>
        </w:rPr>
        <w:t>3</w:t>
      </w:r>
      <w:r w:rsidRPr="00C51C78">
        <w:rPr>
          <w:rFonts w:ascii="Arial" w:hAnsi="Arial" w:cs="Arial"/>
          <w:bCs/>
        </w:rPr>
        <w:t>/rok, w tym:</w:t>
      </w:r>
    </w:p>
    <w:p w14:paraId="60743663" w14:textId="77777777" w:rsidR="0004498A" w:rsidRPr="00C51C78" w:rsidRDefault="0004498A" w:rsidP="0004498A">
      <w:pPr>
        <w:spacing w:line="276" w:lineRule="auto"/>
        <w:rPr>
          <w:rFonts w:ascii="Arial" w:hAnsi="Arial" w:cs="Arial"/>
          <w:bCs/>
          <w:sz w:val="10"/>
        </w:rPr>
      </w:pPr>
    </w:p>
    <w:p w14:paraId="65576AA6" w14:textId="77777777" w:rsidR="0004498A" w:rsidRPr="00C51C78" w:rsidRDefault="0004498A">
      <w:pPr>
        <w:numPr>
          <w:ilvl w:val="0"/>
          <w:numId w:val="17"/>
        </w:numPr>
        <w:spacing w:line="276" w:lineRule="auto"/>
        <w:rPr>
          <w:rFonts w:ascii="Arial" w:hAnsi="Arial" w:cs="Arial"/>
          <w:bCs/>
        </w:rPr>
      </w:pPr>
      <w:r w:rsidRPr="00C51C78">
        <w:rPr>
          <w:rFonts w:ascii="Arial" w:hAnsi="Arial" w:cs="Arial"/>
          <w:bCs/>
        </w:rPr>
        <w:t>dla celów technologicznych  - 3 200 m</w:t>
      </w:r>
      <w:r w:rsidRPr="00C51C78">
        <w:rPr>
          <w:rFonts w:ascii="Arial" w:hAnsi="Arial" w:cs="Arial"/>
          <w:bCs/>
          <w:vertAlign w:val="superscript"/>
        </w:rPr>
        <w:t>3</w:t>
      </w:r>
      <w:r w:rsidRPr="00C51C78">
        <w:rPr>
          <w:rFonts w:ascii="Arial" w:hAnsi="Arial" w:cs="Arial"/>
          <w:bCs/>
        </w:rPr>
        <w:t>/rok,</w:t>
      </w:r>
    </w:p>
    <w:p w14:paraId="65A357B7" w14:textId="77777777" w:rsidR="0004498A" w:rsidRPr="00C51C78" w:rsidRDefault="0004498A">
      <w:pPr>
        <w:numPr>
          <w:ilvl w:val="0"/>
          <w:numId w:val="17"/>
        </w:numPr>
        <w:spacing w:line="276" w:lineRule="auto"/>
        <w:rPr>
          <w:rFonts w:ascii="Arial" w:hAnsi="Arial" w:cs="Arial"/>
          <w:bCs/>
        </w:rPr>
      </w:pPr>
      <w:r w:rsidRPr="00C51C78">
        <w:rPr>
          <w:rFonts w:ascii="Arial" w:hAnsi="Arial" w:cs="Arial"/>
          <w:bCs/>
        </w:rPr>
        <w:t>dla celów bytowo-gospodarczych i porządkowych – 1 000 m</w:t>
      </w:r>
      <w:r w:rsidRPr="00C51C78">
        <w:rPr>
          <w:rFonts w:ascii="Arial" w:hAnsi="Arial" w:cs="Arial"/>
          <w:bCs/>
          <w:vertAlign w:val="superscript"/>
        </w:rPr>
        <w:t>3</w:t>
      </w:r>
      <w:r w:rsidRPr="00C51C78">
        <w:rPr>
          <w:rFonts w:ascii="Arial" w:hAnsi="Arial" w:cs="Arial"/>
          <w:bCs/>
        </w:rPr>
        <w:t>/rok.</w:t>
      </w:r>
    </w:p>
    <w:p w14:paraId="4668F985" w14:textId="77777777" w:rsidR="0004498A" w:rsidRPr="00C51C78" w:rsidRDefault="0004498A" w:rsidP="0004498A">
      <w:pPr>
        <w:tabs>
          <w:tab w:val="left" w:pos="567"/>
        </w:tabs>
        <w:spacing w:line="276" w:lineRule="auto"/>
        <w:jc w:val="both"/>
        <w:rPr>
          <w:rFonts w:ascii="Arial" w:hAnsi="Arial" w:cs="Arial"/>
          <w:bCs/>
          <w:u w:val="single"/>
        </w:rPr>
      </w:pPr>
    </w:p>
    <w:p w14:paraId="2ECBFCD5" w14:textId="213D37F8" w:rsidR="0004498A" w:rsidRPr="00C51C78" w:rsidRDefault="00836617" w:rsidP="007258C9">
      <w:pPr>
        <w:pStyle w:val="Nagwek1"/>
      </w:pPr>
      <w:r w:rsidRPr="00C51C78">
        <w:t>V</w:t>
      </w:r>
      <w:r w:rsidR="0004498A" w:rsidRPr="00C51C78">
        <w:t xml:space="preserve">. </w:t>
      </w:r>
      <w:r w:rsidRPr="00C51C78">
        <w:t xml:space="preserve">Ustalam </w:t>
      </w:r>
      <w:r w:rsidR="00045995" w:rsidRPr="00C51C78">
        <w:t>m</w:t>
      </w:r>
      <w:r w:rsidR="0004498A" w:rsidRPr="00C51C78">
        <w:t>aksymaln</w:t>
      </w:r>
      <w:r w:rsidR="00045995" w:rsidRPr="00C51C78">
        <w:t>ą</w:t>
      </w:r>
      <w:r w:rsidR="0004498A" w:rsidRPr="00C51C78">
        <w:t xml:space="preserve"> dopuszczaln</w:t>
      </w:r>
      <w:r w:rsidR="00045995" w:rsidRPr="00C51C78">
        <w:t>ą</w:t>
      </w:r>
      <w:r w:rsidR="0004498A" w:rsidRPr="00C51C78">
        <w:t xml:space="preserve"> emisj</w:t>
      </w:r>
      <w:r w:rsidR="00045995" w:rsidRPr="00C51C78">
        <w:t>ę</w:t>
      </w:r>
      <w:r w:rsidR="0004498A" w:rsidRPr="00C51C78">
        <w:t xml:space="preserve"> w warunkach normalnego funkcjonowania instalacji </w:t>
      </w:r>
    </w:p>
    <w:p w14:paraId="62AF30B2" w14:textId="77777777" w:rsidR="0004498A" w:rsidRPr="00C51C78" w:rsidRDefault="0004498A" w:rsidP="0004498A">
      <w:pPr>
        <w:pStyle w:val="Default"/>
        <w:jc w:val="both"/>
        <w:rPr>
          <w:rFonts w:ascii="Arial" w:hAnsi="Arial" w:cs="Arial"/>
          <w:bCs/>
          <w:color w:val="auto"/>
        </w:rPr>
      </w:pPr>
    </w:p>
    <w:p w14:paraId="75EC1B24" w14:textId="1E0F7490" w:rsidR="0004498A" w:rsidRPr="007258C9" w:rsidRDefault="00045995" w:rsidP="007258C9">
      <w:pPr>
        <w:rPr>
          <w:rFonts w:ascii="Arial" w:hAnsi="Arial" w:cs="Arial"/>
          <w:bCs/>
        </w:rPr>
      </w:pPr>
      <w:r w:rsidRPr="007258C9">
        <w:rPr>
          <w:rFonts w:ascii="Arial" w:hAnsi="Arial" w:cs="Arial"/>
          <w:bCs/>
        </w:rPr>
        <w:t>V</w:t>
      </w:r>
      <w:r w:rsidR="0004498A" w:rsidRPr="007258C9">
        <w:rPr>
          <w:rFonts w:ascii="Arial" w:hAnsi="Arial" w:cs="Arial"/>
          <w:bCs/>
        </w:rPr>
        <w:t xml:space="preserve">.1. </w:t>
      </w:r>
      <w:r w:rsidRPr="007258C9">
        <w:rPr>
          <w:rFonts w:ascii="Arial" w:hAnsi="Arial" w:cs="Arial"/>
          <w:bCs/>
        </w:rPr>
        <w:t>Dopuszczalne rodzaje i ilości odpadów wytwarzanych</w:t>
      </w:r>
    </w:p>
    <w:p w14:paraId="7DDA254B" w14:textId="77777777" w:rsidR="0004498A" w:rsidRPr="00C51C78" w:rsidRDefault="0004498A" w:rsidP="0004498A">
      <w:pPr>
        <w:pStyle w:val="Default"/>
        <w:jc w:val="both"/>
        <w:rPr>
          <w:rFonts w:ascii="Arial" w:hAnsi="Arial" w:cs="Arial"/>
          <w:bCs/>
          <w:color w:val="auto"/>
        </w:rPr>
      </w:pPr>
    </w:p>
    <w:p w14:paraId="7CF3601D" w14:textId="77777777" w:rsidR="007258C9" w:rsidRDefault="007258C9" w:rsidP="0004498A">
      <w:pPr>
        <w:pStyle w:val="Default"/>
        <w:jc w:val="both"/>
        <w:rPr>
          <w:rFonts w:ascii="Arial" w:hAnsi="Arial" w:cs="Arial"/>
          <w:bCs/>
          <w:sz w:val="20"/>
          <w:szCs w:val="20"/>
        </w:rPr>
      </w:pPr>
    </w:p>
    <w:p w14:paraId="6B4EAA0F" w14:textId="77777777" w:rsidR="007258C9" w:rsidRDefault="007258C9" w:rsidP="0004498A">
      <w:pPr>
        <w:pStyle w:val="Default"/>
        <w:jc w:val="both"/>
        <w:rPr>
          <w:rFonts w:ascii="Arial" w:hAnsi="Arial" w:cs="Arial"/>
          <w:bCs/>
          <w:sz w:val="20"/>
          <w:szCs w:val="20"/>
        </w:rPr>
      </w:pPr>
    </w:p>
    <w:p w14:paraId="5B2FEDEE" w14:textId="77777777" w:rsidR="007258C9" w:rsidRDefault="007258C9" w:rsidP="0004498A">
      <w:pPr>
        <w:pStyle w:val="Default"/>
        <w:jc w:val="both"/>
        <w:rPr>
          <w:rFonts w:ascii="Arial" w:hAnsi="Arial" w:cs="Arial"/>
          <w:bCs/>
          <w:sz w:val="20"/>
          <w:szCs w:val="20"/>
        </w:rPr>
      </w:pPr>
    </w:p>
    <w:p w14:paraId="69BC2972" w14:textId="43DEF37D" w:rsidR="0004498A" w:rsidRPr="00C51C78" w:rsidRDefault="0004498A" w:rsidP="0004498A">
      <w:pPr>
        <w:pStyle w:val="Default"/>
        <w:jc w:val="both"/>
        <w:rPr>
          <w:rFonts w:ascii="Arial" w:hAnsi="Arial" w:cs="Arial"/>
          <w:bCs/>
          <w:sz w:val="20"/>
          <w:szCs w:val="20"/>
        </w:rPr>
      </w:pPr>
      <w:r w:rsidRPr="00C51C78">
        <w:rPr>
          <w:rFonts w:ascii="Arial" w:hAnsi="Arial" w:cs="Arial"/>
          <w:bCs/>
          <w:sz w:val="20"/>
          <w:szCs w:val="20"/>
        </w:rPr>
        <w:lastRenderedPageBreak/>
        <w:t xml:space="preserve">Tabela nr  </w:t>
      </w:r>
      <w:r w:rsidR="008447C8" w:rsidRPr="00C51C78">
        <w:rPr>
          <w:rFonts w:ascii="Arial" w:hAnsi="Arial" w:cs="Arial"/>
          <w:bCs/>
          <w:sz w:val="20"/>
          <w:szCs w:val="20"/>
        </w:rPr>
        <w:t>1</w:t>
      </w:r>
      <w:r w:rsidR="00386FFE" w:rsidRPr="00C51C78">
        <w:rPr>
          <w:rFonts w:ascii="Arial" w:hAnsi="Arial" w:cs="Arial"/>
          <w:bCs/>
          <w:sz w:val="20"/>
          <w:szCs w:val="20"/>
        </w:rPr>
        <w:t>8</w:t>
      </w:r>
    </w:p>
    <w:p w14:paraId="728EDAC5" w14:textId="77777777" w:rsidR="0004498A" w:rsidRPr="00C51C78" w:rsidRDefault="0004498A" w:rsidP="0004498A">
      <w:pPr>
        <w:pStyle w:val="Default"/>
        <w:jc w:val="both"/>
        <w:rPr>
          <w:rFonts w:ascii="Arial" w:hAnsi="Arial" w:cs="Arial"/>
          <w:bCs/>
          <w:sz w:val="12"/>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Dopuszczalne rodzaje i ilości odpadów wytwarzanych"/>
      </w:tblPr>
      <w:tblGrid>
        <w:gridCol w:w="562"/>
        <w:gridCol w:w="993"/>
        <w:gridCol w:w="4082"/>
        <w:gridCol w:w="1275"/>
        <w:gridCol w:w="2552"/>
      </w:tblGrid>
      <w:tr w:rsidR="0004498A" w:rsidRPr="00C51C78" w14:paraId="2029DEC1" w14:textId="77777777" w:rsidTr="00C24668">
        <w:tc>
          <w:tcPr>
            <w:tcW w:w="562" w:type="dxa"/>
            <w:vAlign w:val="center"/>
          </w:tcPr>
          <w:p w14:paraId="6D6BA808" w14:textId="03B7A89F" w:rsidR="0004498A" w:rsidRPr="00C51C78" w:rsidRDefault="0004498A" w:rsidP="008447C8">
            <w:pPr>
              <w:tabs>
                <w:tab w:val="left" w:pos="-142"/>
                <w:tab w:val="left" w:pos="0"/>
              </w:tabs>
              <w:jc w:val="center"/>
              <w:rPr>
                <w:rFonts w:ascii="Arial" w:hAnsi="Arial" w:cs="Arial"/>
                <w:bCs/>
                <w:sz w:val="18"/>
                <w:szCs w:val="18"/>
              </w:rPr>
            </w:pPr>
            <w:r w:rsidRPr="00C51C78">
              <w:rPr>
                <w:rFonts w:ascii="Arial" w:hAnsi="Arial" w:cs="Arial"/>
                <w:bCs/>
                <w:sz w:val="18"/>
                <w:szCs w:val="18"/>
              </w:rPr>
              <w:t>Lp.</w:t>
            </w:r>
          </w:p>
        </w:tc>
        <w:tc>
          <w:tcPr>
            <w:tcW w:w="993" w:type="dxa"/>
            <w:vAlign w:val="center"/>
          </w:tcPr>
          <w:p w14:paraId="561A2D78"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Kod</w:t>
            </w:r>
          </w:p>
          <w:p w14:paraId="454F4A7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odpadu</w:t>
            </w:r>
          </w:p>
        </w:tc>
        <w:tc>
          <w:tcPr>
            <w:tcW w:w="4082" w:type="dxa"/>
            <w:vAlign w:val="center"/>
          </w:tcPr>
          <w:p w14:paraId="0DE839A2" w14:textId="37CC8619" w:rsidR="0004498A" w:rsidRPr="00C51C78" w:rsidRDefault="0004498A" w:rsidP="008447C8">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p w14:paraId="20F7A823" w14:textId="77777777" w:rsidR="0004498A" w:rsidRPr="00C51C78" w:rsidRDefault="0004498A" w:rsidP="008447C8">
            <w:pPr>
              <w:pStyle w:val="Nagwek7"/>
              <w:spacing w:line="240" w:lineRule="auto"/>
              <w:jc w:val="center"/>
              <w:rPr>
                <w:rFonts w:cs="Arial"/>
                <w:bCs/>
                <w:sz w:val="18"/>
                <w:szCs w:val="18"/>
                <w:lang w:val="pl-PL" w:eastAsia="pl-PL"/>
              </w:rPr>
            </w:pPr>
          </w:p>
        </w:tc>
        <w:tc>
          <w:tcPr>
            <w:tcW w:w="1275" w:type="dxa"/>
            <w:vAlign w:val="center"/>
          </w:tcPr>
          <w:p w14:paraId="57FA079A" w14:textId="3C41389C" w:rsidR="0004498A" w:rsidRPr="00C51C78" w:rsidRDefault="0004498A" w:rsidP="008447C8">
            <w:pPr>
              <w:jc w:val="center"/>
              <w:rPr>
                <w:rFonts w:ascii="Arial" w:hAnsi="Arial" w:cs="Arial"/>
                <w:bCs/>
                <w:sz w:val="18"/>
                <w:szCs w:val="18"/>
              </w:rPr>
            </w:pPr>
            <w:r w:rsidRPr="00C51C78">
              <w:rPr>
                <w:rFonts w:ascii="Arial" w:hAnsi="Arial" w:cs="Arial"/>
                <w:bCs/>
                <w:sz w:val="18"/>
                <w:szCs w:val="18"/>
              </w:rPr>
              <w:t>Masa odpadów</w:t>
            </w:r>
          </w:p>
          <w:p w14:paraId="2E028453" w14:textId="0512199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Mg/rok </w:t>
            </w:r>
            <w:r w:rsidRPr="00C51C78">
              <w:rPr>
                <w:rFonts w:ascii="Arial" w:hAnsi="Arial" w:cs="Arial"/>
                <w:bCs/>
                <w:sz w:val="18"/>
                <w:szCs w:val="18"/>
                <w:vertAlign w:val="superscript"/>
              </w:rPr>
              <w:t>1),2),3),4),5),6)</w:t>
            </w:r>
            <w:r w:rsidR="0002587B" w:rsidRPr="00C51C78">
              <w:rPr>
                <w:rFonts w:ascii="Arial" w:hAnsi="Arial" w:cs="Arial"/>
                <w:bCs/>
                <w:sz w:val="18"/>
                <w:szCs w:val="18"/>
                <w:vertAlign w:val="superscript"/>
              </w:rPr>
              <w:t>,7)</w:t>
            </w:r>
          </w:p>
        </w:tc>
        <w:tc>
          <w:tcPr>
            <w:tcW w:w="2552" w:type="dxa"/>
            <w:vAlign w:val="center"/>
          </w:tcPr>
          <w:p w14:paraId="319B34C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Pochodzenie odpadu</w:t>
            </w:r>
          </w:p>
          <w:p w14:paraId="2A447ADB"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(źródło, miejsce wytwarzania)</w:t>
            </w:r>
          </w:p>
        </w:tc>
      </w:tr>
      <w:tr w:rsidR="0002587B" w:rsidRPr="00C51C78" w14:paraId="1C24FF22" w14:textId="77777777" w:rsidTr="004E73CC">
        <w:tc>
          <w:tcPr>
            <w:tcW w:w="9464" w:type="dxa"/>
            <w:gridSpan w:val="5"/>
            <w:vAlign w:val="center"/>
          </w:tcPr>
          <w:p w14:paraId="4E65C584" w14:textId="77777777" w:rsidR="0002587B" w:rsidRPr="00C51C78" w:rsidRDefault="0002587B" w:rsidP="008447C8">
            <w:pPr>
              <w:jc w:val="center"/>
              <w:rPr>
                <w:rFonts w:ascii="Arial" w:hAnsi="Arial" w:cs="Arial"/>
                <w:bCs/>
                <w:sz w:val="6"/>
                <w:szCs w:val="6"/>
              </w:rPr>
            </w:pPr>
          </w:p>
          <w:p w14:paraId="7C3CA692" w14:textId="3DCF225B" w:rsidR="0002587B" w:rsidRPr="00C51C78" w:rsidRDefault="0002587B" w:rsidP="008447C8">
            <w:pPr>
              <w:jc w:val="center"/>
              <w:rPr>
                <w:rFonts w:ascii="Arial" w:hAnsi="Arial" w:cs="Arial"/>
                <w:bCs/>
                <w:sz w:val="18"/>
                <w:szCs w:val="18"/>
              </w:rPr>
            </w:pPr>
            <w:r w:rsidRPr="00C51C78">
              <w:rPr>
                <w:rFonts w:ascii="Arial" w:hAnsi="Arial" w:cs="Arial"/>
                <w:bCs/>
                <w:sz w:val="18"/>
                <w:szCs w:val="18"/>
              </w:rPr>
              <w:t>Odpady inne niż niebezpieczne</w:t>
            </w:r>
          </w:p>
          <w:p w14:paraId="0EC0F934" w14:textId="591B0286" w:rsidR="0002587B" w:rsidRPr="00C51C78" w:rsidRDefault="0002587B" w:rsidP="008447C8">
            <w:pPr>
              <w:jc w:val="center"/>
              <w:rPr>
                <w:rFonts w:ascii="Arial" w:hAnsi="Arial" w:cs="Arial"/>
                <w:bCs/>
                <w:sz w:val="8"/>
                <w:szCs w:val="8"/>
              </w:rPr>
            </w:pPr>
          </w:p>
        </w:tc>
      </w:tr>
      <w:tr w:rsidR="0004498A" w:rsidRPr="00C51C78" w14:paraId="3073A7E0" w14:textId="77777777" w:rsidTr="00C24668">
        <w:tc>
          <w:tcPr>
            <w:tcW w:w="562" w:type="dxa"/>
            <w:vAlign w:val="center"/>
          </w:tcPr>
          <w:p w14:paraId="015358A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57BA2AD"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15 01 01</w:t>
            </w:r>
          </w:p>
        </w:tc>
        <w:tc>
          <w:tcPr>
            <w:tcW w:w="4082" w:type="dxa"/>
            <w:vAlign w:val="center"/>
          </w:tcPr>
          <w:p w14:paraId="231CBBA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 papieru i tektury</w:t>
            </w:r>
          </w:p>
        </w:tc>
        <w:tc>
          <w:tcPr>
            <w:tcW w:w="1275" w:type="dxa"/>
            <w:vAlign w:val="center"/>
          </w:tcPr>
          <w:p w14:paraId="20582EAB"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val="restart"/>
          </w:tcPr>
          <w:p w14:paraId="72031BA7" w14:textId="0BEFC015" w:rsidR="0004498A" w:rsidRPr="00C51C78" w:rsidRDefault="008E4ED4" w:rsidP="008447C8">
            <w:pPr>
              <w:jc w:val="center"/>
              <w:rPr>
                <w:rFonts w:ascii="Arial" w:hAnsi="Arial" w:cs="Arial"/>
                <w:bCs/>
                <w:sz w:val="18"/>
                <w:szCs w:val="18"/>
              </w:rPr>
            </w:pPr>
            <w:r w:rsidRPr="00C51C78">
              <w:rPr>
                <w:rFonts w:ascii="Arial" w:hAnsi="Arial" w:cs="Arial"/>
                <w:bCs/>
                <w:sz w:val="18"/>
                <w:szCs w:val="18"/>
              </w:rPr>
              <w:t>M</w:t>
            </w:r>
            <w:r w:rsidR="0004498A" w:rsidRPr="00C51C78">
              <w:rPr>
                <w:rFonts w:ascii="Arial" w:hAnsi="Arial" w:cs="Arial"/>
                <w:bCs/>
                <w:sz w:val="18"/>
                <w:szCs w:val="18"/>
              </w:rPr>
              <w:t>echaniczn</w:t>
            </w:r>
            <w:r w:rsidR="008447C8" w:rsidRPr="00C51C78">
              <w:rPr>
                <w:rFonts w:ascii="Arial" w:hAnsi="Arial" w:cs="Arial"/>
                <w:bCs/>
                <w:sz w:val="18"/>
                <w:szCs w:val="18"/>
              </w:rPr>
              <w:t>o - ręczne</w:t>
            </w:r>
            <w:r w:rsidR="0004498A" w:rsidRPr="00C51C78">
              <w:rPr>
                <w:rFonts w:ascii="Arial" w:hAnsi="Arial" w:cs="Arial"/>
                <w:bCs/>
                <w:sz w:val="18"/>
                <w:szCs w:val="18"/>
              </w:rPr>
              <w:t xml:space="preserve"> przetwarzani</w:t>
            </w:r>
            <w:r w:rsidRPr="00C51C78">
              <w:rPr>
                <w:rFonts w:ascii="Arial" w:hAnsi="Arial" w:cs="Arial"/>
                <w:bCs/>
                <w:sz w:val="18"/>
                <w:szCs w:val="18"/>
              </w:rPr>
              <w:t>e</w:t>
            </w:r>
            <w:r w:rsidR="0004498A" w:rsidRPr="00C51C78">
              <w:rPr>
                <w:rFonts w:ascii="Arial" w:hAnsi="Arial" w:cs="Arial"/>
                <w:bCs/>
                <w:sz w:val="18"/>
                <w:szCs w:val="18"/>
              </w:rPr>
              <w:t xml:space="preserve"> zmieszanych odpadów komunalnych,</w:t>
            </w:r>
          </w:p>
          <w:p w14:paraId="7C48C51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odpadów pochodzących </w:t>
            </w:r>
            <w:r w:rsidRPr="00C51C78">
              <w:rPr>
                <w:rFonts w:ascii="Arial" w:hAnsi="Arial" w:cs="Arial"/>
                <w:bCs/>
                <w:sz w:val="18"/>
                <w:szCs w:val="18"/>
              </w:rPr>
              <w:br/>
              <w:t>z selektywnej zbiórki,</w:t>
            </w:r>
          </w:p>
          <w:p w14:paraId="0EBDBABB" w14:textId="07A8AE17" w:rsidR="0004498A" w:rsidRPr="00C51C78" w:rsidRDefault="0004498A" w:rsidP="008447C8">
            <w:pPr>
              <w:jc w:val="center"/>
              <w:rPr>
                <w:rFonts w:ascii="Arial" w:hAnsi="Arial" w:cs="Arial"/>
                <w:bCs/>
                <w:sz w:val="18"/>
                <w:szCs w:val="18"/>
              </w:rPr>
            </w:pPr>
            <w:r w:rsidRPr="00C51C78">
              <w:rPr>
                <w:rFonts w:ascii="Arial" w:hAnsi="Arial" w:cs="Arial"/>
                <w:bCs/>
                <w:sz w:val="18"/>
                <w:szCs w:val="18"/>
              </w:rPr>
              <w:t>demontaż odpadów</w:t>
            </w:r>
          </w:p>
          <w:p w14:paraId="1FB15467"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wielkogabarytowych,</w:t>
            </w:r>
          </w:p>
          <w:p w14:paraId="70FFBD4B" w14:textId="15FC770F"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 proces R12</w:t>
            </w:r>
          </w:p>
          <w:p w14:paraId="1E0DEA32"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oraz</w:t>
            </w:r>
          </w:p>
          <w:p w14:paraId="6A71F292" w14:textId="03AFBC1E"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 xml:space="preserve">nieprzekompostowanych frakcji odpadów komunalnych i podobnych po </w:t>
            </w:r>
            <w:r w:rsidR="008447C8" w:rsidRPr="00C51C78">
              <w:rPr>
                <w:rFonts w:ascii="Arial" w:hAnsi="Arial" w:cs="Arial"/>
                <w:bCs/>
                <w:sz w:val="18"/>
                <w:szCs w:val="18"/>
              </w:rPr>
              <w:t>biologicznym suszeniu</w:t>
            </w:r>
            <w:r w:rsidRPr="00C51C78">
              <w:rPr>
                <w:rFonts w:ascii="Arial" w:hAnsi="Arial" w:cs="Arial"/>
                <w:bCs/>
                <w:sz w:val="18"/>
                <w:szCs w:val="18"/>
              </w:rPr>
              <w:br/>
              <w:t>-</w:t>
            </w:r>
            <w:r w:rsidR="008E4ED4" w:rsidRPr="00C51C78">
              <w:rPr>
                <w:rFonts w:ascii="Arial" w:hAnsi="Arial" w:cs="Arial"/>
                <w:bCs/>
                <w:sz w:val="18"/>
                <w:szCs w:val="18"/>
              </w:rPr>
              <w:t xml:space="preserve"> </w:t>
            </w:r>
            <w:r w:rsidRPr="00C51C78">
              <w:rPr>
                <w:rFonts w:ascii="Arial" w:hAnsi="Arial" w:cs="Arial"/>
                <w:bCs/>
                <w:sz w:val="18"/>
                <w:szCs w:val="18"/>
              </w:rPr>
              <w:t>proces D8</w:t>
            </w:r>
          </w:p>
        </w:tc>
      </w:tr>
      <w:tr w:rsidR="0004498A" w:rsidRPr="00C51C78" w14:paraId="0D37F866" w14:textId="77777777" w:rsidTr="00C24668">
        <w:tc>
          <w:tcPr>
            <w:tcW w:w="562" w:type="dxa"/>
            <w:vAlign w:val="center"/>
          </w:tcPr>
          <w:p w14:paraId="5FFC183C"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53AAA2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15 01 02</w:t>
            </w:r>
          </w:p>
        </w:tc>
        <w:tc>
          <w:tcPr>
            <w:tcW w:w="4082" w:type="dxa"/>
            <w:vAlign w:val="center"/>
          </w:tcPr>
          <w:p w14:paraId="169EC41C"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 tworzyw sztucznych</w:t>
            </w:r>
          </w:p>
        </w:tc>
        <w:tc>
          <w:tcPr>
            <w:tcW w:w="1275" w:type="dxa"/>
          </w:tcPr>
          <w:p w14:paraId="63D61826"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27694991" w14:textId="77777777" w:rsidR="0004498A" w:rsidRPr="00C51C78" w:rsidRDefault="0004498A" w:rsidP="008447C8">
            <w:pPr>
              <w:jc w:val="center"/>
              <w:rPr>
                <w:rFonts w:ascii="Arial" w:hAnsi="Arial" w:cs="Arial"/>
                <w:bCs/>
                <w:sz w:val="18"/>
                <w:szCs w:val="18"/>
              </w:rPr>
            </w:pPr>
          </w:p>
        </w:tc>
      </w:tr>
      <w:tr w:rsidR="0004498A" w:rsidRPr="00C51C78" w14:paraId="7ACBE1BC" w14:textId="77777777" w:rsidTr="00C24668">
        <w:tc>
          <w:tcPr>
            <w:tcW w:w="562" w:type="dxa"/>
            <w:vAlign w:val="center"/>
          </w:tcPr>
          <w:p w14:paraId="374127CA"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9A035D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15 01 03</w:t>
            </w:r>
          </w:p>
        </w:tc>
        <w:tc>
          <w:tcPr>
            <w:tcW w:w="4082" w:type="dxa"/>
            <w:vAlign w:val="center"/>
          </w:tcPr>
          <w:p w14:paraId="723E618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 drewna</w:t>
            </w:r>
          </w:p>
        </w:tc>
        <w:tc>
          <w:tcPr>
            <w:tcW w:w="1275" w:type="dxa"/>
          </w:tcPr>
          <w:p w14:paraId="5E31665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2830FFA3" w14:textId="77777777" w:rsidR="0004498A" w:rsidRPr="00C51C78" w:rsidRDefault="0004498A" w:rsidP="008447C8">
            <w:pPr>
              <w:jc w:val="center"/>
              <w:rPr>
                <w:rFonts w:ascii="Arial" w:hAnsi="Arial" w:cs="Arial"/>
                <w:bCs/>
                <w:sz w:val="18"/>
                <w:szCs w:val="18"/>
              </w:rPr>
            </w:pPr>
          </w:p>
        </w:tc>
      </w:tr>
      <w:tr w:rsidR="0004498A" w:rsidRPr="00C51C78" w14:paraId="451C1A0A" w14:textId="77777777" w:rsidTr="00C24668">
        <w:tc>
          <w:tcPr>
            <w:tcW w:w="562" w:type="dxa"/>
            <w:vAlign w:val="center"/>
          </w:tcPr>
          <w:p w14:paraId="7A9FDB1C"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1A5BE13"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15 01 04</w:t>
            </w:r>
          </w:p>
        </w:tc>
        <w:tc>
          <w:tcPr>
            <w:tcW w:w="4082" w:type="dxa"/>
            <w:vAlign w:val="center"/>
          </w:tcPr>
          <w:p w14:paraId="2E79D75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 metali</w:t>
            </w:r>
          </w:p>
        </w:tc>
        <w:tc>
          <w:tcPr>
            <w:tcW w:w="1275" w:type="dxa"/>
          </w:tcPr>
          <w:p w14:paraId="1345EDEF"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7CC5A371" w14:textId="77777777" w:rsidR="0004498A" w:rsidRPr="00C51C78" w:rsidRDefault="0004498A" w:rsidP="008447C8">
            <w:pPr>
              <w:jc w:val="center"/>
              <w:rPr>
                <w:rFonts w:ascii="Arial" w:hAnsi="Arial" w:cs="Arial"/>
                <w:bCs/>
                <w:sz w:val="18"/>
                <w:szCs w:val="18"/>
              </w:rPr>
            </w:pPr>
          </w:p>
        </w:tc>
      </w:tr>
      <w:tr w:rsidR="0004498A" w:rsidRPr="00C51C78" w14:paraId="067CA550" w14:textId="77777777" w:rsidTr="00C24668">
        <w:tc>
          <w:tcPr>
            <w:tcW w:w="562" w:type="dxa"/>
            <w:vAlign w:val="center"/>
          </w:tcPr>
          <w:p w14:paraId="621FD25D"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9D626B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15 01 05</w:t>
            </w:r>
          </w:p>
        </w:tc>
        <w:tc>
          <w:tcPr>
            <w:tcW w:w="4082" w:type="dxa"/>
            <w:vAlign w:val="center"/>
          </w:tcPr>
          <w:p w14:paraId="2798B1D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wielomateriałowe</w:t>
            </w:r>
          </w:p>
        </w:tc>
        <w:tc>
          <w:tcPr>
            <w:tcW w:w="1275" w:type="dxa"/>
          </w:tcPr>
          <w:p w14:paraId="27EA8FB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6C97614D" w14:textId="77777777" w:rsidR="0004498A" w:rsidRPr="00C51C78" w:rsidRDefault="0004498A" w:rsidP="008447C8">
            <w:pPr>
              <w:jc w:val="center"/>
              <w:rPr>
                <w:rFonts w:ascii="Arial" w:hAnsi="Arial" w:cs="Arial"/>
                <w:bCs/>
                <w:sz w:val="18"/>
                <w:szCs w:val="18"/>
              </w:rPr>
            </w:pPr>
          </w:p>
        </w:tc>
      </w:tr>
      <w:tr w:rsidR="0004498A" w:rsidRPr="00C51C78" w14:paraId="0493A924" w14:textId="77777777" w:rsidTr="00C24668">
        <w:tc>
          <w:tcPr>
            <w:tcW w:w="562" w:type="dxa"/>
            <w:vAlign w:val="center"/>
          </w:tcPr>
          <w:p w14:paraId="76DE958C"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41C117F"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15 01 07</w:t>
            </w:r>
          </w:p>
        </w:tc>
        <w:tc>
          <w:tcPr>
            <w:tcW w:w="4082" w:type="dxa"/>
            <w:vAlign w:val="center"/>
          </w:tcPr>
          <w:p w14:paraId="53D815D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ze szkła</w:t>
            </w:r>
          </w:p>
        </w:tc>
        <w:tc>
          <w:tcPr>
            <w:tcW w:w="1275" w:type="dxa"/>
          </w:tcPr>
          <w:p w14:paraId="23CBD29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5D5AEF1A" w14:textId="77777777" w:rsidR="0004498A" w:rsidRPr="00C51C78" w:rsidRDefault="0004498A" w:rsidP="008447C8">
            <w:pPr>
              <w:jc w:val="center"/>
              <w:rPr>
                <w:rFonts w:ascii="Arial" w:hAnsi="Arial" w:cs="Arial"/>
                <w:bCs/>
                <w:sz w:val="18"/>
                <w:szCs w:val="18"/>
              </w:rPr>
            </w:pPr>
          </w:p>
        </w:tc>
      </w:tr>
      <w:tr w:rsidR="0004498A" w:rsidRPr="00C51C78" w14:paraId="54BD907C" w14:textId="77777777" w:rsidTr="00C24668">
        <w:tc>
          <w:tcPr>
            <w:tcW w:w="562" w:type="dxa"/>
            <w:vAlign w:val="center"/>
          </w:tcPr>
          <w:p w14:paraId="2FCC84C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40D75D7" w14:textId="1170277C" w:rsidR="0004498A" w:rsidRPr="00C51C78" w:rsidRDefault="0004498A" w:rsidP="008447C8">
            <w:pPr>
              <w:jc w:val="center"/>
              <w:rPr>
                <w:rFonts w:ascii="Arial" w:hAnsi="Arial" w:cs="Arial"/>
                <w:bCs/>
                <w:sz w:val="18"/>
                <w:szCs w:val="18"/>
              </w:rPr>
            </w:pPr>
            <w:r w:rsidRPr="00C51C78">
              <w:rPr>
                <w:rFonts w:ascii="Arial" w:hAnsi="Arial" w:cs="Arial"/>
                <w:bCs/>
                <w:sz w:val="18"/>
                <w:szCs w:val="18"/>
              </w:rPr>
              <w:t>15 01 09</w:t>
            </w:r>
          </w:p>
        </w:tc>
        <w:tc>
          <w:tcPr>
            <w:tcW w:w="4082" w:type="dxa"/>
            <w:vAlign w:val="center"/>
          </w:tcPr>
          <w:p w14:paraId="236EACDF"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Opakowania z tekstyliów</w:t>
            </w:r>
          </w:p>
        </w:tc>
        <w:tc>
          <w:tcPr>
            <w:tcW w:w="1275" w:type="dxa"/>
            <w:vAlign w:val="center"/>
          </w:tcPr>
          <w:p w14:paraId="67EAB2D6"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31DBB50D" w14:textId="77777777" w:rsidR="0004498A" w:rsidRPr="00C51C78" w:rsidRDefault="0004498A" w:rsidP="008447C8">
            <w:pPr>
              <w:jc w:val="center"/>
              <w:rPr>
                <w:rFonts w:ascii="Arial" w:hAnsi="Arial" w:cs="Arial"/>
                <w:bCs/>
                <w:sz w:val="18"/>
                <w:szCs w:val="18"/>
              </w:rPr>
            </w:pPr>
          </w:p>
        </w:tc>
      </w:tr>
      <w:tr w:rsidR="0004498A" w:rsidRPr="00C51C78" w14:paraId="01543857" w14:textId="77777777" w:rsidTr="00C24668">
        <w:trPr>
          <w:trHeight w:val="268"/>
        </w:trPr>
        <w:tc>
          <w:tcPr>
            <w:tcW w:w="562" w:type="dxa"/>
            <w:vAlign w:val="center"/>
          </w:tcPr>
          <w:p w14:paraId="075CB9F2"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B5624AD" w14:textId="77777777" w:rsidR="0004498A" w:rsidRPr="00C51C78" w:rsidRDefault="0004498A" w:rsidP="008447C8">
            <w:pPr>
              <w:ind w:hanging="1"/>
              <w:jc w:val="center"/>
              <w:rPr>
                <w:rFonts w:ascii="Arial" w:hAnsi="Arial" w:cs="Arial"/>
                <w:bCs/>
                <w:sz w:val="18"/>
                <w:szCs w:val="18"/>
              </w:rPr>
            </w:pPr>
            <w:r w:rsidRPr="00C51C78">
              <w:rPr>
                <w:rFonts w:ascii="Arial" w:hAnsi="Arial" w:cs="Arial"/>
                <w:bCs/>
                <w:sz w:val="18"/>
                <w:szCs w:val="18"/>
              </w:rPr>
              <w:t>15 02 03</w:t>
            </w:r>
          </w:p>
        </w:tc>
        <w:tc>
          <w:tcPr>
            <w:tcW w:w="4082" w:type="dxa"/>
            <w:vAlign w:val="center"/>
          </w:tcPr>
          <w:p w14:paraId="02C9B753" w14:textId="72C9602E"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Sorbenty, materiały filtracyjne, tkaniny </w:t>
            </w:r>
            <w:r w:rsidR="008E4ED4" w:rsidRPr="00C51C78">
              <w:rPr>
                <w:rFonts w:ascii="Arial" w:hAnsi="Arial" w:cs="Arial"/>
                <w:bCs/>
                <w:sz w:val="18"/>
                <w:szCs w:val="18"/>
              </w:rPr>
              <w:br/>
            </w:r>
            <w:r w:rsidRPr="00C51C78">
              <w:rPr>
                <w:rFonts w:ascii="Arial" w:hAnsi="Arial" w:cs="Arial"/>
                <w:bCs/>
                <w:sz w:val="18"/>
                <w:szCs w:val="18"/>
              </w:rPr>
              <w:t xml:space="preserve">do wycierania (np. szmaty, ścierki) </w:t>
            </w:r>
            <w:r w:rsidR="008E4ED4" w:rsidRPr="00C51C78">
              <w:rPr>
                <w:rFonts w:ascii="Arial" w:hAnsi="Arial" w:cs="Arial"/>
                <w:bCs/>
                <w:sz w:val="18"/>
                <w:szCs w:val="18"/>
              </w:rPr>
              <w:br/>
            </w:r>
            <w:r w:rsidRPr="00C51C78">
              <w:rPr>
                <w:rFonts w:ascii="Arial" w:hAnsi="Arial" w:cs="Arial"/>
                <w:bCs/>
                <w:sz w:val="18"/>
                <w:szCs w:val="18"/>
              </w:rPr>
              <w:t xml:space="preserve">i ubrania ochronne inne niż wymienione </w:t>
            </w:r>
            <w:r w:rsidR="002A0C94" w:rsidRPr="00C51C78">
              <w:rPr>
                <w:rFonts w:ascii="Arial" w:hAnsi="Arial" w:cs="Arial"/>
                <w:bCs/>
                <w:sz w:val="18"/>
                <w:szCs w:val="18"/>
              </w:rPr>
              <w:br/>
            </w:r>
            <w:r w:rsidRPr="00C51C78">
              <w:rPr>
                <w:rFonts w:ascii="Arial" w:hAnsi="Arial" w:cs="Arial"/>
                <w:bCs/>
                <w:sz w:val="18"/>
                <w:szCs w:val="18"/>
              </w:rPr>
              <w:t>w 15 02 02</w:t>
            </w:r>
          </w:p>
        </w:tc>
        <w:tc>
          <w:tcPr>
            <w:tcW w:w="1275" w:type="dxa"/>
            <w:vAlign w:val="center"/>
          </w:tcPr>
          <w:p w14:paraId="0F8AA0A8"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2</w:t>
            </w:r>
          </w:p>
        </w:tc>
        <w:tc>
          <w:tcPr>
            <w:tcW w:w="2552" w:type="dxa"/>
          </w:tcPr>
          <w:p w14:paraId="4A0F704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Zużyte ubrania ochronne, szmaty, ścierki, sorbenty niezanieczyszczone substancjami niebezpiecznymi</w:t>
            </w:r>
          </w:p>
          <w:p w14:paraId="5441F4AB" w14:textId="2D344A34" w:rsidR="00BB51B4" w:rsidRPr="00C51C78" w:rsidRDefault="00BB51B4" w:rsidP="008447C8">
            <w:pPr>
              <w:jc w:val="center"/>
              <w:rPr>
                <w:rFonts w:ascii="Arial" w:hAnsi="Arial" w:cs="Arial"/>
                <w:bCs/>
                <w:sz w:val="18"/>
                <w:szCs w:val="18"/>
              </w:rPr>
            </w:pPr>
          </w:p>
        </w:tc>
      </w:tr>
      <w:tr w:rsidR="0004498A" w:rsidRPr="00C51C78" w14:paraId="45C24151" w14:textId="77777777" w:rsidTr="00C24668">
        <w:tc>
          <w:tcPr>
            <w:tcW w:w="562" w:type="dxa"/>
            <w:vAlign w:val="center"/>
          </w:tcPr>
          <w:p w14:paraId="17020A85"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45A4A8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16 01 03</w:t>
            </w:r>
          </w:p>
        </w:tc>
        <w:tc>
          <w:tcPr>
            <w:tcW w:w="4082" w:type="dxa"/>
          </w:tcPr>
          <w:p w14:paraId="56EA5447" w14:textId="77777777" w:rsidR="0004498A" w:rsidRPr="00C51C78" w:rsidRDefault="0004498A" w:rsidP="008447C8">
            <w:pPr>
              <w:jc w:val="center"/>
              <w:rPr>
                <w:rFonts w:ascii="Arial" w:hAnsi="Arial" w:cs="Arial"/>
                <w:bCs/>
                <w:sz w:val="18"/>
                <w:szCs w:val="18"/>
              </w:rPr>
            </w:pPr>
          </w:p>
          <w:p w14:paraId="76B01C87" w14:textId="77777777" w:rsidR="0004498A" w:rsidRPr="00C51C78" w:rsidRDefault="0004498A" w:rsidP="008447C8">
            <w:pPr>
              <w:jc w:val="center"/>
              <w:rPr>
                <w:rFonts w:ascii="Arial" w:hAnsi="Arial" w:cs="Arial"/>
                <w:bCs/>
                <w:sz w:val="10"/>
                <w:szCs w:val="10"/>
              </w:rPr>
            </w:pPr>
          </w:p>
          <w:p w14:paraId="5D436718"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Zużyte opony</w:t>
            </w:r>
          </w:p>
        </w:tc>
        <w:tc>
          <w:tcPr>
            <w:tcW w:w="1275" w:type="dxa"/>
            <w:vAlign w:val="center"/>
          </w:tcPr>
          <w:p w14:paraId="7DD6EDE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w:t>
            </w:r>
          </w:p>
        </w:tc>
        <w:tc>
          <w:tcPr>
            <w:tcW w:w="2552" w:type="dxa"/>
          </w:tcPr>
          <w:p w14:paraId="39712C6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Usuwanie wyeksploatowanego ogumienia ze środków transportu</w:t>
            </w:r>
          </w:p>
        </w:tc>
      </w:tr>
      <w:tr w:rsidR="0004498A" w:rsidRPr="00C51C78" w14:paraId="6BE06D7C" w14:textId="77777777" w:rsidTr="00C24668">
        <w:trPr>
          <w:trHeight w:val="285"/>
        </w:trPr>
        <w:tc>
          <w:tcPr>
            <w:tcW w:w="562" w:type="dxa"/>
            <w:vMerge w:val="restart"/>
            <w:vAlign w:val="center"/>
          </w:tcPr>
          <w:p w14:paraId="48509399"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563B1FE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16 02 14</w:t>
            </w:r>
          </w:p>
        </w:tc>
        <w:tc>
          <w:tcPr>
            <w:tcW w:w="4082" w:type="dxa"/>
            <w:vMerge w:val="restart"/>
          </w:tcPr>
          <w:p w14:paraId="35430FFF" w14:textId="77777777" w:rsidR="0004498A" w:rsidRPr="00C51C78" w:rsidRDefault="0004498A" w:rsidP="008447C8">
            <w:pPr>
              <w:jc w:val="center"/>
              <w:rPr>
                <w:rFonts w:ascii="Arial" w:hAnsi="Arial" w:cs="Arial"/>
                <w:bCs/>
                <w:sz w:val="18"/>
                <w:szCs w:val="18"/>
              </w:rPr>
            </w:pPr>
          </w:p>
          <w:p w14:paraId="68C97CE1" w14:textId="77777777" w:rsidR="0004498A" w:rsidRPr="00C51C78" w:rsidRDefault="0004498A" w:rsidP="008447C8">
            <w:pPr>
              <w:jc w:val="center"/>
              <w:rPr>
                <w:rFonts w:ascii="Arial" w:hAnsi="Arial" w:cs="Arial"/>
                <w:bCs/>
                <w:sz w:val="18"/>
                <w:szCs w:val="18"/>
              </w:rPr>
            </w:pPr>
          </w:p>
          <w:p w14:paraId="14C8BC60" w14:textId="77777777" w:rsidR="0004498A" w:rsidRPr="00C51C78" w:rsidRDefault="0004498A" w:rsidP="008447C8">
            <w:pPr>
              <w:jc w:val="center"/>
              <w:rPr>
                <w:rFonts w:ascii="Arial" w:hAnsi="Arial" w:cs="Arial"/>
                <w:bCs/>
                <w:sz w:val="18"/>
                <w:szCs w:val="18"/>
              </w:rPr>
            </w:pPr>
          </w:p>
          <w:p w14:paraId="73EF7348" w14:textId="77777777" w:rsidR="0004498A" w:rsidRPr="00C51C78" w:rsidRDefault="0004498A" w:rsidP="008447C8">
            <w:pPr>
              <w:jc w:val="center"/>
              <w:rPr>
                <w:rFonts w:ascii="Arial" w:hAnsi="Arial" w:cs="Arial"/>
                <w:bCs/>
                <w:sz w:val="18"/>
                <w:szCs w:val="18"/>
              </w:rPr>
            </w:pPr>
          </w:p>
          <w:p w14:paraId="15B4B2D5" w14:textId="4D522C67" w:rsidR="0004498A" w:rsidRPr="00C51C78" w:rsidRDefault="0004498A" w:rsidP="008447C8">
            <w:pPr>
              <w:jc w:val="center"/>
              <w:rPr>
                <w:rFonts w:ascii="Arial" w:hAnsi="Arial" w:cs="Arial"/>
                <w:bCs/>
                <w:sz w:val="18"/>
                <w:szCs w:val="18"/>
              </w:rPr>
            </w:pPr>
          </w:p>
          <w:p w14:paraId="647E4D7F" w14:textId="5C6FF86C" w:rsidR="00BB51B4" w:rsidRPr="00C51C78" w:rsidRDefault="00BB51B4" w:rsidP="008447C8">
            <w:pPr>
              <w:jc w:val="center"/>
              <w:rPr>
                <w:rFonts w:ascii="Arial" w:hAnsi="Arial" w:cs="Arial"/>
                <w:bCs/>
                <w:sz w:val="18"/>
                <w:szCs w:val="18"/>
              </w:rPr>
            </w:pPr>
          </w:p>
          <w:p w14:paraId="4E9A27AB" w14:textId="77777777" w:rsidR="00BB51B4" w:rsidRPr="00C51C78" w:rsidRDefault="00BB51B4" w:rsidP="008447C8">
            <w:pPr>
              <w:jc w:val="center"/>
              <w:rPr>
                <w:rFonts w:ascii="Arial" w:hAnsi="Arial" w:cs="Arial"/>
                <w:bCs/>
                <w:sz w:val="16"/>
                <w:szCs w:val="16"/>
              </w:rPr>
            </w:pPr>
          </w:p>
          <w:p w14:paraId="503D452F" w14:textId="77777777" w:rsidR="0004498A" w:rsidRPr="00C51C78" w:rsidRDefault="0004498A" w:rsidP="008447C8">
            <w:pPr>
              <w:jc w:val="center"/>
              <w:rPr>
                <w:rFonts w:ascii="Arial" w:hAnsi="Arial" w:cs="Arial"/>
                <w:bCs/>
                <w:sz w:val="18"/>
                <w:szCs w:val="18"/>
              </w:rPr>
            </w:pPr>
          </w:p>
          <w:p w14:paraId="5993F191" w14:textId="613BC1CA"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Zużyte urządzenia inne niż wymienione </w:t>
            </w:r>
            <w:r w:rsidR="007F0CBA" w:rsidRPr="00C51C78">
              <w:rPr>
                <w:rFonts w:ascii="Arial" w:hAnsi="Arial" w:cs="Arial"/>
                <w:bCs/>
                <w:sz w:val="18"/>
                <w:szCs w:val="18"/>
              </w:rPr>
              <w:br/>
            </w:r>
            <w:r w:rsidRPr="00C51C78">
              <w:rPr>
                <w:rFonts w:ascii="Arial" w:hAnsi="Arial" w:cs="Arial"/>
                <w:bCs/>
                <w:sz w:val="18"/>
                <w:szCs w:val="18"/>
              </w:rPr>
              <w:t>w 16 02 09 do 16 02 13</w:t>
            </w:r>
          </w:p>
        </w:tc>
        <w:tc>
          <w:tcPr>
            <w:tcW w:w="1275" w:type="dxa"/>
            <w:vAlign w:val="center"/>
          </w:tcPr>
          <w:p w14:paraId="1BA72B2F" w14:textId="77777777" w:rsidR="0004498A" w:rsidRPr="00C51C78" w:rsidRDefault="0004498A" w:rsidP="008447C8">
            <w:pPr>
              <w:spacing w:before="80" w:after="40"/>
              <w:jc w:val="center"/>
              <w:rPr>
                <w:rFonts w:ascii="Arial" w:hAnsi="Arial" w:cs="Arial"/>
                <w:bCs/>
                <w:sz w:val="18"/>
                <w:szCs w:val="18"/>
              </w:rPr>
            </w:pPr>
            <w:r w:rsidRPr="00C51C78">
              <w:rPr>
                <w:rFonts w:ascii="Arial" w:hAnsi="Arial" w:cs="Arial"/>
                <w:bCs/>
                <w:sz w:val="18"/>
                <w:szCs w:val="18"/>
              </w:rPr>
              <w:t>1</w:t>
            </w:r>
          </w:p>
        </w:tc>
        <w:tc>
          <w:tcPr>
            <w:tcW w:w="2552" w:type="dxa"/>
          </w:tcPr>
          <w:p w14:paraId="773065F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Konserwacja wyeksploatowanych maszyn i urządzeń – części zamienne wymontowane </w:t>
            </w:r>
            <w:r w:rsidRPr="00C51C78">
              <w:rPr>
                <w:rFonts w:ascii="Arial" w:hAnsi="Arial" w:cs="Arial"/>
                <w:bCs/>
                <w:sz w:val="18"/>
                <w:szCs w:val="18"/>
              </w:rPr>
              <w:br/>
              <w:t>z eksploatowanych</w:t>
            </w:r>
          </w:p>
          <w:p w14:paraId="16C3AD6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maszyn i urządzeń części zamiennych</w:t>
            </w:r>
          </w:p>
        </w:tc>
      </w:tr>
      <w:tr w:rsidR="0004498A" w:rsidRPr="00C51C78" w14:paraId="4C58BD69" w14:textId="77777777" w:rsidTr="00C24668">
        <w:trPr>
          <w:trHeight w:val="285"/>
        </w:trPr>
        <w:tc>
          <w:tcPr>
            <w:tcW w:w="562" w:type="dxa"/>
            <w:vMerge/>
            <w:vAlign w:val="center"/>
          </w:tcPr>
          <w:p w14:paraId="1BD50DCF"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ign w:val="center"/>
          </w:tcPr>
          <w:p w14:paraId="577F7712" w14:textId="77777777" w:rsidR="0004498A" w:rsidRPr="00C51C78" w:rsidRDefault="0004498A" w:rsidP="008447C8">
            <w:pPr>
              <w:jc w:val="center"/>
              <w:rPr>
                <w:rFonts w:ascii="Arial" w:hAnsi="Arial" w:cs="Arial"/>
                <w:bCs/>
                <w:sz w:val="18"/>
                <w:szCs w:val="18"/>
              </w:rPr>
            </w:pPr>
          </w:p>
        </w:tc>
        <w:tc>
          <w:tcPr>
            <w:tcW w:w="4082" w:type="dxa"/>
            <w:vMerge/>
          </w:tcPr>
          <w:p w14:paraId="5007C235" w14:textId="77777777" w:rsidR="0004498A" w:rsidRPr="00C51C78" w:rsidRDefault="0004498A" w:rsidP="008447C8">
            <w:pPr>
              <w:jc w:val="center"/>
              <w:rPr>
                <w:rFonts w:ascii="Arial" w:hAnsi="Arial" w:cs="Arial"/>
                <w:bCs/>
                <w:sz w:val="18"/>
                <w:szCs w:val="18"/>
              </w:rPr>
            </w:pPr>
          </w:p>
        </w:tc>
        <w:tc>
          <w:tcPr>
            <w:tcW w:w="1275" w:type="dxa"/>
            <w:vAlign w:val="center"/>
          </w:tcPr>
          <w:p w14:paraId="54B24ED5" w14:textId="77777777" w:rsidR="0004498A" w:rsidRPr="00C51C78" w:rsidRDefault="0004498A" w:rsidP="008447C8">
            <w:pPr>
              <w:spacing w:before="80" w:after="40"/>
              <w:jc w:val="center"/>
              <w:rPr>
                <w:rFonts w:ascii="Arial" w:hAnsi="Arial" w:cs="Arial"/>
                <w:bCs/>
                <w:sz w:val="18"/>
                <w:szCs w:val="18"/>
              </w:rPr>
            </w:pPr>
            <w:r w:rsidRPr="00C51C78">
              <w:rPr>
                <w:rFonts w:ascii="Arial" w:hAnsi="Arial" w:cs="Arial"/>
                <w:bCs/>
                <w:sz w:val="18"/>
                <w:szCs w:val="18"/>
              </w:rPr>
              <w:t>5</w:t>
            </w:r>
          </w:p>
        </w:tc>
        <w:tc>
          <w:tcPr>
            <w:tcW w:w="2552" w:type="dxa"/>
          </w:tcPr>
          <w:p w14:paraId="57872A94" w14:textId="75A30B74"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8447C8" w:rsidRPr="00C51C78">
              <w:rPr>
                <w:rFonts w:ascii="Arial" w:hAnsi="Arial" w:cs="Arial"/>
                <w:bCs/>
                <w:sz w:val="18"/>
                <w:szCs w:val="18"/>
              </w:rPr>
              <w:t>o</w:t>
            </w:r>
            <w:r w:rsidR="008E4ED4" w:rsidRPr="00C51C78">
              <w:rPr>
                <w:rFonts w:ascii="Arial" w:hAnsi="Arial" w:cs="Arial"/>
                <w:bCs/>
                <w:sz w:val="18"/>
                <w:szCs w:val="18"/>
              </w:rPr>
              <w:t xml:space="preserve"> </w:t>
            </w:r>
            <w:r w:rsidR="008447C8" w:rsidRPr="00C51C78">
              <w:rPr>
                <w:rFonts w:ascii="Arial" w:hAnsi="Arial" w:cs="Arial"/>
                <w:bCs/>
                <w:sz w:val="18"/>
                <w:szCs w:val="18"/>
              </w:rPr>
              <w:t xml:space="preserve">- ręczne </w:t>
            </w:r>
            <w:r w:rsidRPr="00C51C78">
              <w:rPr>
                <w:rFonts w:ascii="Arial" w:hAnsi="Arial" w:cs="Arial"/>
                <w:bCs/>
                <w:sz w:val="18"/>
                <w:szCs w:val="18"/>
              </w:rPr>
              <w:t xml:space="preserve"> przetwarzanie zmieszanych odpadów komunalnych</w:t>
            </w:r>
          </w:p>
          <w:p w14:paraId="77794A80" w14:textId="2BF357CB" w:rsidR="0004498A" w:rsidRPr="00C51C78" w:rsidRDefault="0004498A" w:rsidP="008447C8">
            <w:pPr>
              <w:jc w:val="center"/>
              <w:rPr>
                <w:rFonts w:ascii="Arial" w:hAnsi="Arial" w:cs="Arial"/>
                <w:bCs/>
                <w:sz w:val="18"/>
                <w:szCs w:val="18"/>
              </w:rPr>
            </w:pPr>
            <w:r w:rsidRPr="00C51C78">
              <w:rPr>
                <w:rFonts w:ascii="Arial" w:hAnsi="Arial" w:cs="Arial"/>
                <w:bCs/>
                <w:sz w:val="18"/>
                <w:szCs w:val="18"/>
              </w:rPr>
              <w:t>- proces R12</w:t>
            </w:r>
          </w:p>
          <w:p w14:paraId="06F474F4" w14:textId="6B376318" w:rsidR="00975B2C" w:rsidRPr="00C51C78" w:rsidRDefault="0004498A" w:rsidP="008447C8">
            <w:pPr>
              <w:jc w:val="center"/>
              <w:rPr>
                <w:rFonts w:ascii="Arial" w:hAnsi="Arial" w:cs="Arial"/>
                <w:bCs/>
                <w:sz w:val="18"/>
                <w:szCs w:val="18"/>
              </w:rPr>
            </w:pPr>
            <w:r w:rsidRPr="00C51C78">
              <w:rPr>
                <w:rFonts w:ascii="Arial" w:hAnsi="Arial" w:cs="Arial"/>
                <w:bCs/>
                <w:sz w:val="18"/>
                <w:szCs w:val="18"/>
              </w:rPr>
              <w:t xml:space="preserve">oraz nieprzekompostowanych frakcji odpadów komunalnych i podobnych po </w:t>
            </w:r>
            <w:r w:rsidR="008447C8" w:rsidRPr="00C51C78">
              <w:rPr>
                <w:rFonts w:ascii="Arial" w:hAnsi="Arial" w:cs="Arial"/>
                <w:bCs/>
                <w:sz w:val="18"/>
                <w:szCs w:val="18"/>
              </w:rPr>
              <w:t>bi</w:t>
            </w:r>
            <w:r w:rsidR="00975B2C" w:rsidRPr="00C51C78">
              <w:rPr>
                <w:rFonts w:ascii="Arial" w:hAnsi="Arial" w:cs="Arial"/>
                <w:bCs/>
                <w:sz w:val="18"/>
                <w:szCs w:val="18"/>
              </w:rPr>
              <w:t>o</w:t>
            </w:r>
            <w:r w:rsidR="008447C8" w:rsidRPr="00C51C78">
              <w:rPr>
                <w:rFonts w:ascii="Arial" w:hAnsi="Arial" w:cs="Arial"/>
                <w:bCs/>
                <w:sz w:val="18"/>
                <w:szCs w:val="18"/>
              </w:rPr>
              <w:t>logicznym suszeniu</w:t>
            </w:r>
          </w:p>
          <w:p w14:paraId="032C0F6F" w14:textId="620C2501"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 - proces D8</w:t>
            </w:r>
          </w:p>
        </w:tc>
      </w:tr>
      <w:tr w:rsidR="0004498A" w:rsidRPr="00C51C78" w14:paraId="4F70782D" w14:textId="77777777" w:rsidTr="00C24668">
        <w:trPr>
          <w:trHeight w:val="285"/>
        </w:trPr>
        <w:tc>
          <w:tcPr>
            <w:tcW w:w="562" w:type="dxa"/>
            <w:vMerge w:val="restart"/>
            <w:vAlign w:val="center"/>
          </w:tcPr>
          <w:p w14:paraId="036745CF"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2BEDC674" w14:textId="317BCE74" w:rsidR="0004498A" w:rsidRPr="00C51C78" w:rsidRDefault="0004498A" w:rsidP="008447C8">
            <w:pPr>
              <w:jc w:val="center"/>
              <w:rPr>
                <w:rFonts w:ascii="Arial" w:hAnsi="Arial" w:cs="Arial"/>
                <w:bCs/>
                <w:sz w:val="18"/>
                <w:szCs w:val="18"/>
              </w:rPr>
            </w:pPr>
            <w:r w:rsidRPr="00C51C78">
              <w:rPr>
                <w:rFonts w:ascii="Arial" w:hAnsi="Arial" w:cs="Arial"/>
                <w:bCs/>
                <w:sz w:val="18"/>
                <w:szCs w:val="18"/>
              </w:rPr>
              <w:t>ex</w:t>
            </w:r>
          </w:p>
          <w:p w14:paraId="5BE3291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16 02 16</w:t>
            </w:r>
          </w:p>
        </w:tc>
        <w:tc>
          <w:tcPr>
            <w:tcW w:w="4082" w:type="dxa"/>
            <w:vMerge w:val="restart"/>
          </w:tcPr>
          <w:p w14:paraId="34ABD569" w14:textId="77777777" w:rsidR="0004498A" w:rsidRPr="00C51C78" w:rsidRDefault="0004498A" w:rsidP="008447C8">
            <w:pPr>
              <w:jc w:val="center"/>
              <w:rPr>
                <w:rFonts w:ascii="Arial" w:hAnsi="Arial" w:cs="Arial"/>
                <w:bCs/>
                <w:sz w:val="18"/>
                <w:szCs w:val="18"/>
              </w:rPr>
            </w:pPr>
          </w:p>
          <w:p w14:paraId="3F26DB43" w14:textId="77777777" w:rsidR="0004498A" w:rsidRPr="00C51C78" w:rsidRDefault="0004498A" w:rsidP="008447C8">
            <w:pPr>
              <w:jc w:val="center"/>
              <w:rPr>
                <w:rFonts w:ascii="Arial" w:hAnsi="Arial" w:cs="Arial"/>
                <w:bCs/>
                <w:sz w:val="18"/>
                <w:szCs w:val="18"/>
              </w:rPr>
            </w:pPr>
          </w:p>
          <w:p w14:paraId="50B66312" w14:textId="77777777" w:rsidR="0004498A" w:rsidRPr="00C51C78" w:rsidRDefault="0004498A" w:rsidP="008447C8">
            <w:pPr>
              <w:jc w:val="center"/>
              <w:rPr>
                <w:rFonts w:ascii="Arial" w:hAnsi="Arial" w:cs="Arial"/>
                <w:bCs/>
                <w:sz w:val="18"/>
                <w:szCs w:val="18"/>
              </w:rPr>
            </w:pPr>
          </w:p>
          <w:p w14:paraId="458C0FE8" w14:textId="77777777" w:rsidR="0004498A" w:rsidRPr="00C51C78" w:rsidRDefault="0004498A" w:rsidP="008447C8">
            <w:pPr>
              <w:jc w:val="center"/>
              <w:rPr>
                <w:rFonts w:ascii="Arial" w:hAnsi="Arial" w:cs="Arial"/>
                <w:bCs/>
                <w:sz w:val="18"/>
                <w:szCs w:val="18"/>
              </w:rPr>
            </w:pPr>
          </w:p>
          <w:p w14:paraId="294B06BF" w14:textId="4C864DD4" w:rsidR="0004498A" w:rsidRPr="00C51C78" w:rsidRDefault="0004498A" w:rsidP="008447C8">
            <w:pPr>
              <w:jc w:val="center"/>
              <w:rPr>
                <w:rFonts w:ascii="Arial" w:hAnsi="Arial" w:cs="Arial"/>
                <w:bCs/>
                <w:sz w:val="18"/>
                <w:szCs w:val="18"/>
              </w:rPr>
            </w:pPr>
          </w:p>
          <w:p w14:paraId="5764A9FC" w14:textId="77777777" w:rsidR="007F0CBA" w:rsidRPr="00C51C78" w:rsidRDefault="007F0CBA" w:rsidP="008447C8">
            <w:pPr>
              <w:jc w:val="center"/>
              <w:rPr>
                <w:rFonts w:ascii="Arial" w:hAnsi="Arial" w:cs="Arial"/>
                <w:bCs/>
                <w:sz w:val="18"/>
                <w:szCs w:val="18"/>
              </w:rPr>
            </w:pPr>
          </w:p>
          <w:p w14:paraId="3E4E85E2" w14:textId="77777777" w:rsidR="0004498A" w:rsidRPr="00C51C78" w:rsidRDefault="0004498A" w:rsidP="008447C8">
            <w:pPr>
              <w:jc w:val="center"/>
              <w:rPr>
                <w:rFonts w:ascii="Arial" w:hAnsi="Arial" w:cs="Arial"/>
                <w:bCs/>
                <w:sz w:val="18"/>
                <w:szCs w:val="18"/>
              </w:rPr>
            </w:pPr>
          </w:p>
          <w:p w14:paraId="6573074A" w14:textId="77777777" w:rsidR="0004498A" w:rsidRPr="00C51C78" w:rsidRDefault="0004498A" w:rsidP="008447C8">
            <w:pPr>
              <w:jc w:val="center"/>
              <w:rPr>
                <w:rFonts w:ascii="Arial" w:hAnsi="Arial" w:cs="Arial"/>
                <w:bCs/>
                <w:sz w:val="18"/>
                <w:szCs w:val="18"/>
              </w:rPr>
            </w:pPr>
          </w:p>
          <w:p w14:paraId="08EB9A12" w14:textId="4BDA1EEF" w:rsidR="0004498A" w:rsidRPr="00C51C78" w:rsidRDefault="0004498A" w:rsidP="008447C8">
            <w:pPr>
              <w:jc w:val="center"/>
              <w:rPr>
                <w:rFonts w:ascii="Arial" w:hAnsi="Arial" w:cs="Arial"/>
                <w:bCs/>
                <w:sz w:val="18"/>
                <w:szCs w:val="18"/>
              </w:rPr>
            </w:pPr>
            <w:r w:rsidRPr="00C51C78">
              <w:rPr>
                <w:rFonts w:ascii="Arial" w:hAnsi="Arial" w:cs="Arial"/>
                <w:bCs/>
                <w:sz w:val="18"/>
                <w:szCs w:val="18"/>
              </w:rPr>
              <w:t>Elementy usunięte z zużytych urządzeń inne niż wymienione w 16 02 15</w:t>
            </w:r>
          </w:p>
        </w:tc>
        <w:tc>
          <w:tcPr>
            <w:tcW w:w="1275" w:type="dxa"/>
            <w:vAlign w:val="center"/>
          </w:tcPr>
          <w:p w14:paraId="51826580" w14:textId="77777777" w:rsidR="0004498A" w:rsidRPr="00C51C78" w:rsidRDefault="0004498A" w:rsidP="008447C8">
            <w:pPr>
              <w:spacing w:before="80" w:after="40"/>
              <w:jc w:val="center"/>
              <w:rPr>
                <w:rFonts w:ascii="Arial" w:hAnsi="Arial" w:cs="Arial"/>
                <w:bCs/>
                <w:sz w:val="18"/>
                <w:szCs w:val="18"/>
              </w:rPr>
            </w:pPr>
            <w:r w:rsidRPr="00C51C78">
              <w:rPr>
                <w:rFonts w:ascii="Arial" w:hAnsi="Arial" w:cs="Arial"/>
                <w:bCs/>
                <w:sz w:val="18"/>
                <w:szCs w:val="18"/>
              </w:rPr>
              <w:t>2</w:t>
            </w:r>
          </w:p>
        </w:tc>
        <w:tc>
          <w:tcPr>
            <w:tcW w:w="2552" w:type="dxa"/>
          </w:tcPr>
          <w:p w14:paraId="127CCBD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Konserwacja wyeksploatowanych maszyn i urządzeń – części zamienne wymontowane </w:t>
            </w:r>
            <w:r w:rsidRPr="00C51C78">
              <w:rPr>
                <w:rFonts w:ascii="Arial" w:hAnsi="Arial" w:cs="Arial"/>
                <w:bCs/>
                <w:sz w:val="18"/>
                <w:szCs w:val="18"/>
              </w:rPr>
              <w:br/>
              <w:t>z eksploatowanych</w:t>
            </w:r>
          </w:p>
          <w:p w14:paraId="58A5105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maszyn i urządzeń części zamiennych</w:t>
            </w:r>
          </w:p>
        </w:tc>
      </w:tr>
      <w:tr w:rsidR="0004498A" w:rsidRPr="00C51C78" w14:paraId="64EBC509" w14:textId="77777777" w:rsidTr="00C24668">
        <w:tc>
          <w:tcPr>
            <w:tcW w:w="562" w:type="dxa"/>
            <w:vMerge/>
            <w:vAlign w:val="center"/>
          </w:tcPr>
          <w:p w14:paraId="28BF3462"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ign w:val="center"/>
          </w:tcPr>
          <w:p w14:paraId="4A496BDE" w14:textId="77777777" w:rsidR="0004498A" w:rsidRPr="00C51C78" w:rsidRDefault="0004498A" w:rsidP="008447C8">
            <w:pPr>
              <w:jc w:val="center"/>
              <w:rPr>
                <w:rFonts w:ascii="Arial" w:hAnsi="Arial" w:cs="Arial"/>
                <w:bCs/>
                <w:sz w:val="18"/>
                <w:szCs w:val="18"/>
              </w:rPr>
            </w:pPr>
          </w:p>
        </w:tc>
        <w:tc>
          <w:tcPr>
            <w:tcW w:w="4082" w:type="dxa"/>
            <w:vMerge/>
          </w:tcPr>
          <w:p w14:paraId="7DBBFC6F" w14:textId="77777777" w:rsidR="0004498A" w:rsidRPr="00C51C78" w:rsidRDefault="0004498A" w:rsidP="008447C8">
            <w:pPr>
              <w:jc w:val="center"/>
              <w:rPr>
                <w:rFonts w:ascii="Arial" w:hAnsi="Arial" w:cs="Arial"/>
                <w:bCs/>
                <w:sz w:val="18"/>
                <w:szCs w:val="18"/>
              </w:rPr>
            </w:pPr>
          </w:p>
        </w:tc>
        <w:tc>
          <w:tcPr>
            <w:tcW w:w="1275" w:type="dxa"/>
            <w:vAlign w:val="center"/>
          </w:tcPr>
          <w:p w14:paraId="2FD037E5" w14:textId="77777777" w:rsidR="0004498A" w:rsidRPr="00C51C78" w:rsidRDefault="0004498A" w:rsidP="008447C8">
            <w:pPr>
              <w:spacing w:before="80" w:after="40"/>
              <w:jc w:val="center"/>
              <w:rPr>
                <w:rFonts w:ascii="Arial" w:hAnsi="Arial" w:cs="Arial"/>
                <w:bCs/>
                <w:sz w:val="18"/>
                <w:szCs w:val="18"/>
              </w:rPr>
            </w:pPr>
            <w:r w:rsidRPr="00C51C78">
              <w:rPr>
                <w:rFonts w:ascii="Arial" w:hAnsi="Arial" w:cs="Arial"/>
                <w:bCs/>
                <w:sz w:val="18"/>
                <w:szCs w:val="18"/>
              </w:rPr>
              <w:t>200</w:t>
            </w:r>
          </w:p>
        </w:tc>
        <w:tc>
          <w:tcPr>
            <w:tcW w:w="2552" w:type="dxa"/>
          </w:tcPr>
          <w:p w14:paraId="61FD128C" w14:textId="4220F74D"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975B2C" w:rsidRPr="00C51C78">
              <w:rPr>
                <w:rFonts w:ascii="Arial" w:hAnsi="Arial" w:cs="Arial"/>
                <w:bCs/>
                <w:sz w:val="18"/>
                <w:szCs w:val="18"/>
              </w:rPr>
              <w:t xml:space="preserve">o – ręczne </w:t>
            </w:r>
            <w:r w:rsidRPr="00C51C78">
              <w:rPr>
                <w:rFonts w:ascii="Arial" w:hAnsi="Arial" w:cs="Arial"/>
                <w:bCs/>
                <w:sz w:val="18"/>
                <w:szCs w:val="18"/>
              </w:rPr>
              <w:t xml:space="preserve"> przetwarzanie zmieszanych odpadów komunalnych</w:t>
            </w:r>
          </w:p>
          <w:p w14:paraId="44BD7434" w14:textId="6440871B" w:rsidR="0004498A" w:rsidRPr="00C51C78" w:rsidRDefault="0004498A" w:rsidP="008447C8">
            <w:pPr>
              <w:jc w:val="center"/>
              <w:rPr>
                <w:rFonts w:ascii="Arial" w:hAnsi="Arial" w:cs="Arial"/>
                <w:bCs/>
                <w:sz w:val="18"/>
                <w:szCs w:val="18"/>
              </w:rPr>
            </w:pPr>
            <w:r w:rsidRPr="00C51C78">
              <w:rPr>
                <w:rFonts w:ascii="Arial" w:hAnsi="Arial" w:cs="Arial"/>
                <w:bCs/>
                <w:sz w:val="18"/>
                <w:szCs w:val="18"/>
              </w:rPr>
              <w:t>- proces R12</w:t>
            </w:r>
          </w:p>
          <w:p w14:paraId="331FC595" w14:textId="424A0B11" w:rsidR="002A0C94" w:rsidRPr="00C51C78" w:rsidRDefault="0004498A" w:rsidP="001D2561">
            <w:pPr>
              <w:jc w:val="center"/>
              <w:rPr>
                <w:rFonts w:ascii="Arial" w:hAnsi="Arial" w:cs="Arial"/>
                <w:bCs/>
                <w:sz w:val="18"/>
                <w:szCs w:val="18"/>
              </w:rPr>
            </w:pPr>
            <w:r w:rsidRPr="00C51C78">
              <w:rPr>
                <w:rFonts w:ascii="Arial" w:hAnsi="Arial" w:cs="Arial"/>
                <w:bCs/>
                <w:sz w:val="18"/>
                <w:szCs w:val="18"/>
              </w:rPr>
              <w:t xml:space="preserve">oraz nieprzekompostowanych frakcji odpadów komunalnych i podobnych po </w:t>
            </w:r>
            <w:r w:rsidR="00975B2C" w:rsidRPr="00C51C78">
              <w:rPr>
                <w:rFonts w:ascii="Arial" w:hAnsi="Arial" w:cs="Arial"/>
                <w:bCs/>
                <w:sz w:val="18"/>
                <w:szCs w:val="18"/>
              </w:rPr>
              <w:t xml:space="preserve">biologicznym suszeniu </w:t>
            </w:r>
            <w:r w:rsidR="00975B2C" w:rsidRPr="00C51C78">
              <w:rPr>
                <w:rFonts w:ascii="Arial" w:hAnsi="Arial" w:cs="Arial"/>
                <w:bCs/>
                <w:sz w:val="18"/>
                <w:szCs w:val="18"/>
              </w:rPr>
              <w:br/>
            </w:r>
            <w:r w:rsidRPr="00C51C78">
              <w:rPr>
                <w:rFonts w:ascii="Arial" w:hAnsi="Arial" w:cs="Arial"/>
                <w:bCs/>
                <w:sz w:val="18"/>
                <w:szCs w:val="18"/>
              </w:rPr>
              <w:t xml:space="preserve"> - proces D8</w:t>
            </w:r>
          </w:p>
        </w:tc>
      </w:tr>
      <w:tr w:rsidR="0004498A" w:rsidRPr="00C51C78" w14:paraId="4570DBD2" w14:textId="77777777" w:rsidTr="00C24668">
        <w:tc>
          <w:tcPr>
            <w:tcW w:w="562" w:type="dxa"/>
            <w:vMerge w:val="restart"/>
            <w:vAlign w:val="center"/>
          </w:tcPr>
          <w:p w14:paraId="43F2D74A"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563A16BC" w14:textId="1A8BFD8A" w:rsidR="0004498A" w:rsidRPr="00C51C78" w:rsidRDefault="0004498A" w:rsidP="008447C8">
            <w:pPr>
              <w:jc w:val="center"/>
              <w:rPr>
                <w:rFonts w:ascii="Arial" w:hAnsi="Arial" w:cs="Arial"/>
                <w:bCs/>
                <w:sz w:val="18"/>
                <w:szCs w:val="18"/>
              </w:rPr>
            </w:pPr>
            <w:r w:rsidRPr="00C51C78">
              <w:rPr>
                <w:rFonts w:ascii="Arial" w:hAnsi="Arial" w:cs="Arial"/>
                <w:bCs/>
                <w:sz w:val="18"/>
                <w:szCs w:val="18"/>
              </w:rPr>
              <w:t>16 06 05</w:t>
            </w:r>
          </w:p>
        </w:tc>
        <w:tc>
          <w:tcPr>
            <w:tcW w:w="4082" w:type="dxa"/>
            <w:vMerge w:val="restart"/>
          </w:tcPr>
          <w:p w14:paraId="0D8716DF" w14:textId="77777777" w:rsidR="0004498A" w:rsidRPr="00C51C78" w:rsidRDefault="0004498A" w:rsidP="008447C8">
            <w:pPr>
              <w:jc w:val="center"/>
              <w:rPr>
                <w:rFonts w:ascii="Arial" w:hAnsi="Arial" w:cs="Arial"/>
                <w:bCs/>
                <w:sz w:val="18"/>
                <w:szCs w:val="18"/>
              </w:rPr>
            </w:pPr>
          </w:p>
          <w:p w14:paraId="1285240F" w14:textId="77777777" w:rsidR="0004498A" w:rsidRPr="00C51C78" w:rsidRDefault="0004498A" w:rsidP="008447C8">
            <w:pPr>
              <w:jc w:val="center"/>
              <w:rPr>
                <w:rFonts w:ascii="Arial" w:hAnsi="Arial" w:cs="Arial"/>
                <w:bCs/>
                <w:sz w:val="18"/>
                <w:szCs w:val="18"/>
              </w:rPr>
            </w:pPr>
          </w:p>
          <w:p w14:paraId="18C50C06" w14:textId="77777777" w:rsidR="0004498A" w:rsidRPr="00C51C78" w:rsidRDefault="0004498A" w:rsidP="008447C8">
            <w:pPr>
              <w:jc w:val="center"/>
              <w:rPr>
                <w:rFonts w:ascii="Arial" w:hAnsi="Arial" w:cs="Arial"/>
                <w:bCs/>
                <w:sz w:val="18"/>
                <w:szCs w:val="18"/>
              </w:rPr>
            </w:pPr>
          </w:p>
          <w:p w14:paraId="710BD404" w14:textId="007DD3A5" w:rsidR="0004498A" w:rsidRPr="00C51C78" w:rsidRDefault="0004498A" w:rsidP="008447C8">
            <w:pPr>
              <w:jc w:val="center"/>
              <w:rPr>
                <w:rFonts w:ascii="Arial" w:hAnsi="Arial" w:cs="Arial"/>
                <w:bCs/>
                <w:sz w:val="18"/>
                <w:szCs w:val="18"/>
              </w:rPr>
            </w:pPr>
          </w:p>
          <w:p w14:paraId="032D1625" w14:textId="77777777" w:rsidR="00407833" w:rsidRPr="00C51C78" w:rsidRDefault="00407833" w:rsidP="008447C8">
            <w:pPr>
              <w:jc w:val="center"/>
              <w:rPr>
                <w:rFonts w:ascii="Arial" w:hAnsi="Arial" w:cs="Arial"/>
                <w:bCs/>
                <w:sz w:val="12"/>
                <w:szCs w:val="12"/>
              </w:rPr>
            </w:pPr>
          </w:p>
          <w:p w14:paraId="6DD18646" w14:textId="77777777" w:rsidR="0004498A" w:rsidRPr="00C51C78" w:rsidRDefault="0004498A" w:rsidP="008447C8">
            <w:pPr>
              <w:jc w:val="center"/>
              <w:rPr>
                <w:rFonts w:ascii="Arial" w:hAnsi="Arial" w:cs="Arial"/>
                <w:bCs/>
                <w:sz w:val="18"/>
                <w:szCs w:val="18"/>
              </w:rPr>
            </w:pPr>
          </w:p>
          <w:p w14:paraId="1A19302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Inne baterie i akumulatory</w:t>
            </w:r>
          </w:p>
        </w:tc>
        <w:tc>
          <w:tcPr>
            <w:tcW w:w="1275" w:type="dxa"/>
            <w:vAlign w:val="center"/>
          </w:tcPr>
          <w:p w14:paraId="53582FD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2</w:t>
            </w:r>
          </w:p>
        </w:tc>
        <w:tc>
          <w:tcPr>
            <w:tcW w:w="2552" w:type="dxa"/>
          </w:tcPr>
          <w:p w14:paraId="79301A60" w14:textId="078A4BBC" w:rsidR="0004498A" w:rsidRPr="00C51C78" w:rsidRDefault="0004498A" w:rsidP="008447C8">
            <w:pPr>
              <w:jc w:val="center"/>
              <w:rPr>
                <w:rFonts w:ascii="Arial" w:hAnsi="Arial" w:cs="Arial"/>
                <w:bCs/>
                <w:color w:val="FF0000"/>
                <w:sz w:val="18"/>
                <w:szCs w:val="18"/>
              </w:rPr>
            </w:pPr>
            <w:r w:rsidRPr="00C51C78">
              <w:rPr>
                <w:rFonts w:ascii="Arial" w:hAnsi="Arial" w:cs="Arial"/>
                <w:bCs/>
                <w:sz w:val="18"/>
                <w:szCs w:val="18"/>
              </w:rPr>
              <w:t>Wymiana wyeksploatowanych baterii</w:t>
            </w:r>
          </w:p>
        </w:tc>
      </w:tr>
      <w:tr w:rsidR="0004498A" w:rsidRPr="00C51C78" w14:paraId="300EBD23" w14:textId="77777777" w:rsidTr="00C24668">
        <w:tc>
          <w:tcPr>
            <w:tcW w:w="562" w:type="dxa"/>
            <w:vMerge/>
            <w:vAlign w:val="center"/>
          </w:tcPr>
          <w:p w14:paraId="15ADE66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ign w:val="center"/>
          </w:tcPr>
          <w:p w14:paraId="4B6BB79B" w14:textId="77777777" w:rsidR="0004498A" w:rsidRPr="00C51C78" w:rsidRDefault="0004498A" w:rsidP="008447C8">
            <w:pPr>
              <w:jc w:val="center"/>
              <w:rPr>
                <w:rFonts w:ascii="Arial" w:hAnsi="Arial" w:cs="Arial"/>
                <w:bCs/>
                <w:sz w:val="18"/>
                <w:szCs w:val="18"/>
              </w:rPr>
            </w:pPr>
          </w:p>
        </w:tc>
        <w:tc>
          <w:tcPr>
            <w:tcW w:w="4082" w:type="dxa"/>
            <w:vMerge/>
          </w:tcPr>
          <w:p w14:paraId="7E6FA120" w14:textId="77777777" w:rsidR="0004498A" w:rsidRPr="00C51C78" w:rsidRDefault="0004498A" w:rsidP="008447C8">
            <w:pPr>
              <w:jc w:val="center"/>
              <w:rPr>
                <w:rFonts w:ascii="Arial" w:hAnsi="Arial" w:cs="Arial"/>
                <w:bCs/>
                <w:sz w:val="18"/>
                <w:szCs w:val="18"/>
              </w:rPr>
            </w:pPr>
          </w:p>
        </w:tc>
        <w:tc>
          <w:tcPr>
            <w:tcW w:w="1275" w:type="dxa"/>
            <w:vAlign w:val="center"/>
          </w:tcPr>
          <w:p w14:paraId="1B85577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20</w:t>
            </w:r>
          </w:p>
        </w:tc>
        <w:tc>
          <w:tcPr>
            <w:tcW w:w="2552" w:type="dxa"/>
          </w:tcPr>
          <w:p w14:paraId="14253FCC" w14:textId="0018759F" w:rsidR="00975B2C" w:rsidRPr="00C51C78" w:rsidRDefault="005A18B5" w:rsidP="00975B2C">
            <w:pPr>
              <w:jc w:val="center"/>
              <w:rPr>
                <w:rFonts w:ascii="Arial" w:hAnsi="Arial" w:cs="Arial"/>
                <w:bCs/>
                <w:sz w:val="18"/>
                <w:szCs w:val="18"/>
              </w:rPr>
            </w:pPr>
            <w:r w:rsidRPr="00C51C78">
              <w:rPr>
                <w:rFonts w:ascii="Arial" w:hAnsi="Arial" w:cs="Arial"/>
                <w:bCs/>
                <w:sz w:val="18"/>
                <w:szCs w:val="18"/>
              </w:rPr>
              <w:t>M</w:t>
            </w:r>
            <w:r w:rsidR="00975B2C" w:rsidRPr="00C51C78">
              <w:rPr>
                <w:rFonts w:ascii="Arial" w:hAnsi="Arial" w:cs="Arial"/>
                <w:bCs/>
                <w:sz w:val="18"/>
                <w:szCs w:val="18"/>
              </w:rPr>
              <w:t>echaniczno – ręczne  przetwarzani</w:t>
            </w:r>
            <w:r w:rsidRPr="00C51C78">
              <w:rPr>
                <w:rFonts w:ascii="Arial" w:hAnsi="Arial" w:cs="Arial"/>
                <w:bCs/>
                <w:sz w:val="18"/>
                <w:szCs w:val="18"/>
              </w:rPr>
              <w:t>e</w:t>
            </w:r>
            <w:r w:rsidR="00975B2C" w:rsidRPr="00C51C78">
              <w:rPr>
                <w:rFonts w:ascii="Arial" w:hAnsi="Arial" w:cs="Arial"/>
                <w:bCs/>
                <w:sz w:val="18"/>
                <w:szCs w:val="18"/>
              </w:rPr>
              <w:t xml:space="preserve"> zmieszanych odpadów komunalnych</w:t>
            </w:r>
          </w:p>
          <w:p w14:paraId="740D2CB4" w14:textId="77777777" w:rsidR="00975B2C" w:rsidRPr="00C51C78" w:rsidRDefault="00975B2C" w:rsidP="00975B2C">
            <w:pPr>
              <w:jc w:val="center"/>
              <w:rPr>
                <w:rFonts w:ascii="Arial" w:hAnsi="Arial" w:cs="Arial"/>
                <w:bCs/>
                <w:sz w:val="18"/>
                <w:szCs w:val="18"/>
              </w:rPr>
            </w:pPr>
            <w:r w:rsidRPr="00C51C78">
              <w:rPr>
                <w:rFonts w:ascii="Arial" w:hAnsi="Arial" w:cs="Arial"/>
                <w:bCs/>
                <w:sz w:val="18"/>
                <w:szCs w:val="18"/>
              </w:rPr>
              <w:t>- proces R12</w:t>
            </w:r>
          </w:p>
          <w:p w14:paraId="5717330F" w14:textId="3878ED0D" w:rsidR="0004498A" w:rsidRPr="00C51C78" w:rsidRDefault="00975B2C" w:rsidP="00975B2C">
            <w:pPr>
              <w:jc w:val="center"/>
              <w:rPr>
                <w:rFonts w:ascii="Arial" w:hAnsi="Arial" w:cs="Arial"/>
                <w:bCs/>
                <w:color w:val="FF0000"/>
                <w:sz w:val="18"/>
                <w:szCs w:val="18"/>
              </w:rPr>
            </w:pPr>
            <w:r w:rsidRPr="00C51C78">
              <w:rPr>
                <w:rFonts w:ascii="Arial" w:hAnsi="Arial" w:cs="Arial"/>
                <w:bCs/>
                <w:sz w:val="18"/>
                <w:szCs w:val="18"/>
              </w:rPr>
              <w:t xml:space="preserve">oraz nieprzekompostowanych frakcji odpadów komunalnych i podobnych po biologicznym suszeniu </w:t>
            </w:r>
            <w:r w:rsidRPr="00C51C78">
              <w:rPr>
                <w:rFonts w:ascii="Arial" w:hAnsi="Arial" w:cs="Arial"/>
                <w:bCs/>
                <w:sz w:val="18"/>
                <w:szCs w:val="18"/>
              </w:rPr>
              <w:br/>
              <w:t xml:space="preserve"> - proces D8</w:t>
            </w:r>
          </w:p>
        </w:tc>
      </w:tr>
      <w:tr w:rsidR="0004498A" w:rsidRPr="00C51C78" w14:paraId="51EB9B20" w14:textId="77777777" w:rsidTr="00C24668">
        <w:tc>
          <w:tcPr>
            <w:tcW w:w="562" w:type="dxa"/>
            <w:vAlign w:val="center"/>
          </w:tcPr>
          <w:p w14:paraId="407AB6C4"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3EC248E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17 01 01</w:t>
            </w:r>
          </w:p>
        </w:tc>
        <w:tc>
          <w:tcPr>
            <w:tcW w:w="4082" w:type="dxa"/>
          </w:tcPr>
          <w:p w14:paraId="3E72CB1C" w14:textId="489E7D6C"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Odpady betonu oraz gruz betonowy </w:t>
            </w:r>
            <w:r w:rsidR="001D2561" w:rsidRPr="00C51C78">
              <w:rPr>
                <w:rFonts w:ascii="Arial" w:hAnsi="Arial" w:cs="Arial"/>
                <w:bCs/>
                <w:sz w:val="18"/>
                <w:szCs w:val="18"/>
              </w:rPr>
              <w:br/>
            </w:r>
            <w:r w:rsidRPr="00C51C78">
              <w:rPr>
                <w:rFonts w:ascii="Arial" w:hAnsi="Arial" w:cs="Arial"/>
                <w:bCs/>
                <w:sz w:val="18"/>
                <w:szCs w:val="18"/>
              </w:rPr>
              <w:t>z rozbiórek i remontów</w:t>
            </w:r>
          </w:p>
        </w:tc>
        <w:tc>
          <w:tcPr>
            <w:tcW w:w="1275" w:type="dxa"/>
            <w:vAlign w:val="center"/>
          </w:tcPr>
          <w:p w14:paraId="54E6D62D" w14:textId="4BA4F22B" w:rsidR="0004498A" w:rsidRPr="00C51C78" w:rsidRDefault="0004498A" w:rsidP="008447C8">
            <w:pPr>
              <w:jc w:val="center"/>
              <w:rPr>
                <w:rFonts w:ascii="Arial" w:hAnsi="Arial" w:cs="Arial"/>
                <w:bCs/>
                <w:sz w:val="18"/>
                <w:szCs w:val="18"/>
              </w:rPr>
            </w:pPr>
            <w:r w:rsidRPr="00C51C78">
              <w:rPr>
                <w:rFonts w:ascii="Arial" w:hAnsi="Arial" w:cs="Arial"/>
                <w:bCs/>
                <w:sz w:val="18"/>
                <w:szCs w:val="18"/>
              </w:rPr>
              <w:t>1</w:t>
            </w:r>
            <w:r w:rsidR="00BB51B4" w:rsidRPr="00C51C78">
              <w:rPr>
                <w:rFonts w:ascii="Arial" w:hAnsi="Arial" w:cs="Arial"/>
                <w:bCs/>
                <w:sz w:val="18"/>
                <w:szCs w:val="18"/>
              </w:rPr>
              <w:t> </w:t>
            </w:r>
            <w:r w:rsidRPr="00C51C78">
              <w:rPr>
                <w:rFonts w:ascii="Arial" w:hAnsi="Arial" w:cs="Arial"/>
                <w:bCs/>
                <w:sz w:val="18"/>
                <w:szCs w:val="18"/>
              </w:rPr>
              <w:t>200</w:t>
            </w:r>
          </w:p>
        </w:tc>
        <w:tc>
          <w:tcPr>
            <w:tcW w:w="2552" w:type="dxa"/>
            <w:vMerge w:val="restart"/>
          </w:tcPr>
          <w:p w14:paraId="0AA1FCAF" w14:textId="77777777" w:rsidR="00BB51B4" w:rsidRPr="00C51C78" w:rsidRDefault="00BB51B4" w:rsidP="008447C8">
            <w:pPr>
              <w:jc w:val="center"/>
              <w:rPr>
                <w:rFonts w:ascii="Arial" w:hAnsi="Arial" w:cs="Arial"/>
                <w:bCs/>
                <w:sz w:val="18"/>
                <w:szCs w:val="18"/>
              </w:rPr>
            </w:pPr>
          </w:p>
          <w:p w14:paraId="1823CAF1" w14:textId="11EB4AD1" w:rsidR="0004498A" w:rsidRPr="00C51C78" w:rsidRDefault="005A18B5" w:rsidP="008447C8">
            <w:pPr>
              <w:jc w:val="center"/>
              <w:rPr>
                <w:rFonts w:ascii="Arial" w:hAnsi="Arial" w:cs="Arial"/>
                <w:bCs/>
                <w:sz w:val="18"/>
                <w:szCs w:val="18"/>
              </w:rPr>
            </w:pPr>
            <w:r w:rsidRPr="00C51C78">
              <w:rPr>
                <w:rFonts w:ascii="Arial" w:hAnsi="Arial" w:cs="Arial"/>
                <w:bCs/>
                <w:sz w:val="18"/>
                <w:szCs w:val="18"/>
              </w:rPr>
              <w:t>Przetwarzanie</w:t>
            </w:r>
            <w:r w:rsidR="0004498A" w:rsidRPr="00C51C78">
              <w:rPr>
                <w:rFonts w:ascii="Arial" w:hAnsi="Arial" w:cs="Arial"/>
                <w:bCs/>
                <w:sz w:val="18"/>
                <w:szCs w:val="18"/>
              </w:rPr>
              <w:t xml:space="preserve"> odpadów budowlanych</w:t>
            </w:r>
          </w:p>
          <w:p w14:paraId="302D38DF" w14:textId="132E518E" w:rsidR="0004498A" w:rsidRPr="00C51C78" w:rsidRDefault="00975B2C" w:rsidP="008447C8">
            <w:pPr>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R5</w:t>
            </w:r>
          </w:p>
        </w:tc>
      </w:tr>
      <w:tr w:rsidR="0004498A" w:rsidRPr="00C51C78" w14:paraId="2FF19FE0" w14:textId="77777777" w:rsidTr="00C24668">
        <w:tc>
          <w:tcPr>
            <w:tcW w:w="562" w:type="dxa"/>
            <w:vAlign w:val="center"/>
          </w:tcPr>
          <w:p w14:paraId="56AB0BD7"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AF2228D"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17 01 02</w:t>
            </w:r>
          </w:p>
        </w:tc>
        <w:tc>
          <w:tcPr>
            <w:tcW w:w="4082" w:type="dxa"/>
            <w:vAlign w:val="center"/>
          </w:tcPr>
          <w:p w14:paraId="3624673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Gruz ceglany</w:t>
            </w:r>
          </w:p>
        </w:tc>
        <w:tc>
          <w:tcPr>
            <w:tcW w:w="1275" w:type="dxa"/>
            <w:vAlign w:val="center"/>
          </w:tcPr>
          <w:p w14:paraId="2D97B94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600</w:t>
            </w:r>
          </w:p>
        </w:tc>
        <w:tc>
          <w:tcPr>
            <w:tcW w:w="2552" w:type="dxa"/>
            <w:vMerge/>
          </w:tcPr>
          <w:p w14:paraId="30AB1FD9" w14:textId="77777777" w:rsidR="0004498A" w:rsidRPr="00C51C78" w:rsidRDefault="0004498A" w:rsidP="008447C8">
            <w:pPr>
              <w:jc w:val="center"/>
              <w:rPr>
                <w:rFonts w:ascii="Arial" w:hAnsi="Arial" w:cs="Arial"/>
                <w:bCs/>
                <w:sz w:val="18"/>
                <w:szCs w:val="18"/>
              </w:rPr>
            </w:pPr>
          </w:p>
        </w:tc>
      </w:tr>
      <w:tr w:rsidR="0004498A" w:rsidRPr="00C51C78" w14:paraId="32318E56" w14:textId="77777777" w:rsidTr="00C24668">
        <w:tc>
          <w:tcPr>
            <w:tcW w:w="562" w:type="dxa"/>
            <w:vAlign w:val="center"/>
          </w:tcPr>
          <w:p w14:paraId="638F1842"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3A28B8C"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17 01 03</w:t>
            </w:r>
          </w:p>
        </w:tc>
        <w:tc>
          <w:tcPr>
            <w:tcW w:w="4082" w:type="dxa"/>
            <w:vAlign w:val="center"/>
          </w:tcPr>
          <w:p w14:paraId="0DD03F19" w14:textId="09E1905E"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Odpady innych materiałów ceramicznych </w:t>
            </w:r>
            <w:r w:rsidR="007F0CBA" w:rsidRPr="00C51C78">
              <w:rPr>
                <w:rFonts w:ascii="Arial" w:hAnsi="Arial" w:cs="Arial"/>
                <w:bCs/>
                <w:sz w:val="18"/>
                <w:szCs w:val="18"/>
              </w:rPr>
              <w:br/>
            </w:r>
            <w:r w:rsidRPr="00C51C78">
              <w:rPr>
                <w:rFonts w:ascii="Arial" w:hAnsi="Arial" w:cs="Arial"/>
                <w:bCs/>
                <w:sz w:val="18"/>
                <w:szCs w:val="18"/>
              </w:rPr>
              <w:t>i wyposażenia</w:t>
            </w:r>
          </w:p>
        </w:tc>
        <w:tc>
          <w:tcPr>
            <w:tcW w:w="1275" w:type="dxa"/>
            <w:vAlign w:val="center"/>
          </w:tcPr>
          <w:p w14:paraId="09114F4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1 200</w:t>
            </w:r>
          </w:p>
        </w:tc>
        <w:tc>
          <w:tcPr>
            <w:tcW w:w="2552" w:type="dxa"/>
            <w:vMerge/>
          </w:tcPr>
          <w:p w14:paraId="781AAB7B" w14:textId="77777777" w:rsidR="0004498A" w:rsidRPr="00C51C78" w:rsidRDefault="0004498A" w:rsidP="008447C8">
            <w:pPr>
              <w:jc w:val="center"/>
              <w:rPr>
                <w:rFonts w:ascii="Arial" w:hAnsi="Arial" w:cs="Arial"/>
                <w:bCs/>
                <w:sz w:val="18"/>
                <w:szCs w:val="18"/>
              </w:rPr>
            </w:pPr>
          </w:p>
        </w:tc>
      </w:tr>
      <w:tr w:rsidR="0004498A" w:rsidRPr="00C51C78" w14:paraId="1A14152B" w14:textId="77777777" w:rsidTr="00C24668">
        <w:tc>
          <w:tcPr>
            <w:tcW w:w="562" w:type="dxa"/>
            <w:vAlign w:val="center"/>
          </w:tcPr>
          <w:p w14:paraId="322E4E7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3583E652"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17 04 05</w:t>
            </w:r>
          </w:p>
        </w:tc>
        <w:tc>
          <w:tcPr>
            <w:tcW w:w="4082" w:type="dxa"/>
          </w:tcPr>
          <w:p w14:paraId="2027A425" w14:textId="77777777" w:rsidR="0004498A" w:rsidRPr="00C51C78" w:rsidRDefault="0004498A" w:rsidP="008447C8">
            <w:pPr>
              <w:jc w:val="center"/>
              <w:rPr>
                <w:rFonts w:ascii="Arial" w:hAnsi="Arial" w:cs="Arial"/>
                <w:bCs/>
                <w:sz w:val="18"/>
                <w:szCs w:val="18"/>
              </w:rPr>
            </w:pPr>
          </w:p>
          <w:p w14:paraId="518C62E8" w14:textId="77777777" w:rsidR="00583049" w:rsidRPr="00C51C78" w:rsidRDefault="00583049" w:rsidP="008447C8">
            <w:pPr>
              <w:jc w:val="center"/>
              <w:rPr>
                <w:rFonts w:ascii="Arial" w:hAnsi="Arial" w:cs="Arial"/>
                <w:bCs/>
                <w:sz w:val="10"/>
                <w:szCs w:val="10"/>
              </w:rPr>
            </w:pPr>
          </w:p>
          <w:p w14:paraId="1BC41740" w14:textId="585860F4" w:rsidR="0004498A" w:rsidRPr="00C51C78" w:rsidRDefault="0004498A" w:rsidP="008447C8">
            <w:pPr>
              <w:jc w:val="center"/>
              <w:rPr>
                <w:rFonts w:ascii="Arial" w:hAnsi="Arial" w:cs="Arial"/>
                <w:bCs/>
                <w:sz w:val="18"/>
                <w:szCs w:val="18"/>
              </w:rPr>
            </w:pPr>
            <w:r w:rsidRPr="00C51C78">
              <w:rPr>
                <w:rFonts w:ascii="Arial" w:hAnsi="Arial" w:cs="Arial"/>
                <w:bCs/>
                <w:sz w:val="18"/>
                <w:szCs w:val="18"/>
              </w:rPr>
              <w:t>Żelazo i stal</w:t>
            </w:r>
          </w:p>
        </w:tc>
        <w:tc>
          <w:tcPr>
            <w:tcW w:w="1275" w:type="dxa"/>
            <w:vAlign w:val="center"/>
          </w:tcPr>
          <w:p w14:paraId="4CBCABB8"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20</w:t>
            </w:r>
          </w:p>
        </w:tc>
        <w:tc>
          <w:tcPr>
            <w:tcW w:w="2552" w:type="dxa"/>
          </w:tcPr>
          <w:p w14:paraId="7D1497E5" w14:textId="44ADBDD5" w:rsidR="0004498A" w:rsidRPr="00C51C78" w:rsidRDefault="00583049" w:rsidP="008447C8">
            <w:pPr>
              <w:jc w:val="center"/>
              <w:rPr>
                <w:rFonts w:ascii="Arial" w:hAnsi="Arial" w:cs="Arial"/>
                <w:bCs/>
                <w:sz w:val="18"/>
                <w:szCs w:val="18"/>
              </w:rPr>
            </w:pPr>
            <w:r w:rsidRPr="00C51C78">
              <w:rPr>
                <w:rFonts w:ascii="Arial" w:hAnsi="Arial" w:cs="Arial"/>
                <w:bCs/>
                <w:sz w:val="18"/>
                <w:szCs w:val="18"/>
              </w:rPr>
              <w:t>K</w:t>
            </w:r>
            <w:r w:rsidR="0004498A" w:rsidRPr="00C51C78">
              <w:rPr>
                <w:rFonts w:ascii="Arial" w:hAnsi="Arial" w:cs="Arial"/>
                <w:bCs/>
                <w:sz w:val="18"/>
                <w:szCs w:val="18"/>
              </w:rPr>
              <w:t>onserwacj</w:t>
            </w:r>
            <w:r w:rsidRPr="00C51C78">
              <w:rPr>
                <w:rFonts w:ascii="Arial" w:hAnsi="Arial" w:cs="Arial"/>
                <w:bCs/>
                <w:sz w:val="18"/>
                <w:szCs w:val="18"/>
              </w:rPr>
              <w:t>a</w:t>
            </w:r>
            <w:r w:rsidR="0004498A" w:rsidRPr="00C51C78">
              <w:rPr>
                <w:rFonts w:ascii="Arial" w:hAnsi="Arial" w:cs="Arial"/>
                <w:bCs/>
                <w:sz w:val="18"/>
                <w:szCs w:val="18"/>
              </w:rPr>
              <w:t xml:space="preserve"> wyeksploatowanych maszyn i urządzeń, usuwanie części zamiennych</w:t>
            </w:r>
          </w:p>
        </w:tc>
      </w:tr>
      <w:tr w:rsidR="001D2561" w:rsidRPr="00C51C78" w14:paraId="6FB363D5" w14:textId="77777777" w:rsidTr="00D5295C">
        <w:trPr>
          <w:trHeight w:val="925"/>
        </w:trPr>
        <w:tc>
          <w:tcPr>
            <w:tcW w:w="562" w:type="dxa"/>
            <w:vMerge w:val="restart"/>
            <w:vAlign w:val="center"/>
          </w:tcPr>
          <w:p w14:paraId="0F7CD888" w14:textId="77777777" w:rsidR="001D2561" w:rsidRPr="00C51C78" w:rsidRDefault="001D2561">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438B9EF1" w14:textId="77777777" w:rsidR="001D2561" w:rsidRPr="00C51C78" w:rsidRDefault="001D2561" w:rsidP="008447C8">
            <w:pPr>
              <w:jc w:val="center"/>
              <w:rPr>
                <w:rFonts w:ascii="Arial" w:hAnsi="Arial" w:cs="Arial"/>
                <w:bCs/>
                <w:sz w:val="18"/>
                <w:szCs w:val="18"/>
              </w:rPr>
            </w:pPr>
            <w:r w:rsidRPr="00C51C78">
              <w:rPr>
                <w:rFonts w:ascii="Arial" w:hAnsi="Arial" w:cs="Arial"/>
                <w:bCs/>
                <w:sz w:val="18"/>
                <w:szCs w:val="18"/>
              </w:rPr>
              <w:t>19 05 01</w:t>
            </w:r>
          </w:p>
        </w:tc>
        <w:tc>
          <w:tcPr>
            <w:tcW w:w="4082" w:type="dxa"/>
            <w:vMerge w:val="restart"/>
          </w:tcPr>
          <w:p w14:paraId="659C0122" w14:textId="0367875E" w:rsidR="001D2561" w:rsidRPr="00C51C78" w:rsidRDefault="001D2561" w:rsidP="008447C8">
            <w:pPr>
              <w:jc w:val="center"/>
              <w:rPr>
                <w:rFonts w:ascii="Arial" w:hAnsi="Arial" w:cs="Arial"/>
                <w:bCs/>
                <w:sz w:val="18"/>
                <w:szCs w:val="18"/>
              </w:rPr>
            </w:pPr>
          </w:p>
          <w:p w14:paraId="35C0C0B2" w14:textId="77777777" w:rsidR="001D2561" w:rsidRPr="00C51C78" w:rsidRDefault="001D2561" w:rsidP="008447C8">
            <w:pPr>
              <w:jc w:val="center"/>
              <w:rPr>
                <w:rFonts w:ascii="Arial" w:hAnsi="Arial" w:cs="Arial"/>
                <w:bCs/>
                <w:sz w:val="12"/>
                <w:szCs w:val="12"/>
              </w:rPr>
            </w:pPr>
          </w:p>
          <w:p w14:paraId="2CE456AF" w14:textId="77777777" w:rsidR="001D2561" w:rsidRPr="00C51C78" w:rsidRDefault="001D2561" w:rsidP="008447C8">
            <w:pPr>
              <w:jc w:val="center"/>
              <w:rPr>
                <w:rFonts w:ascii="Arial" w:hAnsi="Arial" w:cs="Arial"/>
                <w:bCs/>
                <w:sz w:val="18"/>
                <w:szCs w:val="18"/>
              </w:rPr>
            </w:pPr>
            <w:r w:rsidRPr="00C51C78">
              <w:rPr>
                <w:rFonts w:ascii="Arial" w:hAnsi="Arial" w:cs="Arial"/>
                <w:bCs/>
                <w:sz w:val="18"/>
                <w:szCs w:val="18"/>
              </w:rPr>
              <w:t>Nieprzekompostowane frakcje odpadów komunalnych i podobnych</w:t>
            </w:r>
          </w:p>
        </w:tc>
        <w:tc>
          <w:tcPr>
            <w:tcW w:w="1275" w:type="dxa"/>
            <w:vAlign w:val="center"/>
          </w:tcPr>
          <w:p w14:paraId="4EDE4F8A" w14:textId="52ADCF3F" w:rsidR="001D2561" w:rsidRPr="00C51C78" w:rsidRDefault="001D2561" w:rsidP="008447C8">
            <w:pPr>
              <w:jc w:val="center"/>
              <w:rPr>
                <w:rFonts w:ascii="Arial" w:hAnsi="Arial" w:cs="Arial"/>
                <w:bCs/>
                <w:sz w:val="18"/>
                <w:szCs w:val="18"/>
              </w:rPr>
            </w:pPr>
            <w:r w:rsidRPr="00C51C78">
              <w:rPr>
                <w:rFonts w:ascii="Arial" w:hAnsi="Arial" w:cs="Arial"/>
                <w:bCs/>
                <w:sz w:val="18"/>
                <w:szCs w:val="18"/>
              </w:rPr>
              <w:t>1 000</w:t>
            </w:r>
          </w:p>
        </w:tc>
        <w:tc>
          <w:tcPr>
            <w:tcW w:w="2552" w:type="dxa"/>
          </w:tcPr>
          <w:p w14:paraId="6F798F60" w14:textId="77777777" w:rsidR="001D2561" w:rsidRPr="00C51C78" w:rsidRDefault="001D2561" w:rsidP="008447C8">
            <w:pPr>
              <w:jc w:val="center"/>
              <w:rPr>
                <w:rFonts w:ascii="Arial" w:hAnsi="Arial" w:cs="Arial"/>
                <w:bCs/>
                <w:sz w:val="12"/>
                <w:szCs w:val="12"/>
              </w:rPr>
            </w:pPr>
          </w:p>
          <w:p w14:paraId="1AEA37A1" w14:textId="70F48404" w:rsidR="001D2561" w:rsidRPr="00C51C78" w:rsidRDefault="001D2561" w:rsidP="008447C8">
            <w:pPr>
              <w:jc w:val="center"/>
              <w:rPr>
                <w:rFonts w:ascii="Arial" w:hAnsi="Arial" w:cs="Arial"/>
                <w:bCs/>
                <w:sz w:val="18"/>
                <w:szCs w:val="18"/>
              </w:rPr>
            </w:pPr>
            <w:r w:rsidRPr="00C51C78">
              <w:rPr>
                <w:rFonts w:ascii="Arial" w:hAnsi="Arial" w:cs="Arial"/>
                <w:bCs/>
                <w:sz w:val="18"/>
                <w:szCs w:val="18"/>
              </w:rPr>
              <w:t xml:space="preserve">Kompostowanie odpadów ulegających biodegradacji </w:t>
            </w:r>
          </w:p>
          <w:p w14:paraId="419E446A" w14:textId="2D977281" w:rsidR="001D2561" w:rsidRPr="00C51C78" w:rsidRDefault="001D2561" w:rsidP="001D2561">
            <w:pPr>
              <w:jc w:val="center"/>
              <w:rPr>
                <w:rFonts w:ascii="Arial" w:hAnsi="Arial" w:cs="Arial"/>
                <w:bCs/>
                <w:sz w:val="18"/>
                <w:szCs w:val="18"/>
              </w:rPr>
            </w:pPr>
            <w:r w:rsidRPr="00C51C78">
              <w:rPr>
                <w:rFonts w:ascii="Arial" w:hAnsi="Arial" w:cs="Arial"/>
                <w:bCs/>
                <w:sz w:val="18"/>
                <w:szCs w:val="18"/>
              </w:rPr>
              <w:t>- proces R3</w:t>
            </w:r>
          </w:p>
        </w:tc>
      </w:tr>
      <w:tr w:rsidR="001D2561" w:rsidRPr="00C51C78" w14:paraId="11B151AA" w14:textId="77777777" w:rsidTr="00C24668">
        <w:trPr>
          <w:trHeight w:val="410"/>
        </w:trPr>
        <w:tc>
          <w:tcPr>
            <w:tcW w:w="562" w:type="dxa"/>
            <w:vMerge/>
            <w:vAlign w:val="center"/>
          </w:tcPr>
          <w:p w14:paraId="5009CD9A" w14:textId="77777777" w:rsidR="001D2561" w:rsidRPr="00C51C78" w:rsidRDefault="001D2561" w:rsidP="008447C8">
            <w:pPr>
              <w:tabs>
                <w:tab w:val="left" w:pos="-142"/>
                <w:tab w:val="left" w:pos="0"/>
              </w:tabs>
              <w:ind w:left="720"/>
              <w:jc w:val="center"/>
              <w:rPr>
                <w:rFonts w:ascii="Arial" w:hAnsi="Arial" w:cs="Arial"/>
                <w:bCs/>
                <w:sz w:val="18"/>
                <w:szCs w:val="18"/>
              </w:rPr>
            </w:pPr>
          </w:p>
        </w:tc>
        <w:tc>
          <w:tcPr>
            <w:tcW w:w="993" w:type="dxa"/>
            <w:vMerge/>
            <w:vAlign w:val="center"/>
          </w:tcPr>
          <w:p w14:paraId="23216417" w14:textId="77777777" w:rsidR="001D2561" w:rsidRPr="00C51C78" w:rsidRDefault="001D2561" w:rsidP="008447C8">
            <w:pPr>
              <w:jc w:val="center"/>
              <w:rPr>
                <w:rFonts w:ascii="Arial" w:hAnsi="Arial" w:cs="Arial"/>
                <w:bCs/>
                <w:sz w:val="18"/>
                <w:szCs w:val="18"/>
              </w:rPr>
            </w:pPr>
          </w:p>
        </w:tc>
        <w:tc>
          <w:tcPr>
            <w:tcW w:w="4082" w:type="dxa"/>
            <w:vMerge/>
          </w:tcPr>
          <w:p w14:paraId="53098359" w14:textId="77777777" w:rsidR="001D2561" w:rsidRPr="00C51C78" w:rsidRDefault="001D2561" w:rsidP="008447C8">
            <w:pPr>
              <w:jc w:val="center"/>
              <w:rPr>
                <w:rFonts w:ascii="Arial" w:hAnsi="Arial" w:cs="Arial"/>
                <w:bCs/>
                <w:sz w:val="18"/>
                <w:szCs w:val="18"/>
              </w:rPr>
            </w:pPr>
          </w:p>
        </w:tc>
        <w:tc>
          <w:tcPr>
            <w:tcW w:w="1275" w:type="dxa"/>
            <w:vAlign w:val="center"/>
          </w:tcPr>
          <w:p w14:paraId="2F00C1A1" w14:textId="77777777" w:rsidR="001D2561" w:rsidRPr="00C51C78" w:rsidRDefault="001D2561" w:rsidP="008447C8">
            <w:pPr>
              <w:jc w:val="center"/>
              <w:rPr>
                <w:rFonts w:ascii="Arial" w:hAnsi="Arial" w:cs="Arial"/>
                <w:bCs/>
                <w:sz w:val="18"/>
                <w:szCs w:val="18"/>
              </w:rPr>
            </w:pPr>
          </w:p>
          <w:p w14:paraId="4B10FE3A" w14:textId="77777777" w:rsidR="001D2561" w:rsidRPr="00C51C78" w:rsidRDefault="001D2561" w:rsidP="008447C8">
            <w:pPr>
              <w:jc w:val="center"/>
              <w:rPr>
                <w:rFonts w:ascii="Arial" w:hAnsi="Arial" w:cs="Arial"/>
                <w:bCs/>
                <w:sz w:val="18"/>
                <w:szCs w:val="18"/>
              </w:rPr>
            </w:pPr>
            <w:r w:rsidRPr="00C51C78">
              <w:rPr>
                <w:rFonts w:ascii="Arial" w:hAnsi="Arial" w:cs="Arial"/>
                <w:bCs/>
                <w:sz w:val="18"/>
                <w:szCs w:val="18"/>
              </w:rPr>
              <w:t>4 060</w:t>
            </w:r>
          </w:p>
          <w:p w14:paraId="65F5CE82" w14:textId="77777777" w:rsidR="001D2561" w:rsidRPr="00C51C78" w:rsidRDefault="001D2561" w:rsidP="008447C8">
            <w:pPr>
              <w:jc w:val="center"/>
              <w:rPr>
                <w:rFonts w:ascii="Arial" w:hAnsi="Arial" w:cs="Arial"/>
                <w:bCs/>
                <w:sz w:val="18"/>
                <w:szCs w:val="18"/>
                <w:highlight w:val="yellow"/>
              </w:rPr>
            </w:pPr>
          </w:p>
        </w:tc>
        <w:tc>
          <w:tcPr>
            <w:tcW w:w="2552" w:type="dxa"/>
          </w:tcPr>
          <w:p w14:paraId="699559A7" w14:textId="77777777" w:rsidR="001D2561" w:rsidRPr="00C51C78" w:rsidRDefault="001D2561" w:rsidP="008447C8">
            <w:pPr>
              <w:jc w:val="center"/>
              <w:rPr>
                <w:rFonts w:ascii="Arial" w:hAnsi="Arial" w:cs="Arial"/>
                <w:bCs/>
                <w:sz w:val="10"/>
                <w:szCs w:val="10"/>
              </w:rPr>
            </w:pPr>
          </w:p>
          <w:p w14:paraId="22005075" w14:textId="674F55A4" w:rsidR="001D2561" w:rsidRPr="00C51C78" w:rsidRDefault="001D2561" w:rsidP="008447C8">
            <w:pPr>
              <w:jc w:val="center"/>
              <w:rPr>
                <w:rFonts w:ascii="Arial" w:hAnsi="Arial" w:cs="Arial"/>
                <w:bCs/>
                <w:sz w:val="18"/>
                <w:szCs w:val="18"/>
              </w:rPr>
            </w:pPr>
            <w:r w:rsidRPr="00C51C78">
              <w:rPr>
                <w:rFonts w:ascii="Arial" w:hAnsi="Arial" w:cs="Arial"/>
                <w:bCs/>
                <w:sz w:val="18"/>
                <w:szCs w:val="18"/>
              </w:rPr>
              <w:t xml:space="preserve">Biologiczne suszenie zmieszanych odpadów komunalnych, frakcji </w:t>
            </w:r>
            <w:proofErr w:type="spellStart"/>
            <w:r w:rsidRPr="00C51C78">
              <w:rPr>
                <w:rFonts w:ascii="Arial" w:hAnsi="Arial" w:cs="Arial"/>
                <w:bCs/>
                <w:sz w:val="18"/>
                <w:szCs w:val="18"/>
              </w:rPr>
              <w:t>nadsitowej</w:t>
            </w:r>
            <w:proofErr w:type="spellEnd"/>
            <w:r w:rsidRPr="00C51C78">
              <w:rPr>
                <w:rFonts w:ascii="Arial" w:hAnsi="Arial" w:cs="Arial"/>
                <w:bCs/>
                <w:sz w:val="18"/>
                <w:szCs w:val="18"/>
              </w:rPr>
              <w:t xml:space="preserve"> i podsitowej</w:t>
            </w:r>
          </w:p>
          <w:p w14:paraId="011B5C51" w14:textId="136FA3B3" w:rsidR="001D2561" w:rsidRPr="00C51C78" w:rsidRDefault="001D2561" w:rsidP="008447C8">
            <w:pPr>
              <w:jc w:val="center"/>
              <w:rPr>
                <w:rFonts w:ascii="Arial" w:hAnsi="Arial" w:cs="Arial"/>
                <w:bCs/>
                <w:sz w:val="18"/>
                <w:szCs w:val="18"/>
                <w:highlight w:val="yellow"/>
              </w:rPr>
            </w:pPr>
            <w:r w:rsidRPr="00C51C78">
              <w:rPr>
                <w:rFonts w:ascii="Arial" w:hAnsi="Arial" w:cs="Arial"/>
                <w:bCs/>
                <w:sz w:val="18"/>
                <w:szCs w:val="18"/>
              </w:rPr>
              <w:t>- proces D8</w:t>
            </w:r>
          </w:p>
        </w:tc>
      </w:tr>
      <w:tr w:rsidR="0004498A" w:rsidRPr="00C51C78" w14:paraId="4807A2B2" w14:textId="77777777" w:rsidTr="00C24668">
        <w:trPr>
          <w:trHeight w:val="578"/>
        </w:trPr>
        <w:tc>
          <w:tcPr>
            <w:tcW w:w="562" w:type="dxa"/>
            <w:vMerge w:val="restart"/>
            <w:vAlign w:val="center"/>
          </w:tcPr>
          <w:p w14:paraId="5A96B01D"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val="restart"/>
          </w:tcPr>
          <w:p w14:paraId="61EF2735" w14:textId="77777777" w:rsidR="0004498A" w:rsidRPr="00C51C78" w:rsidRDefault="0004498A" w:rsidP="008447C8">
            <w:pPr>
              <w:jc w:val="center"/>
              <w:rPr>
                <w:rFonts w:ascii="Arial" w:hAnsi="Arial" w:cs="Arial"/>
                <w:bCs/>
                <w:sz w:val="18"/>
                <w:szCs w:val="18"/>
              </w:rPr>
            </w:pPr>
          </w:p>
          <w:p w14:paraId="2EBFF62B" w14:textId="77777777" w:rsidR="0004498A" w:rsidRPr="00C51C78" w:rsidRDefault="0004498A" w:rsidP="008447C8">
            <w:pPr>
              <w:jc w:val="center"/>
              <w:rPr>
                <w:rFonts w:ascii="Arial" w:hAnsi="Arial" w:cs="Arial"/>
                <w:bCs/>
                <w:sz w:val="18"/>
                <w:szCs w:val="18"/>
              </w:rPr>
            </w:pPr>
          </w:p>
          <w:p w14:paraId="1CB0B7AA" w14:textId="77777777" w:rsidR="0004498A" w:rsidRPr="00C51C78" w:rsidRDefault="0004498A" w:rsidP="008447C8">
            <w:pPr>
              <w:jc w:val="center"/>
              <w:rPr>
                <w:rFonts w:ascii="Arial" w:hAnsi="Arial" w:cs="Arial"/>
                <w:bCs/>
              </w:rPr>
            </w:pPr>
          </w:p>
          <w:p w14:paraId="4282AC2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19 05 03</w:t>
            </w:r>
          </w:p>
        </w:tc>
        <w:tc>
          <w:tcPr>
            <w:tcW w:w="4082" w:type="dxa"/>
            <w:vMerge w:val="restart"/>
          </w:tcPr>
          <w:p w14:paraId="2A1250BF" w14:textId="77777777" w:rsidR="0004498A" w:rsidRPr="00C51C78" w:rsidRDefault="0004498A" w:rsidP="008447C8">
            <w:pPr>
              <w:jc w:val="center"/>
              <w:rPr>
                <w:rFonts w:ascii="Arial" w:hAnsi="Arial" w:cs="Arial"/>
                <w:bCs/>
                <w:sz w:val="18"/>
                <w:szCs w:val="18"/>
              </w:rPr>
            </w:pPr>
          </w:p>
          <w:p w14:paraId="4E47F437" w14:textId="77777777" w:rsidR="00407833" w:rsidRPr="00C51C78" w:rsidRDefault="00407833" w:rsidP="008447C8">
            <w:pPr>
              <w:jc w:val="center"/>
              <w:rPr>
                <w:rFonts w:ascii="Arial" w:hAnsi="Arial" w:cs="Arial"/>
                <w:bCs/>
                <w:sz w:val="10"/>
                <w:szCs w:val="10"/>
              </w:rPr>
            </w:pPr>
          </w:p>
          <w:p w14:paraId="1CDB8ADF" w14:textId="14BCD9A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Kompost nieodpowiadający wymaganiom (nienadający się do wykorzystania) </w:t>
            </w:r>
            <w:r w:rsidRPr="00C51C78">
              <w:rPr>
                <w:rFonts w:ascii="Arial" w:hAnsi="Arial" w:cs="Arial"/>
                <w:bCs/>
                <w:i/>
                <w:sz w:val="18"/>
                <w:szCs w:val="18"/>
              </w:rPr>
              <w:t xml:space="preserve">frakcja </w:t>
            </w:r>
            <w:proofErr w:type="spellStart"/>
            <w:r w:rsidRPr="00C51C78">
              <w:rPr>
                <w:rFonts w:ascii="Arial" w:hAnsi="Arial" w:cs="Arial"/>
                <w:bCs/>
                <w:i/>
                <w:sz w:val="18"/>
                <w:szCs w:val="18"/>
              </w:rPr>
              <w:t>podsitowa</w:t>
            </w:r>
            <w:proofErr w:type="spellEnd"/>
            <w:r w:rsidRPr="00C51C78">
              <w:rPr>
                <w:rFonts w:ascii="Arial" w:hAnsi="Arial" w:cs="Arial"/>
                <w:bCs/>
                <w:i/>
                <w:sz w:val="18"/>
                <w:szCs w:val="18"/>
              </w:rPr>
              <w:t xml:space="preserve"> organiczna </w:t>
            </w:r>
            <w:r w:rsidR="0002587B" w:rsidRPr="00C51C78">
              <w:rPr>
                <w:rFonts w:ascii="Arial" w:hAnsi="Arial" w:cs="Arial"/>
                <w:bCs/>
                <w:i/>
                <w:sz w:val="18"/>
                <w:szCs w:val="18"/>
              </w:rPr>
              <w:br/>
            </w:r>
            <w:r w:rsidRPr="00C51C78">
              <w:rPr>
                <w:rFonts w:ascii="Arial" w:hAnsi="Arial" w:cs="Arial"/>
                <w:bCs/>
                <w:i/>
                <w:sz w:val="18"/>
                <w:szCs w:val="18"/>
              </w:rPr>
              <w:t xml:space="preserve">0 - 20 mm oraz frakcja 0-20 mm </w:t>
            </w:r>
            <w:r w:rsidR="0002587B" w:rsidRPr="00C51C78">
              <w:rPr>
                <w:rFonts w:ascii="Arial" w:hAnsi="Arial" w:cs="Arial"/>
                <w:bCs/>
                <w:i/>
                <w:sz w:val="18"/>
                <w:szCs w:val="18"/>
              </w:rPr>
              <w:br/>
            </w:r>
            <w:r w:rsidRPr="00C51C78">
              <w:rPr>
                <w:rFonts w:ascii="Arial" w:hAnsi="Arial" w:cs="Arial"/>
                <w:bCs/>
                <w:i/>
                <w:sz w:val="18"/>
                <w:szCs w:val="18"/>
              </w:rPr>
              <w:t>po procesie kompostowania R3</w:t>
            </w:r>
          </w:p>
        </w:tc>
        <w:tc>
          <w:tcPr>
            <w:tcW w:w="1275" w:type="dxa"/>
          </w:tcPr>
          <w:p w14:paraId="2D6B5BB0" w14:textId="77777777" w:rsidR="0004498A" w:rsidRPr="00C51C78" w:rsidRDefault="0004498A" w:rsidP="008447C8">
            <w:pPr>
              <w:jc w:val="center"/>
              <w:rPr>
                <w:rFonts w:ascii="Arial" w:hAnsi="Arial" w:cs="Arial"/>
                <w:bCs/>
                <w:sz w:val="18"/>
                <w:szCs w:val="18"/>
              </w:rPr>
            </w:pPr>
          </w:p>
          <w:p w14:paraId="0AA93E24" w14:textId="77777777" w:rsidR="0004498A" w:rsidRPr="00C51C78" w:rsidRDefault="0004498A" w:rsidP="008447C8">
            <w:pPr>
              <w:jc w:val="center"/>
              <w:rPr>
                <w:rFonts w:ascii="Arial" w:hAnsi="Arial" w:cs="Arial"/>
                <w:bCs/>
                <w:sz w:val="18"/>
                <w:szCs w:val="18"/>
              </w:rPr>
            </w:pPr>
          </w:p>
          <w:p w14:paraId="19C19E5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11 520</w:t>
            </w:r>
          </w:p>
        </w:tc>
        <w:tc>
          <w:tcPr>
            <w:tcW w:w="2552" w:type="dxa"/>
          </w:tcPr>
          <w:p w14:paraId="63975504" w14:textId="77777777" w:rsidR="0004498A" w:rsidRPr="00C51C78" w:rsidRDefault="00583049" w:rsidP="008447C8">
            <w:pPr>
              <w:jc w:val="center"/>
              <w:rPr>
                <w:rFonts w:ascii="Arial" w:hAnsi="Arial" w:cs="Arial"/>
                <w:bCs/>
                <w:sz w:val="18"/>
                <w:szCs w:val="18"/>
              </w:rPr>
            </w:pPr>
            <w:r w:rsidRPr="00C51C78">
              <w:rPr>
                <w:rFonts w:ascii="Arial" w:hAnsi="Arial" w:cs="Arial"/>
                <w:bCs/>
                <w:sz w:val="18"/>
                <w:szCs w:val="18"/>
              </w:rPr>
              <w:t>P</w:t>
            </w:r>
            <w:r w:rsidR="0004498A" w:rsidRPr="00C51C78">
              <w:rPr>
                <w:rFonts w:ascii="Arial" w:hAnsi="Arial" w:cs="Arial"/>
                <w:bCs/>
                <w:sz w:val="18"/>
                <w:szCs w:val="18"/>
              </w:rPr>
              <w:t>rzesi</w:t>
            </w:r>
            <w:r w:rsidRPr="00C51C78">
              <w:rPr>
                <w:rFonts w:ascii="Arial" w:hAnsi="Arial" w:cs="Arial"/>
                <w:bCs/>
                <w:sz w:val="18"/>
                <w:szCs w:val="18"/>
              </w:rPr>
              <w:t>ewanie</w:t>
            </w:r>
            <w:r w:rsidR="0004498A" w:rsidRPr="00C51C78">
              <w:rPr>
                <w:rFonts w:ascii="Arial" w:hAnsi="Arial" w:cs="Arial"/>
                <w:bCs/>
                <w:sz w:val="18"/>
                <w:szCs w:val="18"/>
              </w:rPr>
              <w:t xml:space="preserve"> stabilizatu </w:t>
            </w:r>
            <w:r w:rsidRPr="00C51C78">
              <w:rPr>
                <w:rFonts w:ascii="Arial" w:hAnsi="Arial" w:cs="Arial"/>
                <w:bCs/>
                <w:sz w:val="18"/>
                <w:szCs w:val="18"/>
              </w:rPr>
              <w:br/>
            </w:r>
            <w:r w:rsidR="0004498A" w:rsidRPr="00C51C78">
              <w:rPr>
                <w:rFonts w:ascii="Arial" w:hAnsi="Arial" w:cs="Arial"/>
                <w:bCs/>
                <w:sz w:val="18"/>
                <w:szCs w:val="18"/>
              </w:rPr>
              <w:t xml:space="preserve">na sicie o oczkach </w:t>
            </w:r>
            <w:r w:rsidRPr="00C51C78">
              <w:rPr>
                <w:rFonts w:ascii="Arial" w:hAnsi="Arial" w:cs="Arial"/>
                <w:bCs/>
                <w:sz w:val="18"/>
                <w:szCs w:val="18"/>
              </w:rPr>
              <w:br/>
            </w:r>
            <w:r w:rsidR="0004498A" w:rsidRPr="00C51C78">
              <w:rPr>
                <w:rFonts w:ascii="Arial" w:hAnsi="Arial" w:cs="Arial"/>
                <w:bCs/>
                <w:sz w:val="18"/>
                <w:szCs w:val="18"/>
              </w:rPr>
              <w:t xml:space="preserve">0 – 20 mm - frakcja </w:t>
            </w:r>
            <w:proofErr w:type="spellStart"/>
            <w:r w:rsidR="0004498A" w:rsidRPr="00C51C78">
              <w:rPr>
                <w:rFonts w:ascii="Arial" w:hAnsi="Arial" w:cs="Arial"/>
                <w:bCs/>
                <w:sz w:val="18"/>
                <w:szCs w:val="18"/>
              </w:rPr>
              <w:t>podsitowa</w:t>
            </w:r>
            <w:proofErr w:type="spellEnd"/>
            <w:r w:rsidR="0004498A" w:rsidRPr="00C51C78">
              <w:rPr>
                <w:rFonts w:ascii="Arial" w:hAnsi="Arial" w:cs="Arial"/>
                <w:bCs/>
                <w:sz w:val="18"/>
                <w:szCs w:val="18"/>
              </w:rPr>
              <w:t xml:space="preserve"> organiczna</w:t>
            </w:r>
          </w:p>
          <w:p w14:paraId="33E3DFA6" w14:textId="08E60582" w:rsidR="00FE75EF" w:rsidRPr="00C51C78" w:rsidRDefault="00FE75EF" w:rsidP="008447C8">
            <w:pPr>
              <w:jc w:val="center"/>
              <w:rPr>
                <w:rFonts w:ascii="Arial" w:hAnsi="Arial" w:cs="Arial"/>
                <w:bCs/>
                <w:color w:val="0070C0"/>
                <w:sz w:val="18"/>
                <w:szCs w:val="18"/>
              </w:rPr>
            </w:pPr>
            <w:r w:rsidRPr="00C51C78">
              <w:rPr>
                <w:rFonts w:ascii="Arial" w:hAnsi="Arial" w:cs="Arial"/>
                <w:bCs/>
                <w:sz w:val="18"/>
                <w:szCs w:val="18"/>
              </w:rPr>
              <w:t>- proces R12</w:t>
            </w:r>
          </w:p>
        </w:tc>
      </w:tr>
      <w:tr w:rsidR="0004498A" w:rsidRPr="00C51C78" w14:paraId="24D3AA96" w14:textId="77777777" w:rsidTr="00C24668">
        <w:trPr>
          <w:trHeight w:val="664"/>
        </w:trPr>
        <w:tc>
          <w:tcPr>
            <w:tcW w:w="562" w:type="dxa"/>
            <w:vMerge/>
            <w:vAlign w:val="center"/>
          </w:tcPr>
          <w:p w14:paraId="67F953C3"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Merge/>
          </w:tcPr>
          <w:p w14:paraId="630F5C85" w14:textId="77777777" w:rsidR="0004498A" w:rsidRPr="00C51C78" w:rsidRDefault="0004498A" w:rsidP="008447C8">
            <w:pPr>
              <w:jc w:val="center"/>
              <w:rPr>
                <w:rFonts w:ascii="Arial" w:hAnsi="Arial" w:cs="Arial"/>
                <w:bCs/>
                <w:sz w:val="18"/>
                <w:szCs w:val="18"/>
              </w:rPr>
            </w:pPr>
          </w:p>
        </w:tc>
        <w:tc>
          <w:tcPr>
            <w:tcW w:w="4082" w:type="dxa"/>
            <w:vMerge/>
          </w:tcPr>
          <w:p w14:paraId="5F5D3DBF" w14:textId="77777777" w:rsidR="0004498A" w:rsidRPr="00C51C78" w:rsidRDefault="0004498A" w:rsidP="008447C8">
            <w:pPr>
              <w:jc w:val="center"/>
              <w:rPr>
                <w:rFonts w:ascii="Arial" w:hAnsi="Arial" w:cs="Arial"/>
                <w:bCs/>
                <w:sz w:val="18"/>
                <w:szCs w:val="18"/>
              </w:rPr>
            </w:pPr>
          </w:p>
        </w:tc>
        <w:tc>
          <w:tcPr>
            <w:tcW w:w="1275" w:type="dxa"/>
          </w:tcPr>
          <w:p w14:paraId="1716A3A7" w14:textId="77777777" w:rsidR="0004498A" w:rsidRPr="00C51C78" w:rsidRDefault="0004498A" w:rsidP="008447C8">
            <w:pPr>
              <w:jc w:val="center"/>
              <w:rPr>
                <w:rFonts w:ascii="Arial" w:hAnsi="Arial" w:cs="Arial"/>
                <w:bCs/>
                <w:sz w:val="18"/>
                <w:szCs w:val="18"/>
              </w:rPr>
            </w:pPr>
          </w:p>
          <w:p w14:paraId="5A90FA49" w14:textId="7AE05ED9" w:rsidR="0004498A" w:rsidRPr="00C51C78" w:rsidRDefault="0004498A" w:rsidP="008447C8">
            <w:pPr>
              <w:jc w:val="center"/>
              <w:rPr>
                <w:rFonts w:ascii="Arial" w:hAnsi="Arial" w:cs="Arial"/>
                <w:bCs/>
                <w:sz w:val="18"/>
                <w:szCs w:val="18"/>
              </w:rPr>
            </w:pPr>
            <w:r w:rsidRPr="00C51C78">
              <w:rPr>
                <w:rFonts w:ascii="Arial" w:hAnsi="Arial" w:cs="Arial"/>
                <w:bCs/>
                <w:sz w:val="18"/>
                <w:szCs w:val="18"/>
              </w:rPr>
              <w:t>1</w:t>
            </w:r>
            <w:r w:rsidR="00583049" w:rsidRPr="00C51C78">
              <w:rPr>
                <w:rFonts w:ascii="Arial" w:hAnsi="Arial" w:cs="Arial"/>
                <w:bCs/>
                <w:sz w:val="18"/>
                <w:szCs w:val="18"/>
              </w:rPr>
              <w:t> </w:t>
            </w:r>
            <w:r w:rsidRPr="00C51C78">
              <w:rPr>
                <w:rFonts w:ascii="Arial" w:hAnsi="Arial" w:cs="Arial"/>
                <w:bCs/>
                <w:sz w:val="18"/>
                <w:szCs w:val="18"/>
              </w:rPr>
              <w:t>600</w:t>
            </w:r>
          </w:p>
        </w:tc>
        <w:tc>
          <w:tcPr>
            <w:tcW w:w="2552" w:type="dxa"/>
          </w:tcPr>
          <w:p w14:paraId="06DE9A57" w14:textId="361B65DD" w:rsidR="0004498A" w:rsidRPr="00C51C78" w:rsidRDefault="00583049" w:rsidP="00B41D42">
            <w:pPr>
              <w:jc w:val="center"/>
              <w:rPr>
                <w:rFonts w:ascii="Arial" w:hAnsi="Arial" w:cs="Arial"/>
                <w:bCs/>
                <w:sz w:val="18"/>
                <w:szCs w:val="18"/>
              </w:rPr>
            </w:pPr>
            <w:r w:rsidRPr="00C51C78">
              <w:rPr>
                <w:rFonts w:ascii="Arial" w:hAnsi="Arial" w:cs="Arial"/>
                <w:bCs/>
                <w:sz w:val="18"/>
                <w:szCs w:val="18"/>
              </w:rPr>
              <w:t>K</w:t>
            </w:r>
            <w:r w:rsidR="0004498A" w:rsidRPr="00C51C78">
              <w:rPr>
                <w:rFonts w:ascii="Arial" w:hAnsi="Arial" w:cs="Arial"/>
                <w:bCs/>
                <w:sz w:val="18"/>
                <w:szCs w:val="18"/>
              </w:rPr>
              <w:t>ompostowani</w:t>
            </w:r>
            <w:r w:rsidRPr="00C51C78">
              <w:rPr>
                <w:rFonts w:ascii="Arial" w:hAnsi="Arial" w:cs="Arial"/>
                <w:bCs/>
                <w:sz w:val="18"/>
                <w:szCs w:val="18"/>
              </w:rPr>
              <w:t>e</w:t>
            </w:r>
            <w:r w:rsidR="0004498A" w:rsidRPr="00C51C78">
              <w:rPr>
                <w:rFonts w:ascii="Arial" w:hAnsi="Arial" w:cs="Arial"/>
                <w:bCs/>
                <w:sz w:val="18"/>
                <w:szCs w:val="18"/>
              </w:rPr>
              <w:t xml:space="preserve"> odpadów ulegających biodegradacji </w:t>
            </w:r>
            <w:r w:rsidR="00FE75EF" w:rsidRPr="00C51C78">
              <w:rPr>
                <w:rFonts w:ascii="Arial" w:hAnsi="Arial" w:cs="Arial"/>
                <w:bCs/>
                <w:sz w:val="18"/>
                <w:szCs w:val="18"/>
              </w:rPr>
              <w:br/>
            </w:r>
            <w:r w:rsidR="0004498A" w:rsidRPr="00C51C78">
              <w:rPr>
                <w:rFonts w:ascii="Arial" w:hAnsi="Arial" w:cs="Arial"/>
                <w:bCs/>
                <w:sz w:val="18"/>
                <w:szCs w:val="18"/>
              </w:rPr>
              <w:t xml:space="preserve"> </w:t>
            </w:r>
            <w:r w:rsidR="00FE75EF" w:rsidRPr="00C51C78">
              <w:rPr>
                <w:rFonts w:ascii="Arial" w:hAnsi="Arial" w:cs="Arial"/>
                <w:bCs/>
                <w:sz w:val="18"/>
                <w:szCs w:val="18"/>
              </w:rPr>
              <w:t xml:space="preserve">- </w:t>
            </w:r>
            <w:r w:rsidR="0004498A" w:rsidRPr="00C51C78">
              <w:rPr>
                <w:rFonts w:ascii="Arial" w:hAnsi="Arial" w:cs="Arial"/>
                <w:bCs/>
                <w:sz w:val="18"/>
                <w:szCs w:val="18"/>
              </w:rPr>
              <w:t>proces R3</w:t>
            </w:r>
            <w:r w:rsidR="00D12368" w:rsidRPr="00C51C78">
              <w:rPr>
                <w:rFonts w:ascii="Arial" w:hAnsi="Arial" w:cs="Arial"/>
                <w:bCs/>
                <w:sz w:val="18"/>
                <w:szCs w:val="18"/>
              </w:rPr>
              <w:t xml:space="preserve"> lub R10</w:t>
            </w:r>
          </w:p>
        </w:tc>
      </w:tr>
      <w:tr w:rsidR="00975B2C" w:rsidRPr="00C51C78" w14:paraId="3F0ABCD6" w14:textId="77777777" w:rsidTr="00C24668">
        <w:trPr>
          <w:trHeight w:val="1048"/>
        </w:trPr>
        <w:tc>
          <w:tcPr>
            <w:tcW w:w="562" w:type="dxa"/>
            <w:vAlign w:val="center"/>
          </w:tcPr>
          <w:p w14:paraId="33374F8D" w14:textId="77777777" w:rsidR="00975B2C" w:rsidRPr="00C51C78" w:rsidRDefault="00975B2C">
            <w:pPr>
              <w:numPr>
                <w:ilvl w:val="0"/>
                <w:numId w:val="42"/>
              </w:numPr>
              <w:tabs>
                <w:tab w:val="left" w:pos="-142"/>
                <w:tab w:val="left" w:pos="0"/>
              </w:tabs>
              <w:ind w:hanging="578"/>
              <w:jc w:val="center"/>
              <w:rPr>
                <w:rFonts w:ascii="Arial" w:hAnsi="Arial" w:cs="Arial"/>
                <w:bCs/>
                <w:sz w:val="18"/>
                <w:szCs w:val="18"/>
              </w:rPr>
            </w:pPr>
          </w:p>
        </w:tc>
        <w:tc>
          <w:tcPr>
            <w:tcW w:w="993" w:type="dxa"/>
          </w:tcPr>
          <w:p w14:paraId="14F4B31D" w14:textId="77777777" w:rsidR="00975B2C" w:rsidRPr="00C51C78" w:rsidRDefault="00975B2C" w:rsidP="008447C8">
            <w:pPr>
              <w:jc w:val="center"/>
              <w:rPr>
                <w:rFonts w:ascii="Arial" w:hAnsi="Arial" w:cs="Arial"/>
                <w:bCs/>
                <w:sz w:val="18"/>
                <w:szCs w:val="18"/>
              </w:rPr>
            </w:pPr>
          </w:p>
          <w:p w14:paraId="3707481F" w14:textId="0575D839" w:rsidR="00975B2C" w:rsidRPr="00C51C78" w:rsidRDefault="00975B2C" w:rsidP="008447C8">
            <w:pPr>
              <w:jc w:val="center"/>
              <w:rPr>
                <w:rFonts w:ascii="Arial" w:hAnsi="Arial" w:cs="Arial"/>
                <w:bCs/>
                <w:sz w:val="18"/>
                <w:szCs w:val="18"/>
              </w:rPr>
            </w:pPr>
            <w:r w:rsidRPr="00C51C78">
              <w:rPr>
                <w:rFonts w:ascii="Arial" w:hAnsi="Arial" w:cs="Arial"/>
                <w:bCs/>
                <w:sz w:val="18"/>
                <w:szCs w:val="18"/>
              </w:rPr>
              <w:t xml:space="preserve">ex </w:t>
            </w:r>
          </w:p>
          <w:p w14:paraId="6BF39901" w14:textId="577A2F4F" w:rsidR="00975B2C" w:rsidRPr="00C51C78" w:rsidRDefault="00975B2C" w:rsidP="008447C8">
            <w:pPr>
              <w:jc w:val="center"/>
              <w:rPr>
                <w:rFonts w:ascii="Arial" w:hAnsi="Arial" w:cs="Arial"/>
                <w:bCs/>
                <w:sz w:val="18"/>
                <w:szCs w:val="18"/>
              </w:rPr>
            </w:pPr>
            <w:r w:rsidRPr="00C51C78">
              <w:rPr>
                <w:rFonts w:ascii="Arial" w:hAnsi="Arial" w:cs="Arial"/>
                <w:bCs/>
                <w:sz w:val="18"/>
                <w:szCs w:val="18"/>
              </w:rPr>
              <w:t>19 05 03</w:t>
            </w:r>
          </w:p>
        </w:tc>
        <w:tc>
          <w:tcPr>
            <w:tcW w:w="4082" w:type="dxa"/>
          </w:tcPr>
          <w:p w14:paraId="7B41B1D2" w14:textId="259DC92D" w:rsidR="00975B2C" w:rsidRPr="00C51C78" w:rsidRDefault="00975B2C" w:rsidP="008447C8">
            <w:pPr>
              <w:jc w:val="center"/>
              <w:rPr>
                <w:rFonts w:ascii="Arial" w:hAnsi="Arial" w:cs="Arial"/>
                <w:bCs/>
                <w:sz w:val="18"/>
                <w:szCs w:val="18"/>
              </w:rPr>
            </w:pPr>
            <w:r w:rsidRPr="00C51C78">
              <w:rPr>
                <w:rFonts w:ascii="Arial" w:hAnsi="Arial" w:cs="Arial"/>
                <w:bCs/>
                <w:sz w:val="18"/>
                <w:szCs w:val="18"/>
              </w:rPr>
              <w:t>Kompost nieodpowiadający wymaganiom (nienadający się do wykorzystania) wytworzony z odpadów zielonych</w:t>
            </w:r>
            <w:r w:rsidRPr="00C51C78">
              <w:rPr>
                <w:rFonts w:ascii="Arial" w:hAnsi="Arial" w:cs="Arial"/>
                <w:bCs/>
                <w:sz w:val="18"/>
                <w:szCs w:val="18"/>
              </w:rPr>
              <w:br/>
              <w:t xml:space="preserve"> i odpadów ulegających biodegradacji selektywnie zbieranych</w:t>
            </w:r>
          </w:p>
        </w:tc>
        <w:tc>
          <w:tcPr>
            <w:tcW w:w="1275" w:type="dxa"/>
          </w:tcPr>
          <w:p w14:paraId="179051A1" w14:textId="77777777" w:rsidR="00975B2C" w:rsidRPr="00C51C78" w:rsidRDefault="00975B2C" w:rsidP="008447C8">
            <w:pPr>
              <w:jc w:val="center"/>
              <w:rPr>
                <w:rFonts w:ascii="Arial" w:hAnsi="Arial" w:cs="Arial"/>
                <w:bCs/>
                <w:sz w:val="18"/>
                <w:szCs w:val="18"/>
              </w:rPr>
            </w:pPr>
          </w:p>
          <w:p w14:paraId="6C17BD58" w14:textId="77777777" w:rsidR="00025793" w:rsidRPr="00C51C78" w:rsidRDefault="00025793" w:rsidP="008447C8">
            <w:pPr>
              <w:jc w:val="center"/>
              <w:rPr>
                <w:rFonts w:ascii="Arial" w:hAnsi="Arial" w:cs="Arial"/>
                <w:bCs/>
                <w:sz w:val="18"/>
                <w:szCs w:val="18"/>
              </w:rPr>
            </w:pPr>
          </w:p>
          <w:p w14:paraId="224FCC3D" w14:textId="1DD52BD5" w:rsidR="00025793" w:rsidRPr="00C51C78" w:rsidRDefault="00025793" w:rsidP="008447C8">
            <w:pPr>
              <w:jc w:val="center"/>
              <w:rPr>
                <w:rFonts w:ascii="Arial" w:hAnsi="Arial" w:cs="Arial"/>
                <w:bCs/>
                <w:sz w:val="18"/>
                <w:szCs w:val="18"/>
              </w:rPr>
            </w:pPr>
            <w:r w:rsidRPr="00C51C78">
              <w:rPr>
                <w:rFonts w:ascii="Arial" w:hAnsi="Arial" w:cs="Arial"/>
                <w:bCs/>
                <w:sz w:val="18"/>
                <w:szCs w:val="18"/>
              </w:rPr>
              <w:t>1 000</w:t>
            </w:r>
          </w:p>
        </w:tc>
        <w:tc>
          <w:tcPr>
            <w:tcW w:w="2552" w:type="dxa"/>
          </w:tcPr>
          <w:p w14:paraId="7E677009" w14:textId="77777777" w:rsidR="00025793" w:rsidRPr="00C51C78" w:rsidRDefault="00025793" w:rsidP="008447C8">
            <w:pPr>
              <w:jc w:val="center"/>
              <w:rPr>
                <w:rFonts w:ascii="Arial" w:hAnsi="Arial" w:cs="Arial"/>
                <w:bCs/>
                <w:sz w:val="8"/>
                <w:szCs w:val="8"/>
              </w:rPr>
            </w:pPr>
          </w:p>
          <w:p w14:paraId="21D99EA2" w14:textId="77777777" w:rsidR="00583049" w:rsidRPr="00C51C78" w:rsidRDefault="00583049" w:rsidP="008447C8">
            <w:pPr>
              <w:jc w:val="center"/>
              <w:rPr>
                <w:rFonts w:ascii="Arial" w:hAnsi="Arial" w:cs="Arial"/>
                <w:bCs/>
                <w:sz w:val="12"/>
                <w:szCs w:val="12"/>
              </w:rPr>
            </w:pPr>
          </w:p>
          <w:p w14:paraId="6A5AF8E1" w14:textId="6BEFE454" w:rsidR="00975B2C" w:rsidRPr="00C51C78" w:rsidRDefault="00583049" w:rsidP="008447C8">
            <w:pPr>
              <w:jc w:val="center"/>
              <w:rPr>
                <w:rFonts w:ascii="Arial" w:hAnsi="Arial" w:cs="Arial"/>
                <w:bCs/>
                <w:sz w:val="18"/>
                <w:szCs w:val="18"/>
              </w:rPr>
            </w:pPr>
            <w:r w:rsidRPr="00C51C78">
              <w:rPr>
                <w:rFonts w:ascii="Arial" w:hAnsi="Arial" w:cs="Arial"/>
                <w:bCs/>
                <w:sz w:val="18"/>
                <w:szCs w:val="18"/>
              </w:rPr>
              <w:t>Kompostowanie odpadów ulegających biodegradacji</w:t>
            </w:r>
            <w:r w:rsidR="00FE75EF" w:rsidRPr="00C51C78">
              <w:rPr>
                <w:rFonts w:ascii="Arial" w:hAnsi="Arial" w:cs="Arial"/>
                <w:bCs/>
                <w:sz w:val="18"/>
                <w:szCs w:val="18"/>
              </w:rPr>
              <w:br/>
            </w:r>
            <w:r w:rsidRPr="00C51C78">
              <w:rPr>
                <w:rFonts w:ascii="Arial" w:hAnsi="Arial" w:cs="Arial"/>
                <w:bCs/>
                <w:sz w:val="18"/>
                <w:szCs w:val="18"/>
              </w:rPr>
              <w:t xml:space="preserve"> </w:t>
            </w:r>
            <w:r w:rsidR="00FE75EF" w:rsidRPr="00C51C78">
              <w:rPr>
                <w:rFonts w:ascii="Arial" w:hAnsi="Arial" w:cs="Arial"/>
                <w:bCs/>
                <w:sz w:val="18"/>
                <w:szCs w:val="18"/>
              </w:rPr>
              <w:t xml:space="preserve">- </w:t>
            </w:r>
            <w:r w:rsidRPr="00C51C78">
              <w:rPr>
                <w:rFonts w:ascii="Arial" w:hAnsi="Arial" w:cs="Arial"/>
                <w:bCs/>
                <w:sz w:val="18"/>
                <w:szCs w:val="18"/>
              </w:rPr>
              <w:t>proces R3</w:t>
            </w:r>
            <w:r w:rsidR="00D12368" w:rsidRPr="00C51C78">
              <w:rPr>
                <w:rFonts w:ascii="Arial" w:hAnsi="Arial" w:cs="Arial"/>
                <w:bCs/>
                <w:sz w:val="18"/>
                <w:szCs w:val="18"/>
              </w:rPr>
              <w:t xml:space="preserve"> lub R10</w:t>
            </w:r>
          </w:p>
        </w:tc>
      </w:tr>
      <w:tr w:rsidR="0004498A" w:rsidRPr="00C51C78" w14:paraId="1EE111A8" w14:textId="77777777" w:rsidTr="00D12368">
        <w:trPr>
          <w:trHeight w:val="680"/>
        </w:trPr>
        <w:tc>
          <w:tcPr>
            <w:tcW w:w="562" w:type="dxa"/>
            <w:vAlign w:val="center"/>
          </w:tcPr>
          <w:p w14:paraId="6744120F"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3975B3EC" w14:textId="77777777" w:rsidR="0004498A" w:rsidRPr="00C51C78" w:rsidRDefault="0004498A" w:rsidP="008447C8">
            <w:pPr>
              <w:jc w:val="center"/>
              <w:rPr>
                <w:rFonts w:ascii="Arial" w:hAnsi="Arial" w:cs="Arial"/>
                <w:bCs/>
                <w:sz w:val="18"/>
                <w:szCs w:val="18"/>
              </w:rPr>
            </w:pPr>
          </w:p>
          <w:p w14:paraId="738442D7" w14:textId="77777777" w:rsidR="0004498A" w:rsidRPr="00C51C78" w:rsidRDefault="0004498A" w:rsidP="008447C8">
            <w:pPr>
              <w:jc w:val="center"/>
              <w:rPr>
                <w:rFonts w:ascii="Arial" w:hAnsi="Arial" w:cs="Arial"/>
                <w:bCs/>
                <w:sz w:val="10"/>
                <w:szCs w:val="10"/>
              </w:rPr>
            </w:pPr>
          </w:p>
          <w:p w14:paraId="340537B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19 05 99</w:t>
            </w:r>
          </w:p>
        </w:tc>
        <w:tc>
          <w:tcPr>
            <w:tcW w:w="4082" w:type="dxa"/>
          </w:tcPr>
          <w:p w14:paraId="2E2E72E4" w14:textId="77777777" w:rsidR="00407833" w:rsidRPr="00C51C78" w:rsidRDefault="00407833" w:rsidP="008447C8">
            <w:pPr>
              <w:jc w:val="center"/>
              <w:rPr>
                <w:rFonts w:ascii="Arial" w:hAnsi="Arial" w:cs="Arial"/>
                <w:bCs/>
                <w:sz w:val="12"/>
                <w:szCs w:val="12"/>
              </w:rPr>
            </w:pPr>
          </w:p>
          <w:p w14:paraId="53EA6556" w14:textId="77777777" w:rsidR="00583049" w:rsidRPr="00C51C78" w:rsidRDefault="00583049" w:rsidP="008447C8">
            <w:pPr>
              <w:jc w:val="center"/>
              <w:rPr>
                <w:rFonts w:ascii="Arial" w:hAnsi="Arial" w:cs="Arial"/>
                <w:bCs/>
                <w:sz w:val="18"/>
                <w:szCs w:val="18"/>
              </w:rPr>
            </w:pPr>
          </w:p>
          <w:p w14:paraId="4736C922" w14:textId="66F80526"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Inne nie wymienione odpady (stabilizat) </w:t>
            </w:r>
          </w:p>
        </w:tc>
        <w:tc>
          <w:tcPr>
            <w:tcW w:w="1275" w:type="dxa"/>
          </w:tcPr>
          <w:p w14:paraId="1BCF07E7" w14:textId="77777777" w:rsidR="0004498A" w:rsidRPr="00C51C78" w:rsidRDefault="0004498A" w:rsidP="008447C8">
            <w:pPr>
              <w:jc w:val="center"/>
              <w:rPr>
                <w:rFonts w:ascii="Arial" w:hAnsi="Arial" w:cs="Arial"/>
                <w:bCs/>
                <w:sz w:val="18"/>
                <w:szCs w:val="18"/>
              </w:rPr>
            </w:pPr>
          </w:p>
          <w:p w14:paraId="706EE7A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14 400</w:t>
            </w:r>
          </w:p>
          <w:p w14:paraId="69B90CF6" w14:textId="77777777" w:rsidR="0004498A" w:rsidRPr="00C51C78" w:rsidRDefault="0004498A" w:rsidP="008447C8">
            <w:pPr>
              <w:jc w:val="center"/>
              <w:rPr>
                <w:rFonts w:ascii="Arial" w:hAnsi="Arial" w:cs="Arial"/>
                <w:bCs/>
                <w:sz w:val="18"/>
                <w:szCs w:val="18"/>
              </w:rPr>
            </w:pPr>
          </w:p>
          <w:p w14:paraId="7B3334C5" w14:textId="77777777" w:rsidR="0004498A" w:rsidRPr="00C51C78" w:rsidRDefault="0004498A" w:rsidP="008447C8">
            <w:pPr>
              <w:jc w:val="center"/>
              <w:rPr>
                <w:rFonts w:ascii="Arial" w:hAnsi="Arial" w:cs="Arial"/>
                <w:bCs/>
                <w:sz w:val="18"/>
                <w:szCs w:val="18"/>
              </w:rPr>
            </w:pPr>
          </w:p>
        </w:tc>
        <w:tc>
          <w:tcPr>
            <w:tcW w:w="2552" w:type="dxa"/>
          </w:tcPr>
          <w:p w14:paraId="773C1ED3" w14:textId="77777777" w:rsidR="0002587B" w:rsidRPr="00C51C78" w:rsidRDefault="0002587B" w:rsidP="008447C8">
            <w:pPr>
              <w:jc w:val="center"/>
              <w:rPr>
                <w:rFonts w:ascii="Arial" w:hAnsi="Arial" w:cs="Arial"/>
                <w:bCs/>
                <w:sz w:val="10"/>
                <w:szCs w:val="10"/>
              </w:rPr>
            </w:pPr>
          </w:p>
          <w:p w14:paraId="46E6C069" w14:textId="3157253B" w:rsidR="0004498A" w:rsidRPr="00C51C78" w:rsidRDefault="00FE75EF" w:rsidP="008447C8">
            <w:pPr>
              <w:jc w:val="center"/>
              <w:rPr>
                <w:rFonts w:ascii="Arial" w:hAnsi="Arial" w:cs="Arial"/>
                <w:bCs/>
                <w:sz w:val="18"/>
                <w:szCs w:val="18"/>
              </w:rPr>
            </w:pPr>
            <w:r w:rsidRPr="00C51C78">
              <w:rPr>
                <w:rFonts w:ascii="Arial" w:hAnsi="Arial" w:cs="Arial"/>
                <w:bCs/>
                <w:sz w:val="18"/>
                <w:szCs w:val="18"/>
              </w:rPr>
              <w:t>Stabilizacja tlenowa odpadów</w:t>
            </w:r>
          </w:p>
          <w:p w14:paraId="767C6FFC" w14:textId="426CCEE1" w:rsidR="00FE75EF" w:rsidRPr="00C51C78" w:rsidRDefault="00FE75EF" w:rsidP="008447C8">
            <w:pPr>
              <w:jc w:val="center"/>
              <w:rPr>
                <w:rFonts w:ascii="Arial" w:hAnsi="Arial" w:cs="Arial"/>
                <w:bCs/>
                <w:color w:val="0070C0"/>
                <w:sz w:val="18"/>
                <w:szCs w:val="18"/>
              </w:rPr>
            </w:pPr>
            <w:r w:rsidRPr="00C51C78">
              <w:rPr>
                <w:rFonts w:ascii="Arial" w:hAnsi="Arial" w:cs="Arial"/>
                <w:bCs/>
                <w:sz w:val="18"/>
                <w:szCs w:val="18"/>
              </w:rPr>
              <w:t>- proces D8</w:t>
            </w:r>
          </w:p>
        </w:tc>
      </w:tr>
      <w:tr w:rsidR="0004498A" w:rsidRPr="00C51C78" w14:paraId="3D0462C4" w14:textId="77777777" w:rsidTr="00C24668">
        <w:trPr>
          <w:trHeight w:val="1070"/>
        </w:trPr>
        <w:tc>
          <w:tcPr>
            <w:tcW w:w="562" w:type="dxa"/>
            <w:vAlign w:val="center"/>
          </w:tcPr>
          <w:p w14:paraId="3B6F1E4B"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1899C975" w14:textId="77777777" w:rsidR="0004498A" w:rsidRPr="00C51C78" w:rsidRDefault="0004498A" w:rsidP="008447C8">
            <w:pPr>
              <w:jc w:val="center"/>
              <w:rPr>
                <w:rFonts w:ascii="Arial" w:hAnsi="Arial" w:cs="Arial"/>
                <w:bCs/>
                <w:sz w:val="18"/>
                <w:szCs w:val="18"/>
              </w:rPr>
            </w:pPr>
          </w:p>
          <w:p w14:paraId="304CC4ED" w14:textId="77777777" w:rsidR="00FE75EF" w:rsidRPr="00C51C78" w:rsidRDefault="00FE75EF" w:rsidP="008447C8">
            <w:pPr>
              <w:jc w:val="center"/>
              <w:rPr>
                <w:rFonts w:ascii="Arial" w:hAnsi="Arial" w:cs="Arial"/>
                <w:bCs/>
                <w:sz w:val="8"/>
                <w:szCs w:val="8"/>
              </w:rPr>
            </w:pPr>
          </w:p>
          <w:p w14:paraId="426A167C" w14:textId="41BDFAD6" w:rsidR="0004498A" w:rsidRPr="00C51C78" w:rsidRDefault="0004498A" w:rsidP="008447C8">
            <w:pPr>
              <w:jc w:val="center"/>
              <w:rPr>
                <w:rFonts w:ascii="Arial" w:hAnsi="Arial" w:cs="Arial"/>
                <w:bCs/>
                <w:sz w:val="18"/>
                <w:szCs w:val="18"/>
              </w:rPr>
            </w:pPr>
            <w:r w:rsidRPr="00C51C78">
              <w:rPr>
                <w:rFonts w:ascii="Arial" w:hAnsi="Arial" w:cs="Arial"/>
                <w:bCs/>
                <w:sz w:val="18"/>
                <w:szCs w:val="18"/>
              </w:rPr>
              <w:t>ex</w:t>
            </w:r>
          </w:p>
          <w:p w14:paraId="7AED796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19 05 99</w:t>
            </w:r>
          </w:p>
        </w:tc>
        <w:tc>
          <w:tcPr>
            <w:tcW w:w="4082" w:type="dxa"/>
          </w:tcPr>
          <w:p w14:paraId="4DF1EB35" w14:textId="77777777" w:rsidR="00583049" w:rsidRPr="00C51C78" w:rsidRDefault="00583049" w:rsidP="008447C8">
            <w:pPr>
              <w:jc w:val="center"/>
              <w:rPr>
                <w:rFonts w:ascii="Arial" w:hAnsi="Arial" w:cs="Arial"/>
                <w:bCs/>
                <w:sz w:val="10"/>
                <w:szCs w:val="10"/>
              </w:rPr>
            </w:pPr>
          </w:p>
          <w:p w14:paraId="3FEEB5EC" w14:textId="0254EA12"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Inne niewymienione odpady – stabilizat </w:t>
            </w:r>
            <w:r w:rsidRPr="00C51C78">
              <w:rPr>
                <w:rFonts w:ascii="Arial" w:hAnsi="Arial" w:cs="Arial"/>
                <w:bCs/>
                <w:i/>
                <w:sz w:val="18"/>
                <w:szCs w:val="18"/>
              </w:rPr>
              <w:t xml:space="preserve">frakcja </w:t>
            </w:r>
            <w:proofErr w:type="spellStart"/>
            <w:r w:rsidRPr="00C51C78">
              <w:rPr>
                <w:rFonts w:ascii="Arial" w:hAnsi="Arial" w:cs="Arial"/>
                <w:bCs/>
                <w:i/>
                <w:sz w:val="18"/>
                <w:szCs w:val="18"/>
              </w:rPr>
              <w:t>nadsitowa</w:t>
            </w:r>
            <w:proofErr w:type="spellEnd"/>
            <w:r w:rsidRPr="00C51C78">
              <w:rPr>
                <w:rFonts w:ascii="Arial" w:hAnsi="Arial" w:cs="Arial"/>
                <w:bCs/>
                <w:i/>
                <w:sz w:val="18"/>
                <w:szCs w:val="18"/>
              </w:rPr>
              <w:t xml:space="preserve"> pow. 20 mm (pozostałość </w:t>
            </w:r>
            <w:r w:rsidR="00B41D42" w:rsidRPr="00C51C78">
              <w:rPr>
                <w:rFonts w:ascii="Arial" w:hAnsi="Arial" w:cs="Arial"/>
                <w:bCs/>
                <w:i/>
                <w:sz w:val="18"/>
                <w:szCs w:val="18"/>
              </w:rPr>
              <w:br/>
            </w:r>
            <w:r w:rsidRPr="00C51C78">
              <w:rPr>
                <w:rFonts w:ascii="Arial" w:hAnsi="Arial" w:cs="Arial"/>
                <w:bCs/>
                <w:i/>
                <w:sz w:val="18"/>
                <w:szCs w:val="18"/>
              </w:rPr>
              <w:t>z przesiewania, bez frakcji organicznej)</w:t>
            </w:r>
          </w:p>
        </w:tc>
        <w:tc>
          <w:tcPr>
            <w:tcW w:w="1275" w:type="dxa"/>
          </w:tcPr>
          <w:p w14:paraId="43C5E5C4" w14:textId="77777777" w:rsidR="0004498A" w:rsidRPr="00C51C78" w:rsidRDefault="0004498A" w:rsidP="008447C8">
            <w:pPr>
              <w:jc w:val="center"/>
              <w:rPr>
                <w:rFonts w:ascii="Arial" w:hAnsi="Arial" w:cs="Arial"/>
                <w:bCs/>
                <w:sz w:val="18"/>
                <w:szCs w:val="18"/>
              </w:rPr>
            </w:pPr>
          </w:p>
          <w:p w14:paraId="6A6C6CBC" w14:textId="77777777" w:rsidR="0004498A" w:rsidRPr="00C51C78" w:rsidRDefault="0004498A" w:rsidP="008447C8">
            <w:pPr>
              <w:jc w:val="center"/>
              <w:rPr>
                <w:rFonts w:ascii="Arial" w:hAnsi="Arial" w:cs="Arial"/>
                <w:bCs/>
                <w:sz w:val="18"/>
                <w:szCs w:val="18"/>
              </w:rPr>
            </w:pPr>
          </w:p>
          <w:p w14:paraId="5C944B93"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2 880</w:t>
            </w:r>
          </w:p>
          <w:p w14:paraId="40243A18" w14:textId="77777777" w:rsidR="0004498A" w:rsidRPr="00C51C78" w:rsidRDefault="0004498A" w:rsidP="008447C8">
            <w:pPr>
              <w:jc w:val="center"/>
              <w:rPr>
                <w:rFonts w:ascii="Arial" w:hAnsi="Arial" w:cs="Arial"/>
                <w:bCs/>
                <w:sz w:val="18"/>
                <w:szCs w:val="18"/>
              </w:rPr>
            </w:pPr>
          </w:p>
          <w:p w14:paraId="48D56F94" w14:textId="77777777" w:rsidR="0004498A" w:rsidRPr="00C51C78" w:rsidRDefault="0004498A" w:rsidP="008447C8">
            <w:pPr>
              <w:jc w:val="center"/>
              <w:rPr>
                <w:rFonts w:ascii="Arial" w:hAnsi="Arial" w:cs="Arial"/>
                <w:bCs/>
                <w:sz w:val="18"/>
                <w:szCs w:val="18"/>
              </w:rPr>
            </w:pPr>
          </w:p>
        </w:tc>
        <w:tc>
          <w:tcPr>
            <w:tcW w:w="2552" w:type="dxa"/>
          </w:tcPr>
          <w:p w14:paraId="00BD32CF" w14:textId="77777777" w:rsidR="0004498A" w:rsidRPr="00C51C78" w:rsidRDefault="00583049" w:rsidP="008447C8">
            <w:pPr>
              <w:jc w:val="center"/>
              <w:rPr>
                <w:rFonts w:ascii="Arial" w:hAnsi="Arial" w:cs="Arial"/>
                <w:bCs/>
                <w:sz w:val="18"/>
                <w:szCs w:val="18"/>
              </w:rPr>
            </w:pPr>
            <w:r w:rsidRPr="00C51C78">
              <w:rPr>
                <w:rFonts w:ascii="Arial" w:hAnsi="Arial" w:cs="Arial"/>
                <w:bCs/>
                <w:sz w:val="18"/>
                <w:szCs w:val="18"/>
              </w:rPr>
              <w:t>P</w:t>
            </w:r>
            <w:r w:rsidR="0004498A" w:rsidRPr="00C51C78">
              <w:rPr>
                <w:rFonts w:ascii="Arial" w:hAnsi="Arial" w:cs="Arial"/>
                <w:bCs/>
                <w:sz w:val="18"/>
                <w:szCs w:val="18"/>
              </w:rPr>
              <w:t>rzesi</w:t>
            </w:r>
            <w:r w:rsidRPr="00C51C78">
              <w:rPr>
                <w:rFonts w:ascii="Arial" w:hAnsi="Arial" w:cs="Arial"/>
                <w:bCs/>
                <w:sz w:val="18"/>
                <w:szCs w:val="18"/>
              </w:rPr>
              <w:t>ewanie</w:t>
            </w:r>
            <w:r w:rsidR="0004498A" w:rsidRPr="00C51C78">
              <w:rPr>
                <w:rFonts w:ascii="Arial" w:hAnsi="Arial" w:cs="Arial"/>
                <w:bCs/>
                <w:sz w:val="18"/>
                <w:szCs w:val="18"/>
              </w:rPr>
              <w:t xml:space="preserve"> stabilizatu </w:t>
            </w:r>
            <w:r w:rsidRPr="00C51C78">
              <w:rPr>
                <w:rFonts w:ascii="Arial" w:hAnsi="Arial" w:cs="Arial"/>
                <w:bCs/>
                <w:sz w:val="18"/>
                <w:szCs w:val="18"/>
              </w:rPr>
              <w:br/>
            </w:r>
            <w:r w:rsidR="0004498A" w:rsidRPr="00C51C78">
              <w:rPr>
                <w:rFonts w:ascii="Arial" w:hAnsi="Arial" w:cs="Arial"/>
                <w:bCs/>
                <w:sz w:val="18"/>
                <w:szCs w:val="18"/>
              </w:rPr>
              <w:t xml:space="preserve">na sicie o oczkach </w:t>
            </w:r>
            <w:r w:rsidRPr="00C51C78">
              <w:rPr>
                <w:rFonts w:ascii="Arial" w:hAnsi="Arial" w:cs="Arial"/>
                <w:bCs/>
                <w:sz w:val="18"/>
                <w:szCs w:val="18"/>
              </w:rPr>
              <w:br/>
            </w:r>
            <w:r w:rsidR="0004498A" w:rsidRPr="00C51C78">
              <w:rPr>
                <w:rFonts w:ascii="Arial" w:hAnsi="Arial" w:cs="Arial"/>
                <w:bCs/>
                <w:sz w:val="18"/>
                <w:szCs w:val="18"/>
              </w:rPr>
              <w:t xml:space="preserve">0 – 20 mm – frakcja </w:t>
            </w:r>
            <w:proofErr w:type="spellStart"/>
            <w:r w:rsidR="0004498A" w:rsidRPr="00C51C78">
              <w:rPr>
                <w:rFonts w:ascii="Arial" w:hAnsi="Arial" w:cs="Arial"/>
                <w:bCs/>
                <w:sz w:val="18"/>
                <w:szCs w:val="18"/>
              </w:rPr>
              <w:t>nadsitowa</w:t>
            </w:r>
            <w:proofErr w:type="spellEnd"/>
            <w:r w:rsidR="0004498A" w:rsidRPr="00C51C78">
              <w:rPr>
                <w:rFonts w:ascii="Arial" w:hAnsi="Arial" w:cs="Arial"/>
                <w:bCs/>
                <w:sz w:val="18"/>
                <w:szCs w:val="18"/>
              </w:rPr>
              <w:t xml:space="preserve"> pow. 20 mm</w:t>
            </w:r>
          </w:p>
          <w:p w14:paraId="3F2657D5" w14:textId="31A6D34D" w:rsidR="00FE75EF" w:rsidRPr="00C51C78" w:rsidRDefault="00FE75EF" w:rsidP="008447C8">
            <w:pPr>
              <w:jc w:val="center"/>
              <w:rPr>
                <w:rFonts w:ascii="Arial" w:hAnsi="Arial" w:cs="Arial"/>
                <w:bCs/>
                <w:sz w:val="18"/>
                <w:szCs w:val="18"/>
              </w:rPr>
            </w:pPr>
            <w:r w:rsidRPr="00C51C78">
              <w:rPr>
                <w:rFonts w:ascii="Arial" w:hAnsi="Arial" w:cs="Arial"/>
                <w:bCs/>
                <w:sz w:val="18"/>
                <w:szCs w:val="18"/>
              </w:rPr>
              <w:t>- proces R12</w:t>
            </w:r>
          </w:p>
        </w:tc>
      </w:tr>
      <w:tr w:rsidR="0004498A" w:rsidRPr="00C51C78" w14:paraId="23B0328C" w14:textId="77777777" w:rsidTr="00C24668">
        <w:tc>
          <w:tcPr>
            <w:tcW w:w="562" w:type="dxa"/>
            <w:vAlign w:val="center"/>
          </w:tcPr>
          <w:p w14:paraId="6C4DD19E"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06F812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19 12 01</w:t>
            </w:r>
          </w:p>
        </w:tc>
        <w:tc>
          <w:tcPr>
            <w:tcW w:w="4082" w:type="dxa"/>
            <w:vAlign w:val="center"/>
          </w:tcPr>
          <w:p w14:paraId="50B983A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Papier i tektura</w:t>
            </w:r>
          </w:p>
        </w:tc>
        <w:tc>
          <w:tcPr>
            <w:tcW w:w="1275" w:type="dxa"/>
            <w:vAlign w:val="center"/>
          </w:tcPr>
          <w:p w14:paraId="77FCDED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val="restart"/>
          </w:tcPr>
          <w:p w14:paraId="3AFD8106" w14:textId="4ABB1A0B"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FE75EF" w:rsidRPr="00C51C78">
              <w:rPr>
                <w:rFonts w:ascii="Arial" w:hAnsi="Arial" w:cs="Arial"/>
                <w:bCs/>
                <w:sz w:val="18"/>
                <w:szCs w:val="18"/>
              </w:rPr>
              <w:t xml:space="preserve">o- ręczne </w:t>
            </w:r>
            <w:r w:rsidRPr="00C51C78">
              <w:rPr>
                <w:rFonts w:ascii="Arial" w:hAnsi="Arial" w:cs="Arial"/>
                <w:bCs/>
                <w:sz w:val="18"/>
                <w:szCs w:val="18"/>
              </w:rPr>
              <w:t xml:space="preserve"> przetwarzanie zmieszanych odpadów komunalnych,</w:t>
            </w:r>
          </w:p>
          <w:p w14:paraId="2A4B8F8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odpadów pochodzących </w:t>
            </w:r>
            <w:r w:rsidRPr="00C51C78">
              <w:rPr>
                <w:rFonts w:ascii="Arial" w:hAnsi="Arial" w:cs="Arial"/>
                <w:bCs/>
                <w:sz w:val="18"/>
                <w:szCs w:val="18"/>
              </w:rPr>
              <w:br/>
              <w:t>z selektywnej zbiórki,</w:t>
            </w:r>
          </w:p>
          <w:p w14:paraId="2FCE31C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demontaż odpadów</w:t>
            </w:r>
          </w:p>
          <w:p w14:paraId="1458127C"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wielkogabarytowych,</w:t>
            </w:r>
          </w:p>
          <w:p w14:paraId="11C9D034" w14:textId="77338305"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 proces R12</w:t>
            </w:r>
          </w:p>
          <w:p w14:paraId="0645145D"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oraz</w:t>
            </w:r>
          </w:p>
          <w:p w14:paraId="232AF37A" w14:textId="20664E50"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rozdrabniani</w:t>
            </w:r>
            <w:r w:rsidR="00FE75EF" w:rsidRPr="00C51C78">
              <w:rPr>
                <w:rFonts w:ascii="Arial" w:hAnsi="Arial" w:cs="Arial"/>
                <w:bCs/>
                <w:sz w:val="18"/>
                <w:szCs w:val="18"/>
              </w:rPr>
              <w:t>e</w:t>
            </w:r>
            <w:r w:rsidRPr="00C51C78">
              <w:rPr>
                <w:rFonts w:ascii="Arial" w:hAnsi="Arial" w:cs="Arial"/>
                <w:bCs/>
                <w:sz w:val="18"/>
                <w:szCs w:val="18"/>
              </w:rPr>
              <w:t xml:space="preserve"> odpadów budowlanych</w:t>
            </w:r>
          </w:p>
          <w:p w14:paraId="41CB51EF" w14:textId="2BA4FE36"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w:t>
            </w:r>
            <w:r w:rsidR="0002587B" w:rsidRPr="00C51C78">
              <w:rPr>
                <w:rFonts w:ascii="Arial" w:hAnsi="Arial" w:cs="Arial"/>
                <w:bCs/>
                <w:sz w:val="18"/>
                <w:szCs w:val="18"/>
              </w:rPr>
              <w:t xml:space="preserve"> </w:t>
            </w:r>
            <w:r w:rsidRPr="00C51C78">
              <w:rPr>
                <w:rFonts w:ascii="Arial" w:hAnsi="Arial" w:cs="Arial"/>
                <w:bCs/>
                <w:sz w:val="18"/>
                <w:szCs w:val="18"/>
              </w:rPr>
              <w:t>proces R5</w:t>
            </w:r>
          </w:p>
          <w:p w14:paraId="648028F5" w14:textId="2BF686FA" w:rsidR="0004498A" w:rsidRPr="00C51C78" w:rsidRDefault="0004498A" w:rsidP="00FE75EF">
            <w:pPr>
              <w:ind w:right="-108"/>
              <w:jc w:val="center"/>
              <w:rPr>
                <w:rFonts w:ascii="Arial" w:hAnsi="Arial" w:cs="Arial"/>
                <w:bCs/>
                <w:sz w:val="18"/>
                <w:szCs w:val="18"/>
              </w:rPr>
            </w:pPr>
            <w:r w:rsidRPr="00C51C78">
              <w:rPr>
                <w:rFonts w:ascii="Arial" w:hAnsi="Arial" w:cs="Arial"/>
                <w:bCs/>
                <w:sz w:val="18"/>
                <w:szCs w:val="18"/>
              </w:rPr>
              <w:lastRenderedPageBreak/>
              <w:t xml:space="preserve">i nieprzekompostowanych frakcji odpadów komunalnych i podobnych </w:t>
            </w:r>
            <w:r w:rsidR="00FE75EF" w:rsidRPr="00C51C78">
              <w:rPr>
                <w:rFonts w:ascii="Arial" w:hAnsi="Arial" w:cs="Arial"/>
                <w:bCs/>
                <w:sz w:val="18"/>
                <w:szCs w:val="18"/>
              </w:rPr>
              <w:t>po biologicznym suszeniu</w:t>
            </w:r>
            <w:r w:rsidRPr="00C51C78">
              <w:rPr>
                <w:rFonts w:ascii="Arial" w:hAnsi="Arial" w:cs="Arial"/>
                <w:bCs/>
                <w:sz w:val="18"/>
                <w:szCs w:val="18"/>
              </w:rPr>
              <w:br/>
              <w:t>-</w:t>
            </w:r>
            <w:r w:rsidR="0002587B" w:rsidRPr="00C51C78">
              <w:rPr>
                <w:rFonts w:ascii="Arial" w:hAnsi="Arial" w:cs="Arial"/>
                <w:bCs/>
                <w:sz w:val="18"/>
                <w:szCs w:val="18"/>
              </w:rPr>
              <w:t xml:space="preserve"> </w:t>
            </w:r>
            <w:r w:rsidRPr="00C51C78">
              <w:rPr>
                <w:rFonts w:ascii="Arial" w:hAnsi="Arial" w:cs="Arial"/>
                <w:bCs/>
                <w:sz w:val="18"/>
                <w:szCs w:val="18"/>
              </w:rPr>
              <w:t>proces D8</w:t>
            </w:r>
          </w:p>
        </w:tc>
      </w:tr>
      <w:tr w:rsidR="0004498A" w:rsidRPr="00C51C78" w14:paraId="2D3A6A52" w14:textId="77777777" w:rsidTr="00C24668">
        <w:tc>
          <w:tcPr>
            <w:tcW w:w="562" w:type="dxa"/>
            <w:vAlign w:val="center"/>
          </w:tcPr>
          <w:p w14:paraId="398FDBC8"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EEF66F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19 12 02</w:t>
            </w:r>
          </w:p>
        </w:tc>
        <w:tc>
          <w:tcPr>
            <w:tcW w:w="4082" w:type="dxa"/>
            <w:vAlign w:val="center"/>
          </w:tcPr>
          <w:p w14:paraId="214DED5F"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Metale żelazne</w:t>
            </w:r>
          </w:p>
        </w:tc>
        <w:tc>
          <w:tcPr>
            <w:tcW w:w="1275" w:type="dxa"/>
          </w:tcPr>
          <w:p w14:paraId="45980E9B"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757539E1" w14:textId="77777777" w:rsidR="0004498A" w:rsidRPr="00C51C78" w:rsidRDefault="0004498A" w:rsidP="008447C8">
            <w:pPr>
              <w:jc w:val="center"/>
              <w:rPr>
                <w:rFonts w:ascii="Arial" w:hAnsi="Arial" w:cs="Arial"/>
                <w:bCs/>
                <w:sz w:val="18"/>
                <w:szCs w:val="18"/>
              </w:rPr>
            </w:pPr>
          </w:p>
        </w:tc>
      </w:tr>
      <w:tr w:rsidR="0004498A" w:rsidRPr="00C51C78" w14:paraId="606A41D6" w14:textId="77777777" w:rsidTr="00C24668">
        <w:tc>
          <w:tcPr>
            <w:tcW w:w="562" w:type="dxa"/>
            <w:vAlign w:val="center"/>
          </w:tcPr>
          <w:p w14:paraId="350D8FC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45088EC"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19 12 03</w:t>
            </w:r>
          </w:p>
        </w:tc>
        <w:tc>
          <w:tcPr>
            <w:tcW w:w="4082" w:type="dxa"/>
            <w:vAlign w:val="center"/>
          </w:tcPr>
          <w:p w14:paraId="00A1AD3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Metale nieżelazne</w:t>
            </w:r>
          </w:p>
        </w:tc>
        <w:tc>
          <w:tcPr>
            <w:tcW w:w="1275" w:type="dxa"/>
          </w:tcPr>
          <w:p w14:paraId="557EC48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7B46A664" w14:textId="77777777" w:rsidR="0004498A" w:rsidRPr="00C51C78" w:rsidRDefault="0004498A" w:rsidP="008447C8">
            <w:pPr>
              <w:jc w:val="center"/>
              <w:rPr>
                <w:rFonts w:ascii="Arial" w:hAnsi="Arial" w:cs="Arial"/>
                <w:bCs/>
                <w:sz w:val="18"/>
                <w:szCs w:val="18"/>
              </w:rPr>
            </w:pPr>
          </w:p>
        </w:tc>
      </w:tr>
      <w:tr w:rsidR="0004498A" w:rsidRPr="00C51C78" w14:paraId="0E6A0EFB" w14:textId="77777777" w:rsidTr="00C24668">
        <w:tc>
          <w:tcPr>
            <w:tcW w:w="562" w:type="dxa"/>
            <w:vAlign w:val="center"/>
          </w:tcPr>
          <w:p w14:paraId="676CA427"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DE25E35"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19 12 04</w:t>
            </w:r>
          </w:p>
        </w:tc>
        <w:tc>
          <w:tcPr>
            <w:tcW w:w="4082" w:type="dxa"/>
            <w:vAlign w:val="center"/>
          </w:tcPr>
          <w:p w14:paraId="004502A1" w14:textId="77777777" w:rsidR="0004498A" w:rsidRPr="00C51C78" w:rsidRDefault="0004498A" w:rsidP="008447C8">
            <w:pPr>
              <w:jc w:val="center"/>
              <w:rPr>
                <w:rFonts w:ascii="Arial" w:eastAsia="Arial" w:hAnsi="Arial" w:cs="Arial"/>
                <w:bCs/>
                <w:sz w:val="18"/>
                <w:szCs w:val="18"/>
              </w:rPr>
            </w:pPr>
            <w:r w:rsidRPr="00C51C78">
              <w:rPr>
                <w:rFonts w:ascii="Arial" w:hAnsi="Arial" w:cs="Arial"/>
                <w:bCs/>
                <w:sz w:val="18"/>
                <w:szCs w:val="18"/>
              </w:rPr>
              <w:t>Tworzywa sztuczne i guma</w:t>
            </w:r>
          </w:p>
        </w:tc>
        <w:tc>
          <w:tcPr>
            <w:tcW w:w="1275" w:type="dxa"/>
          </w:tcPr>
          <w:p w14:paraId="7282992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17395B23" w14:textId="77777777" w:rsidR="0004498A" w:rsidRPr="00C51C78" w:rsidRDefault="0004498A" w:rsidP="008447C8">
            <w:pPr>
              <w:jc w:val="center"/>
              <w:rPr>
                <w:rFonts w:ascii="Arial" w:hAnsi="Arial" w:cs="Arial"/>
                <w:bCs/>
                <w:sz w:val="18"/>
                <w:szCs w:val="18"/>
              </w:rPr>
            </w:pPr>
          </w:p>
        </w:tc>
      </w:tr>
      <w:tr w:rsidR="0004498A" w:rsidRPr="00C51C78" w14:paraId="56841273" w14:textId="77777777" w:rsidTr="00C24668">
        <w:tc>
          <w:tcPr>
            <w:tcW w:w="562" w:type="dxa"/>
            <w:vAlign w:val="center"/>
          </w:tcPr>
          <w:p w14:paraId="15CD6EAE"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51BC53C"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19 12 05</w:t>
            </w:r>
          </w:p>
        </w:tc>
        <w:tc>
          <w:tcPr>
            <w:tcW w:w="4082" w:type="dxa"/>
            <w:vAlign w:val="center"/>
          </w:tcPr>
          <w:p w14:paraId="156A2ED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Szkło</w:t>
            </w:r>
          </w:p>
        </w:tc>
        <w:tc>
          <w:tcPr>
            <w:tcW w:w="1275" w:type="dxa"/>
          </w:tcPr>
          <w:p w14:paraId="2594CA99"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582D2227" w14:textId="77777777" w:rsidR="0004498A" w:rsidRPr="00C51C78" w:rsidRDefault="0004498A" w:rsidP="008447C8">
            <w:pPr>
              <w:jc w:val="center"/>
              <w:rPr>
                <w:rFonts w:ascii="Arial" w:hAnsi="Arial" w:cs="Arial"/>
                <w:bCs/>
                <w:sz w:val="18"/>
                <w:szCs w:val="18"/>
              </w:rPr>
            </w:pPr>
          </w:p>
        </w:tc>
      </w:tr>
      <w:tr w:rsidR="0004498A" w:rsidRPr="00C51C78" w14:paraId="167C61BA" w14:textId="77777777" w:rsidTr="00C24668">
        <w:tc>
          <w:tcPr>
            <w:tcW w:w="562" w:type="dxa"/>
            <w:vAlign w:val="center"/>
          </w:tcPr>
          <w:p w14:paraId="23C4AF47"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B85070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19 12 07</w:t>
            </w:r>
          </w:p>
        </w:tc>
        <w:tc>
          <w:tcPr>
            <w:tcW w:w="4082" w:type="dxa"/>
            <w:vAlign w:val="center"/>
          </w:tcPr>
          <w:p w14:paraId="496BF914" w14:textId="5734841B" w:rsidR="0004498A" w:rsidRPr="00C51C78" w:rsidRDefault="0004498A" w:rsidP="008447C8">
            <w:pPr>
              <w:jc w:val="center"/>
              <w:rPr>
                <w:rFonts w:ascii="Arial" w:hAnsi="Arial" w:cs="Arial"/>
                <w:bCs/>
                <w:sz w:val="18"/>
                <w:szCs w:val="18"/>
              </w:rPr>
            </w:pPr>
            <w:r w:rsidRPr="00C51C78">
              <w:rPr>
                <w:rFonts w:ascii="Arial" w:hAnsi="Arial" w:cs="Arial"/>
                <w:bCs/>
                <w:sz w:val="18"/>
                <w:szCs w:val="18"/>
              </w:rPr>
              <w:t>Drewno inne niż wymienione w 19 12 06</w:t>
            </w:r>
          </w:p>
        </w:tc>
        <w:tc>
          <w:tcPr>
            <w:tcW w:w="1275" w:type="dxa"/>
          </w:tcPr>
          <w:p w14:paraId="4E3F441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6C2304CF" w14:textId="77777777" w:rsidR="0004498A" w:rsidRPr="00C51C78" w:rsidRDefault="0004498A" w:rsidP="008447C8">
            <w:pPr>
              <w:jc w:val="center"/>
              <w:rPr>
                <w:rFonts w:ascii="Arial" w:hAnsi="Arial" w:cs="Arial"/>
                <w:bCs/>
                <w:sz w:val="18"/>
                <w:szCs w:val="18"/>
              </w:rPr>
            </w:pPr>
          </w:p>
        </w:tc>
      </w:tr>
      <w:tr w:rsidR="0004498A" w:rsidRPr="00C51C78" w14:paraId="35CAC1DA" w14:textId="77777777" w:rsidTr="00C24668">
        <w:tc>
          <w:tcPr>
            <w:tcW w:w="562" w:type="dxa"/>
            <w:vAlign w:val="center"/>
          </w:tcPr>
          <w:p w14:paraId="3CBDDF08"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B22142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19 12 08</w:t>
            </w:r>
          </w:p>
        </w:tc>
        <w:tc>
          <w:tcPr>
            <w:tcW w:w="4082" w:type="dxa"/>
            <w:vAlign w:val="center"/>
          </w:tcPr>
          <w:p w14:paraId="456C7C6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Tekstylia</w:t>
            </w:r>
          </w:p>
        </w:tc>
        <w:tc>
          <w:tcPr>
            <w:tcW w:w="1275" w:type="dxa"/>
            <w:shd w:val="clear" w:color="auto" w:fill="auto"/>
          </w:tcPr>
          <w:p w14:paraId="6DEE5463" w14:textId="77777777" w:rsidR="0004498A" w:rsidRPr="00C51C78" w:rsidRDefault="0004498A" w:rsidP="008447C8">
            <w:pPr>
              <w:jc w:val="center"/>
              <w:rPr>
                <w:rFonts w:ascii="Arial" w:hAnsi="Arial" w:cs="Arial"/>
                <w:bCs/>
                <w:sz w:val="18"/>
                <w:szCs w:val="18"/>
              </w:rPr>
            </w:pPr>
          </w:p>
          <w:p w14:paraId="6B283E4B" w14:textId="77777777" w:rsidR="0004498A" w:rsidRPr="00C51C78" w:rsidRDefault="0004498A" w:rsidP="008447C8">
            <w:pPr>
              <w:jc w:val="center"/>
              <w:rPr>
                <w:rFonts w:ascii="Arial" w:hAnsi="Arial" w:cs="Arial"/>
                <w:bCs/>
                <w:sz w:val="18"/>
                <w:szCs w:val="18"/>
              </w:rPr>
            </w:pPr>
          </w:p>
          <w:p w14:paraId="0B4714A3" w14:textId="77777777" w:rsidR="0004498A" w:rsidRPr="00C51C78" w:rsidRDefault="0004498A" w:rsidP="008447C8">
            <w:pPr>
              <w:jc w:val="center"/>
              <w:rPr>
                <w:rFonts w:ascii="Arial" w:hAnsi="Arial" w:cs="Arial"/>
                <w:bCs/>
                <w:sz w:val="18"/>
                <w:szCs w:val="18"/>
              </w:rPr>
            </w:pPr>
          </w:p>
          <w:p w14:paraId="40EF697C"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3BAEA3B2" w14:textId="77777777" w:rsidR="0004498A" w:rsidRPr="00C51C78" w:rsidRDefault="0004498A" w:rsidP="008447C8">
            <w:pPr>
              <w:jc w:val="center"/>
              <w:rPr>
                <w:rFonts w:ascii="Arial" w:hAnsi="Arial" w:cs="Arial"/>
                <w:bCs/>
                <w:sz w:val="18"/>
                <w:szCs w:val="18"/>
              </w:rPr>
            </w:pPr>
          </w:p>
        </w:tc>
      </w:tr>
      <w:tr w:rsidR="0004498A" w:rsidRPr="00C51C78" w14:paraId="3A579E8A" w14:textId="77777777" w:rsidTr="00C24668">
        <w:tblPrEx>
          <w:tblLook w:val="04A0" w:firstRow="1" w:lastRow="0" w:firstColumn="1" w:lastColumn="0" w:noHBand="0" w:noVBand="1"/>
        </w:tblPrEx>
        <w:tc>
          <w:tcPr>
            <w:tcW w:w="562" w:type="dxa"/>
            <w:vAlign w:val="center"/>
          </w:tcPr>
          <w:p w14:paraId="3E7B8809"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149EB1AC" w14:textId="77777777" w:rsidR="00D12368" w:rsidRPr="00C51C78" w:rsidRDefault="0004498A" w:rsidP="008447C8">
            <w:pPr>
              <w:jc w:val="center"/>
              <w:rPr>
                <w:rFonts w:ascii="Arial" w:hAnsi="Arial" w:cs="Arial"/>
                <w:bCs/>
                <w:sz w:val="18"/>
                <w:szCs w:val="18"/>
              </w:rPr>
            </w:pPr>
            <w:r w:rsidRPr="00C51C78">
              <w:rPr>
                <w:rFonts w:ascii="Arial" w:hAnsi="Arial" w:cs="Arial"/>
                <w:bCs/>
                <w:sz w:val="18"/>
                <w:szCs w:val="18"/>
              </w:rPr>
              <w:t xml:space="preserve">ex </w:t>
            </w:r>
          </w:p>
          <w:p w14:paraId="241E91D2" w14:textId="0A0FA0F6"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19 12 10</w:t>
            </w:r>
          </w:p>
        </w:tc>
        <w:tc>
          <w:tcPr>
            <w:tcW w:w="4082" w:type="dxa"/>
            <w:vAlign w:val="center"/>
          </w:tcPr>
          <w:p w14:paraId="43CCE2E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Odpady palne (paliwo alternatywne)</w:t>
            </w:r>
          </w:p>
        </w:tc>
        <w:tc>
          <w:tcPr>
            <w:tcW w:w="1275" w:type="dxa"/>
            <w:vAlign w:val="center"/>
          </w:tcPr>
          <w:p w14:paraId="2628B76B"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10 000</w:t>
            </w:r>
          </w:p>
        </w:tc>
        <w:tc>
          <w:tcPr>
            <w:tcW w:w="2552" w:type="dxa"/>
          </w:tcPr>
          <w:p w14:paraId="03114A02" w14:textId="2F50A192"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FE75EF" w:rsidRPr="00C51C78">
              <w:rPr>
                <w:rFonts w:ascii="Arial" w:hAnsi="Arial" w:cs="Arial"/>
                <w:bCs/>
                <w:sz w:val="18"/>
                <w:szCs w:val="18"/>
              </w:rPr>
              <w:t>o ręczne</w:t>
            </w:r>
            <w:r w:rsidRPr="00C51C78">
              <w:rPr>
                <w:rFonts w:ascii="Arial" w:hAnsi="Arial" w:cs="Arial"/>
                <w:bCs/>
                <w:sz w:val="18"/>
                <w:szCs w:val="18"/>
              </w:rPr>
              <w:t xml:space="preserve"> przetwarzanie zmieszanych odpadów komunalnych, </w:t>
            </w:r>
            <w:r w:rsidRPr="00C51C78">
              <w:rPr>
                <w:rFonts w:ascii="Arial" w:hAnsi="Arial" w:cs="Arial"/>
                <w:bCs/>
                <w:sz w:val="18"/>
                <w:szCs w:val="18"/>
              </w:rPr>
              <w:br/>
              <w:t xml:space="preserve">odpadów pochodzących </w:t>
            </w:r>
            <w:r w:rsidRPr="00C51C78">
              <w:rPr>
                <w:rFonts w:ascii="Arial" w:hAnsi="Arial" w:cs="Arial"/>
                <w:bCs/>
                <w:sz w:val="18"/>
                <w:szCs w:val="18"/>
              </w:rPr>
              <w:br/>
              <w:t>z selektywnej zbiórki</w:t>
            </w:r>
          </w:p>
          <w:p w14:paraId="4950E2CD"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oraz demontaż</w:t>
            </w:r>
          </w:p>
          <w:p w14:paraId="3F19B588"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odpadów</w:t>
            </w:r>
          </w:p>
          <w:p w14:paraId="5855F1D4" w14:textId="5539920C"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wielkogabarytowych,</w:t>
            </w:r>
          </w:p>
          <w:p w14:paraId="742B4088"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proces R12</w:t>
            </w:r>
          </w:p>
        </w:tc>
      </w:tr>
      <w:tr w:rsidR="0004498A" w:rsidRPr="00C51C78" w14:paraId="7EB13CC6" w14:textId="77777777" w:rsidTr="00C24668">
        <w:tblPrEx>
          <w:tblLook w:val="04A0" w:firstRow="1" w:lastRow="0" w:firstColumn="1" w:lastColumn="0" w:noHBand="0" w:noVBand="1"/>
        </w:tblPrEx>
        <w:tc>
          <w:tcPr>
            <w:tcW w:w="562" w:type="dxa"/>
            <w:vAlign w:val="center"/>
          </w:tcPr>
          <w:p w14:paraId="4E69D4CC"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4D156695" w14:textId="449F4FCD" w:rsidR="0004498A" w:rsidRPr="00C51C78" w:rsidRDefault="0004498A" w:rsidP="008447C8">
            <w:pPr>
              <w:jc w:val="center"/>
              <w:rPr>
                <w:rFonts w:ascii="Arial" w:hAnsi="Arial" w:cs="Arial"/>
                <w:bCs/>
                <w:sz w:val="18"/>
                <w:szCs w:val="18"/>
              </w:rPr>
            </w:pPr>
          </w:p>
          <w:p w14:paraId="2EC5332E" w14:textId="77777777" w:rsidR="00D12368" w:rsidRPr="00C51C78" w:rsidRDefault="00D12368" w:rsidP="008447C8">
            <w:pPr>
              <w:jc w:val="center"/>
              <w:rPr>
                <w:rFonts w:ascii="Arial" w:hAnsi="Arial" w:cs="Arial"/>
                <w:bCs/>
                <w:sz w:val="18"/>
                <w:szCs w:val="18"/>
              </w:rPr>
            </w:pPr>
          </w:p>
          <w:p w14:paraId="152B6B45" w14:textId="77777777" w:rsidR="00D12368" w:rsidRPr="00C51C78" w:rsidRDefault="0004498A" w:rsidP="008447C8">
            <w:pPr>
              <w:jc w:val="center"/>
              <w:rPr>
                <w:rFonts w:ascii="Arial" w:hAnsi="Arial" w:cs="Arial"/>
                <w:bCs/>
                <w:sz w:val="18"/>
                <w:szCs w:val="18"/>
              </w:rPr>
            </w:pPr>
            <w:r w:rsidRPr="00C51C78">
              <w:rPr>
                <w:rFonts w:ascii="Arial" w:hAnsi="Arial" w:cs="Arial"/>
                <w:bCs/>
                <w:sz w:val="18"/>
                <w:szCs w:val="18"/>
              </w:rPr>
              <w:t xml:space="preserve">ex </w:t>
            </w:r>
          </w:p>
          <w:p w14:paraId="32364FF6" w14:textId="2712BEB8"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19 12 12</w:t>
            </w:r>
          </w:p>
          <w:p w14:paraId="68A661AA" w14:textId="77777777" w:rsidR="0004498A" w:rsidRPr="00C51C78" w:rsidRDefault="0004498A" w:rsidP="008447C8">
            <w:pPr>
              <w:jc w:val="center"/>
              <w:rPr>
                <w:rFonts w:ascii="Arial" w:hAnsi="Arial" w:cs="Arial"/>
                <w:bCs/>
                <w:sz w:val="18"/>
                <w:szCs w:val="18"/>
              </w:rPr>
            </w:pPr>
          </w:p>
        </w:tc>
        <w:tc>
          <w:tcPr>
            <w:tcW w:w="4082" w:type="dxa"/>
          </w:tcPr>
          <w:p w14:paraId="0816E9F5" w14:textId="5A9465BB" w:rsidR="0004498A" w:rsidRPr="00C51C78" w:rsidRDefault="0004498A" w:rsidP="00FE75EF">
            <w:pPr>
              <w:jc w:val="center"/>
              <w:rPr>
                <w:rFonts w:ascii="Arial" w:hAnsi="Arial" w:cs="Arial"/>
                <w:bCs/>
                <w:sz w:val="18"/>
                <w:szCs w:val="18"/>
              </w:rPr>
            </w:pPr>
            <w:r w:rsidRPr="00C51C78">
              <w:rPr>
                <w:rFonts w:ascii="Arial" w:hAnsi="Arial" w:cs="Arial"/>
                <w:bCs/>
                <w:sz w:val="18"/>
                <w:szCs w:val="18"/>
              </w:rPr>
              <w:t>Inne odpady (w tym zmieszane substancje</w:t>
            </w:r>
            <w:r w:rsidR="00D12368" w:rsidRPr="00C51C78">
              <w:rPr>
                <w:rFonts w:ascii="Arial" w:hAnsi="Arial" w:cs="Arial"/>
                <w:bCs/>
                <w:sz w:val="18"/>
                <w:szCs w:val="18"/>
              </w:rPr>
              <w:br/>
            </w:r>
            <w:r w:rsidRPr="00C51C78">
              <w:rPr>
                <w:rFonts w:ascii="Arial" w:hAnsi="Arial" w:cs="Arial"/>
                <w:bCs/>
                <w:sz w:val="18"/>
                <w:szCs w:val="18"/>
              </w:rPr>
              <w:t xml:space="preserve"> i przedmioty) z mechanicznej obróbki odpadów inne niż wymienione 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pow. 80 mm </w:t>
            </w:r>
            <w:r w:rsidR="00FE75EF" w:rsidRPr="00C51C78">
              <w:rPr>
                <w:rFonts w:ascii="Arial" w:hAnsi="Arial" w:cs="Arial"/>
                <w:bCs/>
                <w:sz w:val="18"/>
                <w:szCs w:val="18"/>
              </w:rPr>
              <w:br/>
            </w:r>
            <w:r w:rsidRPr="00C51C78">
              <w:rPr>
                <w:rFonts w:ascii="Arial" w:hAnsi="Arial" w:cs="Arial"/>
                <w:bCs/>
                <w:i/>
                <w:sz w:val="18"/>
                <w:szCs w:val="18"/>
              </w:rPr>
              <w:t xml:space="preserve">z </w:t>
            </w:r>
            <w:r w:rsidRPr="00C51C78">
              <w:rPr>
                <w:rFonts w:ascii="Arial" w:hAnsi="Arial" w:cs="Arial"/>
                <w:bCs/>
                <w:sz w:val="18"/>
                <w:szCs w:val="18"/>
              </w:rPr>
              <w:t xml:space="preserve">przetwarzania </w:t>
            </w:r>
            <w:r w:rsidR="0089771E" w:rsidRPr="00C51C78">
              <w:rPr>
                <w:rFonts w:ascii="Arial" w:hAnsi="Arial" w:cs="Arial"/>
                <w:bCs/>
                <w:sz w:val="18"/>
                <w:szCs w:val="18"/>
              </w:rPr>
              <w:t>niesegregowanych (</w:t>
            </w:r>
            <w:r w:rsidRPr="00C51C78">
              <w:rPr>
                <w:rFonts w:ascii="Arial" w:hAnsi="Arial" w:cs="Arial"/>
                <w:bCs/>
                <w:sz w:val="18"/>
                <w:szCs w:val="18"/>
              </w:rPr>
              <w:t>zmieszanych</w:t>
            </w:r>
            <w:r w:rsidR="0089771E" w:rsidRPr="00C51C78">
              <w:rPr>
                <w:rFonts w:ascii="Arial" w:hAnsi="Arial" w:cs="Arial"/>
                <w:bCs/>
                <w:sz w:val="18"/>
                <w:szCs w:val="18"/>
              </w:rPr>
              <w:t>)</w:t>
            </w:r>
            <w:r w:rsidRPr="00C51C78">
              <w:rPr>
                <w:rFonts w:ascii="Arial" w:hAnsi="Arial" w:cs="Arial"/>
                <w:bCs/>
                <w:sz w:val="18"/>
                <w:szCs w:val="18"/>
              </w:rPr>
              <w:t xml:space="preserve"> odpadów komunalnych</w:t>
            </w:r>
          </w:p>
        </w:tc>
        <w:tc>
          <w:tcPr>
            <w:tcW w:w="1275" w:type="dxa"/>
            <w:vAlign w:val="center"/>
          </w:tcPr>
          <w:p w14:paraId="7219FF84"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17 660</w:t>
            </w:r>
          </w:p>
        </w:tc>
        <w:tc>
          <w:tcPr>
            <w:tcW w:w="2552" w:type="dxa"/>
            <w:vMerge w:val="restart"/>
          </w:tcPr>
          <w:p w14:paraId="6A6C6EE6" w14:textId="77777777" w:rsidR="0004498A" w:rsidRPr="00C51C78" w:rsidRDefault="0004498A" w:rsidP="008447C8">
            <w:pPr>
              <w:jc w:val="center"/>
              <w:rPr>
                <w:rFonts w:ascii="Arial" w:hAnsi="Arial" w:cs="Arial"/>
                <w:bCs/>
                <w:sz w:val="18"/>
                <w:szCs w:val="18"/>
              </w:rPr>
            </w:pPr>
          </w:p>
          <w:p w14:paraId="5CE768CF" w14:textId="77777777" w:rsidR="0004498A" w:rsidRPr="00C51C78" w:rsidRDefault="0004498A" w:rsidP="008447C8">
            <w:pPr>
              <w:jc w:val="center"/>
              <w:rPr>
                <w:rFonts w:ascii="Arial" w:hAnsi="Arial" w:cs="Arial"/>
                <w:bCs/>
                <w:sz w:val="18"/>
                <w:szCs w:val="18"/>
              </w:rPr>
            </w:pPr>
          </w:p>
          <w:p w14:paraId="6C62A81F" w14:textId="77777777" w:rsidR="00D12368" w:rsidRPr="00C51C78" w:rsidRDefault="00D12368" w:rsidP="008447C8">
            <w:pPr>
              <w:jc w:val="center"/>
              <w:rPr>
                <w:rFonts w:ascii="Arial" w:hAnsi="Arial" w:cs="Arial"/>
                <w:bCs/>
                <w:sz w:val="18"/>
                <w:szCs w:val="18"/>
              </w:rPr>
            </w:pPr>
          </w:p>
          <w:p w14:paraId="29AB4302" w14:textId="78B2548D"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FE75EF" w:rsidRPr="00C51C78">
              <w:rPr>
                <w:rFonts w:ascii="Arial" w:hAnsi="Arial" w:cs="Arial"/>
                <w:bCs/>
                <w:sz w:val="18"/>
                <w:szCs w:val="18"/>
              </w:rPr>
              <w:t>o - ręczne</w:t>
            </w:r>
            <w:r w:rsidRPr="00C51C78">
              <w:rPr>
                <w:rFonts w:ascii="Arial" w:hAnsi="Arial" w:cs="Arial"/>
                <w:bCs/>
                <w:sz w:val="18"/>
                <w:szCs w:val="18"/>
              </w:rPr>
              <w:t xml:space="preserve"> przetwarzanie zmieszanych odpadów komunalnych, </w:t>
            </w:r>
            <w:r w:rsidRPr="00C51C78">
              <w:rPr>
                <w:rFonts w:ascii="Arial" w:hAnsi="Arial" w:cs="Arial"/>
                <w:bCs/>
                <w:sz w:val="18"/>
                <w:szCs w:val="18"/>
              </w:rPr>
              <w:br/>
              <w:t xml:space="preserve">odpadów pochodzących </w:t>
            </w:r>
            <w:r w:rsidRPr="00C51C78">
              <w:rPr>
                <w:rFonts w:ascii="Arial" w:hAnsi="Arial" w:cs="Arial"/>
                <w:bCs/>
                <w:sz w:val="18"/>
                <w:szCs w:val="18"/>
              </w:rPr>
              <w:br/>
              <w:t>z selektywnej zbiórki</w:t>
            </w:r>
          </w:p>
          <w:p w14:paraId="05B5C9C9" w14:textId="2FE8AB79" w:rsidR="0004498A" w:rsidRPr="00C51C78" w:rsidRDefault="00FE75EF" w:rsidP="008447C8">
            <w:pPr>
              <w:ind w:right="-108"/>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R12</w:t>
            </w:r>
          </w:p>
          <w:p w14:paraId="2A0AD600" w14:textId="77777777" w:rsidR="0004498A" w:rsidRPr="00C51C78" w:rsidRDefault="0004498A" w:rsidP="008447C8">
            <w:pPr>
              <w:jc w:val="center"/>
              <w:rPr>
                <w:rFonts w:ascii="Arial" w:hAnsi="Arial" w:cs="Arial"/>
                <w:bCs/>
                <w:sz w:val="18"/>
                <w:szCs w:val="18"/>
              </w:rPr>
            </w:pPr>
          </w:p>
          <w:p w14:paraId="7CC07764" w14:textId="77777777" w:rsidR="0004498A" w:rsidRPr="00C51C78" w:rsidRDefault="0004498A" w:rsidP="008447C8">
            <w:pPr>
              <w:jc w:val="center"/>
              <w:rPr>
                <w:rFonts w:ascii="Arial" w:hAnsi="Arial" w:cs="Arial"/>
                <w:bCs/>
                <w:sz w:val="18"/>
                <w:szCs w:val="18"/>
              </w:rPr>
            </w:pPr>
          </w:p>
        </w:tc>
      </w:tr>
      <w:tr w:rsidR="0004498A" w:rsidRPr="00C51C78" w14:paraId="5BBA8D3C" w14:textId="77777777" w:rsidTr="00D12368">
        <w:tblPrEx>
          <w:tblLook w:val="04A0" w:firstRow="1" w:lastRow="0" w:firstColumn="1" w:lastColumn="0" w:noHBand="0" w:noVBand="1"/>
        </w:tblPrEx>
        <w:trPr>
          <w:trHeight w:val="1328"/>
        </w:trPr>
        <w:tc>
          <w:tcPr>
            <w:tcW w:w="562" w:type="dxa"/>
            <w:vAlign w:val="center"/>
          </w:tcPr>
          <w:p w14:paraId="70756519"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62B462F2" w14:textId="3B377FA0" w:rsidR="0004498A" w:rsidRPr="00C51C78" w:rsidRDefault="0004498A" w:rsidP="008447C8">
            <w:pPr>
              <w:jc w:val="center"/>
              <w:rPr>
                <w:rFonts w:ascii="Arial" w:hAnsi="Arial" w:cs="Arial"/>
                <w:bCs/>
                <w:sz w:val="18"/>
                <w:szCs w:val="18"/>
              </w:rPr>
            </w:pPr>
          </w:p>
          <w:p w14:paraId="5B27DFF6" w14:textId="77777777" w:rsidR="00D61127" w:rsidRPr="00C51C78" w:rsidRDefault="00D61127" w:rsidP="008447C8">
            <w:pPr>
              <w:jc w:val="center"/>
              <w:rPr>
                <w:rFonts w:ascii="Arial" w:hAnsi="Arial" w:cs="Arial"/>
                <w:bCs/>
                <w:sz w:val="18"/>
                <w:szCs w:val="18"/>
              </w:rPr>
            </w:pPr>
          </w:p>
          <w:p w14:paraId="56CE1AD3" w14:textId="77777777" w:rsidR="0004498A" w:rsidRPr="00C51C78" w:rsidRDefault="0004498A" w:rsidP="008447C8">
            <w:pPr>
              <w:jc w:val="center"/>
              <w:rPr>
                <w:rFonts w:ascii="Arial" w:hAnsi="Arial" w:cs="Arial"/>
                <w:bCs/>
                <w:sz w:val="18"/>
                <w:szCs w:val="18"/>
              </w:rPr>
            </w:pPr>
          </w:p>
          <w:p w14:paraId="5EF2D819" w14:textId="77777777" w:rsidR="00D12368" w:rsidRPr="00C51C78" w:rsidRDefault="0004498A" w:rsidP="008447C8">
            <w:pPr>
              <w:jc w:val="center"/>
              <w:rPr>
                <w:rFonts w:ascii="Arial" w:hAnsi="Arial" w:cs="Arial"/>
                <w:bCs/>
                <w:sz w:val="18"/>
                <w:szCs w:val="18"/>
              </w:rPr>
            </w:pPr>
            <w:r w:rsidRPr="00C51C78">
              <w:rPr>
                <w:rFonts w:ascii="Arial" w:hAnsi="Arial" w:cs="Arial"/>
                <w:bCs/>
                <w:sz w:val="18"/>
                <w:szCs w:val="18"/>
              </w:rPr>
              <w:t xml:space="preserve">ex </w:t>
            </w:r>
          </w:p>
          <w:p w14:paraId="4B01D69C" w14:textId="3DBEE20D"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19 12 12</w:t>
            </w:r>
          </w:p>
          <w:p w14:paraId="2092F6CA" w14:textId="77777777" w:rsidR="0004498A" w:rsidRPr="00C51C78" w:rsidRDefault="0004498A" w:rsidP="008447C8">
            <w:pPr>
              <w:jc w:val="center"/>
              <w:rPr>
                <w:rFonts w:ascii="Arial" w:hAnsi="Arial" w:cs="Arial"/>
                <w:bCs/>
                <w:sz w:val="18"/>
                <w:szCs w:val="18"/>
              </w:rPr>
            </w:pPr>
          </w:p>
        </w:tc>
        <w:tc>
          <w:tcPr>
            <w:tcW w:w="4082" w:type="dxa"/>
          </w:tcPr>
          <w:p w14:paraId="7D3F4BB0" w14:textId="77777777" w:rsidR="00D61127" w:rsidRPr="00C51C78" w:rsidRDefault="00D61127" w:rsidP="008447C8">
            <w:pPr>
              <w:jc w:val="center"/>
              <w:rPr>
                <w:rFonts w:ascii="Arial" w:hAnsi="Arial" w:cs="Arial"/>
                <w:bCs/>
                <w:sz w:val="18"/>
                <w:szCs w:val="18"/>
              </w:rPr>
            </w:pPr>
          </w:p>
          <w:p w14:paraId="769A290E" w14:textId="4216BC36"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Inne odpady (w tym zmieszane substancje </w:t>
            </w:r>
            <w:r w:rsidR="00D12368" w:rsidRPr="00C51C78">
              <w:rPr>
                <w:rFonts w:ascii="Arial" w:hAnsi="Arial" w:cs="Arial"/>
                <w:bCs/>
                <w:sz w:val="18"/>
                <w:szCs w:val="18"/>
              </w:rPr>
              <w:br/>
            </w:r>
            <w:r w:rsidRPr="00C51C78">
              <w:rPr>
                <w:rFonts w:ascii="Arial" w:hAnsi="Arial" w:cs="Arial"/>
                <w:bCs/>
                <w:sz w:val="18"/>
                <w:szCs w:val="18"/>
              </w:rPr>
              <w:t xml:space="preserve">i przedmioty) 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0-80 mm </w:t>
            </w:r>
            <w:r w:rsidR="00D12368" w:rsidRPr="00C51C78">
              <w:rPr>
                <w:rFonts w:ascii="Arial" w:hAnsi="Arial" w:cs="Arial"/>
                <w:bCs/>
                <w:sz w:val="18"/>
                <w:szCs w:val="18"/>
              </w:rPr>
              <w:br/>
            </w:r>
            <w:r w:rsidRPr="00C51C78">
              <w:rPr>
                <w:rFonts w:ascii="Arial" w:hAnsi="Arial" w:cs="Arial"/>
                <w:bCs/>
                <w:i/>
                <w:sz w:val="18"/>
                <w:szCs w:val="18"/>
              </w:rPr>
              <w:t xml:space="preserve">z </w:t>
            </w:r>
            <w:r w:rsidRPr="00C51C78">
              <w:rPr>
                <w:rFonts w:ascii="Arial" w:hAnsi="Arial" w:cs="Arial"/>
                <w:bCs/>
                <w:sz w:val="18"/>
                <w:szCs w:val="18"/>
              </w:rPr>
              <w:t xml:space="preserve">przetwarzania </w:t>
            </w:r>
            <w:r w:rsidR="0089771E" w:rsidRPr="00C51C78">
              <w:rPr>
                <w:rFonts w:ascii="Arial" w:hAnsi="Arial" w:cs="Arial"/>
                <w:bCs/>
                <w:sz w:val="18"/>
                <w:szCs w:val="18"/>
              </w:rPr>
              <w:t>niesegregowanych (</w:t>
            </w:r>
            <w:r w:rsidRPr="00C51C78">
              <w:rPr>
                <w:rFonts w:ascii="Arial" w:hAnsi="Arial" w:cs="Arial"/>
                <w:bCs/>
                <w:sz w:val="18"/>
                <w:szCs w:val="18"/>
              </w:rPr>
              <w:t>zmieszanych</w:t>
            </w:r>
            <w:r w:rsidR="0089771E" w:rsidRPr="00C51C78">
              <w:rPr>
                <w:rFonts w:ascii="Arial" w:hAnsi="Arial" w:cs="Arial"/>
                <w:bCs/>
                <w:sz w:val="18"/>
                <w:szCs w:val="18"/>
              </w:rPr>
              <w:t>)</w:t>
            </w:r>
            <w:r w:rsidRPr="00C51C78">
              <w:rPr>
                <w:rFonts w:ascii="Arial" w:hAnsi="Arial" w:cs="Arial"/>
                <w:bCs/>
                <w:sz w:val="18"/>
                <w:szCs w:val="18"/>
              </w:rPr>
              <w:t xml:space="preserve"> odpadów komunalnych</w:t>
            </w:r>
          </w:p>
          <w:p w14:paraId="41126E3D" w14:textId="35D14BFE" w:rsidR="00D61127" w:rsidRPr="00C51C78" w:rsidRDefault="00D61127" w:rsidP="00D61127">
            <w:pPr>
              <w:rPr>
                <w:rFonts w:ascii="Arial" w:hAnsi="Arial" w:cs="Arial"/>
                <w:bCs/>
                <w:i/>
                <w:sz w:val="18"/>
                <w:szCs w:val="18"/>
              </w:rPr>
            </w:pPr>
          </w:p>
        </w:tc>
        <w:tc>
          <w:tcPr>
            <w:tcW w:w="1275" w:type="dxa"/>
            <w:vAlign w:val="center"/>
          </w:tcPr>
          <w:p w14:paraId="7B1BDF3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18 340</w:t>
            </w:r>
          </w:p>
        </w:tc>
        <w:tc>
          <w:tcPr>
            <w:tcW w:w="2552" w:type="dxa"/>
            <w:vMerge/>
          </w:tcPr>
          <w:p w14:paraId="7750397E" w14:textId="77777777" w:rsidR="0004498A" w:rsidRPr="00C51C78" w:rsidRDefault="0004498A" w:rsidP="008447C8">
            <w:pPr>
              <w:jc w:val="center"/>
              <w:rPr>
                <w:rFonts w:ascii="Arial" w:hAnsi="Arial" w:cs="Arial"/>
                <w:bCs/>
                <w:sz w:val="18"/>
                <w:szCs w:val="18"/>
              </w:rPr>
            </w:pPr>
          </w:p>
        </w:tc>
      </w:tr>
      <w:tr w:rsidR="0004498A" w:rsidRPr="00C51C78" w14:paraId="67985E36" w14:textId="77777777" w:rsidTr="00C24668">
        <w:tblPrEx>
          <w:tblLook w:val="04A0" w:firstRow="1" w:lastRow="0" w:firstColumn="1" w:lastColumn="0" w:noHBand="0" w:noVBand="1"/>
        </w:tblPrEx>
        <w:tc>
          <w:tcPr>
            <w:tcW w:w="562" w:type="dxa"/>
            <w:vAlign w:val="center"/>
          </w:tcPr>
          <w:p w14:paraId="1EC91762"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2392C340" w14:textId="77777777" w:rsidR="0004498A" w:rsidRPr="00C51C78" w:rsidRDefault="0004498A" w:rsidP="008447C8">
            <w:pPr>
              <w:jc w:val="center"/>
              <w:rPr>
                <w:rFonts w:ascii="Arial" w:hAnsi="Arial" w:cs="Arial"/>
                <w:bCs/>
                <w:sz w:val="18"/>
                <w:szCs w:val="18"/>
              </w:rPr>
            </w:pPr>
          </w:p>
          <w:p w14:paraId="2A982FFC" w14:textId="77777777" w:rsidR="0004498A" w:rsidRPr="00C51C78" w:rsidRDefault="0004498A" w:rsidP="008447C8">
            <w:pPr>
              <w:jc w:val="center"/>
              <w:rPr>
                <w:rFonts w:ascii="Arial" w:hAnsi="Arial" w:cs="Arial"/>
                <w:bCs/>
                <w:sz w:val="10"/>
                <w:szCs w:val="10"/>
              </w:rPr>
            </w:pPr>
          </w:p>
          <w:p w14:paraId="2B75957D" w14:textId="77777777" w:rsidR="0004498A" w:rsidRPr="00C51C78" w:rsidRDefault="0004498A" w:rsidP="008447C8">
            <w:pPr>
              <w:jc w:val="center"/>
              <w:rPr>
                <w:rFonts w:ascii="Arial" w:hAnsi="Arial" w:cs="Arial"/>
                <w:bCs/>
                <w:sz w:val="18"/>
                <w:szCs w:val="18"/>
              </w:rPr>
            </w:pPr>
          </w:p>
          <w:p w14:paraId="691E0F09" w14:textId="77777777" w:rsidR="00D12368" w:rsidRPr="00C51C78" w:rsidRDefault="0004498A" w:rsidP="008447C8">
            <w:pPr>
              <w:jc w:val="center"/>
              <w:rPr>
                <w:rFonts w:ascii="Arial" w:hAnsi="Arial" w:cs="Arial"/>
                <w:bCs/>
                <w:sz w:val="18"/>
                <w:szCs w:val="18"/>
              </w:rPr>
            </w:pPr>
            <w:r w:rsidRPr="00C51C78">
              <w:rPr>
                <w:rFonts w:ascii="Arial" w:hAnsi="Arial" w:cs="Arial"/>
                <w:bCs/>
                <w:sz w:val="18"/>
                <w:szCs w:val="18"/>
              </w:rPr>
              <w:t xml:space="preserve">ex </w:t>
            </w:r>
          </w:p>
          <w:p w14:paraId="58F4A610" w14:textId="25592CF2"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19 12 12</w:t>
            </w:r>
          </w:p>
          <w:p w14:paraId="3C93A2DB" w14:textId="77777777" w:rsidR="0004498A" w:rsidRPr="00C51C78" w:rsidRDefault="0004498A" w:rsidP="008447C8">
            <w:pPr>
              <w:jc w:val="center"/>
              <w:rPr>
                <w:rFonts w:ascii="Arial" w:hAnsi="Arial" w:cs="Arial"/>
                <w:bCs/>
                <w:sz w:val="18"/>
                <w:szCs w:val="18"/>
              </w:rPr>
            </w:pPr>
          </w:p>
        </w:tc>
        <w:tc>
          <w:tcPr>
            <w:tcW w:w="4082" w:type="dxa"/>
          </w:tcPr>
          <w:p w14:paraId="06DB8CBF" w14:textId="52A6AC77" w:rsidR="0004498A" w:rsidRPr="00C51C78" w:rsidRDefault="0004498A" w:rsidP="008447C8">
            <w:pPr>
              <w:jc w:val="center"/>
              <w:rPr>
                <w:rFonts w:ascii="Arial" w:hAnsi="Arial" w:cs="Arial"/>
                <w:bCs/>
                <w:i/>
                <w:sz w:val="18"/>
                <w:szCs w:val="18"/>
              </w:rPr>
            </w:pPr>
            <w:r w:rsidRPr="00C51C78">
              <w:rPr>
                <w:rFonts w:ascii="Arial" w:hAnsi="Arial" w:cs="Arial"/>
                <w:bCs/>
                <w:sz w:val="18"/>
                <w:szCs w:val="18"/>
              </w:rPr>
              <w:t xml:space="preserve">Inne odpady (w tym zmieszane substancje </w:t>
            </w:r>
            <w:r w:rsidR="00D12368" w:rsidRPr="00C51C78">
              <w:rPr>
                <w:rFonts w:ascii="Arial" w:hAnsi="Arial" w:cs="Arial"/>
                <w:bCs/>
                <w:sz w:val="18"/>
                <w:szCs w:val="18"/>
              </w:rPr>
              <w:br/>
            </w:r>
            <w:r w:rsidRPr="00C51C78">
              <w:rPr>
                <w:rFonts w:ascii="Arial" w:hAnsi="Arial" w:cs="Arial"/>
                <w:bCs/>
                <w:sz w:val="18"/>
                <w:szCs w:val="18"/>
              </w:rPr>
              <w:t xml:space="preserve">i przedmioty) 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0-80 mm wydzielona w wyniku dalszej obróbki nieprzekompostowanych frakcji po procesie </w:t>
            </w:r>
            <w:r w:rsidR="003A0C15" w:rsidRPr="00C51C78">
              <w:rPr>
                <w:rFonts w:ascii="Arial" w:hAnsi="Arial" w:cs="Arial"/>
                <w:bCs/>
                <w:sz w:val="18"/>
                <w:szCs w:val="18"/>
              </w:rPr>
              <w:t>biologicznego suszenia</w:t>
            </w:r>
          </w:p>
        </w:tc>
        <w:tc>
          <w:tcPr>
            <w:tcW w:w="1275" w:type="dxa"/>
            <w:vAlign w:val="center"/>
          </w:tcPr>
          <w:p w14:paraId="2FB31F0E" w14:textId="77777777" w:rsidR="0004498A" w:rsidRPr="00C51C78" w:rsidRDefault="0004498A" w:rsidP="008447C8">
            <w:pPr>
              <w:jc w:val="center"/>
              <w:rPr>
                <w:rFonts w:ascii="Arial" w:hAnsi="Arial" w:cs="Arial"/>
                <w:bCs/>
                <w:sz w:val="18"/>
                <w:szCs w:val="18"/>
              </w:rPr>
            </w:pPr>
          </w:p>
          <w:p w14:paraId="05BB2140" w14:textId="7F4356B7" w:rsidR="0004498A" w:rsidRPr="00C51C78" w:rsidRDefault="0004498A" w:rsidP="008447C8">
            <w:pPr>
              <w:jc w:val="center"/>
              <w:rPr>
                <w:rFonts w:ascii="Arial" w:hAnsi="Arial" w:cs="Arial"/>
                <w:bCs/>
                <w:sz w:val="18"/>
                <w:szCs w:val="18"/>
              </w:rPr>
            </w:pPr>
            <w:r w:rsidRPr="00C51C78">
              <w:rPr>
                <w:rFonts w:ascii="Arial" w:hAnsi="Arial" w:cs="Arial"/>
                <w:bCs/>
                <w:sz w:val="18"/>
                <w:szCs w:val="18"/>
              </w:rPr>
              <w:t>7</w:t>
            </w:r>
            <w:r w:rsidR="003A0C15" w:rsidRPr="00C51C78">
              <w:rPr>
                <w:rFonts w:ascii="Arial" w:hAnsi="Arial" w:cs="Arial"/>
                <w:bCs/>
                <w:sz w:val="18"/>
                <w:szCs w:val="18"/>
              </w:rPr>
              <w:t> </w:t>
            </w:r>
            <w:r w:rsidRPr="00C51C78">
              <w:rPr>
                <w:rFonts w:ascii="Arial" w:hAnsi="Arial" w:cs="Arial"/>
                <w:bCs/>
                <w:sz w:val="18"/>
                <w:szCs w:val="18"/>
              </w:rPr>
              <w:t>500</w:t>
            </w:r>
          </w:p>
        </w:tc>
        <w:tc>
          <w:tcPr>
            <w:tcW w:w="2552" w:type="dxa"/>
          </w:tcPr>
          <w:p w14:paraId="4637C1F1" w14:textId="77777777" w:rsidR="003A0C15" w:rsidRPr="00C51C78" w:rsidRDefault="003A0C15" w:rsidP="008447C8">
            <w:pPr>
              <w:jc w:val="center"/>
              <w:rPr>
                <w:rFonts w:ascii="Arial" w:hAnsi="Arial" w:cs="Arial"/>
                <w:bCs/>
                <w:sz w:val="18"/>
                <w:szCs w:val="18"/>
              </w:rPr>
            </w:pPr>
          </w:p>
          <w:p w14:paraId="058AB323" w14:textId="6884693E" w:rsidR="0004498A" w:rsidRPr="00C51C78" w:rsidRDefault="00FE75EF" w:rsidP="008447C8">
            <w:pPr>
              <w:jc w:val="center"/>
              <w:rPr>
                <w:rFonts w:ascii="Arial" w:hAnsi="Arial" w:cs="Arial"/>
                <w:bCs/>
                <w:sz w:val="18"/>
                <w:szCs w:val="18"/>
              </w:rPr>
            </w:pPr>
            <w:r w:rsidRPr="00C51C78">
              <w:rPr>
                <w:rFonts w:ascii="Arial" w:hAnsi="Arial" w:cs="Arial"/>
                <w:bCs/>
                <w:sz w:val="18"/>
                <w:szCs w:val="18"/>
              </w:rPr>
              <w:t>Mechaniczno - r</w:t>
            </w:r>
            <w:r w:rsidR="003A0C15" w:rsidRPr="00C51C78">
              <w:rPr>
                <w:rFonts w:ascii="Arial" w:hAnsi="Arial" w:cs="Arial"/>
                <w:bCs/>
                <w:sz w:val="18"/>
                <w:szCs w:val="18"/>
              </w:rPr>
              <w:t>ę</w:t>
            </w:r>
            <w:r w:rsidRPr="00C51C78">
              <w:rPr>
                <w:rFonts w:ascii="Arial" w:hAnsi="Arial" w:cs="Arial"/>
                <w:bCs/>
                <w:sz w:val="18"/>
                <w:szCs w:val="18"/>
              </w:rPr>
              <w:t>czne</w:t>
            </w:r>
            <w:r w:rsidR="0004498A" w:rsidRPr="00C51C78">
              <w:rPr>
                <w:rFonts w:ascii="Arial" w:hAnsi="Arial" w:cs="Arial"/>
                <w:bCs/>
                <w:sz w:val="18"/>
                <w:szCs w:val="18"/>
              </w:rPr>
              <w:t xml:space="preserve"> </w:t>
            </w:r>
            <w:r w:rsidR="003A0C15" w:rsidRPr="00C51C78">
              <w:rPr>
                <w:rFonts w:ascii="Arial" w:hAnsi="Arial" w:cs="Arial"/>
                <w:bCs/>
                <w:sz w:val="18"/>
                <w:szCs w:val="18"/>
              </w:rPr>
              <w:t xml:space="preserve">przetwarzanie </w:t>
            </w:r>
            <w:r w:rsidR="0004498A" w:rsidRPr="00C51C78">
              <w:rPr>
                <w:rFonts w:ascii="Arial" w:hAnsi="Arial" w:cs="Arial"/>
                <w:bCs/>
                <w:sz w:val="18"/>
                <w:szCs w:val="18"/>
              </w:rPr>
              <w:t>nieprzekompostowanych frakcji</w:t>
            </w:r>
            <w:r w:rsidR="003A0C15" w:rsidRPr="00C51C78">
              <w:rPr>
                <w:rFonts w:ascii="Arial" w:hAnsi="Arial" w:cs="Arial"/>
                <w:bCs/>
                <w:sz w:val="18"/>
                <w:szCs w:val="18"/>
              </w:rPr>
              <w:t xml:space="preserve">, </w:t>
            </w:r>
            <w:r w:rsidR="0004498A" w:rsidRPr="00C51C78">
              <w:rPr>
                <w:rFonts w:ascii="Arial" w:hAnsi="Arial" w:cs="Arial"/>
                <w:bCs/>
                <w:sz w:val="18"/>
                <w:szCs w:val="18"/>
              </w:rPr>
              <w:t xml:space="preserve">po procesie </w:t>
            </w:r>
            <w:r w:rsidRPr="00C51C78">
              <w:rPr>
                <w:rFonts w:ascii="Arial" w:hAnsi="Arial" w:cs="Arial"/>
                <w:bCs/>
                <w:sz w:val="18"/>
                <w:szCs w:val="18"/>
              </w:rPr>
              <w:t>biologicznego suszenia</w:t>
            </w:r>
          </w:p>
          <w:p w14:paraId="3506F957" w14:textId="04DB9578" w:rsidR="0004498A" w:rsidRPr="00C51C78" w:rsidRDefault="00FE75EF" w:rsidP="008447C8">
            <w:pPr>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D8</w:t>
            </w:r>
          </w:p>
        </w:tc>
      </w:tr>
      <w:tr w:rsidR="0004498A" w:rsidRPr="00C51C78" w14:paraId="5C179469" w14:textId="77777777" w:rsidTr="00C24668">
        <w:tblPrEx>
          <w:tblLook w:val="04A0" w:firstRow="1" w:lastRow="0" w:firstColumn="1" w:lastColumn="0" w:noHBand="0" w:noVBand="1"/>
        </w:tblPrEx>
        <w:tc>
          <w:tcPr>
            <w:tcW w:w="562" w:type="dxa"/>
            <w:vAlign w:val="center"/>
          </w:tcPr>
          <w:p w14:paraId="5B633520"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tcPr>
          <w:p w14:paraId="07FA01F7" w14:textId="77777777" w:rsidR="0004498A" w:rsidRPr="00C51C78" w:rsidRDefault="0004498A" w:rsidP="008447C8">
            <w:pPr>
              <w:jc w:val="center"/>
              <w:rPr>
                <w:rFonts w:ascii="Arial" w:hAnsi="Arial" w:cs="Arial"/>
                <w:bCs/>
                <w:sz w:val="18"/>
                <w:szCs w:val="18"/>
              </w:rPr>
            </w:pPr>
          </w:p>
          <w:p w14:paraId="62081758" w14:textId="77777777" w:rsidR="0004498A" w:rsidRPr="00C51C78" w:rsidRDefault="0004498A" w:rsidP="008447C8">
            <w:pPr>
              <w:jc w:val="center"/>
              <w:rPr>
                <w:rFonts w:ascii="Arial" w:hAnsi="Arial" w:cs="Arial"/>
                <w:bCs/>
                <w:sz w:val="28"/>
                <w:szCs w:val="28"/>
              </w:rPr>
            </w:pPr>
          </w:p>
          <w:p w14:paraId="7A241C0A" w14:textId="77777777" w:rsidR="00D12368" w:rsidRPr="00C51C78" w:rsidRDefault="0004498A" w:rsidP="008447C8">
            <w:pPr>
              <w:jc w:val="center"/>
              <w:rPr>
                <w:rFonts w:ascii="Arial" w:hAnsi="Arial" w:cs="Arial"/>
                <w:bCs/>
                <w:sz w:val="18"/>
                <w:szCs w:val="18"/>
              </w:rPr>
            </w:pPr>
            <w:r w:rsidRPr="00C51C78">
              <w:rPr>
                <w:rFonts w:ascii="Arial" w:hAnsi="Arial" w:cs="Arial"/>
                <w:bCs/>
                <w:sz w:val="18"/>
                <w:szCs w:val="18"/>
              </w:rPr>
              <w:t xml:space="preserve">ex </w:t>
            </w:r>
          </w:p>
          <w:p w14:paraId="6B747FC8" w14:textId="4133C547" w:rsidR="0004498A" w:rsidRPr="00C51C78" w:rsidRDefault="0004498A" w:rsidP="008447C8">
            <w:pPr>
              <w:jc w:val="center"/>
              <w:rPr>
                <w:rFonts w:ascii="Arial" w:hAnsi="Arial" w:cs="Arial"/>
                <w:bCs/>
                <w:sz w:val="18"/>
                <w:szCs w:val="18"/>
              </w:rPr>
            </w:pPr>
            <w:r w:rsidRPr="00C51C78">
              <w:rPr>
                <w:rFonts w:ascii="Arial" w:hAnsi="Arial" w:cs="Arial"/>
                <w:bCs/>
                <w:sz w:val="18"/>
                <w:szCs w:val="18"/>
              </w:rPr>
              <w:t>19 12 12</w:t>
            </w:r>
          </w:p>
          <w:p w14:paraId="6F56FC50" w14:textId="77777777" w:rsidR="0004498A" w:rsidRPr="00C51C78" w:rsidRDefault="0004498A" w:rsidP="008447C8">
            <w:pPr>
              <w:jc w:val="center"/>
              <w:rPr>
                <w:rFonts w:ascii="Arial" w:hAnsi="Arial" w:cs="Arial"/>
                <w:bCs/>
                <w:sz w:val="18"/>
                <w:szCs w:val="18"/>
              </w:rPr>
            </w:pPr>
          </w:p>
        </w:tc>
        <w:tc>
          <w:tcPr>
            <w:tcW w:w="4082" w:type="dxa"/>
          </w:tcPr>
          <w:p w14:paraId="771A6F30" w14:textId="49BD3B10" w:rsidR="0004498A" w:rsidRPr="00C51C78" w:rsidRDefault="0004498A" w:rsidP="008447C8">
            <w:pPr>
              <w:jc w:val="center"/>
              <w:rPr>
                <w:rFonts w:ascii="Arial" w:hAnsi="Arial" w:cs="Arial"/>
                <w:bCs/>
                <w:i/>
                <w:sz w:val="18"/>
                <w:szCs w:val="18"/>
              </w:rPr>
            </w:pPr>
            <w:r w:rsidRPr="00C51C78">
              <w:rPr>
                <w:rFonts w:ascii="Arial" w:hAnsi="Arial" w:cs="Arial"/>
                <w:bCs/>
                <w:sz w:val="18"/>
                <w:szCs w:val="18"/>
              </w:rPr>
              <w:t xml:space="preserve">Inne odpady (w tym zmieszane substancje </w:t>
            </w:r>
            <w:r w:rsidR="00D12368" w:rsidRPr="00C51C78">
              <w:rPr>
                <w:rFonts w:ascii="Arial" w:hAnsi="Arial" w:cs="Arial"/>
                <w:bCs/>
                <w:sz w:val="18"/>
                <w:szCs w:val="18"/>
              </w:rPr>
              <w:br/>
            </w:r>
            <w:r w:rsidRPr="00C51C78">
              <w:rPr>
                <w:rFonts w:ascii="Arial" w:hAnsi="Arial" w:cs="Arial"/>
                <w:bCs/>
                <w:sz w:val="18"/>
                <w:szCs w:val="18"/>
              </w:rPr>
              <w:t xml:space="preserve">i przedmioty) z mechanicznej obróbki odpadów inne niż wymienione 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pow. 80 mm wydzielona w wyniku dalszej obróbki nieprzekompostowanych frakcji po procesie </w:t>
            </w:r>
            <w:r w:rsidR="003A0C15" w:rsidRPr="00C51C78">
              <w:rPr>
                <w:rFonts w:ascii="Arial" w:hAnsi="Arial" w:cs="Arial"/>
                <w:bCs/>
                <w:sz w:val="18"/>
                <w:szCs w:val="18"/>
              </w:rPr>
              <w:t>biologicznego suszenia</w:t>
            </w:r>
          </w:p>
        </w:tc>
        <w:tc>
          <w:tcPr>
            <w:tcW w:w="1275" w:type="dxa"/>
            <w:vAlign w:val="center"/>
          </w:tcPr>
          <w:p w14:paraId="4C287474" w14:textId="77777777" w:rsidR="0004498A" w:rsidRPr="00C51C78" w:rsidRDefault="0004498A" w:rsidP="008447C8">
            <w:pPr>
              <w:jc w:val="center"/>
              <w:rPr>
                <w:rFonts w:ascii="Arial" w:hAnsi="Arial" w:cs="Arial"/>
                <w:bCs/>
                <w:sz w:val="18"/>
                <w:szCs w:val="18"/>
              </w:rPr>
            </w:pPr>
          </w:p>
          <w:p w14:paraId="47087542" w14:textId="4EACA448" w:rsidR="0004498A" w:rsidRPr="00C51C78" w:rsidRDefault="0004498A" w:rsidP="008447C8">
            <w:pPr>
              <w:jc w:val="center"/>
              <w:rPr>
                <w:rFonts w:ascii="Arial" w:hAnsi="Arial" w:cs="Arial"/>
                <w:bCs/>
                <w:sz w:val="18"/>
                <w:szCs w:val="18"/>
              </w:rPr>
            </w:pPr>
            <w:r w:rsidRPr="00C51C78">
              <w:rPr>
                <w:rFonts w:ascii="Arial" w:hAnsi="Arial" w:cs="Arial"/>
                <w:bCs/>
                <w:sz w:val="18"/>
                <w:szCs w:val="18"/>
              </w:rPr>
              <w:t>7</w:t>
            </w:r>
            <w:r w:rsidR="003A0C15" w:rsidRPr="00C51C78">
              <w:rPr>
                <w:rFonts w:ascii="Arial" w:hAnsi="Arial" w:cs="Arial"/>
                <w:bCs/>
                <w:sz w:val="18"/>
                <w:szCs w:val="18"/>
              </w:rPr>
              <w:t> </w:t>
            </w:r>
            <w:r w:rsidRPr="00C51C78">
              <w:rPr>
                <w:rFonts w:ascii="Arial" w:hAnsi="Arial" w:cs="Arial"/>
                <w:bCs/>
                <w:sz w:val="18"/>
                <w:szCs w:val="18"/>
              </w:rPr>
              <w:t>500</w:t>
            </w:r>
          </w:p>
        </w:tc>
        <w:tc>
          <w:tcPr>
            <w:tcW w:w="2552" w:type="dxa"/>
          </w:tcPr>
          <w:p w14:paraId="0C5F7A85" w14:textId="77777777" w:rsidR="003A0C15" w:rsidRPr="00C51C78" w:rsidRDefault="003A0C15" w:rsidP="003A0C15">
            <w:pPr>
              <w:jc w:val="center"/>
              <w:rPr>
                <w:rFonts w:ascii="Arial" w:hAnsi="Arial" w:cs="Arial"/>
                <w:bCs/>
                <w:sz w:val="18"/>
                <w:szCs w:val="18"/>
              </w:rPr>
            </w:pPr>
          </w:p>
          <w:p w14:paraId="425A6BB1" w14:textId="50273D17" w:rsidR="003A0C15" w:rsidRPr="00C51C78" w:rsidRDefault="003A0C15" w:rsidP="003A0C15">
            <w:pPr>
              <w:jc w:val="center"/>
              <w:rPr>
                <w:rFonts w:ascii="Arial" w:hAnsi="Arial" w:cs="Arial"/>
                <w:bCs/>
                <w:sz w:val="18"/>
                <w:szCs w:val="18"/>
              </w:rPr>
            </w:pPr>
            <w:r w:rsidRPr="00C51C78">
              <w:rPr>
                <w:rFonts w:ascii="Arial" w:hAnsi="Arial" w:cs="Arial"/>
                <w:bCs/>
                <w:sz w:val="18"/>
                <w:szCs w:val="18"/>
              </w:rPr>
              <w:t>Mechaniczno - ręczne przetwarzanie nieprzekompostowanych frakcji, po procesie biologicznego suszenia</w:t>
            </w:r>
          </w:p>
          <w:p w14:paraId="4CDD2D16" w14:textId="21E243F0" w:rsidR="0004498A" w:rsidRPr="00C51C78" w:rsidRDefault="003A0C15" w:rsidP="003A0C15">
            <w:pPr>
              <w:jc w:val="center"/>
              <w:rPr>
                <w:rFonts w:ascii="Arial" w:hAnsi="Arial" w:cs="Arial"/>
                <w:bCs/>
                <w:sz w:val="18"/>
                <w:szCs w:val="18"/>
              </w:rPr>
            </w:pPr>
            <w:r w:rsidRPr="00C51C78">
              <w:rPr>
                <w:rFonts w:ascii="Arial" w:hAnsi="Arial" w:cs="Arial"/>
                <w:bCs/>
                <w:sz w:val="18"/>
                <w:szCs w:val="18"/>
              </w:rPr>
              <w:t>- proces D8</w:t>
            </w:r>
          </w:p>
        </w:tc>
      </w:tr>
      <w:tr w:rsidR="0004498A" w:rsidRPr="00C51C78" w14:paraId="28284FB5" w14:textId="77777777" w:rsidTr="00C24668">
        <w:tblPrEx>
          <w:tblLook w:val="04A0" w:firstRow="1" w:lastRow="0" w:firstColumn="1" w:lastColumn="0" w:noHBand="0" w:noVBand="1"/>
        </w:tblPrEx>
        <w:trPr>
          <w:trHeight w:val="1311"/>
        </w:trPr>
        <w:tc>
          <w:tcPr>
            <w:tcW w:w="562" w:type="dxa"/>
            <w:vAlign w:val="center"/>
          </w:tcPr>
          <w:p w14:paraId="0FA55DCF"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B0BAE94" w14:textId="77777777" w:rsidR="00D12368"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 xml:space="preserve">ex </w:t>
            </w:r>
          </w:p>
          <w:p w14:paraId="560C839F" w14:textId="5654B75F" w:rsidR="0004498A" w:rsidRPr="00C51C78" w:rsidRDefault="0004498A" w:rsidP="008447C8">
            <w:pPr>
              <w:overflowPunct w:val="0"/>
              <w:jc w:val="center"/>
              <w:textAlignment w:val="center"/>
              <w:rPr>
                <w:rFonts w:ascii="Arial" w:eastAsia="Calibri" w:hAnsi="Arial" w:cs="Arial"/>
                <w:bCs/>
                <w:sz w:val="18"/>
                <w:szCs w:val="18"/>
                <w:lang w:eastAsia="en-US"/>
              </w:rPr>
            </w:pPr>
            <w:r w:rsidRPr="00C51C78">
              <w:rPr>
                <w:rFonts w:ascii="Arial" w:hAnsi="Arial" w:cs="Arial"/>
                <w:bCs/>
                <w:kern w:val="1"/>
                <w:sz w:val="18"/>
                <w:szCs w:val="18"/>
              </w:rPr>
              <w:t>19 12 12</w:t>
            </w:r>
          </w:p>
        </w:tc>
        <w:tc>
          <w:tcPr>
            <w:tcW w:w="4082" w:type="dxa"/>
            <w:vAlign w:val="center"/>
          </w:tcPr>
          <w:p w14:paraId="39225828" w14:textId="5370DFBA"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Inne odpady w tym zmieszane substancje </w:t>
            </w:r>
            <w:r w:rsidR="00D12368"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 xml:space="preserve">i przedmioty z mechanicznej obróbki odpadów inne niż wymienione w 19 12 11 – balast </w:t>
            </w:r>
            <w:r w:rsidR="003A0C15"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z sortowania odpadów selektywnie zbieranych</w:t>
            </w:r>
          </w:p>
        </w:tc>
        <w:tc>
          <w:tcPr>
            <w:tcW w:w="1275" w:type="dxa"/>
            <w:vAlign w:val="center"/>
          </w:tcPr>
          <w:p w14:paraId="759CD7DC" w14:textId="5AAA4791" w:rsidR="0004498A" w:rsidRPr="00C51C78" w:rsidRDefault="0004498A" w:rsidP="008447C8">
            <w:pPr>
              <w:jc w:val="center"/>
              <w:rPr>
                <w:rFonts w:ascii="Arial" w:hAnsi="Arial" w:cs="Arial"/>
                <w:bCs/>
                <w:sz w:val="18"/>
                <w:szCs w:val="18"/>
              </w:rPr>
            </w:pPr>
            <w:r w:rsidRPr="00C51C78">
              <w:rPr>
                <w:rFonts w:ascii="Arial" w:hAnsi="Arial" w:cs="Arial"/>
                <w:bCs/>
                <w:sz w:val="18"/>
                <w:szCs w:val="18"/>
              </w:rPr>
              <w:t>6</w:t>
            </w:r>
            <w:r w:rsidR="003A0C15" w:rsidRPr="00C51C78">
              <w:rPr>
                <w:rFonts w:ascii="Arial" w:hAnsi="Arial" w:cs="Arial"/>
                <w:bCs/>
                <w:sz w:val="18"/>
                <w:szCs w:val="18"/>
              </w:rPr>
              <w:t> </w:t>
            </w:r>
            <w:r w:rsidRPr="00C51C78">
              <w:rPr>
                <w:rFonts w:ascii="Arial" w:hAnsi="Arial" w:cs="Arial"/>
                <w:bCs/>
                <w:sz w:val="18"/>
                <w:szCs w:val="18"/>
              </w:rPr>
              <w:t>000</w:t>
            </w:r>
          </w:p>
        </w:tc>
        <w:tc>
          <w:tcPr>
            <w:tcW w:w="2552" w:type="dxa"/>
          </w:tcPr>
          <w:p w14:paraId="79CD6537" w14:textId="77777777" w:rsidR="003A0C15" w:rsidRPr="00C51C78" w:rsidRDefault="003A0C15" w:rsidP="008447C8">
            <w:pPr>
              <w:jc w:val="center"/>
              <w:rPr>
                <w:rFonts w:ascii="Arial" w:hAnsi="Arial" w:cs="Arial"/>
                <w:bCs/>
                <w:sz w:val="18"/>
                <w:szCs w:val="18"/>
              </w:rPr>
            </w:pPr>
          </w:p>
          <w:p w14:paraId="1D121141" w14:textId="51886D13"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3A0C15" w:rsidRPr="00C51C78">
              <w:rPr>
                <w:rFonts w:ascii="Arial" w:hAnsi="Arial" w:cs="Arial"/>
                <w:bCs/>
                <w:sz w:val="18"/>
                <w:szCs w:val="18"/>
              </w:rPr>
              <w:t>o - ręczne</w:t>
            </w:r>
          </w:p>
          <w:p w14:paraId="592CA7A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xml:space="preserve">przetwarzanie odpadów pochodzących </w:t>
            </w:r>
            <w:r w:rsidRPr="00C51C78">
              <w:rPr>
                <w:rFonts w:ascii="Arial" w:hAnsi="Arial" w:cs="Arial"/>
                <w:bCs/>
                <w:sz w:val="18"/>
                <w:szCs w:val="18"/>
              </w:rPr>
              <w:br/>
              <w:t>z selektywnej zbiórki</w:t>
            </w:r>
          </w:p>
          <w:p w14:paraId="76AB6400" w14:textId="7B8C909F" w:rsidR="0004498A" w:rsidRPr="00C51C78" w:rsidRDefault="003A0C15" w:rsidP="00D12368">
            <w:pPr>
              <w:ind w:right="-108"/>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R12</w:t>
            </w:r>
          </w:p>
        </w:tc>
      </w:tr>
      <w:tr w:rsidR="0004498A" w:rsidRPr="00C51C78" w14:paraId="2A148A2A" w14:textId="77777777" w:rsidTr="00C24668">
        <w:tblPrEx>
          <w:tblLook w:val="04A0" w:firstRow="1" w:lastRow="0" w:firstColumn="1" w:lastColumn="0" w:noHBand="0" w:noVBand="1"/>
        </w:tblPrEx>
        <w:tc>
          <w:tcPr>
            <w:tcW w:w="562" w:type="dxa"/>
            <w:vAlign w:val="center"/>
          </w:tcPr>
          <w:p w14:paraId="2D86A866"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3FA46FE6" w14:textId="77777777" w:rsidR="00D12368"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 xml:space="preserve">ex </w:t>
            </w:r>
          </w:p>
          <w:p w14:paraId="21F71C23" w14:textId="5A3508EE" w:rsidR="0004498A" w:rsidRPr="00C51C78" w:rsidRDefault="0004498A" w:rsidP="008447C8">
            <w:pPr>
              <w:overflowPunct w:val="0"/>
              <w:jc w:val="center"/>
              <w:textAlignment w:val="center"/>
              <w:rPr>
                <w:rFonts w:ascii="Arial" w:eastAsia="Calibri" w:hAnsi="Arial" w:cs="Arial"/>
                <w:bCs/>
                <w:sz w:val="18"/>
                <w:szCs w:val="18"/>
                <w:lang w:eastAsia="en-US"/>
              </w:rPr>
            </w:pPr>
            <w:r w:rsidRPr="00C51C78">
              <w:rPr>
                <w:rFonts w:ascii="Arial" w:hAnsi="Arial" w:cs="Arial"/>
                <w:bCs/>
                <w:kern w:val="1"/>
                <w:sz w:val="18"/>
                <w:szCs w:val="18"/>
              </w:rPr>
              <w:t>19 12 12</w:t>
            </w:r>
          </w:p>
        </w:tc>
        <w:tc>
          <w:tcPr>
            <w:tcW w:w="4082" w:type="dxa"/>
            <w:vAlign w:val="center"/>
          </w:tcPr>
          <w:p w14:paraId="1FFF1E58" w14:textId="3CC563A5"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Inne odpady w tym zmieszane substancje </w:t>
            </w:r>
            <w:r w:rsidR="00D12368"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i przedmioty z mechanicznej obróbki odpadów inne niż wymienione w 19 12 11 – balast</w:t>
            </w:r>
            <w:r w:rsidR="003A0C15"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 xml:space="preserve"> z demontażu odpadów wielkogabarytowych</w:t>
            </w:r>
          </w:p>
        </w:tc>
        <w:tc>
          <w:tcPr>
            <w:tcW w:w="1275" w:type="dxa"/>
            <w:vAlign w:val="center"/>
          </w:tcPr>
          <w:p w14:paraId="193BCF37"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300</w:t>
            </w:r>
          </w:p>
        </w:tc>
        <w:tc>
          <w:tcPr>
            <w:tcW w:w="2552" w:type="dxa"/>
          </w:tcPr>
          <w:p w14:paraId="26894221" w14:textId="1DFF4BBF" w:rsidR="0004498A" w:rsidRPr="00C51C78" w:rsidRDefault="003A0C15" w:rsidP="008447C8">
            <w:pPr>
              <w:jc w:val="center"/>
              <w:rPr>
                <w:rFonts w:ascii="Arial" w:hAnsi="Arial" w:cs="Arial"/>
                <w:bCs/>
                <w:sz w:val="18"/>
                <w:szCs w:val="18"/>
              </w:rPr>
            </w:pPr>
            <w:r w:rsidRPr="00C51C78">
              <w:rPr>
                <w:rFonts w:ascii="Arial" w:hAnsi="Arial" w:cs="Arial"/>
                <w:bCs/>
                <w:sz w:val="18"/>
                <w:szCs w:val="18"/>
              </w:rPr>
              <w:t xml:space="preserve">Przetwarzanie </w:t>
            </w:r>
          </w:p>
          <w:p w14:paraId="7ABABAF6"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odpadów</w:t>
            </w:r>
          </w:p>
          <w:p w14:paraId="68A35A70" w14:textId="77777777" w:rsidR="0004498A" w:rsidRPr="00C51C78" w:rsidRDefault="0004498A" w:rsidP="008447C8">
            <w:pPr>
              <w:ind w:right="-108"/>
              <w:jc w:val="center"/>
              <w:rPr>
                <w:rFonts w:ascii="Arial" w:hAnsi="Arial" w:cs="Arial"/>
                <w:bCs/>
                <w:sz w:val="18"/>
                <w:szCs w:val="18"/>
              </w:rPr>
            </w:pPr>
            <w:r w:rsidRPr="00C51C78">
              <w:rPr>
                <w:rFonts w:ascii="Arial" w:hAnsi="Arial" w:cs="Arial"/>
                <w:bCs/>
                <w:sz w:val="18"/>
                <w:szCs w:val="18"/>
              </w:rPr>
              <w:t>wielkogabarytowych</w:t>
            </w:r>
          </w:p>
          <w:p w14:paraId="45E62B36" w14:textId="7B53740D" w:rsidR="0004498A" w:rsidRPr="00C51C78" w:rsidRDefault="003A0C15" w:rsidP="008447C8">
            <w:pPr>
              <w:ind w:right="-108"/>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R12</w:t>
            </w:r>
          </w:p>
        </w:tc>
      </w:tr>
      <w:tr w:rsidR="0004498A" w:rsidRPr="00C51C78" w14:paraId="794122A9" w14:textId="77777777" w:rsidTr="00D12368">
        <w:tblPrEx>
          <w:tblLook w:val="04A0" w:firstRow="1" w:lastRow="0" w:firstColumn="1" w:lastColumn="0" w:noHBand="0" w:noVBand="1"/>
        </w:tblPrEx>
        <w:trPr>
          <w:trHeight w:val="812"/>
        </w:trPr>
        <w:tc>
          <w:tcPr>
            <w:tcW w:w="562" w:type="dxa"/>
            <w:vAlign w:val="center"/>
          </w:tcPr>
          <w:p w14:paraId="71053509"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FD09AEB" w14:textId="77777777" w:rsidR="0004498A" w:rsidRPr="00C51C78" w:rsidRDefault="0004498A" w:rsidP="008447C8">
            <w:pPr>
              <w:overflowPunct w:val="0"/>
              <w:jc w:val="center"/>
              <w:textAlignment w:val="center"/>
              <w:rPr>
                <w:rFonts w:ascii="Arial" w:hAnsi="Arial" w:cs="Arial"/>
                <w:bCs/>
                <w:kern w:val="1"/>
                <w:sz w:val="18"/>
                <w:szCs w:val="18"/>
              </w:rPr>
            </w:pPr>
          </w:p>
          <w:p w14:paraId="2D894916" w14:textId="77777777" w:rsidR="00D12368"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 xml:space="preserve">ex </w:t>
            </w:r>
          </w:p>
          <w:p w14:paraId="30D424EE" w14:textId="22659170" w:rsidR="0004498A"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19 12 12</w:t>
            </w:r>
          </w:p>
          <w:p w14:paraId="5599862B" w14:textId="77777777" w:rsidR="0004498A" w:rsidRPr="00C51C78" w:rsidRDefault="0004498A" w:rsidP="008447C8">
            <w:pPr>
              <w:overflowPunct w:val="0"/>
              <w:jc w:val="center"/>
              <w:textAlignment w:val="center"/>
              <w:rPr>
                <w:rFonts w:ascii="Arial" w:hAnsi="Arial" w:cs="Arial"/>
                <w:bCs/>
                <w:kern w:val="1"/>
                <w:sz w:val="18"/>
                <w:szCs w:val="18"/>
              </w:rPr>
            </w:pPr>
          </w:p>
        </w:tc>
        <w:tc>
          <w:tcPr>
            <w:tcW w:w="4082" w:type="dxa"/>
            <w:vAlign w:val="center"/>
          </w:tcPr>
          <w:p w14:paraId="7DBCF2F0" w14:textId="264F6F61"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Inne odpady (w tym zmieszane substancje </w:t>
            </w:r>
            <w:r w:rsidR="00D12368"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 xml:space="preserve">i przedmioty) z mechanicznej obróbki odpadów inne niż wymienione w 19 12 11 – balast </w:t>
            </w:r>
            <w:r w:rsidR="003A0C15"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 xml:space="preserve"> z </w:t>
            </w:r>
            <w:r w:rsidR="003A0C15" w:rsidRPr="00C51C78">
              <w:rPr>
                <w:rFonts w:ascii="Arial" w:eastAsia="Calibri" w:hAnsi="Arial" w:cs="Arial"/>
                <w:bCs/>
                <w:sz w:val="18"/>
                <w:szCs w:val="18"/>
                <w:lang w:eastAsia="en-US"/>
              </w:rPr>
              <w:t>przetwarzania</w:t>
            </w:r>
            <w:r w:rsidRPr="00C51C78">
              <w:rPr>
                <w:rFonts w:ascii="Arial" w:eastAsia="Calibri" w:hAnsi="Arial" w:cs="Arial"/>
                <w:bCs/>
                <w:sz w:val="18"/>
                <w:szCs w:val="18"/>
                <w:lang w:eastAsia="en-US"/>
              </w:rPr>
              <w:t xml:space="preserve"> odpadów budowlanych </w:t>
            </w:r>
          </w:p>
        </w:tc>
        <w:tc>
          <w:tcPr>
            <w:tcW w:w="1275" w:type="dxa"/>
            <w:vAlign w:val="center"/>
          </w:tcPr>
          <w:p w14:paraId="54C0E0CA"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500</w:t>
            </w:r>
          </w:p>
        </w:tc>
        <w:tc>
          <w:tcPr>
            <w:tcW w:w="2552" w:type="dxa"/>
          </w:tcPr>
          <w:p w14:paraId="1742ADE1" w14:textId="77777777" w:rsidR="00D12368" w:rsidRPr="00C51C78" w:rsidRDefault="00D12368" w:rsidP="008447C8">
            <w:pPr>
              <w:jc w:val="center"/>
              <w:rPr>
                <w:rFonts w:ascii="Arial" w:hAnsi="Arial" w:cs="Arial"/>
                <w:bCs/>
                <w:sz w:val="12"/>
                <w:szCs w:val="12"/>
              </w:rPr>
            </w:pPr>
          </w:p>
          <w:p w14:paraId="66879141" w14:textId="79DC6604" w:rsidR="00D12368" w:rsidRPr="00C51C78" w:rsidRDefault="003A0C15" w:rsidP="008447C8">
            <w:pPr>
              <w:jc w:val="center"/>
              <w:rPr>
                <w:rFonts w:ascii="Arial" w:hAnsi="Arial" w:cs="Arial"/>
                <w:bCs/>
                <w:sz w:val="18"/>
                <w:szCs w:val="18"/>
              </w:rPr>
            </w:pPr>
            <w:r w:rsidRPr="00C51C78">
              <w:rPr>
                <w:rFonts w:ascii="Arial" w:hAnsi="Arial" w:cs="Arial"/>
                <w:bCs/>
                <w:sz w:val="18"/>
                <w:szCs w:val="18"/>
              </w:rPr>
              <w:t xml:space="preserve">Przetwarzanie </w:t>
            </w:r>
            <w:r w:rsidR="0004498A" w:rsidRPr="00C51C78">
              <w:rPr>
                <w:rFonts w:ascii="Arial" w:hAnsi="Arial" w:cs="Arial"/>
                <w:bCs/>
                <w:sz w:val="18"/>
                <w:szCs w:val="18"/>
              </w:rPr>
              <w:t xml:space="preserve">odpadów </w:t>
            </w:r>
          </w:p>
          <w:p w14:paraId="7317E922" w14:textId="41334269" w:rsidR="0004498A" w:rsidRPr="00C51C78" w:rsidRDefault="0004498A" w:rsidP="008447C8">
            <w:pPr>
              <w:jc w:val="center"/>
              <w:rPr>
                <w:rFonts w:ascii="Arial" w:hAnsi="Arial" w:cs="Arial"/>
                <w:bCs/>
                <w:sz w:val="18"/>
                <w:szCs w:val="18"/>
              </w:rPr>
            </w:pPr>
            <w:r w:rsidRPr="00C51C78">
              <w:rPr>
                <w:rFonts w:ascii="Arial" w:hAnsi="Arial" w:cs="Arial"/>
                <w:bCs/>
                <w:sz w:val="18"/>
                <w:szCs w:val="18"/>
              </w:rPr>
              <w:t>budowlanych</w:t>
            </w:r>
          </w:p>
          <w:p w14:paraId="7757AAD2" w14:textId="04854E5B" w:rsidR="0004498A" w:rsidRPr="00C51C78" w:rsidRDefault="003A0C15" w:rsidP="008447C8">
            <w:pPr>
              <w:jc w:val="center"/>
              <w:rPr>
                <w:rFonts w:ascii="Arial" w:hAnsi="Arial" w:cs="Arial"/>
                <w:bCs/>
                <w:sz w:val="18"/>
                <w:szCs w:val="18"/>
              </w:rPr>
            </w:pPr>
            <w:r w:rsidRPr="00C51C78">
              <w:rPr>
                <w:rFonts w:ascii="Arial" w:hAnsi="Arial" w:cs="Arial"/>
                <w:bCs/>
                <w:sz w:val="18"/>
                <w:szCs w:val="18"/>
              </w:rPr>
              <w:t xml:space="preserve">- </w:t>
            </w:r>
            <w:r w:rsidR="0004498A" w:rsidRPr="00C51C78">
              <w:rPr>
                <w:rFonts w:ascii="Arial" w:hAnsi="Arial" w:cs="Arial"/>
                <w:bCs/>
                <w:sz w:val="18"/>
                <w:szCs w:val="18"/>
              </w:rPr>
              <w:t>proces R5</w:t>
            </w:r>
          </w:p>
        </w:tc>
      </w:tr>
      <w:tr w:rsidR="0004498A" w:rsidRPr="00C51C78" w14:paraId="6C99E825" w14:textId="77777777" w:rsidTr="00C24668">
        <w:tblPrEx>
          <w:tblLook w:val="04A0" w:firstRow="1" w:lastRow="0" w:firstColumn="1" w:lastColumn="0" w:noHBand="0" w:noVBand="1"/>
        </w:tblPrEx>
        <w:trPr>
          <w:trHeight w:val="243"/>
        </w:trPr>
        <w:tc>
          <w:tcPr>
            <w:tcW w:w="562" w:type="dxa"/>
            <w:vAlign w:val="center"/>
          </w:tcPr>
          <w:p w14:paraId="52DBAEA5"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0C7D684" w14:textId="77777777" w:rsidR="0004498A"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20 01 02</w:t>
            </w:r>
          </w:p>
        </w:tc>
        <w:tc>
          <w:tcPr>
            <w:tcW w:w="4082" w:type="dxa"/>
            <w:vAlign w:val="center"/>
          </w:tcPr>
          <w:p w14:paraId="1D7D7958" w14:textId="77777777"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Szkło</w:t>
            </w:r>
          </w:p>
        </w:tc>
        <w:tc>
          <w:tcPr>
            <w:tcW w:w="1275" w:type="dxa"/>
            <w:vAlign w:val="center"/>
          </w:tcPr>
          <w:p w14:paraId="71A4F45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val="restart"/>
          </w:tcPr>
          <w:p w14:paraId="396E87DC" w14:textId="77777777" w:rsidR="0004498A" w:rsidRPr="00C51C78" w:rsidRDefault="0004498A" w:rsidP="008534D7">
            <w:pPr>
              <w:rPr>
                <w:rFonts w:ascii="Arial" w:hAnsi="Arial" w:cs="Arial"/>
                <w:bCs/>
                <w:sz w:val="18"/>
                <w:szCs w:val="18"/>
              </w:rPr>
            </w:pPr>
          </w:p>
          <w:p w14:paraId="605ED0FF" w14:textId="5229C0AA" w:rsidR="0004498A" w:rsidRPr="00C51C78" w:rsidRDefault="0004498A" w:rsidP="008447C8">
            <w:pPr>
              <w:jc w:val="center"/>
              <w:rPr>
                <w:rFonts w:ascii="Arial" w:hAnsi="Arial" w:cs="Arial"/>
                <w:bCs/>
                <w:sz w:val="18"/>
                <w:szCs w:val="18"/>
              </w:rPr>
            </w:pPr>
            <w:r w:rsidRPr="00C51C78">
              <w:rPr>
                <w:rFonts w:ascii="Arial" w:hAnsi="Arial" w:cs="Arial"/>
                <w:bCs/>
                <w:sz w:val="18"/>
                <w:szCs w:val="18"/>
              </w:rPr>
              <w:t>Mechaniczn</w:t>
            </w:r>
            <w:r w:rsidR="003A0C15" w:rsidRPr="00C51C78">
              <w:rPr>
                <w:rFonts w:ascii="Arial" w:hAnsi="Arial" w:cs="Arial"/>
                <w:bCs/>
                <w:sz w:val="18"/>
                <w:szCs w:val="18"/>
              </w:rPr>
              <w:t xml:space="preserve">o- ręczne </w:t>
            </w:r>
            <w:r w:rsidRPr="00C51C78">
              <w:rPr>
                <w:rFonts w:ascii="Arial" w:hAnsi="Arial" w:cs="Arial"/>
                <w:bCs/>
                <w:sz w:val="18"/>
                <w:szCs w:val="18"/>
              </w:rPr>
              <w:t xml:space="preserve"> przetwarzanie odpadów selektywnie zbieranych</w:t>
            </w:r>
          </w:p>
          <w:p w14:paraId="3084AAD1"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 proces R12</w:t>
            </w:r>
          </w:p>
        </w:tc>
      </w:tr>
      <w:tr w:rsidR="0004498A" w:rsidRPr="00C51C78" w14:paraId="066B0C2D" w14:textId="77777777" w:rsidTr="00C24668">
        <w:tblPrEx>
          <w:tblLook w:val="04A0" w:firstRow="1" w:lastRow="0" w:firstColumn="1" w:lastColumn="0" w:noHBand="0" w:noVBand="1"/>
        </w:tblPrEx>
        <w:trPr>
          <w:trHeight w:val="268"/>
        </w:trPr>
        <w:tc>
          <w:tcPr>
            <w:tcW w:w="562" w:type="dxa"/>
            <w:vAlign w:val="center"/>
          </w:tcPr>
          <w:p w14:paraId="676BB393"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29D4EA0B" w14:textId="77777777" w:rsidR="0004498A"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20 01 10</w:t>
            </w:r>
          </w:p>
        </w:tc>
        <w:tc>
          <w:tcPr>
            <w:tcW w:w="4082" w:type="dxa"/>
            <w:vAlign w:val="center"/>
          </w:tcPr>
          <w:p w14:paraId="68236117" w14:textId="77777777"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Odzież</w:t>
            </w:r>
          </w:p>
        </w:tc>
        <w:tc>
          <w:tcPr>
            <w:tcW w:w="1275" w:type="dxa"/>
          </w:tcPr>
          <w:p w14:paraId="305098EE"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1F07B9AE" w14:textId="77777777" w:rsidR="0004498A" w:rsidRPr="00C51C78" w:rsidRDefault="0004498A" w:rsidP="008447C8">
            <w:pPr>
              <w:jc w:val="center"/>
              <w:rPr>
                <w:rFonts w:ascii="Arial" w:hAnsi="Arial" w:cs="Arial"/>
                <w:bCs/>
                <w:sz w:val="18"/>
                <w:szCs w:val="18"/>
              </w:rPr>
            </w:pPr>
          </w:p>
        </w:tc>
      </w:tr>
      <w:tr w:rsidR="0004498A" w:rsidRPr="00C51C78" w14:paraId="0109BE6B" w14:textId="77777777" w:rsidTr="00C24668">
        <w:tblPrEx>
          <w:tblLook w:val="04A0" w:firstRow="1" w:lastRow="0" w:firstColumn="1" w:lastColumn="0" w:noHBand="0" w:noVBand="1"/>
        </w:tblPrEx>
        <w:trPr>
          <w:trHeight w:val="268"/>
        </w:trPr>
        <w:tc>
          <w:tcPr>
            <w:tcW w:w="562" w:type="dxa"/>
            <w:vAlign w:val="center"/>
          </w:tcPr>
          <w:p w14:paraId="53BEC428" w14:textId="77777777" w:rsidR="0004498A" w:rsidRPr="00C51C78" w:rsidRDefault="0004498A">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8781A02" w14:textId="77777777" w:rsidR="0004498A" w:rsidRPr="00C51C78" w:rsidRDefault="0004498A" w:rsidP="008447C8">
            <w:pPr>
              <w:overflowPunct w:val="0"/>
              <w:jc w:val="center"/>
              <w:textAlignment w:val="center"/>
              <w:rPr>
                <w:rFonts w:ascii="Arial" w:hAnsi="Arial" w:cs="Arial"/>
                <w:bCs/>
                <w:kern w:val="1"/>
                <w:sz w:val="18"/>
                <w:szCs w:val="18"/>
              </w:rPr>
            </w:pPr>
            <w:r w:rsidRPr="00C51C78">
              <w:rPr>
                <w:rFonts w:ascii="Arial" w:hAnsi="Arial" w:cs="Arial"/>
                <w:bCs/>
                <w:kern w:val="1"/>
                <w:sz w:val="18"/>
                <w:szCs w:val="18"/>
              </w:rPr>
              <w:t>20 01 11</w:t>
            </w:r>
          </w:p>
        </w:tc>
        <w:tc>
          <w:tcPr>
            <w:tcW w:w="4082" w:type="dxa"/>
            <w:vAlign w:val="center"/>
          </w:tcPr>
          <w:p w14:paraId="128A92A6" w14:textId="2ECAF3A8" w:rsidR="0004498A" w:rsidRPr="00C51C78" w:rsidRDefault="0004498A" w:rsidP="008447C8">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Tekstylia</w:t>
            </w:r>
          </w:p>
        </w:tc>
        <w:tc>
          <w:tcPr>
            <w:tcW w:w="1275" w:type="dxa"/>
          </w:tcPr>
          <w:p w14:paraId="6928AE90" w14:textId="77777777" w:rsidR="0004498A" w:rsidRPr="00C51C78" w:rsidRDefault="0004498A" w:rsidP="008447C8">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58BDB65C" w14:textId="77777777" w:rsidR="0004498A" w:rsidRPr="00C51C78" w:rsidRDefault="0004498A" w:rsidP="008447C8">
            <w:pPr>
              <w:jc w:val="center"/>
              <w:rPr>
                <w:rFonts w:ascii="Arial" w:hAnsi="Arial" w:cs="Arial"/>
                <w:bCs/>
                <w:sz w:val="18"/>
                <w:szCs w:val="18"/>
              </w:rPr>
            </w:pPr>
          </w:p>
        </w:tc>
      </w:tr>
      <w:tr w:rsidR="008534D7" w:rsidRPr="00C51C78" w14:paraId="7A987413" w14:textId="77777777" w:rsidTr="00C24668">
        <w:tblPrEx>
          <w:tblLook w:val="04A0" w:firstRow="1" w:lastRow="0" w:firstColumn="1" w:lastColumn="0" w:noHBand="0" w:noVBand="1"/>
        </w:tblPrEx>
        <w:trPr>
          <w:trHeight w:val="268"/>
        </w:trPr>
        <w:tc>
          <w:tcPr>
            <w:tcW w:w="562" w:type="dxa"/>
            <w:vAlign w:val="center"/>
          </w:tcPr>
          <w:p w14:paraId="7ECB2906" w14:textId="77777777" w:rsidR="008534D7" w:rsidRPr="00C51C78" w:rsidRDefault="008534D7">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2F1C71C" w14:textId="28CD44AA" w:rsidR="008534D7" w:rsidRPr="00C51C78" w:rsidRDefault="008534D7" w:rsidP="008534D7">
            <w:pPr>
              <w:overflowPunct w:val="0"/>
              <w:jc w:val="center"/>
              <w:textAlignment w:val="center"/>
              <w:rPr>
                <w:rFonts w:ascii="Arial" w:hAnsi="Arial" w:cs="Arial"/>
                <w:bCs/>
                <w:kern w:val="1"/>
                <w:sz w:val="18"/>
                <w:szCs w:val="18"/>
              </w:rPr>
            </w:pPr>
            <w:r w:rsidRPr="00C51C78">
              <w:rPr>
                <w:rFonts w:ascii="Arial" w:hAnsi="Arial" w:cs="Arial"/>
                <w:bCs/>
                <w:kern w:val="1"/>
                <w:sz w:val="18"/>
                <w:szCs w:val="18"/>
              </w:rPr>
              <w:t>20 01 32</w:t>
            </w:r>
          </w:p>
        </w:tc>
        <w:tc>
          <w:tcPr>
            <w:tcW w:w="4082" w:type="dxa"/>
            <w:vAlign w:val="center"/>
          </w:tcPr>
          <w:p w14:paraId="207067CC" w14:textId="65CFEA73" w:rsidR="008534D7" w:rsidRPr="00C51C78" w:rsidRDefault="008534D7" w:rsidP="008534D7">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Leki inne niż wymienione w 20 01 31</w:t>
            </w:r>
          </w:p>
        </w:tc>
        <w:tc>
          <w:tcPr>
            <w:tcW w:w="1275" w:type="dxa"/>
            <w:vAlign w:val="center"/>
          </w:tcPr>
          <w:p w14:paraId="134AC2CC" w14:textId="74621C8F" w:rsidR="008534D7" w:rsidRPr="00C51C78" w:rsidRDefault="008534D7" w:rsidP="008534D7">
            <w:pPr>
              <w:jc w:val="center"/>
              <w:rPr>
                <w:rFonts w:ascii="Arial" w:hAnsi="Arial" w:cs="Arial"/>
                <w:bCs/>
                <w:sz w:val="18"/>
                <w:szCs w:val="18"/>
              </w:rPr>
            </w:pPr>
            <w:r w:rsidRPr="00C51C78">
              <w:rPr>
                <w:rFonts w:ascii="Arial" w:hAnsi="Arial" w:cs="Arial"/>
                <w:bCs/>
                <w:sz w:val="18"/>
                <w:szCs w:val="18"/>
              </w:rPr>
              <w:t>20</w:t>
            </w:r>
          </w:p>
        </w:tc>
        <w:tc>
          <w:tcPr>
            <w:tcW w:w="2552" w:type="dxa"/>
            <w:vMerge/>
          </w:tcPr>
          <w:p w14:paraId="361FBCBD" w14:textId="77777777" w:rsidR="008534D7" w:rsidRPr="00C51C78" w:rsidRDefault="008534D7" w:rsidP="008534D7">
            <w:pPr>
              <w:jc w:val="center"/>
              <w:rPr>
                <w:rFonts w:ascii="Arial" w:hAnsi="Arial" w:cs="Arial"/>
                <w:bCs/>
                <w:sz w:val="18"/>
                <w:szCs w:val="18"/>
              </w:rPr>
            </w:pPr>
          </w:p>
        </w:tc>
      </w:tr>
      <w:tr w:rsidR="008534D7" w:rsidRPr="00C51C78" w14:paraId="2705AB30" w14:textId="77777777" w:rsidTr="00C24668">
        <w:tblPrEx>
          <w:tblLook w:val="04A0" w:firstRow="1" w:lastRow="0" w:firstColumn="1" w:lastColumn="0" w:noHBand="0" w:noVBand="1"/>
        </w:tblPrEx>
        <w:trPr>
          <w:trHeight w:val="268"/>
        </w:trPr>
        <w:tc>
          <w:tcPr>
            <w:tcW w:w="562" w:type="dxa"/>
            <w:vAlign w:val="center"/>
          </w:tcPr>
          <w:p w14:paraId="6DDABDEC" w14:textId="77777777" w:rsidR="008534D7" w:rsidRPr="00C51C78" w:rsidRDefault="008534D7">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BB509A2" w14:textId="77777777" w:rsidR="008534D7" w:rsidRPr="00C51C78" w:rsidRDefault="008534D7" w:rsidP="008534D7">
            <w:pPr>
              <w:overflowPunct w:val="0"/>
              <w:jc w:val="center"/>
              <w:textAlignment w:val="center"/>
              <w:rPr>
                <w:rFonts w:ascii="Arial" w:hAnsi="Arial" w:cs="Arial"/>
                <w:bCs/>
                <w:kern w:val="1"/>
                <w:sz w:val="18"/>
                <w:szCs w:val="18"/>
              </w:rPr>
            </w:pPr>
            <w:r w:rsidRPr="00C51C78">
              <w:rPr>
                <w:rFonts w:ascii="Arial" w:hAnsi="Arial" w:cs="Arial"/>
                <w:bCs/>
                <w:kern w:val="1"/>
                <w:sz w:val="18"/>
                <w:szCs w:val="18"/>
              </w:rPr>
              <w:t>20 01 40</w:t>
            </w:r>
          </w:p>
        </w:tc>
        <w:tc>
          <w:tcPr>
            <w:tcW w:w="4082" w:type="dxa"/>
            <w:vAlign w:val="center"/>
          </w:tcPr>
          <w:p w14:paraId="6B3F7DD1" w14:textId="77777777" w:rsidR="008534D7" w:rsidRPr="00C51C78" w:rsidRDefault="008534D7" w:rsidP="008534D7">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Metale</w:t>
            </w:r>
          </w:p>
        </w:tc>
        <w:tc>
          <w:tcPr>
            <w:tcW w:w="1275" w:type="dxa"/>
          </w:tcPr>
          <w:p w14:paraId="7DCA9F67" w14:textId="77777777" w:rsidR="008534D7" w:rsidRPr="00C51C78" w:rsidRDefault="008534D7" w:rsidP="008534D7">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61522295" w14:textId="77777777" w:rsidR="008534D7" w:rsidRPr="00C51C78" w:rsidRDefault="008534D7" w:rsidP="008534D7">
            <w:pPr>
              <w:jc w:val="center"/>
              <w:rPr>
                <w:rFonts w:ascii="Arial" w:hAnsi="Arial" w:cs="Arial"/>
                <w:bCs/>
                <w:sz w:val="18"/>
                <w:szCs w:val="18"/>
              </w:rPr>
            </w:pPr>
          </w:p>
        </w:tc>
      </w:tr>
      <w:tr w:rsidR="004378BD" w:rsidRPr="00C51C78" w14:paraId="0BCB1CD3" w14:textId="77777777" w:rsidTr="009F7049">
        <w:tblPrEx>
          <w:tblLook w:val="04A0" w:firstRow="1" w:lastRow="0" w:firstColumn="1" w:lastColumn="0" w:noHBand="0" w:noVBand="1"/>
        </w:tblPrEx>
        <w:trPr>
          <w:trHeight w:val="268"/>
        </w:trPr>
        <w:tc>
          <w:tcPr>
            <w:tcW w:w="9464" w:type="dxa"/>
            <w:gridSpan w:val="5"/>
            <w:vAlign w:val="center"/>
          </w:tcPr>
          <w:p w14:paraId="71A5E07E" w14:textId="77777777" w:rsidR="004378BD" w:rsidRPr="00C51C78" w:rsidRDefault="004378BD" w:rsidP="008534D7">
            <w:pPr>
              <w:jc w:val="center"/>
              <w:rPr>
                <w:rFonts w:ascii="Arial" w:hAnsi="Arial" w:cs="Arial"/>
                <w:bCs/>
                <w:sz w:val="6"/>
                <w:szCs w:val="6"/>
              </w:rPr>
            </w:pPr>
          </w:p>
          <w:p w14:paraId="0256EABF" w14:textId="77777777" w:rsidR="004378BD" w:rsidRPr="00C51C78" w:rsidRDefault="004378BD" w:rsidP="008534D7">
            <w:pPr>
              <w:jc w:val="center"/>
              <w:rPr>
                <w:rFonts w:ascii="Arial" w:hAnsi="Arial" w:cs="Arial"/>
                <w:bCs/>
                <w:sz w:val="18"/>
                <w:szCs w:val="18"/>
              </w:rPr>
            </w:pPr>
            <w:r w:rsidRPr="00C51C78">
              <w:rPr>
                <w:rFonts w:ascii="Arial" w:hAnsi="Arial" w:cs="Arial"/>
                <w:bCs/>
                <w:sz w:val="18"/>
                <w:szCs w:val="18"/>
              </w:rPr>
              <w:t>Odpady niebezpieczne</w:t>
            </w:r>
          </w:p>
          <w:p w14:paraId="208AE6F6" w14:textId="03A23EFC" w:rsidR="004378BD" w:rsidRPr="00C51C78" w:rsidRDefault="004378BD" w:rsidP="008534D7">
            <w:pPr>
              <w:jc w:val="center"/>
              <w:rPr>
                <w:rFonts w:ascii="Arial" w:hAnsi="Arial" w:cs="Arial"/>
                <w:bCs/>
                <w:sz w:val="8"/>
                <w:szCs w:val="8"/>
              </w:rPr>
            </w:pPr>
          </w:p>
        </w:tc>
      </w:tr>
      <w:tr w:rsidR="00A4597F" w:rsidRPr="00C51C78" w14:paraId="6EEABD42" w14:textId="77777777" w:rsidTr="00C24668">
        <w:tblPrEx>
          <w:tblLook w:val="04A0" w:firstRow="1" w:lastRow="0" w:firstColumn="1" w:lastColumn="0" w:noHBand="0" w:noVBand="1"/>
        </w:tblPrEx>
        <w:trPr>
          <w:trHeight w:val="268"/>
        </w:trPr>
        <w:tc>
          <w:tcPr>
            <w:tcW w:w="562" w:type="dxa"/>
            <w:vAlign w:val="center"/>
          </w:tcPr>
          <w:p w14:paraId="07E08EA1"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CCC76ED" w14:textId="473457BC" w:rsidR="00A4597F" w:rsidRPr="00C51C78" w:rsidRDefault="00A4597F" w:rsidP="00A4597F">
            <w:pPr>
              <w:overflowPunct w:val="0"/>
              <w:jc w:val="center"/>
              <w:textAlignment w:val="center"/>
              <w:rPr>
                <w:rFonts w:ascii="Arial" w:hAnsi="Arial" w:cs="Arial"/>
                <w:bCs/>
                <w:kern w:val="1"/>
                <w:sz w:val="18"/>
                <w:szCs w:val="18"/>
              </w:rPr>
            </w:pPr>
            <w:r w:rsidRPr="00C51C78">
              <w:rPr>
                <w:rFonts w:ascii="Arial" w:hAnsi="Arial" w:cs="Arial"/>
                <w:bCs/>
                <w:sz w:val="18"/>
                <w:szCs w:val="18"/>
              </w:rPr>
              <w:t>13 01 10*</w:t>
            </w:r>
          </w:p>
        </w:tc>
        <w:tc>
          <w:tcPr>
            <w:tcW w:w="4082" w:type="dxa"/>
            <w:vAlign w:val="center"/>
          </w:tcPr>
          <w:p w14:paraId="5AFB4407" w14:textId="3E16AD33" w:rsidR="00A4597F" w:rsidRPr="00C51C78" w:rsidRDefault="00A4597F" w:rsidP="00A4597F">
            <w:pPr>
              <w:jc w:val="center"/>
              <w:textAlignment w:val="center"/>
              <w:rPr>
                <w:rFonts w:ascii="Arial" w:eastAsia="Calibri" w:hAnsi="Arial" w:cs="Arial"/>
                <w:bCs/>
                <w:sz w:val="18"/>
                <w:szCs w:val="18"/>
                <w:lang w:eastAsia="en-US"/>
              </w:rPr>
            </w:pPr>
            <w:r w:rsidRPr="00C51C78">
              <w:rPr>
                <w:rFonts w:ascii="Arial" w:hAnsi="Arial" w:cs="Arial"/>
                <w:bCs/>
                <w:sz w:val="18"/>
                <w:szCs w:val="18"/>
              </w:rPr>
              <w:t xml:space="preserve">Mineralne oleje hydrauliczne niezawierające związków </w:t>
            </w:r>
            <w:proofErr w:type="spellStart"/>
            <w:r w:rsidRPr="00C51C78">
              <w:rPr>
                <w:rFonts w:ascii="Arial" w:hAnsi="Arial" w:cs="Arial"/>
                <w:bCs/>
                <w:sz w:val="18"/>
                <w:szCs w:val="18"/>
              </w:rPr>
              <w:t>chlorowcoorganicznych</w:t>
            </w:r>
            <w:proofErr w:type="spellEnd"/>
          </w:p>
        </w:tc>
        <w:tc>
          <w:tcPr>
            <w:tcW w:w="1275" w:type="dxa"/>
            <w:vAlign w:val="center"/>
          </w:tcPr>
          <w:p w14:paraId="746DA9E4" w14:textId="06FF5892" w:rsidR="00A4597F" w:rsidRPr="00C51C78" w:rsidRDefault="00A4597F" w:rsidP="00A4597F">
            <w:pPr>
              <w:jc w:val="center"/>
              <w:rPr>
                <w:rFonts w:ascii="Arial" w:hAnsi="Arial" w:cs="Arial"/>
                <w:bCs/>
                <w:sz w:val="18"/>
                <w:szCs w:val="18"/>
              </w:rPr>
            </w:pPr>
            <w:r w:rsidRPr="00C51C78">
              <w:rPr>
                <w:rFonts w:ascii="Arial" w:hAnsi="Arial" w:cs="Arial"/>
                <w:bCs/>
                <w:sz w:val="18"/>
                <w:szCs w:val="18"/>
              </w:rPr>
              <w:t>3</w:t>
            </w:r>
          </w:p>
        </w:tc>
        <w:tc>
          <w:tcPr>
            <w:tcW w:w="2552" w:type="dxa"/>
            <w:vMerge w:val="restart"/>
          </w:tcPr>
          <w:p w14:paraId="4B822B6D" w14:textId="77777777" w:rsidR="00A4597F" w:rsidRPr="00C51C78" w:rsidRDefault="00A4597F" w:rsidP="00A4597F">
            <w:pPr>
              <w:jc w:val="center"/>
              <w:rPr>
                <w:rFonts w:ascii="Arial" w:hAnsi="Arial" w:cs="Arial"/>
                <w:bCs/>
                <w:sz w:val="18"/>
                <w:szCs w:val="18"/>
              </w:rPr>
            </w:pPr>
          </w:p>
          <w:p w14:paraId="4061D360" w14:textId="77777777" w:rsidR="00D61127" w:rsidRPr="00C51C78" w:rsidRDefault="00D61127" w:rsidP="00A4597F">
            <w:pPr>
              <w:jc w:val="center"/>
              <w:rPr>
                <w:rFonts w:ascii="Arial" w:hAnsi="Arial" w:cs="Arial"/>
                <w:bCs/>
                <w:sz w:val="18"/>
                <w:szCs w:val="18"/>
              </w:rPr>
            </w:pPr>
          </w:p>
          <w:p w14:paraId="2FD00912" w14:textId="77777777" w:rsidR="00D61127" w:rsidRPr="00C51C78" w:rsidRDefault="00D61127" w:rsidP="00A4597F">
            <w:pPr>
              <w:jc w:val="center"/>
              <w:rPr>
                <w:rFonts w:ascii="Arial" w:hAnsi="Arial" w:cs="Arial"/>
                <w:bCs/>
                <w:sz w:val="18"/>
                <w:szCs w:val="18"/>
              </w:rPr>
            </w:pPr>
          </w:p>
          <w:p w14:paraId="2E1B7881" w14:textId="03F6D82E" w:rsidR="00A4597F" w:rsidRPr="00C51C78" w:rsidRDefault="00A4597F" w:rsidP="00A4597F">
            <w:pPr>
              <w:jc w:val="center"/>
              <w:rPr>
                <w:rFonts w:ascii="Arial" w:hAnsi="Arial" w:cs="Arial"/>
                <w:bCs/>
                <w:sz w:val="18"/>
                <w:szCs w:val="18"/>
              </w:rPr>
            </w:pPr>
            <w:r w:rsidRPr="00C51C78">
              <w:rPr>
                <w:rFonts w:ascii="Arial" w:hAnsi="Arial" w:cs="Arial"/>
                <w:bCs/>
                <w:sz w:val="18"/>
                <w:szCs w:val="18"/>
              </w:rPr>
              <w:t xml:space="preserve">Wymiana olejów </w:t>
            </w:r>
            <w:r w:rsidRPr="00C51C78">
              <w:rPr>
                <w:rFonts w:ascii="Arial" w:hAnsi="Arial" w:cs="Arial"/>
                <w:bCs/>
                <w:sz w:val="18"/>
                <w:szCs w:val="18"/>
              </w:rPr>
              <w:br/>
              <w:t xml:space="preserve">w eksploatowanych maszynach </w:t>
            </w:r>
            <w:r w:rsidRPr="00C51C78">
              <w:rPr>
                <w:rFonts w:ascii="Arial" w:hAnsi="Arial" w:cs="Arial"/>
                <w:bCs/>
                <w:sz w:val="18"/>
                <w:szCs w:val="18"/>
              </w:rPr>
              <w:br/>
              <w:t>i urządzeniach</w:t>
            </w:r>
          </w:p>
        </w:tc>
      </w:tr>
      <w:tr w:rsidR="00A4597F" w:rsidRPr="00C51C78" w14:paraId="16F02938" w14:textId="77777777" w:rsidTr="00C24668">
        <w:tblPrEx>
          <w:tblLook w:val="04A0" w:firstRow="1" w:lastRow="0" w:firstColumn="1" w:lastColumn="0" w:noHBand="0" w:noVBand="1"/>
        </w:tblPrEx>
        <w:trPr>
          <w:trHeight w:val="268"/>
        </w:trPr>
        <w:tc>
          <w:tcPr>
            <w:tcW w:w="562" w:type="dxa"/>
            <w:vAlign w:val="center"/>
          </w:tcPr>
          <w:p w14:paraId="5A7D0164"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08AB38F1" w14:textId="0CF580C1" w:rsidR="00A4597F" w:rsidRPr="00C51C78" w:rsidRDefault="00A4597F" w:rsidP="00A4597F">
            <w:pPr>
              <w:overflowPunct w:val="0"/>
              <w:jc w:val="center"/>
              <w:textAlignment w:val="center"/>
              <w:rPr>
                <w:rFonts w:ascii="Arial" w:hAnsi="Arial" w:cs="Arial"/>
                <w:bCs/>
                <w:kern w:val="1"/>
                <w:sz w:val="18"/>
                <w:szCs w:val="18"/>
              </w:rPr>
            </w:pPr>
            <w:r w:rsidRPr="00C51C78">
              <w:rPr>
                <w:rFonts w:ascii="Arial" w:hAnsi="Arial" w:cs="Arial"/>
                <w:bCs/>
                <w:sz w:val="18"/>
                <w:szCs w:val="18"/>
              </w:rPr>
              <w:t>13 01 11*</w:t>
            </w:r>
          </w:p>
        </w:tc>
        <w:tc>
          <w:tcPr>
            <w:tcW w:w="4082" w:type="dxa"/>
            <w:vAlign w:val="center"/>
          </w:tcPr>
          <w:p w14:paraId="2BB42056" w14:textId="415929EE" w:rsidR="00A4597F" w:rsidRPr="00C51C78" w:rsidRDefault="00A4597F" w:rsidP="00A4597F">
            <w:pPr>
              <w:jc w:val="center"/>
              <w:textAlignment w:val="center"/>
              <w:rPr>
                <w:rFonts w:ascii="Arial" w:eastAsia="Calibri" w:hAnsi="Arial" w:cs="Arial"/>
                <w:bCs/>
                <w:sz w:val="18"/>
                <w:szCs w:val="18"/>
                <w:lang w:eastAsia="en-US"/>
              </w:rPr>
            </w:pPr>
            <w:r w:rsidRPr="00C51C78">
              <w:rPr>
                <w:rFonts w:ascii="Arial" w:hAnsi="Arial" w:cs="Arial"/>
                <w:bCs/>
                <w:sz w:val="18"/>
                <w:szCs w:val="18"/>
              </w:rPr>
              <w:t>Syntetyczne oleje hydrauliczne</w:t>
            </w:r>
          </w:p>
        </w:tc>
        <w:tc>
          <w:tcPr>
            <w:tcW w:w="1275" w:type="dxa"/>
            <w:vAlign w:val="center"/>
          </w:tcPr>
          <w:p w14:paraId="38495238" w14:textId="14AA63AF" w:rsidR="00A4597F" w:rsidRPr="00C51C78" w:rsidRDefault="00A4597F" w:rsidP="00A4597F">
            <w:pPr>
              <w:jc w:val="center"/>
              <w:rPr>
                <w:rFonts w:ascii="Arial" w:hAnsi="Arial" w:cs="Arial"/>
                <w:bCs/>
                <w:sz w:val="18"/>
                <w:szCs w:val="18"/>
              </w:rPr>
            </w:pPr>
            <w:r w:rsidRPr="00C51C78">
              <w:rPr>
                <w:rFonts w:ascii="Arial" w:hAnsi="Arial" w:cs="Arial"/>
                <w:bCs/>
                <w:sz w:val="18"/>
                <w:szCs w:val="18"/>
              </w:rPr>
              <w:t>3</w:t>
            </w:r>
          </w:p>
        </w:tc>
        <w:tc>
          <w:tcPr>
            <w:tcW w:w="2552" w:type="dxa"/>
            <w:vMerge/>
          </w:tcPr>
          <w:p w14:paraId="6FE3F30D" w14:textId="77777777" w:rsidR="00A4597F" w:rsidRPr="00C51C78" w:rsidRDefault="00A4597F" w:rsidP="00A4597F">
            <w:pPr>
              <w:jc w:val="center"/>
              <w:rPr>
                <w:rFonts w:ascii="Arial" w:hAnsi="Arial" w:cs="Arial"/>
                <w:bCs/>
                <w:sz w:val="18"/>
                <w:szCs w:val="18"/>
              </w:rPr>
            </w:pPr>
          </w:p>
        </w:tc>
      </w:tr>
      <w:tr w:rsidR="00A4597F" w:rsidRPr="00C51C78" w14:paraId="78453948" w14:textId="77777777" w:rsidTr="00C24668">
        <w:tblPrEx>
          <w:tblLook w:val="04A0" w:firstRow="1" w:lastRow="0" w:firstColumn="1" w:lastColumn="0" w:noHBand="0" w:noVBand="1"/>
        </w:tblPrEx>
        <w:trPr>
          <w:trHeight w:val="268"/>
        </w:trPr>
        <w:tc>
          <w:tcPr>
            <w:tcW w:w="562" w:type="dxa"/>
            <w:vAlign w:val="center"/>
          </w:tcPr>
          <w:p w14:paraId="7327718C"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B3BF46E" w14:textId="67BEEA58" w:rsidR="00A4597F" w:rsidRPr="00C51C78" w:rsidRDefault="00A4597F" w:rsidP="00A4597F">
            <w:pPr>
              <w:overflowPunct w:val="0"/>
              <w:jc w:val="center"/>
              <w:textAlignment w:val="center"/>
              <w:rPr>
                <w:rFonts w:ascii="Arial" w:hAnsi="Arial" w:cs="Arial"/>
                <w:bCs/>
                <w:kern w:val="1"/>
                <w:sz w:val="18"/>
                <w:szCs w:val="18"/>
              </w:rPr>
            </w:pPr>
            <w:r w:rsidRPr="00C51C78">
              <w:rPr>
                <w:rFonts w:ascii="Arial" w:hAnsi="Arial" w:cs="Arial"/>
                <w:bCs/>
                <w:sz w:val="18"/>
                <w:szCs w:val="18"/>
              </w:rPr>
              <w:t>13 02 05*</w:t>
            </w:r>
          </w:p>
        </w:tc>
        <w:tc>
          <w:tcPr>
            <w:tcW w:w="4082" w:type="dxa"/>
          </w:tcPr>
          <w:p w14:paraId="561D0171" w14:textId="22310D89" w:rsidR="00A4597F" w:rsidRPr="00C51C78" w:rsidRDefault="00A4597F" w:rsidP="00A4597F">
            <w:pPr>
              <w:jc w:val="center"/>
              <w:textAlignment w:val="center"/>
              <w:rPr>
                <w:rFonts w:ascii="Arial" w:eastAsia="Calibri" w:hAnsi="Arial" w:cs="Arial"/>
                <w:bCs/>
                <w:sz w:val="18"/>
                <w:szCs w:val="18"/>
                <w:lang w:eastAsia="en-US"/>
              </w:rPr>
            </w:pPr>
            <w:r w:rsidRPr="00C51C78">
              <w:rPr>
                <w:rFonts w:ascii="Arial" w:hAnsi="Arial" w:cs="Arial"/>
                <w:bCs/>
                <w:sz w:val="18"/>
                <w:szCs w:val="18"/>
              </w:rPr>
              <w:t xml:space="preserve">Mineralne oleje silnikowe, przekładniowe </w:t>
            </w:r>
            <w:r w:rsidRPr="00C51C78">
              <w:rPr>
                <w:rFonts w:ascii="Arial" w:hAnsi="Arial" w:cs="Arial"/>
                <w:bCs/>
                <w:sz w:val="18"/>
                <w:szCs w:val="18"/>
              </w:rPr>
              <w:br/>
              <w:t xml:space="preserve">i smarowe niezawierające związków </w:t>
            </w:r>
            <w:proofErr w:type="spellStart"/>
            <w:r w:rsidRPr="00C51C78">
              <w:rPr>
                <w:rFonts w:ascii="Arial" w:hAnsi="Arial" w:cs="Arial"/>
                <w:bCs/>
                <w:sz w:val="18"/>
                <w:szCs w:val="18"/>
              </w:rPr>
              <w:t>chlorowcoorganicznych</w:t>
            </w:r>
            <w:proofErr w:type="spellEnd"/>
          </w:p>
        </w:tc>
        <w:tc>
          <w:tcPr>
            <w:tcW w:w="1275" w:type="dxa"/>
            <w:vAlign w:val="center"/>
          </w:tcPr>
          <w:p w14:paraId="31CD31F4" w14:textId="4EE0F2E5" w:rsidR="00A4597F" w:rsidRPr="00C51C78" w:rsidRDefault="00A4597F" w:rsidP="00A4597F">
            <w:pPr>
              <w:jc w:val="center"/>
              <w:rPr>
                <w:rFonts w:ascii="Arial" w:hAnsi="Arial" w:cs="Arial"/>
                <w:bCs/>
                <w:sz w:val="18"/>
                <w:szCs w:val="18"/>
              </w:rPr>
            </w:pPr>
            <w:r w:rsidRPr="00C51C78">
              <w:rPr>
                <w:rFonts w:ascii="Arial" w:hAnsi="Arial" w:cs="Arial"/>
                <w:bCs/>
                <w:sz w:val="18"/>
                <w:szCs w:val="18"/>
              </w:rPr>
              <w:t>3</w:t>
            </w:r>
          </w:p>
        </w:tc>
        <w:tc>
          <w:tcPr>
            <w:tcW w:w="2552" w:type="dxa"/>
            <w:vMerge/>
          </w:tcPr>
          <w:p w14:paraId="280238AE" w14:textId="77777777" w:rsidR="00A4597F" w:rsidRPr="00C51C78" w:rsidRDefault="00A4597F" w:rsidP="00A4597F">
            <w:pPr>
              <w:jc w:val="center"/>
              <w:rPr>
                <w:rFonts w:ascii="Arial" w:hAnsi="Arial" w:cs="Arial"/>
                <w:bCs/>
                <w:sz w:val="18"/>
                <w:szCs w:val="18"/>
              </w:rPr>
            </w:pPr>
          </w:p>
        </w:tc>
      </w:tr>
      <w:tr w:rsidR="00A4597F" w:rsidRPr="00C51C78" w14:paraId="36CDD0EF" w14:textId="77777777" w:rsidTr="00C24668">
        <w:tblPrEx>
          <w:tblLook w:val="04A0" w:firstRow="1" w:lastRow="0" w:firstColumn="1" w:lastColumn="0" w:noHBand="0" w:noVBand="1"/>
        </w:tblPrEx>
        <w:trPr>
          <w:trHeight w:val="268"/>
        </w:trPr>
        <w:tc>
          <w:tcPr>
            <w:tcW w:w="562" w:type="dxa"/>
            <w:vAlign w:val="center"/>
          </w:tcPr>
          <w:p w14:paraId="43B027B5"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57F02916" w14:textId="26D328E3" w:rsidR="00A4597F" w:rsidRPr="00C51C78" w:rsidRDefault="00A4597F" w:rsidP="00A4597F">
            <w:pPr>
              <w:overflowPunct w:val="0"/>
              <w:jc w:val="center"/>
              <w:textAlignment w:val="center"/>
              <w:rPr>
                <w:rFonts w:ascii="Arial" w:hAnsi="Arial" w:cs="Arial"/>
                <w:bCs/>
                <w:kern w:val="1"/>
                <w:sz w:val="18"/>
                <w:szCs w:val="18"/>
              </w:rPr>
            </w:pPr>
            <w:r w:rsidRPr="00C51C78">
              <w:rPr>
                <w:rFonts w:ascii="Arial" w:hAnsi="Arial" w:cs="Arial"/>
                <w:bCs/>
                <w:sz w:val="18"/>
                <w:szCs w:val="18"/>
              </w:rPr>
              <w:t>13 02 06*</w:t>
            </w:r>
          </w:p>
        </w:tc>
        <w:tc>
          <w:tcPr>
            <w:tcW w:w="4082" w:type="dxa"/>
          </w:tcPr>
          <w:p w14:paraId="33652522" w14:textId="0DD4634F" w:rsidR="00A4597F" w:rsidRPr="00C51C78" w:rsidRDefault="00A4597F" w:rsidP="00A4597F">
            <w:pPr>
              <w:jc w:val="center"/>
              <w:textAlignment w:val="center"/>
              <w:rPr>
                <w:rFonts w:ascii="Arial" w:eastAsia="Calibri" w:hAnsi="Arial" w:cs="Arial"/>
                <w:bCs/>
                <w:sz w:val="18"/>
                <w:szCs w:val="18"/>
                <w:lang w:eastAsia="en-US"/>
              </w:rPr>
            </w:pPr>
            <w:r w:rsidRPr="00C51C78">
              <w:rPr>
                <w:rFonts w:ascii="Arial" w:hAnsi="Arial" w:cs="Arial"/>
                <w:bCs/>
                <w:sz w:val="18"/>
                <w:szCs w:val="18"/>
              </w:rPr>
              <w:t>Syntetyczne oleje silnikowe, przekładniowe i smarowe</w:t>
            </w:r>
          </w:p>
        </w:tc>
        <w:tc>
          <w:tcPr>
            <w:tcW w:w="1275" w:type="dxa"/>
            <w:vAlign w:val="center"/>
          </w:tcPr>
          <w:p w14:paraId="4A4E51A8" w14:textId="27F2952F" w:rsidR="00A4597F" w:rsidRPr="00C51C78" w:rsidRDefault="00A4597F" w:rsidP="00A4597F">
            <w:pPr>
              <w:jc w:val="center"/>
              <w:rPr>
                <w:rFonts w:ascii="Arial" w:hAnsi="Arial" w:cs="Arial"/>
                <w:bCs/>
                <w:sz w:val="18"/>
                <w:szCs w:val="18"/>
              </w:rPr>
            </w:pPr>
            <w:r w:rsidRPr="00C51C78">
              <w:rPr>
                <w:rFonts w:ascii="Arial" w:hAnsi="Arial" w:cs="Arial"/>
                <w:bCs/>
                <w:sz w:val="18"/>
                <w:szCs w:val="18"/>
              </w:rPr>
              <w:t>3</w:t>
            </w:r>
          </w:p>
        </w:tc>
        <w:tc>
          <w:tcPr>
            <w:tcW w:w="2552" w:type="dxa"/>
            <w:vMerge/>
          </w:tcPr>
          <w:p w14:paraId="399F7EBC" w14:textId="77777777" w:rsidR="00A4597F" w:rsidRPr="00C51C78" w:rsidRDefault="00A4597F" w:rsidP="00A4597F">
            <w:pPr>
              <w:jc w:val="center"/>
              <w:rPr>
                <w:rFonts w:ascii="Arial" w:hAnsi="Arial" w:cs="Arial"/>
                <w:bCs/>
                <w:sz w:val="18"/>
                <w:szCs w:val="18"/>
              </w:rPr>
            </w:pPr>
          </w:p>
        </w:tc>
      </w:tr>
      <w:tr w:rsidR="00A4597F" w:rsidRPr="00C51C78" w14:paraId="1B539A1E" w14:textId="77777777" w:rsidTr="00C24668">
        <w:tblPrEx>
          <w:tblLook w:val="04A0" w:firstRow="1" w:lastRow="0" w:firstColumn="1" w:lastColumn="0" w:noHBand="0" w:noVBand="1"/>
        </w:tblPrEx>
        <w:trPr>
          <w:trHeight w:val="268"/>
        </w:trPr>
        <w:tc>
          <w:tcPr>
            <w:tcW w:w="562" w:type="dxa"/>
            <w:vAlign w:val="center"/>
          </w:tcPr>
          <w:p w14:paraId="795955C8"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33CD044" w14:textId="2051EA7E" w:rsidR="00A4597F" w:rsidRPr="00C51C78" w:rsidRDefault="00A4597F" w:rsidP="00A4597F">
            <w:pPr>
              <w:overflowPunct w:val="0"/>
              <w:jc w:val="center"/>
              <w:textAlignment w:val="center"/>
              <w:rPr>
                <w:rFonts w:ascii="Arial" w:hAnsi="Arial" w:cs="Arial"/>
                <w:bCs/>
                <w:kern w:val="1"/>
                <w:sz w:val="18"/>
                <w:szCs w:val="18"/>
              </w:rPr>
            </w:pPr>
            <w:r w:rsidRPr="00C51C78">
              <w:rPr>
                <w:rFonts w:ascii="Arial" w:hAnsi="Arial" w:cs="Arial"/>
                <w:bCs/>
                <w:sz w:val="18"/>
                <w:szCs w:val="18"/>
              </w:rPr>
              <w:t>14 06 03*</w:t>
            </w:r>
          </w:p>
        </w:tc>
        <w:tc>
          <w:tcPr>
            <w:tcW w:w="4082" w:type="dxa"/>
          </w:tcPr>
          <w:p w14:paraId="7F0EAF38" w14:textId="019DA304" w:rsidR="00A4597F" w:rsidRPr="00C51C78" w:rsidRDefault="00A4597F" w:rsidP="00A4597F">
            <w:pPr>
              <w:jc w:val="center"/>
              <w:textAlignment w:val="center"/>
              <w:rPr>
                <w:rFonts w:ascii="Arial" w:eastAsia="Calibri" w:hAnsi="Arial" w:cs="Arial"/>
                <w:bCs/>
                <w:sz w:val="18"/>
                <w:szCs w:val="18"/>
                <w:lang w:eastAsia="en-US"/>
              </w:rPr>
            </w:pPr>
            <w:r w:rsidRPr="00C51C78">
              <w:rPr>
                <w:rFonts w:ascii="Arial" w:hAnsi="Arial" w:cs="Arial"/>
                <w:bCs/>
                <w:sz w:val="18"/>
                <w:szCs w:val="18"/>
              </w:rPr>
              <w:t>Inne rozpuszczalniki i mieszaniny rozpuszczalników</w:t>
            </w:r>
          </w:p>
        </w:tc>
        <w:tc>
          <w:tcPr>
            <w:tcW w:w="1275" w:type="dxa"/>
            <w:vAlign w:val="center"/>
          </w:tcPr>
          <w:p w14:paraId="7164F48C" w14:textId="17838F9F" w:rsidR="00A4597F" w:rsidRPr="00C51C78" w:rsidRDefault="00A4597F" w:rsidP="00A4597F">
            <w:pPr>
              <w:jc w:val="center"/>
              <w:rPr>
                <w:rFonts w:ascii="Arial" w:hAnsi="Arial" w:cs="Arial"/>
                <w:bCs/>
                <w:sz w:val="18"/>
                <w:szCs w:val="18"/>
              </w:rPr>
            </w:pPr>
            <w:r w:rsidRPr="00C51C78">
              <w:rPr>
                <w:rFonts w:ascii="Arial" w:hAnsi="Arial" w:cs="Arial"/>
                <w:bCs/>
                <w:sz w:val="18"/>
                <w:szCs w:val="18"/>
              </w:rPr>
              <w:t>1</w:t>
            </w:r>
          </w:p>
        </w:tc>
        <w:tc>
          <w:tcPr>
            <w:tcW w:w="2552" w:type="dxa"/>
            <w:vMerge/>
          </w:tcPr>
          <w:p w14:paraId="49068CC7" w14:textId="77777777" w:rsidR="00A4597F" w:rsidRPr="00C51C78" w:rsidRDefault="00A4597F" w:rsidP="00A4597F">
            <w:pPr>
              <w:jc w:val="center"/>
              <w:rPr>
                <w:rFonts w:ascii="Arial" w:hAnsi="Arial" w:cs="Arial"/>
                <w:bCs/>
                <w:sz w:val="18"/>
                <w:szCs w:val="18"/>
              </w:rPr>
            </w:pPr>
          </w:p>
        </w:tc>
      </w:tr>
      <w:tr w:rsidR="00A4597F" w:rsidRPr="00C51C78" w14:paraId="12BFC7A8" w14:textId="77777777" w:rsidTr="00C24668">
        <w:tblPrEx>
          <w:tblLook w:val="04A0" w:firstRow="1" w:lastRow="0" w:firstColumn="1" w:lastColumn="0" w:noHBand="0" w:noVBand="1"/>
        </w:tblPrEx>
        <w:trPr>
          <w:trHeight w:val="1402"/>
        </w:trPr>
        <w:tc>
          <w:tcPr>
            <w:tcW w:w="562" w:type="dxa"/>
            <w:vAlign w:val="center"/>
          </w:tcPr>
          <w:p w14:paraId="7F9CD587"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3EB88EE9" w14:textId="2DC774F0" w:rsidR="00A4597F" w:rsidRPr="00C51C78" w:rsidRDefault="00A4597F" w:rsidP="00A4597F">
            <w:pPr>
              <w:overflowPunct w:val="0"/>
              <w:jc w:val="center"/>
              <w:textAlignment w:val="center"/>
              <w:rPr>
                <w:rFonts w:ascii="Arial" w:hAnsi="Arial" w:cs="Arial"/>
                <w:bCs/>
                <w:sz w:val="18"/>
                <w:szCs w:val="18"/>
              </w:rPr>
            </w:pPr>
            <w:r w:rsidRPr="00C51C78">
              <w:rPr>
                <w:rFonts w:ascii="Arial" w:hAnsi="Arial" w:cs="Arial"/>
                <w:bCs/>
                <w:sz w:val="18"/>
                <w:szCs w:val="18"/>
              </w:rPr>
              <w:t>15 01 10*</w:t>
            </w:r>
          </w:p>
        </w:tc>
        <w:tc>
          <w:tcPr>
            <w:tcW w:w="4082" w:type="dxa"/>
          </w:tcPr>
          <w:p w14:paraId="23E1AC4D" w14:textId="77777777" w:rsidR="00A4597F" w:rsidRPr="00C51C78" w:rsidRDefault="00A4597F" w:rsidP="00A4597F">
            <w:pPr>
              <w:jc w:val="center"/>
              <w:rPr>
                <w:rFonts w:ascii="Arial" w:hAnsi="Arial" w:cs="Arial"/>
                <w:bCs/>
                <w:sz w:val="18"/>
                <w:szCs w:val="18"/>
              </w:rPr>
            </w:pPr>
          </w:p>
          <w:p w14:paraId="110603D6" w14:textId="77777777" w:rsidR="00A4597F" w:rsidRPr="00C51C78" w:rsidRDefault="00A4597F" w:rsidP="00A4597F">
            <w:pPr>
              <w:jc w:val="center"/>
              <w:rPr>
                <w:rFonts w:ascii="Arial" w:hAnsi="Arial" w:cs="Arial"/>
                <w:bCs/>
                <w:sz w:val="18"/>
                <w:szCs w:val="18"/>
              </w:rPr>
            </w:pPr>
          </w:p>
          <w:p w14:paraId="494F45A7" w14:textId="26142BC1" w:rsidR="00A4597F" w:rsidRPr="00C51C78" w:rsidRDefault="00A4597F" w:rsidP="00A4597F">
            <w:pPr>
              <w:jc w:val="center"/>
              <w:rPr>
                <w:rFonts w:ascii="Arial" w:hAnsi="Arial" w:cs="Arial"/>
                <w:bCs/>
                <w:sz w:val="18"/>
                <w:szCs w:val="18"/>
              </w:rPr>
            </w:pPr>
            <w:r w:rsidRPr="00C51C78">
              <w:rPr>
                <w:rFonts w:ascii="Arial" w:hAnsi="Arial" w:cs="Arial"/>
                <w:bCs/>
                <w:sz w:val="18"/>
                <w:szCs w:val="18"/>
              </w:rPr>
              <w:t>Opakowania zawierające pozostałości substancji niebezpiecznych lub nimi zanieczyszczone</w:t>
            </w:r>
          </w:p>
        </w:tc>
        <w:tc>
          <w:tcPr>
            <w:tcW w:w="1275" w:type="dxa"/>
            <w:vAlign w:val="center"/>
          </w:tcPr>
          <w:p w14:paraId="012FFCAD" w14:textId="28E17BA4" w:rsidR="00A4597F" w:rsidRPr="00C51C78" w:rsidRDefault="00A4597F" w:rsidP="00A4597F">
            <w:pPr>
              <w:jc w:val="center"/>
              <w:rPr>
                <w:rFonts w:ascii="Arial" w:hAnsi="Arial" w:cs="Arial"/>
                <w:bCs/>
                <w:sz w:val="18"/>
                <w:szCs w:val="18"/>
              </w:rPr>
            </w:pPr>
            <w:r w:rsidRPr="00C51C78">
              <w:rPr>
                <w:rFonts w:ascii="Arial" w:hAnsi="Arial" w:cs="Arial"/>
                <w:bCs/>
                <w:sz w:val="18"/>
                <w:szCs w:val="18"/>
              </w:rPr>
              <w:t>10</w:t>
            </w:r>
          </w:p>
        </w:tc>
        <w:tc>
          <w:tcPr>
            <w:tcW w:w="2552" w:type="dxa"/>
          </w:tcPr>
          <w:p w14:paraId="28FD26A1" w14:textId="5874CD81" w:rsidR="00A4597F" w:rsidRPr="00C51C78" w:rsidRDefault="00A4597F" w:rsidP="00A4597F">
            <w:pPr>
              <w:jc w:val="center"/>
              <w:rPr>
                <w:rFonts w:ascii="Arial" w:hAnsi="Arial" w:cs="Arial"/>
                <w:bCs/>
                <w:sz w:val="18"/>
                <w:szCs w:val="18"/>
              </w:rPr>
            </w:pPr>
            <w:r w:rsidRPr="00C51C78">
              <w:rPr>
                <w:rFonts w:ascii="Arial" w:hAnsi="Arial" w:cs="Arial"/>
                <w:bCs/>
                <w:sz w:val="18"/>
                <w:szCs w:val="18"/>
              </w:rPr>
              <w:t xml:space="preserve">Opakowania po wykorzystanych substancjach </w:t>
            </w:r>
            <w:r w:rsidRPr="00C51C78">
              <w:rPr>
                <w:rFonts w:ascii="Arial" w:hAnsi="Arial" w:cs="Arial"/>
                <w:bCs/>
                <w:sz w:val="18"/>
                <w:szCs w:val="18"/>
              </w:rPr>
              <w:br/>
              <w:t>i preparatach, zanieczyszczonych substancjami niebezpiecznymi</w:t>
            </w:r>
          </w:p>
        </w:tc>
      </w:tr>
      <w:tr w:rsidR="00A4597F" w:rsidRPr="00C51C78" w14:paraId="6C4D6BA0" w14:textId="77777777" w:rsidTr="00C24668">
        <w:tblPrEx>
          <w:tblLook w:val="04A0" w:firstRow="1" w:lastRow="0" w:firstColumn="1" w:lastColumn="0" w:noHBand="0" w:noVBand="1"/>
        </w:tblPrEx>
        <w:trPr>
          <w:trHeight w:val="2074"/>
        </w:trPr>
        <w:tc>
          <w:tcPr>
            <w:tcW w:w="562" w:type="dxa"/>
            <w:vAlign w:val="center"/>
          </w:tcPr>
          <w:p w14:paraId="19475186"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00F4470" w14:textId="1C44A939" w:rsidR="00A4597F" w:rsidRPr="00C51C78" w:rsidRDefault="00A4597F" w:rsidP="00A4597F">
            <w:pPr>
              <w:overflowPunct w:val="0"/>
              <w:jc w:val="center"/>
              <w:textAlignment w:val="center"/>
              <w:rPr>
                <w:rFonts w:ascii="Arial" w:hAnsi="Arial" w:cs="Arial"/>
                <w:bCs/>
                <w:sz w:val="18"/>
                <w:szCs w:val="18"/>
              </w:rPr>
            </w:pPr>
            <w:r w:rsidRPr="00C51C78">
              <w:rPr>
                <w:rFonts w:ascii="Arial" w:hAnsi="Arial" w:cs="Arial"/>
                <w:bCs/>
                <w:sz w:val="18"/>
                <w:szCs w:val="18"/>
              </w:rPr>
              <w:t>15 01 11*</w:t>
            </w:r>
          </w:p>
        </w:tc>
        <w:tc>
          <w:tcPr>
            <w:tcW w:w="4082" w:type="dxa"/>
          </w:tcPr>
          <w:p w14:paraId="587B5A6D" w14:textId="77777777" w:rsidR="00A4597F" w:rsidRPr="00C51C78" w:rsidRDefault="00A4597F" w:rsidP="00A4597F">
            <w:pPr>
              <w:jc w:val="center"/>
              <w:rPr>
                <w:rFonts w:ascii="Arial" w:hAnsi="Arial" w:cs="Arial"/>
                <w:bCs/>
                <w:sz w:val="18"/>
                <w:szCs w:val="18"/>
              </w:rPr>
            </w:pPr>
          </w:p>
          <w:p w14:paraId="7D58D0B0" w14:textId="77777777" w:rsidR="00A4597F" w:rsidRPr="00C51C78" w:rsidRDefault="00A4597F" w:rsidP="00A4597F">
            <w:pPr>
              <w:jc w:val="center"/>
              <w:rPr>
                <w:rFonts w:ascii="Arial" w:hAnsi="Arial" w:cs="Arial"/>
                <w:bCs/>
                <w:sz w:val="18"/>
                <w:szCs w:val="18"/>
              </w:rPr>
            </w:pPr>
          </w:p>
          <w:p w14:paraId="7C2ACF69" w14:textId="77777777" w:rsidR="00A4597F" w:rsidRPr="00C51C78" w:rsidRDefault="00A4597F" w:rsidP="00A4597F">
            <w:pPr>
              <w:jc w:val="center"/>
              <w:rPr>
                <w:rFonts w:ascii="Arial" w:hAnsi="Arial" w:cs="Arial"/>
                <w:bCs/>
                <w:sz w:val="18"/>
                <w:szCs w:val="18"/>
              </w:rPr>
            </w:pPr>
          </w:p>
          <w:p w14:paraId="44C176D2" w14:textId="534AEB1E" w:rsidR="00A4597F" w:rsidRPr="00C51C78" w:rsidRDefault="00A4597F" w:rsidP="00A4597F">
            <w:pPr>
              <w:jc w:val="center"/>
              <w:rPr>
                <w:rFonts w:ascii="Arial" w:hAnsi="Arial" w:cs="Arial"/>
                <w:bCs/>
                <w:sz w:val="18"/>
                <w:szCs w:val="18"/>
              </w:rPr>
            </w:pPr>
            <w:r w:rsidRPr="00C51C78">
              <w:rPr>
                <w:rFonts w:ascii="Arial" w:hAnsi="Arial" w:cs="Arial"/>
                <w:bCs/>
                <w:sz w:val="18"/>
                <w:szCs w:val="18"/>
              </w:rPr>
              <w:t>Opakowania z metali zawierające niebezpieczne porowate elementy wzmocnienia konstrukcyjnego (np. azbest), włącznie z pustymi pojemnikami ciśnieniowymi</w:t>
            </w:r>
          </w:p>
        </w:tc>
        <w:tc>
          <w:tcPr>
            <w:tcW w:w="1275" w:type="dxa"/>
            <w:vAlign w:val="center"/>
          </w:tcPr>
          <w:p w14:paraId="4CF832FA" w14:textId="6D510A95" w:rsidR="00A4597F" w:rsidRPr="00C51C78" w:rsidRDefault="00A4597F" w:rsidP="00A4597F">
            <w:pPr>
              <w:jc w:val="center"/>
              <w:rPr>
                <w:rFonts w:ascii="Arial" w:hAnsi="Arial" w:cs="Arial"/>
                <w:bCs/>
                <w:sz w:val="18"/>
                <w:szCs w:val="18"/>
              </w:rPr>
            </w:pPr>
            <w:r w:rsidRPr="00C51C78">
              <w:rPr>
                <w:rFonts w:ascii="Arial" w:hAnsi="Arial" w:cs="Arial"/>
                <w:bCs/>
                <w:sz w:val="18"/>
                <w:szCs w:val="18"/>
              </w:rPr>
              <w:t>10</w:t>
            </w:r>
          </w:p>
        </w:tc>
        <w:tc>
          <w:tcPr>
            <w:tcW w:w="2552" w:type="dxa"/>
          </w:tcPr>
          <w:p w14:paraId="7E7F383D" w14:textId="03A79B00" w:rsidR="00A4597F" w:rsidRPr="00C51C78" w:rsidRDefault="00A4597F" w:rsidP="00A4597F">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719D825B" w14:textId="77777777" w:rsidR="00A4597F" w:rsidRPr="00C51C78" w:rsidRDefault="00A4597F" w:rsidP="00A4597F">
            <w:pPr>
              <w:jc w:val="center"/>
              <w:rPr>
                <w:rFonts w:ascii="Arial" w:hAnsi="Arial" w:cs="Arial"/>
                <w:bCs/>
                <w:sz w:val="18"/>
                <w:szCs w:val="18"/>
              </w:rPr>
            </w:pPr>
            <w:r w:rsidRPr="00C51C78">
              <w:rPr>
                <w:rFonts w:ascii="Arial" w:hAnsi="Arial" w:cs="Arial"/>
                <w:bCs/>
                <w:sz w:val="18"/>
                <w:szCs w:val="18"/>
              </w:rPr>
              <w:t>- proces R12</w:t>
            </w:r>
          </w:p>
          <w:p w14:paraId="7BD7A501" w14:textId="77777777" w:rsidR="00A4597F" w:rsidRPr="00C51C78" w:rsidRDefault="00A4597F" w:rsidP="00A4597F">
            <w:pPr>
              <w:jc w:val="center"/>
              <w:rPr>
                <w:rFonts w:ascii="Arial" w:hAnsi="Arial" w:cs="Arial"/>
                <w:bCs/>
                <w:sz w:val="18"/>
                <w:szCs w:val="18"/>
              </w:rPr>
            </w:pPr>
            <w:r w:rsidRPr="00C51C78">
              <w:rPr>
                <w:rFonts w:ascii="Arial" w:hAnsi="Arial" w:cs="Arial"/>
                <w:bCs/>
                <w:sz w:val="18"/>
                <w:szCs w:val="18"/>
              </w:rPr>
              <w:t>oraz nieprzekompostowanych frakcji odpadów komunalnych i podobnych po biologicznym suszeniu</w:t>
            </w:r>
          </w:p>
          <w:p w14:paraId="68C86EBE" w14:textId="1163F678" w:rsidR="00A4597F" w:rsidRPr="00C51C78" w:rsidRDefault="00A4597F" w:rsidP="00A4597F">
            <w:pPr>
              <w:jc w:val="center"/>
              <w:rPr>
                <w:rFonts w:ascii="Arial" w:hAnsi="Arial" w:cs="Arial"/>
                <w:bCs/>
                <w:sz w:val="18"/>
                <w:szCs w:val="18"/>
              </w:rPr>
            </w:pPr>
            <w:r w:rsidRPr="00C51C78">
              <w:rPr>
                <w:rFonts w:ascii="Arial" w:hAnsi="Arial" w:cs="Arial"/>
                <w:bCs/>
                <w:sz w:val="18"/>
                <w:szCs w:val="18"/>
              </w:rPr>
              <w:t>- proces D8</w:t>
            </w:r>
          </w:p>
        </w:tc>
      </w:tr>
      <w:tr w:rsidR="00A4597F" w:rsidRPr="00C51C78" w14:paraId="64A2ECFF" w14:textId="77777777" w:rsidTr="00C24668">
        <w:tblPrEx>
          <w:tblLook w:val="04A0" w:firstRow="1" w:lastRow="0" w:firstColumn="1" w:lastColumn="0" w:noHBand="0" w:noVBand="1"/>
        </w:tblPrEx>
        <w:trPr>
          <w:trHeight w:val="1267"/>
        </w:trPr>
        <w:tc>
          <w:tcPr>
            <w:tcW w:w="562" w:type="dxa"/>
            <w:vAlign w:val="center"/>
          </w:tcPr>
          <w:p w14:paraId="158258A4" w14:textId="77777777" w:rsidR="00A4597F" w:rsidRPr="00C51C78" w:rsidRDefault="00A4597F">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448F3BFB" w14:textId="6C53208C" w:rsidR="00A4597F" w:rsidRPr="00C51C78" w:rsidRDefault="00A4597F" w:rsidP="00A4597F">
            <w:pPr>
              <w:overflowPunct w:val="0"/>
              <w:jc w:val="center"/>
              <w:textAlignment w:val="center"/>
              <w:rPr>
                <w:rFonts w:ascii="Arial" w:hAnsi="Arial" w:cs="Arial"/>
                <w:bCs/>
                <w:sz w:val="18"/>
                <w:szCs w:val="18"/>
              </w:rPr>
            </w:pPr>
            <w:r w:rsidRPr="00C51C78">
              <w:rPr>
                <w:rFonts w:ascii="Arial" w:hAnsi="Arial" w:cs="Arial"/>
                <w:bCs/>
                <w:sz w:val="18"/>
                <w:szCs w:val="18"/>
              </w:rPr>
              <w:t>15 02 02*</w:t>
            </w:r>
          </w:p>
        </w:tc>
        <w:tc>
          <w:tcPr>
            <w:tcW w:w="4082" w:type="dxa"/>
            <w:vAlign w:val="center"/>
          </w:tcPr>
          <w:p w14:paraId="45FCF30F" w14:textId="4C147FCA" w:rsidR="00A4597F" w:rsidRPr="00C51C78" w:rsidRDefault="00A4597F" w:rsidP="00A4597F">
            <w:pPr>
              <w:jc w:val="center"/>
              <w:rPr>
                <w:rFonts w:ascii="Arial" w:hAnsi="Arial" w:cs="Arial"/>
                <w:bCs/>
                <w:sz w:val="18"/>
                <w:szCs w:val="18"/>
              </w:rPr>
            </w:pPr>
            <w:r w:rsidRPr="00C51C78">
              <w:rPr>
                <w:rFonts w:ascii="Arial" w:hAnsi="Arial" w:cs="Arial"/>
                <w:bCs/>
                <w:sz w:val="18"/>
                <w:szCs w:val="18"/>
              </w:rPr>
              <w:t>Sorbenty ,materiały filtracyjne, tkaniny do wycierania (np. szmaty ścierki) i ubrania ochronne zanieczyszczone substancjami niebezpiecznymi (np. PCB)</w:t>
            </w:r>
          </w:p>
        </w:tc>
        <w:tc>
          <w:tcPr>
            <w:tcW w:w="1275" w:type="dxa"/>
            <w:vAlign w:val="center"/>
          </w:tcPr>
          <w:p w14:paraId="14056F5A" w14:textId="497735A2" w:rsidR="00A4597F" w:rsidRPr="00C51C78" w:rsidRDefault="00A4597F" w:rsidP="00A4597F">
            <w:pPr>
              <w:jc w:val="center"/>
              <w:rPr>
                <w:rFonts w:ascii="Arial" w:hAnsi="Arial" w:cs="Arial"/>
                <w:bCs/>
                <w:sz w:val="18"/>
                <w:szCs w:val="18"/>
              </w:rPr>
            </w:pPr>
            <w:r w:rsidRPr="00C51C78">
              <w:rPr>
                <w:rFonts w:ascii="Arial" w:hAnsi="Arial" w:cs="Arial"/>
                <w:bCs/>
                <w:sz w:val="18"/>
                <w:szCs w:val="18"/>
              </w:rPr>
              <w:t>2</w:t>
            </w:r>
          </w:p>
        </w:tc>
        <w:tc>
          <w:tcPr>
            <w:tcW w:w="2552" w:type="dxa"/>
          </w:tcPr>
          <w:p w14:paraId="2F8D8E90" w14:textId="7D516C1A" w:rsidR="00A4597F" w:rsidRPr="00C51C78" w:rsidRDefault="00A4597F" w:rsidP="00A4597F">
            <w:pPr>
              <w:jc w:val="center"/>
              <w:rPr>
                <w:rFonts w:ascii="Arial" w:hAnsi="Arial" w:cs="Arial"/>
                <w:bCs/>
                <w:sz w:val="18"/>
                <w:szCs w:val="18"/>
              </w:rPr>
            </w:pPr>
            <w:r w:rsidRPr="00C51C78">
              <w:rPr>
                <w:rFonts w:ascii="Arial" w:hAnsi="Arial" w:cs="Arial"/>
                <w:bCs/>
                <w:sz w:val="18"/>
                <w:szCs w:val="18"/>
              </w:rPr>
              <w:t>Zużyte ubrania ochronne, szmaty, ścierki, sorbenty zanieczyszczone substancjami niebezpiecznymi (np. oleje, rozpuszczalniki, farby)</w:t>
            </w:r>
          </w:p>
        </w:tc>
      </w:tr>
      <w:tr w:rsidR="004378BD" w:rsidRPr="00C51C78" w14:paraId="18ED49F6" w14:textId="77777777" w:rsidTr="00C24668">
        <w:tblPrEx>
          <w:tblLook w:val="04A0" w:firstRow="1" w:lastRow="0" w:firstColumn="1" w:lastColumn="0" w:noHBand="0" w:noVBand="1"/>
        </w:tblPrEx>
        <w:trPr>
          <w:trHeight w:val="420"/>
        </w:trPr>
        <w:tc>
          <w:tcPr>
            <w:tcW w:w="562" w:type="dxa"/>
            <w:vAlign w:val="center"/>
          </w:tcPr>
          <w:p w14:paraId="3D4BAF27" w14:textId="77777777" w:rsidR="004378BD" w:rsidRPr="00C51C78" w:rsidRDefault="004378BD">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1B8B36EC" w14:textId="0BB9D992" w:rsidR="004378BD" w:rsidRPr="00C51C78" w:rsidRDefault="004378BD" w:rsidP="004378BD">
            <w:pPr>
              <w:overflowPunct w:val="0"/>
              <w:jc w:val="center"/>
              <w:textAlignment w:val="center"/>
              <w:rPr>
                <w:rFonts w:ascii="Arial" w:hAnsi="Arial" w:cs="Arial"/>
                <w:bCs/>
                <w:sz w:val="18"/>
                <w:szCs w:val="18"/>
              </w:rPr>
            </w:pPr>
            <w:r w:rsidRPr="00C51C78">
              <w:rPr>
                <w:rFonts w:ascii="Arial" w:hAnsi="Arial" w:cs="Arial"/>
                <w:bCs/>
                <w:sz w:val="18"/>
                <w:szCs w:val="18"/>
              </w:rPr>
              <w:t>16 01 07*</w:t>
            </w:r>
          </w:p>
        </w:tc>
        <w:tc>
          <w:tcPr>
            <w:tcW w:w="4082" w:type="dxa"/>
            <w:vAlign w:val="center"/>
          </w:tcPr>
          <w:p w14:paraId="46C6C7B6" w14:textId="73DC6278" w:rsidR="004378BD" w:rsidRPr="00C51C78" w:rsidRDefault="004378BD" w:rsidP="004378BD">
            <w:pPr>
              <w:jc w:val="center"/>
              <w:rPr>
                <w:rFonts w:ascii="Arial" w:hAnsi="Arial" w:cs="Arial"/>
                <w:bCs/>
                <w:sz w:val="18"/>
                <w:szCs w:val="18"/>
              </w:rPr>
            </w:pPr>
            <w:r w:rsidRPr="00C51C78">
              <w:rPr>
                <w:rFonts w:ascii="Arial" w:hAnsi="Arial" w:cs="Arial"/>
                <w:bCs/>
                <w:sz w:val="18"/>
                <w:szCs w:val="18"/>
              </w:rPr>
              <w:t>Filtry olejowe</w:t>
            </w:r>
          </w:p>
        </w:tc>
        <w:tc>
          <w:tcPr>
            <w:tcW w:w="1275" w:type="dxa"/>
            <w:vAlign w:val="center"/>
          </w:tcPr>
          <w:p w14:paraId="52E87200" w14:textId="68BA8AC8" w:rsidR="004378BD" w:rsidRPr="00C51C78" w:rsidRDefault="004378BD" w:rsidP="004378BD">
            <w:pPr>
              <w:jc w:val="center"/>
              <w:rPr>
                <w:rFonts w:ascii="Arial" w:hAnsi="Arial" w:cs="Arial"/>
                <w:bCs/>
                <w:sz w:val="18"/>
                <w:szCs w:val="18"/>
              </w:rPr>
            </w:pPr>
            <w:r w:rsidRPr="00C51C78">
              <w:rPr>
                <w:rFonts w:ascii="Arial" w:hAnsi="Arial" w:cs="Arial"/>
                <w:bCs/>
                <w:sz w:val="18"/>
                <w:szCs w:val="18"/>
              </w:rPr>
              <w:t>2</w:t>
            </w:r>
          </w:p>
        </w:tc>
        <w:tc>
          <w:tcPr>
            <w:tcW w:w="2552" w:type="dxa"/>
          </w:tcPr>
          <w:p w14:paraId="3A6A3E85" w14:textId="576AF7CA" w:rsidR="004378BD" w:rsidRPr="00C51C78" w:rsidRDefault="004378BD" w:rsidP="004378BD">
            <w:pPr>
              <w:jc w:val="center"/>
              <w:rPr>
                <w:rFonts w:ascii="Arial" w:hAnsi="Arial" w:cs="Arial"/>
                <w:bCs/>
                <w:sz w:val="18"/>
                <w:szCs w:val="18"/>
              </w:rPr>
            </w:pPr>
            <w:r w:rsidRPr="00C51C78">
              <w:rPr>
                <w:rFonts w:ascii="Arial" w:hAnsi="Arial" w:cs="Arial"/>
                <w:bCs/>
                <w:sz w:val="18"/>
                <w:szCs w:val="18"/>
              </w:rPr>
              <w:t xml:space="preserve">Wymiana filtrów olejowych </w:t>
            </w:r>
            <w:r w:rsidRPr="00C51C78">
              <w:rPr>
                <w:rFonts w:ascii="Arial" w:hAnsi="Arial" w:cs="Arial"/>
                <w:bCs/>
                <w:sz w:val="18"/>
                <w:szCs w:val="18"/>
              </w:rPr>
              <w:br/>
              <w:t>z eksploatowanego sprzętu</w:t>
            </w:r>
          </w:p>
        </w:tc>
      </w:tr>
      <w:tr w:rsidR="004378BD" w:rsidRPr="00C51C78" w14:paraId="6A2E8B5E" w14:textId="77777777" w:rsidTr="00C24668">
        <w:tblPrEx>
          <w:tblLook w:val="04A0" w:firstRow="1" w:lastRow="0" w:firstColumn="1" w:lastColumn="0" w:noHBand="0" w:noVBand="1"/>
        </w:tblPrEx>
        <w:trPr>
          <w:trHeight w:val="1267"/>
        </w:trPr>
        <w:tc>
          <w:tcPr>
            <w:tcW w:w="562" w:type="dxa"/>
            <w:vMerge w:val="restart"/>
            <w:vAlign w:val="center"/>
          </w:tcPr>
          <w:p w14:paraId="68185282" w14:textId="77777777" w:rsidR="004378BD" w:rsidRPr="00C51C78" w:rsidRDefault="004378BD">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08222A62" w14:textId="07E5ED58" w:rsidR="004378BD" w:rsidRPr="00C51C78" w:rsidRDefault="004378BD" w:rsidP="004378BD">
            <w:pPr>
              <w:overflowPunct w:val="0"/>
              <w:jc w:val="center"/>
              <w:textAlignment w:val="center"/>
              <w:rPr>
                <w:rFonts w:ascii="Arial" w:hAnsi="Arial" w:cs="Arial"/>
                <w:bCs/>
                <w:sz w:val="18"/>
                <w:szCs w:val="18"/>
              </w:rPr>
            </w:pPr>
            <w:r w:rsidRPr="00C51C78">
              <w:rPr>
                <w:rFonts w:ascii="Arial" w:hAnsi="Arial" w:cs="Arial"/>
                <w:bCs/>
                <w:sz w:val="18"/>
                <w:szCs w:val="18"/>
              </w:rPr>
              <w:t>16 02 13*</w:t>
            </w:r>
          </w:p>
        </w:tc>
        <w:tc>
          <w:tcPr>
            <w:tcW w:w="4082" w:type="dxa"/>
            <w:vMerge w:val="restart"/>
            <w:vAlign w:val="center"/>
          </w:tcPr>
          <w:p w14:paraId="21C0AD52" w14:textId="1ACEFDF2" w:rsidR="004378BD" w:rsidRPr="00C51C78" w:rsidRDefault="004378BD" w:rsidP="004378BD">
            <w:pPr>
              <w:jc w:val="center"/>
              <w:rPr>
                <w:rFonts w:ascii="Arial" w:hAnsi="Arial" w:cs="Arial"/>
                <w:bCs/>
                <w:sz w:val="18"/>
                <w:szCs w:val="18"/>
              </w:rPr>
            </w:pPr>
            <w:r w:rsidRPr="00C51C78">
              <w:rPr>
                <w:rFonts w:ascii="Arial" w:hAnsi="Arial" w:cs="Arial"/>
                <w:bCs/>
                <w:sz w:val="18"/>
                <w:szCs w:val="18"/>
              </w:rPr>
              <w:t>Zużyte urządzenia zawierające niebezpieczne elementy inne niż wymienione w  16 02 09 do 16 01 12</w:t>
            </w:r>
          </w:p>
        </w:tc>
        <w:tc>
          <w:tcPr>
            <w:tcW w:w="1275" w:type="dxa"/>
            <w:vAlign w:val="center"/>
          </w:tcPr>
          <w:p w14:paraId="77C5F3B5" w14:textId="6DD0062B" w:rsidR="004378BD" w:rsidRPr="00C51C78" w:rsidRDefault="004378BD" w:rsidP="004378BD">
            <w:pPr>
              <w:jc w:val="center"/>
              <w:rPr>
                <w:rFonts w:ascii="Arial" w:hAnsi="Arial" w:cs="Arial"/>
                <w:bCs/>
                <w:sz w:val="18"/>
                <w:szCs w:val="18"/>
              </w:rPr>
            </w:pPr>
            <w:r w:rsidRPr="00C51C78">
              <w:rPr>
                <w:rFonts w:ascii="Arial" w:hAnsi="Arial" w:cs="Arial"/>
                <w:bCs/>
                <w:sz w:val="18"/>
                <w:szCs w:val="18"/>
              </w:rPr>
              <w:t>15</w:t>
            </w:r>
          </w:p>
        </w:tc>
        <w:tc>
          <w:tcPr>
            <w:tcW w:w="2552" w:type="dxa"/>
          </w:tcPr>
          <w:p w14:paraId="00236D8E" w14:textId="4CD5BCD7" w:rsidR="004378BD" w:rsidRPr="00C51C78" w:rsidRDefault="004378BD" w:rsidP="004378BD">
            <w:pPr>
              <w:jc w:val="center"/>
              <w:rPr>
                <w:rFonts w:ascii="Arial" w:hAnsi="Arial" w:cs="Arial"/>
                <w:bCs/>
                <w:sz w:val="18"/>
                <w:szCs w:val="18"/>
              </w:rPr>
            </w:pPr>
            <w:r w:rsidRPr="00C51C78">
              <w:rPr>
                <w:rFonts w:ascii="Arial" w:hAnsi="Arial" w:cs="Arial"/>
                <w:bCs/>
                <w:sz w:val="18"/>
                <w:szCs w:val="18"/>
              </w:rPr>
              <w:t>Konserwacja zużytego sprzętu elektrycznego</w:t>
            </w:r>
            <w:r w:rsidRPr="00C51C78">
              <w:rPr>
                <w:rFonts w:ascii="Arial" w:hAnsi="Arial" w:cs="Arial"/>
                <w:bCs/>
                <w:sz w:val="18"/>
                <w:szCs w:val="18"/>
              </w:rPr>
              <w:br/>
              <w:t xml:space="preserve"> i elektronicznego zawierającego niebezpieczne elementy</w:t>
            </w:r>
            <w:r w:rsidRPr="00C51C78">
              <w:rPr>
                <w:rFonts w:ascii="Arial" w:hAnsi="Arial" w:cs="Arial"/>
                <w:bCs/>
                <w:sz w:val="18"/>
                <w:szCs w:val="18"/>
              </w:rPr>
              <w:br/>
              <w:t xml:space="preserve"> i wymiana wyeksploatowanych urządzeń</w:t>
            </w:r>
          </w:p>
        </w:tc>
      </w:tr>
      <w:tr w:rsidR="004378BD" w:rsidRPr="00C51C78" w14:paraId="29AA0CE4" w14:textId="77777777" w:rsidTr="00C24668">
        <w:tblPrEx>
          <w:tblLook w:val="04A0" w:firstRow="1" w:lastRow="0" w:firstColumn="1" w:lastColumn="0" w:noHBand="0" w:noVBand="1"/>
        </w:tblPrEx>
        <w:trPr>
          <w:trHeight w:val="1267"/>
        </w:trPr>
        <w:tc>
          <w:tcPr>
            <w:tcW w:w="562" w:type="dxa"/>
            <w:vMerge/>
            <w:vAlign w:val="center"/>
          </w:tcPr>
          <w:p w14:paraId="31259372" w14:textId="77777777" w:rsidR="004378BD" w:rsidRPr="00C51C78" w:rsidRDefault="004378BD" w:rsidP="004378BD">
            <w:pPr>
              <w:tabs>
                <w:tab w:val="left" w:pos="-142"/>
                <w:tab w:val="left" w:pos="0"/>
              </w:tabs>
              <w:ind w:left="720"/>
              <w:rPr>
                <w:rFonts w:ascii="Arial" w:hAnsi="Arial" w:cs="Arial"/>
                <w:bCs/>
                <w:sz w:val="18"/>
                <w:szCs w:val="18"/>
              </w:rPr>
            </w:pPr>
          </w:p>
        </w:tc>
        <w:tc>
          <w:tcPr>
            <w:tcW w:w="993" w:type="dxa"/>
            <w:vMerge/>
            <w:vAlign w:val="center"/>
          </w:tcPr>
          <w:p w14:paraId="09964B51" w14:textId="77777777" w:rsidR="004378BD" w:rsidRPr="00C51C78" w:rsidRDefault="004378BD" w:rsidP="004378BD">
            <w:pPr>
              <w:overflowPunct w:val="0"/>
              <w:jc w:val="center"/>
              <w:textAlignment w:val="center"/>
              <w:rPr>
                <w:rFonts w:ascii="Arial" w:hAnsi="Arial" w:cs="Arial"/>
                <w:bCs/>
                <w:sz w:val="18"/>
                <w:szCs w:val="18"/>
              </w:rPr>
            </w:pPr>
          </w:p>
        </w:tc>
        <w:tc>
          <w:tcPr>
            <w:tcW w:w="4082" w:type="dxa"/>
            <w:vMerge/>
            <w:vAlign w:val="center"/>
          </w:tcPr>
          <w:p w14:paraId="65D4202A" w14:textId="77777777" w:rsidR="004378BD" w:rsidRPr="00C51C78" w:rsidRDefault="004378BD" w:rsidP="004378BD">
            <w:pPr>
              <w:jc w:val="center"/>
              <w:rPr>
                <w:rFonts w:ascii="Arial" w:hAnsi="Arial" w:cs="Arial"/>
                <w:bCs/>
                <w:sz w:val="18"/>
                <w:szCs w:val="18"/>
              </w:rPr>
            </w:pPr>
          </w:p>
        </w:tc>
        <w:tc>
          <w:tcPr>
            <w:tcW w:w="1275" w:type="dxa"/>
            <w:vAlign w:val="center"/>
          </w:tcPr>
          <w:p w14:paraId="15E2DEE0" w14:textId="60898765" w:rsidR="004378BD" w:rsidRPr="00C51C78" w:rsidRDefault="004378BD" w:rsidP="004378BD">
            <w:pPr>
              <w:jc w:val="center"/>
              <w:rPr>
                <w:rFonts w:ascii="Arial" w:hAnsi="Arial" w:cs="Arial"/>
                <w:bCs/>
                <w:sz w:val="18"/>
                <w:szCs w:val="18"/>
              </w:rPr>
            </w:pPr>
            <w:r w:rsidRPr="00C51C78">
              <w:rPr>
                <w:rFonts w:ascii="Arial" w:hAnsi="Arial" w:cs="Arial"/>
                <w:bCs/>
                <w:sz w:val="18"/>
                <w:szCs w:val="18"/>
              </w:rPr>
              <w:t>10</w:t>
            </w:r>
          </w:p>
        </w:tc>
        <w:tc>
          <w:tcPr>
            <w:tcW w:w="2552" w:type="dxa"/>
          </w:tcPr>
          <w:p w14:paraId="3EBA6AD5" w14:textId="626F4BB1" w:rsidR="004378BD" w:rsidRPr="00C51C78" w:rsidRDefault="004378BD" w:rsidP="004378BD">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10A14858" w14:textId="77777777" w:rsidR="004378BD" w:rsidRPr="00C51C78" w:rsidRDefault="004378BD" w:rsidP="004378BD">
            <w:pPr>
              <w:jc w:val="center"/>
              <w:rPr>
                <w:rFonts w:ascii="Arial" w:hAnsi="Arial" w:cs="Arial"/>
                <w:bCs/>
                <w:sz w:val="18"/>
                <w:szCs w:val="18"/>
              </w:rPr>
            </w:pPr>
            <w:r w:rsidRPr="00C51C78">
              <w:rPr>
                <w:rFonts w:ascii="Arial" w:hAnsi="Arial" w:cs="Arial"/>
                <w:bCs/>
                <w:sz w:val="18"/>
                <w:szCs w:val="18"/>
              </w:rPr>
              <w:t>- proces R12</w:t>
            </w:r>
          </w:p>
          <w:p w14:paraId="3ADDCFFE" w14:textId="77777777" w:rsidR="004378BD" w:rsidRPr="00C51C78" w:rsidRDefault="004378BD" w:rsidP="004378BD">
            <w:pPr>
              <w:jc w:val="center"/>
              <w:rPr>
                <w:rFonts w:ascii="Arial" w:hAnsi="Arial" w:cs="Arial"/>
                <w:bCs/>
                <w:sz w:val="18"/>
                <w:szCs w:val="18"/>
              </w:rPr>
            </w:pPr>
            <w:r w:rsidRPr="00C51C78">
              <w:rPr>
                <w:rFonts w:ascii="Arial" w:hAnsi="Arial" w:cs="Arial"/>
                <w:bCs/>
                <w:sz w:val="18"/>
                <w:szCs w:val="18"/>
              </w:rPr>
              <w:t>oraz nieprzekompostowanych frakcji odpadów komunalnych i podobnych po biologicznym suszeniu</w:t>
            </w:r>
          </w:p>
          <w:p w14:paraId="3B8CF544" w14:textId="5A5CF2DC" w:rsidR="004378BD" w:rsidRPr="00C51C78" w:rsidRDefault="004378BD" w:rsidP="004378BD">
            <w:pPr>
              <w:jc w:val="center"/>
              <w:rPr>
                <w:rFonts w:ascii="Arial" w:hAnsi="Arial" w:cs="Arial"/>
                <w:bCs/>
                <w:sz w:val="18"/>
                <w:szCs w:val="18"/>
              </w:rPr>
            </w:pPr>
            <w:r w:rsidRPr="00C51C78">
              <w:rPr>
                <w:rFonts w:ascii="Arial" w:hAnsi="Arial" w:cs="Arial"/>
                <w:bCs/>
                <w:sz w:val="18"/>
                <w:szCs w:val="18"/>
              </w:rPr>
              <w:t xml:space="preserve"> - proces D8</w:t>
            </w:r>
          </w:p>
        </w:tc>
      </w:tr>
      <w:tr w:rsidR="004378BD" w:rsidRPr="00C51C78" w14:paraId="62DD35B3" w14:textId="77777777" w:rsidTr="00C24668">
        <w:tblPrEx>
          <w:tblLook w:val="04A0" w:firstRow="1" w:lastRow="0" w:firstColumn="1" w:lastColumn="0" w:noHBand="0" w:noVBand="1"/>
        </w:tblPrEx>
        <w:trPr>
          <w:trHeight w:val="1267"/>
        </w:trPr>
        <w:tc>
          <w:tcPr>
            <w:tcW w:w="562" w:type="dxa"/>
            <w:vMerge w:val="restart"/>
            <w:vAlign w:val="center"/>
          </w:tcPr>
          <w:p w14:paraId="3694D35A" w14:textId="77777777" w:rsidR="004378BD" w:rsidRPr="00C51C78" w:rsidRDefault="004378BD">
            <w:pPr>
              <w:numPr>
                <w:ilvl w:val="0"/>
                <w:numId w:val="42"/>
              </w:numPr>
              <w:tabs>
                <w:tab w:val="left" w:pos="-142"/>
                <w:tab w:val="left" w:pos="0"/>
              </w:tabs>
              <w:ind w:hanging="578"/>
              <w:jc w:val="center"/>
              <w:rPr>
                <w:rFonts w:ascii="Arial" w:hAnsi="Arial" w:cs="Arial"/>
                <w:bCs/>
                <w:sz w:val="18"/>
                <w:szCs w:val="18"/>
              </w:rPr>
            </w:pPr>
          </w:p>
        </w:tc>
        <w:tc>
          <w:tcPr>
            <w:tcW w:w="993" w:type="dxa"/>
            <w:vMerge w:val="restart"/>
            <w:vAlign w:val="center"/>
          </w:tcPr>
          <w:p w14:paraId="725E43B9" w14:textId="77777777" w:rsidR="004378BD" w:rsidRPr="00C51C78" w:rsidRDefault="004378BD" w:rsidP="004378BD">
            <w:pPr>
              <w:jc w:val="center"/>
              <w:rPr>
                <w:rFonts w:ascii="Arial" w:hAnsi="Arial" w:cs="Arial"/>
                <w:bCs/>
                <w:sz w:val="18"/>
                <w:szCs w:val="18"/>
              </w:rPr>
            </w:pPr>
            <w:r w:rsidRPr="00C51C78">
              <w:rPr>
                <w:rFonts w:ascii="Arial" w:hAnsi="Arial" w:cs="Arial"/>
                <w:bCs/>
                <w:sz w:val="18"/>
                <w:szCs w:val="18"/>
              </w:rPr>
              <w:t>ex</w:t>
            </w:r>
          </w:p>
          <w:p w14:paraId="067CFD2A" w14:textId="25590360" w:rsidR="004378BD" w:rsidRPr="00C51C78" w:rsidRDefault="004378BD" w:rsidP="004378BD">
            <w:pPr>
              <w:overflowPunct w:val="0"/>
              <w:jc w:val="center"/>
              <w:textAlignment w:val="center"/>
              <w:rPr>
                <w:rFonts w:ascii="Arial" w:hAnsi="Arial" w:cs="Arial"/>
                <w:bCs/>
                <w:sz w:val="18"/>
                <w:szCs w:val="18"/>
              </w:rPr>
            </w:pPr>
            <w:r w:rsidRPr="00C51C78">
              <w:rPr>
                <w:rFonts w:ascii="Arial" w:hAnsi="Arial" w:cs="Arial"/>
                <w:bCs/>
                <w:sz w:val="18"/>
                <w:szCs w:val="18"/>
              </w:rPr>
              <w:t>16 02 15*</w:t>
            </w:r>
          </w:p>
        </w:tc>
        <w:tc>
          <w:tcPr>
            <w:tcW w:w="4082" w:type="dxa"/>
            <w:vMerge w:val="restart"/>
            <w:vAlign w:val="center"/>
          </w:tcPr>
          <w:p w14:paraId="0408E318" w14:textId="62E33464" w:rsidR="004378BD" w:rsidRPr="00C51C78" w:rsidRDefault="004378BD" w:rsidP="004378BD">
            <w:pPr>
              <w:jc w:val="center"/>
              <w:rPr>
                <w:rFonts w:ascii="Arial" w:hAnsi="Arial" w:cs="Arial"/>
                <w:bCs/>
                <w:sz w:val="18"/>
                <w:szCs w:val="18"/>
              </w:rPr>
            </w:pPr>
            <w:r w:rsidRPr="00C51C78">
              <w:rPr>
                <w:rFonts w:ascii="Arial" w:hAnsi="Arial" w:cs="Arial"/>
                <w:bCs/>
                <w:sz w:val="18"/>
                <w:szCs w:val="18"/>
              </w:rPr>
              <w:t>Niebezpieczne elementy lub części składowe usunięte z zużytych urządzeń stanowiących wyłącznie wyposażenie instalacji</w:t>
            </w:r>
          </w:p>
        </w:tc>
        <w:tc>
          <w:tcPr>
            <w:tcW w:w="1275" w:type="dxa"/>
            <w:vAlign w:val="center"/>
          </w:tcPr>
          <w:p w14:paraId="63FCB0FC" w14:textId="2DA653B8" w:rsidR="004378BD" w:rsidRPr="00C51C78" w:rsidRDefault="004378BD" w:rsidP="004378BD">
            <w:pPr>
              <w:jc w:val="center"/>
              <w:rPr>
                <w:rFonts w:ascii="Arial" w:hAnsi="Arial" w:cs="Arial"/>
                <w:bCs/>
                <w:sz w:val="18"/>
                <w:szCs w:val="18"/>
              </w:rPr>
            </w:pPr>
            <w:r w:rsidRPr="00C51C78">
              <w:rPr>
                <w:rFonts w:ascii="Arial" w:hAnsi="Arial" w:cs="Arial"/>
                <w:bCs/>
                <w:sz w:val="18"/>
                <w:szCs w:val="18"/>
              </w:rPr>
              <w:t>5</w:t>
            </w:r>
          </w:p>
        </w:tc>
        <w:tc>
          <w:tcPr>
            <w:tcW w:w="2552" w:type="dxa"/>
          </w:tcPr>
          <w:p w14:paraId="701EA642" w14:textId="60E67EC7" w:rsidR="004378BD" w:rsidRPr="00C51C78" w:rsidRDefault="004378BD" w:rsidP="004378BD">
            <w:pPr>
              <w:jc w:val="center"/>
              <w:rPr>
                <w:rFonts w:ascii="Arial" w:hAnsi="Arial" w:cs="Arial"/>
                <w:bCs/>
                <w:sz w:val="18"/>
                <w:szCs w:val="18"/>
              </w:rPr>
            </w:pPr>
            <w:r w:rsidRPr="00C51C78">
              <w:rPr>
                <w:rFonts w:ascii="Arial" w:hAnsi="Arial" w:cs="Arial"/>
                <w:bCs/>
                <w:sz w:val="18"/>
                <w:szCs w:val="18"/>
              </w:rPr>
              <w:t>Konserwacja zużytego sprzętu elektrycznego</w:t>
            </w:r>
            <w:r w:rsidRPr="00C51C78">
              <w:rPr>
                <w:rFonts w:ascii="Arial" w:hAnsi="Arial" w:cs="Arial"/>
                <w:bCs/>
                <w:sz w:val="18"/>
                <w:szCs w:val="18"/>
              </w:rPr>
              <w:br/>
              <w:t xml:space="preserve"> i elektronicznego zawierającego niebezpieczne elementy </w:t>
            </w:r>
            <w:r w:rsidRPr="00C51C78">
              <w:rPr>
                <w:rFonts w:ascii="Arial" w:hAnsi="Arial" w:cs="Arial"/>
                <w:bCs/>
                <w:sz w:val="18"/>
                <w:szCs w:val="18"/>
              </w:rPr>
              <w:br/>
              <w:t>i wymiana wyeksploatowanych urządzeń</w:t>
            </w:r>
          </w:p>
        </w:tc>
      </w:tr>
      <w:tr w:rsidR="004378BD" w:rsidRPr="00C51C78" w14:paraId="08F568F4" w14:textId="77777777" w:rsidTr="00D12368">
        <w:tblPrEx>
          <w:tblLook w:val="04A0" w:firstRow="1" w:lastRow="0" w:firstColumn="1" w:lastColumn="0" w:noHBand="0" w:noVBand="1"/>
        </w:tblPrEx>
        <w:trPr>
          <w:trHeight w:val="693"/>
        </w:trPr>
        <w:tc>
          <w:tcPr>
            <w:tcW w:w="562" w:type="dxa"/>
            <w:vMerge/>
            <w:vAlign w:val="center"/>
          </w:tcPr>
          <w:p w14:paraId="1499A3BC" w14:textId="77777777" w:rsidR="004378BD" w:rsidRPr="00C51C78" w:rsidRDefault="004378BD" w:rsidP="004378BD">
            <w:pPr>
              <w:tabs>
                <w:tab w:val="left" w:pos="-142"/>
                <w:tab w:val="left" w:pos="0"/>
              </w:tabs>
              <w:ind w:left="720"/>
              <w:rPr>
                <w:rFonts w:ascii="Arial" w:hAnsi="Arial" w:cs="Arial"/>
                <w:bCs/>
                <w:sz w:val="18"/>
                <w:szCs w:val="18"/>
              </w:rPr>
            </w:pPr>
          </w:p>
        </w:tc>
        <w:tc>
          <w:tcPr>
            <w:tcW w:w="993" w:type="dxa"/>
            <w:vMerge/>
            <w:vAlign w:val="center"/>
          </w:tcPr>
          <w:p w14:paraId="652B2E73" w14:textId="77777777" w:rsidR="004378BD" w:rsidRPr="00C51C78" w:rsidRDefault="004378BD" w:rsidP="004378BD">
            <w:pPr>
              <w:overflowPunct w:val="0"/>
              <w:jc w:val="center"/>
              <w:textAlignment w:val="center"/>
              <w:rPr>
                <w:rFonts w:ascii="Arial" w:hAnsi="Arial" w:cs="Arial"/>
                <w:bCs/>
                <w:sz w:val="18"/>
                <w:szCs w:val="18"/>
              </w:rPr>
            </w:pPr>
          </w:p>
        </w:tc>
        <w:tc>
          <w:tcPr>
            <w:tcW w:w="4082" w:type="dxa"/>
            <w:vMerge/>
            <w:vAlign w:val="center"/>
          </w:tcPr>
          <w:p w14:paraId="44A1D2BC" w14:textId="77777777" w:rsidR="004378BD" w:rsidRPr="00C51C78" w:rsidRDefault="004378BD" w:rsidP="004378BD">
            <w:pPr>
              <w:jc w:val="center"/>
              <w:rPr>
                <w:rFonts w:ascii="Arial" w:hAnsi="Arial" w:cs="Arial"/>
                <w:bCs/>
                <w:sz w:val="18"/>
                <w:szCs w:val="18"/>
              </w:rPr>
            </w:pPr>
          </w:p>
        </w:tc>
        <w:tc>
          <w:tcPr>
            <w:tcW w:w="1275" w:type="dxa"/>
            <w:vAlign w:val="center"/>
          </w:tcPr>
          <w:p w14:paraId="0F1E51CA" w14:textId="059A8D56" w:rsidR="004378BD" w:rsidRPr="00C51C78" w:rsidRDefault="004378BD" w:rsidP="004378BD">
            <w:pPr>
              <w:jc w:val="center"/>
              <w:rPr>
                <w:rFonts w:ascii="Arial" w:hAnsi="Arial" w:cs="Arial"/>
                <w:bCs/>
                <w:sz w:val="18"/>
                <w:szCs w:val="18"/>
              </w:rPr>
            </w:pPr>
            <w:r w:rsidRPr="00C51C78">
              <w:rPr>
                <w:rFonts w:ascii="Arial" w:hAnsi="Arial" w:cs="Arial"/>
                <w:bCs/>
                <w:sz w:val="18"/>
                <w:szCs w:val="18"/>
              </w:rPr>
              <w:t>5</w:t>
            </w:r>
          </w:p>
        </w:tc>
        <w:tc>
          <w:tcPr>
            <w:tcW w:w="2552" w:type="dxa"/>
          </w:tcPr>
          <w:p w14:paraId="202DEEBC"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1D2C55C6"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 proces R12</w:t>
            </w:r>
          </w:p>
          <w:p w14:paraId="48E35E9A"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 xml:space="preserve">oraz nieprzekompostowanych frakcji odpadów </w:t>
            </w:r>
            <w:r w:rsidRPr="00C51C78">
              <w:rPr>
                <w:rFonts w:ascii="Arial" w:hAnsi="Arial" w:cs="Arial"/>
                <w:bCs/>
                <w:sz w:val="18"/>
                <w:szCs w:val="18"/>
              </w:rPr>
              <w:lastRenderedPageBreak/>
              <w:t>komunalnych i podobnych po biologicznym suszeniu</w:t>
            </w:r>
          </w:p>
          <w:p w14:paraId="19345D8B" w14:textId="55B11355" w:rsidR="004378BD" w:rsidRPr="00C51C78" w:rsidRDefault="00BD4020" w:rsidP="00BD4020">
            <w:pPr>
              <w:jc w:val="center"/>
              <w:rPr>
                <w:rFonts w:ascii="Arial" w:hAnsi="Arial" w:cs="Arial"/>
                <w:bCs/>
                <w:sz w:val="18"/>
                <w:szCs w:val="18"/>
              </w:rPr>
            </w:pPr>
            <w:r w:rsidRPr="00C51C78">
              <w:rPr>
                <w:rFonts w:ascii="Arial" w:hAnsi="Arial" w:cs="Arial"/>
                <w:bCs/>
                <w:sz w:val="18"/>
                <w:szCs w:val="18"/>
              </w:rPr>
              <w:t xml:space="preserve"> - proces D8</w:t>
            </w:r>
          </w:p>
        </w:tc>
      </w:tr>
      <w:tr w:rsidR="00BD4020" w:rsidRPr="00C51C78" w14:paraId="314081C2" w14:textId="77777777" w:rsidTr="00C24668">
        <w:tblPrEx>
          <w:tblLook w:val="04A0" w:firstRow="1" w:lastRow="0" w:firstColumn="1" w:lastColumn="0" w:noHBand="0" w:noVBand="1"/>
        </w:tblPrEx>
        <w:trPr>
          <w:trHeight w:val="693"/>
        </w:trPr>
        <w:tc>
          <w:tcPr>
            <w:tcW w:w="562" w:type="dxa"/>
            <w:vAlign w:val="center"/>
          </w:tcPr>
          <w:p w14:paraId="34DF71FD"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7B24D039" w14:textId="7A993751"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sz w:val="18"/>
                <w:szCs w:val="18"/>
              </w:rPr>
              <w:t>16 06 01*</w:t>
            </w:r>
          </w:p>
        </w:tc>
        <w:tc>
          <w:tcPr>
            <w:tcW w:w="4082" w:type="dxa"/>
            <w:vAlign w:val="center"/>
          </w:tcPr>
          <w:p w14:paraId="4E550854" w14:textId="62EC0813" w:rsidR="00BD4020" w:rsidRPr="00C51C78" w:rsidRDefault="00BD4020" w:rsidP="00BD4020">
            <w:pPr>
              <w:jc w:val="center"/>
              <w:rPr>
                <w:rFonts w:ascii="Arial" w:hAnsi="Arial" w:cs="Arial"/>
                <w:bCs/>
                <w:sz w:val="18"/>
                <w:szCs w:val="18"/>
              </w:rPr>
            </w:pPr>
            <w:r w:rsidRPr="00C51C78">
              <w:rPr>
                <w:rFonts w:ascii="Arial" w:hAnsi="Arial" w:cs="Arial"/>
                <w:bCs/>
                <w:sz w:val="18"/>
                <w:szCs w:val="18"/>
              </w:rPr>
              <w:t>Baterie i akumulatory ołowiowe</w:t>
            </w:r>
          </w:p>
        </w:tc>
        <w:tc>
          <w:tcPr>
            <w:tcW w:w="1275" w:type="dxa"/>
            <w:vAlign w:val="center"/>
          </w:tcPr>
          <w:p w14:paraId="2F2D4E77" w14:textId="13FE9F3D" w:rsidR="00BD4020" w:rsidRPr="00C51C78" w:rsidRDefault="00BD4020" w:rsidP="00BD4020">
            <w:pPr>
              <w:jc w:val="center"/>
              <w:rPr>
                <w:rFonts w:ascii="Arial" w:hAnsi="Arial" w:cs="Arial"/>
                <w:bCs/>
                <w:sz w:val="18"/>
                <w:szCs w:val="18"/>
              </w:rPr>
            </w:pPr>
            <w:r w:rsidRPr="00C51C78">
              <w:rPr>
                <w:rFonts w:ascii="Arial" w:hAnsi="Arial" w:cs="Arial"/>
                <w:bCs/>
                <w:sz w:val="18"/>
                <w:szCs w:val="18"/>
              </w:rPr>
              <w:t>8</w:t>
            </w:r>
          </w:p>
        </w:tc>
        <w:tc>
          <w:tcPr>
            <w:tcW w:w="2552" w:type="dxa"/>
          </w:tcPr>
          <w:p w14:paraId="7827FDCC" w14:textId="2A2FB4F0" w:rsidR="00BD4020" w:rsidRPr="00C51C78" w:rsidRDefault="00BD4020" w:rsidP="00BD4020">
            <w:pPr>
              <w:jc w:val="center"/>
              <w:rPr>
                <w:rFonts w:ascii="Arial" w:hAnsi="Arial" w:cs="Arial"/>
                <w:bCs/>
                <w:sz w:val="18"/>
                <w:szCs w:val="18"/>
              </w:rPr>
            </w:pPr>
            <w:r w:rsidRPr="00C51C78">
              <w:rPr>
                <w:rFonts w:ascii="Arial" w:hAnsi="Arial" w:cs="Arial"/>
                <w:bCs/>
                <w:sz w:val="18"/>
                <w:szCs w:val="18"/>
              </w:rPr>
              <w:t>Wymiana wyeksploatowanych baterii ołowiowych</w:t>
            </w:r>
          </w:p>
        </w:tc>
      </w:tr>
      <w:tr w:rsidR="00BD4020" w:rsidRPr="00C51C78" w14:paraId="1CC95DBE" w14:textId="77777777" w:rsidTr="00C24668">
        <w:tblPrEx>
          <w:tblLook w:val="04A0" w:firstRow="1" w:lastRow="0" w:firstColumn="1" w:lastColumn="0" w:noHBand="0" w:noVBand="1"/>
        </w:tblPrEx>
        <w:trPr>
          <w:trHeight w:val="693"/>
        </w:trPr>
        <w:tc>
          <w:tcPr>
            <w:tcW w:w="562" w:type="dxa"/>
            <w:vAlign w:val="center"/>
          </w:tcPr>
          <w:p w14:paraId="6A461209"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1D2EDB9B" w14:textId="33477CE5"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sz w:val="18"/>
                <w:szCs w:val="18"/>
              </w:rPr>
              <w:t>16 06 02*</w:t>
            </w:r>
          </w:p>
        </w:tc>
        <w:tc>
          <w:tcPr>
            <w:tcW w:w="4082" w:type="dxa"/>
            <w:vAlign w:val="center"/>
          </w:tcPr>
          <w:p w14:paraId="29AB9836" w14:textId="588F2798" w:rsidR="00BD4020" w:rsidRPr="00C51C78" w:rsidRDefault="00BD4020" w:rsidP="00BD4020">
            <w:pPr>
              <w:jc w:val="center"/>
              <w:rPr>
                <w:rFonts w:cs="Arial"/>
                <w:bCs/>
                <w:sz w:val="18"/>
                <w:szCs w:val="18"/>
              </w:rPr>
            </w:pPr>
            <w:r w:rsidRPr="00C51C78">
              <w:rPr>
                <w:rFonts w:ascii="Arial" w:hAnsi="Arial" w:cs="Arial"/>
                <w:bCs/>
                <w:sz w:val="18"/>
                <w:szCs w:val="18"/>
              </w:rPr>
              <w:t>Baterie i akumulatory niklowo-kadmowe</w:t>
            </w:r>
          </w:p>
        </w:tc>
        <w:tc>
          <w:tcPr>
            <w:tcW w:w="1275" w:type="dxa"/>
            <w:vAlign w:val="center"/>
          </w:tcPr>
          <w:p w14:paraId="36FB0D5C" w14:textId="06EEDA39" w:rsidR="00BD4020" w:rsidRPr="00C51C78" w:rsidRDefault="00BD4020" w:rsidP="00BD4020">
            <w:pPr>
              <w:jc w:val="center"/>
              <w:rPr>
                <w:rFonts w:ascii="Arial" w:hAnsi="Arial" w:cs="Arial"/>
                <w:bCs/>
                <w:sz w:val="18"/>
                <w:szCs w:val="18"/>
              </w:rPr>
            </w:pPr>
            <w:r w:rsidRPr="00C51C78">
              <w:rPr>
                <w:rFonts w:ascii="Arial" w:hAnsi="Arial" w:cs="Arial"/>
                <w:bCs/>
                <w:sz w:val="18"/>
                <w:szCs w:val="18"/>
              </w:rPr>
              <w:t>8</w:t>
            </w:r>
          </w:p>
        </w:tc>
        <w:tc>
          <w:tcPr>
            <w:tcW w:w="2552" w:type="dxa"/>
          </w:tcPr>
          <w:p w14:paraId="583C4FAC" w14:textId="143674AE" w:rsidR="00BD4020" w:rsidRPr="00C51C78" w:rsidRDefault="00BD4020" w:rsidP="00BD4020">
            <w:pPr>
              <w:jc w:val="center"/>
              <w:rPr>
                <w:rFonts w:ascii="Arial" w:hAnsi="Arial" w:cs="Arial"/>
                <w:bCs/>
                <w:sz w:val="18"/>
                <w:szCs w:val="18"/>
              </w:rPr>
            </w:pPr>
            <w:r w:rsidRPr="00C51C78">
              <w:rPr>
                <w:rFonts w:ascii="Arial" w:hAnsi="Arial" w:cs="Arial"/>
                <w:bCs/>
                <w:sz w:val="18"/>
                <w:szCs w:val="18"/>
              </w:rPr>
              <w:t>Wymiana wyeksploatowanych baterii niklowo-kadmowych</w:t>
            </w:r>
          </w:p>
        </w:tc>
      </w:tr>
      <w:tr w:rsidR="00BD4020" w:rsidRPr="00C51C78" w14:paraId="698680CB" w14:textId="77777777" w:rsidTr="00C24668">
        <w:tblPrEx>
          <w:tblLook w:val="04A0" w:firstRow="1" w:lastRow="0" w:firstColumn="1" w:lastColumn="0" w:noHBand="0" w:noVBand="1"/>
        </w:tblPrEx>
        <w:trPr>
          <w:trHeight w:val="1267"/>
        </w:trPr>
        <w:tc>
          <w:tcPr>
            <w:tcW w:w="562" w:type="dxa"/>
            <w:vAlign w:val="center"/>
          </w:tcPr>
          <w:p w14:paraId="7515F2F4"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616761F" w14:textId="3DC87306"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sz w:val="18"/>
                <w:szCs w:val="18"/>
              </w:rPr>
              <w:t>19 12 06*</w:t>
            </w:r>
          </w:p>
        </w:tc>
        <w:tc>
          <w:tcPr>
            <w:tcW w:w="4082" w:type="dxa"/>
            <w:vAlign w:val="center"/>
          </w:tcPr>
          <w:p w14:paraId="06BE6A4B" w14:textId="4DF19089" w:rsidR="00BD4020" w:rsidRPr="00C51C78" w:rsidRDefault="00BD4020" w:rsidP="00BD4020">
            <w:pPr>
              <w:jc w:val="center"/>
              <w:rPr>
                <w:rFonts w:ascii="Arial" w:hAnsi="Arial" w:cs="Arial"/>
                <w:bCs/>
                <w:sz w:val="18"/>
                <w:szCs w:val="18"/>
              </w:rPr>
            </w:pPr>
            <w:r w:rsidRPr="00C51C78">
              <w:rPr>
                <w:rFonts w:ascii="Arial" w:hAnsi="Arial" w:cs="Arial"/>
                <w:bCs/>
                <w:sz w:val="18"/>
                <w:szCs w:val="18"/>
              </w:rPr>
              <w:t>Drewno zawierające substancje niebezpieczne</w:t>
            </w:r>
          </w:p>
        </w:tc>
        <w:tc>
          <w:tcPr>
            <w:tcW w:w="1275" w:type="dxa"/>
            <w:vAlign w:val="center"/>
          </w:tcPr>
          <w:p w14:paraId="5200695B" w14:textId="4742AC10" w:rsidR="00BD4020" w:rsidRPr="00C51C78" w:rsidRDefault="00BD4020" w:rsidP="00BD4020">
            <w:pPr>
              <w:jc w:val="center"/>
              <w:rPr>
                <w:rFonts w:ascii="Arial" w:hAnsi="Arial" w:cs="Arial"/>
                <w:bCs/>
                <w:sz w:val="18"/>
                <w:szCs w:val="18"/>
              </w:rPr>
            </w:pPr>
            <w:r w:rsidRPr="00C51C78">
              <w:rPr>
                <w:rFonts w:ascii="Arial" w:hAnsi="Arial" w:cs="Arial"/>
                <w:bCs/>
                <w:sz w:val="18"/>
                <w:szCs w:val="18"/>
              </w:rPr>
              <w:t>8 150</w:t>
            </w:r>
          </w:p>
        </w:tc>
        <w:tc>
          <w:tcPr>
            <w:tcW w:w="2552" w:type="dxa"/>
          </w:tcPr>
          <w:p w14:paraId="63CFC8E9" w14:textId="58D8BDAD" w:rsidR="00BD4020" w:rsidRPr="00C51C78" w:rsidRDefault="00BD4020" w:rsidP="00BD4020">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355B9073"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 proces R12</w:t>
            </w:r>
          </w:p>
          <w:p w14:paraId="5DC096D9"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 xml:space="preserve">oraz nieprzekompostowanych frakcji odpadów komunalnych i podobnych po biologicznym suszeniu </w:t>
            </w:r>
            <w:r w:rsidRPr="00C51C78">
              <w:rPr>
                <w:rFonts w:ascii="Arial" w:hAnsi="Arial" w:cs="Arial"/>
                <w:bCs/>
                <w:sz w:val="18"/>
                <w:szCs w:val="18"/>
              </w:rPr>
              <w:br/>
              <w:t xml:space="preserve">- proces D8 </w:t>
            </w:r>
          </w:p>
          <w:p w14:paraId="26D7E892" w14:textId="0D85B6C0" w:rsidR="00BD4020" w:rsidRPr="00C51C78" w:rsidRDefault="00BD4020" w:rsidP="00BD4020">
            <w:pPr>
              <w:jc w:val="center"/>
              <w:rPr>
                <w:rFonts w:ascii="Arial" w:hAnsi="Arial" w:cs="Arial"/>
                <w:bCs/>
                <w:sz w:val="18"/>
                <w:szCs w:val="18"/>
              </w:rPr>
            </w:pPr>
            <w:r w:rsidRPr="00C51C78">
              <w:rPr>
                <w:rFonts w:ascii="Arial" w:hAnsi="Arial" w:cs="Arial"/>
                <w:bCs/>
                <w:sz w:val="18"/>
                <w:szCs w:val="18"/>
              </w:rPr>
              <w:t xml:space="preserve">oraz </w:t>
            </w:r>
          </w:p>
          <w:p w14:paraId="14C164A5" w14:textId="5E601379" w:rsidR="00BD4020" w:rsidRPr="00C51C78" w:rsidRDefault="00BD4020" w:rsidP="00BD4020">
            <w:pPr>
              <w:jc w:val="center"/>
              <w:rPr>
                <w:rFonts w:ascii="Arial" w:hAnsi="Arial" w:cs="Arial"/>
                <w:bCs/>
                <w:sz w:val="18"/>
                <w:szCs w:val="18"/>
              </w:rPr>
            </w:pPr>
            <w:r w:rsidRPr="00C51C78">
              <w:rPr>
                <w:rFonts w:ascii="Arial" w:hAnsi="Arial" w:cs="Arial"/>
                <w:bCs/>
                <w:sz w:val="18"/>
                <w:szCs w:val="18"/>
              </w:rPr>
              <w:t>demontaż odpadów</w:t>
            </w:r>
          </w:p>
          <w:p w14:paraId="5A3ED1C0" w14:textId="77777777" w:rsidR="00BD4020" w:rsidRPr="00C51C78" w:rsidRDefault="00BD4020" w:rsidP="00BD4020">
            <w:pPr>
              <w:ind w:right="-108"/>
              <w:jc w:val="center"/>
              <w:rPr>
                <w:rFonts w:ascii="Arial" w:hAnsi="Arial" w:cs="Arial"/>
                <w:bCs/>
                <w:sz w:val="18"/>
                <w:szCs w:val="18"/>
              </w:rPr>
            </w:pPr>
            <w:r w:rsidRPr="00C51C78">
              <w:rPr>
                <w:rFonts w:ascii="Arial" w:hAnsi="Arial" w:cs="Arial"/>
                <w:bCs/>
                <w:sz w:val="18"/>
                <w:szCs w:val="18"/>
              </w:rPr>
              <w:t>wielkogabarytowych</w:t>
            </w:r>
          </w:p>
          <w:p w14:paraId="74D6A50B" w14:textId="7A83E647" w:rsidR="00BD4020" w:rsidRPr="00C51C78" w:rsidRDefault="00BD4020" w:rsidP="00BD4020">
            <w:pPr>
              <w:jc w:val="center"/>
              <w:rPr>
                <w:rFonts w:ascii="Arial" w:hAnsi="Arial" w:cs="Arial"/>
                <w:bCs/>
                <w:sz w:val="18"/>
                <w:szCs w:val="18"/>
              </w:rPr>
            </w:pPr>
            <w:r w:rsidRPr="00C51C78">
              <w:rPr>
                <w:rFonts w:ascii="Arial" w:hAnsi="Arial" w:cs="Arial"/>
                <w:bCs/>
                <w:sz w:val="18"/>
                <w:szCs w:val="18"/>
              </w:rPr>
              <w:t>- proces R12</w:t>
            </w:r>
          </w:p>
        </w:tc>
      </w:tr>
      <w:tr w:rsidR="00BD4020" w:rsidRPr="00C51C78" w14:paraId="2F7C4F17" w14:textId="77777777" w:rsidTr="00C24668">
        <w:tblPrEx>
          <w:tblLook w:val="04A0" w:firstRow="1" w:lastRow="0" w:firstColumn="1" w:lastColumn="0" w:noHBand="0" w:noVBand="1"/>
        </w:tblPrEx>
        <w:trPr>
          <w:trHeight w:val="1267"/>
        </w:trPr>
        <w:tc>
          <w:tcPr>
            <w:tcW w:w="562" w:type="dxa"/>
            <w:vAlign w:val="center"/>
          </w:tcPr>
          <w:p w14:paraId="573127DB"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13D2F067" w14:textId="41E32DE8"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sz w:val="18"/>
                <w:szCs w:val="18"/>
              </w:rPr>
              <w:t>19 12 11*</w:t>
            </w:r>
          </w:p>
        </w:tc>
        <w:tc>
          <w:tcPr>
            <w:tcW w:w="4082" w:type="dxa"/>
            <w:vAlign w:val="center"/>
          </w:tcPr>
          <w:p w14:paraId="1E5D4BDA" w14:textId="23796245" w:rsidR="00BD4020" w:rsidRPr="00C51C78" w:rsidRDefault="00BD4020" w:rsidP="00BD4020">
            <w:pPr>
              <w:jc w:val="center"/>
              <w:rPr>
                <w:rFonts w:ascii="Arial" w:hAnsi="Arial" w:cs="Arial"/>
                <w:bCs/>
                <w:sz w:val="18"/>
                <w:szCs w:val="18"/>
              </w:rPr>
            </w:pPr>
            <w:r w:rsidRPr="00C51C78">
              <w:rPr>
                <w:rFonts w:ascii="Arial" w:hAnsi="Arial" w:cs="Arial"/>
                <w:bCs/>
                <w:sz w:val="18"/>
                <w:szCs w:val="18"/>
              </w:rPr>
              <w:t xml:space="preserve">Inne odpady (w tym zmieszane substancje </w:t>
            </w:r>
            <w:r w:rsidR="00D12368" w:rsidRPr="00C51C78">
              <w:rPr>
                <w:rFonts w:ascii="Arial" w:hAnsi="Arial" w:cs="Arial"/>
                <w:bCs/>
                <w:sz w:val="18"/>
                <w:szCs w:val="18"/>
              </w:rPr>
              <w:br/>
            </w:r>
            <w:r w:rsidRPr="00C51C78">
              <w:rPr>
                <w:rFonts w:ascii="Arial" w:hAnsi="Arial" w:cs="Arial"/>
                <w:bCs/>
                <w:sz w:val="18"/>
                <w:szCs w:val="18"/>
              </w:rPr>
              <w:t>i przedmioty) z mechanicznej obróbki odpadów, zawierające substancje niebezpieczne</w:t>
            </w:r>
          </w:p>
        </w:tc>
        <w:tc>
          <w:tcPr>
            <w:tcW w:w="1275" w:type="dxa"/>
            <w:vAlign w:val="center"/>
          </w:tcPr>
          <w:p w14:paraId="7C33B904" w14:textId="146EC62B" w:rsidR="00BD4020" w:rsidRPr="00C51C78" w:rsidRDefault="00BD4020" w:rsidP="00BD4020">
            <w:pPr>
              <w:jc w:val="center"/>
              <w:rPr>
                <w:rFonts w:ascii="Arial" w:hAnsi="Arial" w:cs="Arial"/>
                <w:bCs/>
                <w:sz w:val="18"/>
                <w:szCs w:val="18"/>
              </w:rPr>
            </w:pPr>
            <w:r w:rsidRPr="00C51C78">
              <w:rPr>
                <w:rFonts w:ascii="Arial" w:hAnsi="Arial" w:cs="Arial"/>
                <w:bCs/>
                <w:sz w:val="18"/>
                <w:szCs w:val="18"/>
              </w:rPr>
              <w:t>20</w:t>
            </w:r>
          </w:p>
        </w:tc>
        <w:tc>
          <w:tcPr>
            <w:tcW w:w="2552" w:type="dxa"/>
          </w:tcPr>
          <w:p w14:paraId="62216347"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35EA7635" w14:textId="77777777" w:rsidR="00BD4020" w:rsidRPr="00C51C78" w:rsidRDefault="00BD4020" w:rsidP="00BD4020">
            <w:pPr>
              <w:jc w:val="center"/>
              <w:rPr>
                <w:rFonts w:ascii="Arial" w:hAnsi="Arial" w:cs="Arial"/>
                <w:bCs/>
                <w:sz w:val="18"/>
                <w:szCs w:val="18"/>
              </w:rPr>
            </w:pPr>
            <w:r w:rsidRPr="00C51C78">
              <w:rPr>
                <w:rFonts w:ascii="Arial" w:hAnsi="Arial" w:cs="Arial"/>
                <w:bCs/>
                <w:sz w:val="18"/>
                <w:szCs w:val="18"/>
              </w:rPr>
              <w:t>- proces R12</w:t>
            </w:r>
          </w:p>
          <w:p w14:paraId="674DD1F3" w14:textId="1C00EB06" w:rsidR="00BD4020" w:rsidRPr="00C51C78" w:rsidRDefault="00BD4020" w:rsidP="00BD4020">
            <w:pPr>
              <w:jc w:val="center"/>
              <w:rPr>
                <w:rFonts w:ascii="Arial" w:hAnsi="Arial" w:cs="Arial"/>
                <w:bCs/>
                <w:sz w:val="18"/>
                <w:szCs w:val="18"/>
              </w:rPr>
            </w:pPr>
            <w:r w:rsidRPr="00C51C78">
              <w:rPr>
                <w:rFonts w:ascii="Arial" w:hAnsi="Arial" w:cs="Arial"/>
                <w:bCs/>
                <w:sz w:val="18"/>
                <w:szCs w:val="18"/>
              </w:rPr>
              <w:t xml:space="preserve">oraz nieprzekompostowanych frakcji odpadów komunalnych i podobnych po biologicznym suszeniu </w:t>
            </w:r>
            <w:r w:rsidRPr="00C51C78">
              <w:rPr>
                <w:rFonts w:ascii="Arial" w:hAnsi="Arial" w:cs="Arial"/>
                <w:bCs/>
                <w:sz w:val="18"/>
                <w:szCs w:val="18"/>
              </w:rPr>
              <w:br/>
              <w:t xml:space="preserve">- proces D8 </w:t>
            </w:r>
          </w:p>
        </w:tc>
      </w:tr>
      <w:tr w:rsidR="00BD4020" w:rsidRPr="00C51C78" w14:paraId="7018F2BF" w14:textId="77777777" w:rsidTr="00AE0143">
        <w:tblPrEx>
          <w:tblLook w:val="04A0" w:firstRow="1" w:lastRow="0" w:firstColumn="1" w:lastColumn="0" w:noHBand="0" w:noVBand="1"/>
        </w:tblPrEx>
        <w:trPr>
          <w:trHeight w:val="681"/>
        </w:trPr>
        <w:tc>
          <w:tcPr>
            <w:tcW w:w="562" w:type="dxa"/>
            <w:vAlign w:val="center"/>
          </w:tcPr>
          <w:p w14:paraId="0163DAB6"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6ECA3ACD" w14:textId="236608E5"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kern w:val="1"/>
                <w:sz w:val="18"/>
                <w:szCs w:val="18"/>
              </w:rPr>
              <w:t>20 01 27*</w:t>
            </w:r>
          </w:p>
        </w:tc>
        <w:tc>
          <w:tcPr>
            <w:tcW w:w="4082" w:type="dxa"/>
            <w:vAlign w:val="center"/>
          </w:tcPr>
          <w:p w14:paraId="5F3EBDA3" w14:textId="4F48ACF2" w:rsidR="00BD4020" w:rsidRPr="00C51C78" w:rsidRDefault="00BD4020" w:rsidP="00BD4020">
            <w:pPr>
              <w:jc w:val="center"/>
              <w:rPr>
                <w:rFonts w:ascii="Arial" w:hAnsi="Arial" w:cs="Arial"/>
                <w:bCs/>
                <w:sz w:val="18"/>
                <w:szCs w:val="18"/>
              </w:rPr>
            </w:pPr>
            <w:r w:rsidRPr="00C51C78">
              <w:rPr>
                <w:rFonts w:ascii="Arial" w:eastAsia="Calibri" w:hAnsi="Arial" w:cs="Arial"/>
                <w:bCs/>
                <w:sz w:val="18"/>
                <w:szCs w:val="18"/>
                <w:lang w:eastAsia="en-US"/>
              </w:rPr>
              <w:t>Farby, tusze, farby drukarskie, kleje, lepiszcze</w:t>
            </w:r>
            <w:r w:rsidR="00AE0143" w:rsidRPr="00C51C78">
              <w:rPr>
                <w:rFonts w:ascii="Arial" w:eastAsia="Calibri" w:hAnsi="Arial" w:cs="Arial"/>
                <w:bCs/>
                <w:sz w:val="18"/>
                <w:szCs w:val="18"/>
                <w:lang w:eastAsia="en-US"/>
              </w:rPr>
              <w:br/>
            </w:r>
            <w:r w:rsidRPr="00C51C78">
              <w:rPr>
                <w:rFonts w:ascii="Arial" w:eastAsia="Calibri" w:hAnsi="Arial" w:cs="Arial"/>
                <w:bCs/>
                <w:sz w:val="18"/>
                <w:szCs w:val="18"/>
                <w:lang w:eastAsia="en-US"/>
              </w:rPr>
              <w:t xml:space="preserve"> i żywice zawierające substancje niebezpieczne</w:t>
            </w:r>
          </w:p>
        </w:tc>
        <w:tc>
          <w:tcPr>
            <w:tcW w:w="1275" w:type="dxa"/>
          </w:tcPr>
          <w:p w14:paraId="0ED7C5FA" w14:textId="77777777" w:rsidR="00BD4020" w:rsidRPr="00C51C78" w:rsidRDefault="00BD4020" w:rsidP="00BD4020">
            <w:pPr>
              <w:jc w:val="center"/>
              <w:rPr>
                <w:rFonts w:ascii="Arial" w:hAnsi="Arial" w:cs="Arial"/>
                <w:bCs/>
                <w:sz w:val="6"/>
                <w:szCs w:val="6"/>
              </w:rPr>
            </w:pPr>
          </w:p>
          <w:p w14:paraId="5BDB7620" w14:textId="77777777" w:rsidR="00BD4020" w:rsidRPr="00C51C78" w:rsidRDefault="00BD4020" w:rsidP="00BD4020">
            <w:pPr>
              <w:jc w:val="center"/>
              <w:rPr>
                <w:rFonts w:ascii="Arial" w:hAnsi="Arial" w:cs="Arial"/>
                <w:bCs/>
                <w:sz w:val="18"/>
                <w:szCs w:val="18"/>
              </w:rPr>
            </w:pPr>
          </w:p>
          <w:p w14:paraId="04FE02A4" w14:textId="06D2B0F6" w:rsidR="00BD4020" w:rsidRPr="00C51C78" w:rsidRDefault="00BD4020" w:rsidP="00BD4020">
            <w:pPr>
              <w:jc w:val="center"/>
              <w:rPr>
                <w:rFonts w:ascii="Arial" w:hAnsi="Arial" w:cs="Arial"/>
                <w:bCs/>
                <w:sz w:val="18"/>
                <w:szCs w:val="18"/>
              </w:rPr>
            </w:pPr>
            <w:r w:rsidRPr="00C51C78">
              <w:rPr>
                <w:rFonts w:ascii="Arial" w:hAnsi="Arial" w:cs="Arial"/>
                <w:bCs/>
                <w:sz w:val="18"/>
                <w:szCs w:val="18"/>
              </w:rPr>
              <w:t>8 150</w:t>
            </w:r>
          </w:p>
        </w:tc>
        <w:tc>
          <w:tcPr>
            <w:tcW w:w="2552" w:type="dxa"/>
            <w:vMerge w:val="restart"/>
          </w:tcPr>
          <w:p w14:paraId="64707272" w14:textId="77777777" w:rsidR="00BD4020" w:rsidRPr="00C51C78" w:rsidRDefault="00BD4020" w:rsidP="00BD4020">
            <w:pPr>
              <w:jc w:val="center"/>
              <w:rPr>
                <w:rFonts w:ascii="Arial" w:hAnsi="Arial" w:cs="Arial"/>
                <w:bCs/>
                <w:sz w:val="18"/>
                <w:szCs w:val="18"/>
              </w:rPr>
            </w:pPr>
          </w:p>
          <w:p w14:paraId="509D224A" w14:textId="5122F64B" w:rsidR="00BD4020" w:rsidRPr="00C51C78" w:rsidRDefault="00BD4020" w:rsidP="00BD4020">
            <w:pPr>
              <w:jc w:val="center"/>
              <w:rPr>
                <w:rFonts w:ascii="Arial" w:hAnsi="Arial" w:cs="Arial"/>
                <w:bCs/>
                <w:sz w:val="18"/>
                <w:szCs w:val="18"/>
              </w:rPr>
            </w:pPr>
            <w:r w:rsidRPr="00C51C78">
              <w:rPr>
                <w:rFonts w:ascii="Arial" w:hAnsi="Arial" w:cs="Arial"/>
                <w:bCs/>
                <w:sz w:val="18"/>
                <w:szCs w:val="18"/>
              </w:rPr>
              <w:t>Mechaniczno - ręczne przetwarzanie zmieszanych odpadów komunalnych</w:t>
            </w:r>
          </w:p>
          <w:p w14:paraId="1FB7FAB0" w14:textId="35B7F334" w:rsidR="00BD4020" w:rsidRPr="00C51C78" w:rsidRDefault="00BD4020" w:rsidP="00AE0143">
            <w:pPr>
              <w:jc w:val="center"/>
              <w:rPr>
                <w:rFonts w:ascii="Arial" w:hAnsi="Arial" w:cs="Arial"/>
                <w:bCs/>
                <w:sz w:val="18"/>
                <w:szCs w:val="18"/>
              </w:rPr>
            </w:pPr>
            <w:r w:rsidRPr="00C51C78">
              <w:rPr>
                <w:rFonts w:ascii="Arial" w:hAnsi="Arial" w:cs="Arial"/>
                <w:bCs/>
                <w:sz w:val="18"/>
                <w:szCs w:val="18"/>
              </w:rPr>
              <w:t>- proces R12</w:t>
            </w:r>
          </w:p>
        </w:tc>
      </w:tr>
      <w:tr w:rsidR="00BD4020" w:rsidRPr="00C51C78" w14:paraId="546858CA" w14:textId="77777777" w:rsidTr="00AE0143">
        <w:tblPrEx>
          <w:tblLook w:val="04A0" w:firstRow="1" w:lastRow="0" w:firstColumn="1" w:lastColumn="0" w:noHBand="0" w:noVBand="1"/>
        </w:tblPrEx>
        <w:trPr>
          <w:trHeight w:val="563"/>
        </w:trPr>
        <w:tc>
          <w:tcPr>
            <w:tcW w:w="562" w:type="dxa"/>
            <w:vAlign w:val="center"/>
          </w:tcPr>
          <w:p w14:paraId="53BD6017" w14:textId="77777777" w:rsidR="00BD4020" w:rsidRPr="00C51C78" w:rsidRDefault="00BD4020">
            <w:pPr>
              <w:numPr>
                <w:ilvl w:val="0"/>
                <w:numId w:val="42"/>
              </w:numPr>
              <w:tabs>
                <w:tab w:val="left" w:pos="-142"/>
                <w:tab w:val="left" w:pos="0"/>
              </w:tabs>
              <w:ind w:hanging="578"/>
              <w:jc w:val="center"/>
              <w:rPr>
                <w:rFonts w:ascii="Arial" w:hAnsi="Arial" w:cs="Arial"/>
                <w:bCs/>
                <w:sz w:val="18"/>
                <w:szCs w:val="18"/>
              </w:rPr>
            </w:pPr>
          </w:p>
        </w:tc>
        <w:tc>
          <w:tcPr>
            <w:tcW w:w="993" w:type="dxa"/>
            <w:vAlign w:val="center"/>
          </w:tcPr>
          <w:p w14:paraId="231C278D" w14:textId="25965A8F" w:rsidR="00BD4020" w:rsidRPr="00C51C78" w:rsidRDefault="00BD4020" w:rsidP="00BD4020">
            <w:pPr>
              <w:overflowPunct w:val="0"/>
              <w:jc w:val="center"/>
              <w:textAlignment w:val="center"/>
              <w:rPr>
                <w:rFonts w:ascii="Arial" w:hAnsi="Arial" w:cs="Arial"/>
                <w:bCs/>
                <w:sz w:val="18"/>
                <w:szCs w:val="18"/>
              </w:rPr>
            </w:pPr>
            <w:r w:rsidRPr="00C51C78">
              <w:rPr>
                <w:rFonts w:ascii="Arial" w:hAnsi="Arial" w:cs="Arial"/>
                <w:bCs/>
                <w:kern w:val="1"/>
                <w:sz w:val="18"/>
                <w:szCs w:val="18"/>
              </w:rPr>
              <w:t>20 01 37*</w:t>
            </w:r>
          </w:p>
        </w:tc>
        <w:tc>
          <w:tcPr>
            <w:tcW w:w="4082" w:type="dxa"/>
            <w:vAlign w:val="center"/>
          </w:tcPr>
          <w:p w14:paraId="0A2613DC" w14:textId="141CDC58" w:rsidR="00BD4020" w:rsidRPr="00C51C78" w:rsidRDefault="00BD4020" w:rsidP="00BD4020">
            <w:pPr>
              <w:jc w:val="center"/>
              <w:rPr>
                <w:rFonts w:ascii="Arial" w:hAnsi="Arial" w:cs="Arial"/>
                <w:bCs/>
                <w:sz w:val="18"/>
                <w:szCs w:val="18"/>
              </w:rPr>
            </w:pPr>
            <w:r w:rsidRPr="00C51C78">
              <w:rPr>
                <w:rFonts w:ascii="Arial" w:eastAsia="Calibri" w:hAnsi="Arial" w:cs="Arial"/>
                <w:bCs/>
                <w:sz w:val="18"/>
                <w:szCs w:val="18"/>
                <w:lang w:eastAsia="en-US"/>
              </w:rPr>
              <w:t>Drewno zawierające substancje niebezpieczne</w:t>
            </w:r>
          </w:p>
        </w:tc>
        <w:tc>
          <w:tcPr>
            <w:tcW w:w="1275" w:type="dxa"/>
          </w:tcPr>
          <w:p w14:paraId="431F081A" w14:textId="77777777" w:rsidR="00BD4020" w:rsidRPr="00C51C78" w:rsidRDefault="00BD4020" w:rsidP="00BD4020">
            <w:pPr>
              <w:jc w:val="center"/>
              <w:rPr>
                <w:rFonts w:ascii="Arial" w:hAnsi="Arial" w:cs="Arial"/>
                <w:bCs/>
                <w:sz w:val="18"/>
                <w:szCs w:val="18"/>
              </w:rPr>
            </w:pPr>
          </w:p>
          <w:p w14:paraId="71D484E8" w14:textId="1886B2D3" w:rsidR="00BD4020" w:rsidRPr="00C51C78" w:rsidRDefault="00BD4020" w:rsidP="00BD4020">
            <w:pPr>
              <w:jc w:val="center"/>
              <w:rPr>
                <w:rFonts w:ascii="Arial" w:hAnsi="Arial" w:cs="Arial"/>
                <w:bCs/>
                <w:sz w:val="18"/>
                <w:szCs w:val="18"/>
              </w:rPr>
            </w:pPr>
            <w:r w:rsidRPr="00C51C78">
              <w:rPr>
                <w:rFonts w:ascii="Arial" w:hAnsi="Arial" w:cs="Arial"/>
                <w:bCs/>
                <w:sz w:val="18"/>
                <w:szCs w:val="18"/>
              </w:rPr>
              <w:t>8 150</w:t>
            </w:r>
          </w:p>
        </w:tc>
        <w:tc>
          <w:tcPr>
            <w:tcW w:w="2552" w:type="dxa"/>
            <w:vMerge/>
          </w:tcPr>
          <w:p w14:paraId="00FBBC02" w14:textId="77777777" w:rsidR="00BD4020" w:rsidRPr="00C51C78" w:rsidRDefault="00BD4020" w:rsidP="00BD4020">
            <w:pPr>
              <w:jc w:val="center"/>
              <w:rPr>
                <w:rFonts w:ascii="Arial" w:hAnsi="Arial" w:cs="Arial"/>
                <w:bCs/>
                <w:sz w:val="18"/>
                <w:szCs w:val="18"/>
              </w:rPr>
            </w:pPr>
          </w:p>
        </w:tc>
      </w:tr>
    </w:tbl>
    <w:p w14:paraId="1584AEE2" w14:textId="1E35CEEC" w:rsidR="0002587B" w:rsidRPr="00C51C78" w:rsidRDefault="0002587B" w:rsidP="0004498A">
      <w:pPr>
        <w:jc w:val="both"/>
        <w:rPr>
          <w:rFonts w:ascii="Arial" w:hAnsi="Arial" w:cs="Arial"/>
          <w:bCs/>
          <w:vertAlign w:val="superscript"/>
        </w:rPr>
      </w:pPr>
    </w:p>
    <w:p w14:paraId="7EFA8DFB" w14:textId="55217133" w:rsidR="0004498A" w:rsidRPr="00C51C78" w:rsidRDefault="0004498A" w:rsidP="0004498A">
      <w:pPr>
        <w:jc w:val="both"/>
        <w:rPr>
          <w:rFonts w:ascii="Arial" w:hAnsi="Arial" w:cs="Arial"/>
          <w:bCs/>
          <w:sz w:val="18"/>
          <w:szCs w:val="18"/>
        </w:rPr>
      </w:pPr>
      <w:r w:rsidRPr="00C51C78">
        <w:rPr>
          <w:rFonts w:ascii="Arial" w:hAnsi="Arial" w:cs="Arial"/>
          <w:bCs/>
          <w:sz w:val="18"/>
          <w:szCs w:val="18"/>
          <w:vertAlign w:val="superscript"/>
        </w:rPr>
        <w:t>1)</w:t>
      </w:r>
      <w:r w:rsidRPr="00C51C78">
        <w:rPr>
          <w:rFonts w:ascii="Arial" w:hAnsi="Arial" w:cs="Arial"/>
          <w:bCs/>
          <w:sz w:val="18"/>
          <w:szCs w:val="18"/>
        </w:rPr>
        <w:t xml:space="preserve"> Łączna masa odpadów wytworzonych </w:t>
      </w:r>
      <w:r w:rsidR="00613CE8" w:rsidRPr="00C51C78">
        <w:rPr>
          <w:rFonts w:ascii="Arial" w:hAnsi="Arial" w:cs="Arial"/>
          <w:bCs/>
          <w:sz w:val="18"/>
          <w:szCs w:val="18"/>
        </w:rPr>
        <w:t xml:space="preserve">w związku z </w:t>
      </w:r>
      <w:r w:rsidRPr="00C51C78">
        <w:rPr>
          <w:rFonts w:ascii="Arial" w:hAnsi="Arial" w:cs="Arial"/>
          <w:bCs/>
          <w:sz w:val="18"/>
          <w:szCs w:val="18"/>
        </w:rPr>
        <w:t>mechaniczn</w:t>
      </w:r>
      <w:r w:rsidR="008534D7" w:rsidRPr="00C51C78">
        <w:rPr>
          <w:rFonts w:ascii="Arial" w:hAnsi="Arial" w:cs="Arial"/>
          <w:bCs/>
          <w:sz w:val="18"/>
          <w:szCs w:val="18"/>
        </w:rPr>
        <w:t>o - ręczn</w:t>
      </w:r>
      <w:r w:rsidR="00791A4E" w:rsidRPr="00C51C78">
        <w:rPr>
          <w:rFonts w:ascii="Arial" w:hAnsi="Arial" w:cs="Arial"/>
          <w:bCs/>
          <w:sz w:val="18"/>
          <w:szCs w:val="18"/>
        </w:rPr>
        <w:t>ym</w:t>
      </w:r>
      <w:r w:rsidR="008534D7" w:rsidRPr="00C51C78">
        <w:rPr>
          <w:rFonts w:ascii="Arial" w:hAnsi="Arial" w:cs="Arial"/>
          <w:bCs/>
          <w:sz w:val="18"/>
          <w:szCs w:val="18"/>
        </w:rPr>
        <w:t xml:space="preserve"> </w:t>
      </w:r>
      <w:r w:rsidRPr="00C51C78">
        <w:rPr>
          <w:rFonts w:ascii="Arial" w:hAnsi="Arial" w:cs="Arial"/>
          <w:bCs/>
          <w:sz w:val="18"/>
          <w:szCs w:val="18"/>
        </w:rPr>
        <w:t xml:space="preserve"> </w:t>
      </w:r>
      <w:r w:rsidR="008534D7" w:rsidRPr="00C51C78">
        <w:rPr>
          <w:rFonts w:ascii="Arial" w:hAnsi="Arial" w:cs="Arial"/>
          <w:bCs/>
          <w:sz w:val="18"/>
          <w:szCs w:val="18"/>
        </w:rPr>
        <w:t>przetwarzani</w:t>
      </w:r>
      <w:r w:rsidR="00791A4E" w:rsidRPr="00C51C78">
        <w:rPr>
          <w:rFonts w:ascii="Arial" w:hAnsi="Arial" w:cs="Arial"/>
          <w:bCs/>
          <w:sz w:val="18"/>
          <w:szCs w:val="18"/>
        </w:rPr>
        <w:t>em</w:t>
      </w:r>
      <w:r w:rsidR="008534D7" w:rsidRPr="00C51C78">
        <w:rPr>
          <w:rFonts w:ascii="Arial" w:hAnsi="Arial" w:cs="Arial"/>
          <w:bCs/>
          <w:sz w:val="18"/>
          <w:szCs w:val="18"/>
        </w:rPr>
        <w:t xml:space="preserve"> niesegregowanych</w:t>
      </w:r>
      <w:r w:rsidRPr="00C51C78">
        <w:rPr>
          <w:rFonts w:ascii="Arial" w:hAnsi="Arial" w:cs="Arial"/>
          <w:bCs/>
          <w:sz w:val="18"/>
          <w:szCs w:val="18"/>
        </w:rPr>
        <w:t xml:space="preserve"> </w:t>
      </w:r>
      <w:r w:rsidR="008534D7" w:rsidRPr="00C51C78">
        <w:rPr>
          <w:rFonts w:ascii="Arial" w:hAnsi="Arial" w:cs="Arial"/>
          <w:bCs/>
          <w:sz w:val="18"/>
          <w:szCs w:val="18"/>
        </w:rPr>
        <w:t xml:space="preserve">(zmieszanych) odpadów komunalnych </w:t>
      </w:r>
      <w:r w:rsidRPr="00C51C78">
        <w:rPr>
          <w:rFonts w:ascii="Arial" w:hAnsi="Arial" w:cs="Arial"/>
          <w:bCs/>
          <w:sz w:val="18"/>
          <w:szCs w:val="18"/>
        </w:rPr>
        <w:t>w procesie R12 nie może przekroczyć 36 000 Mg/rok.</w:t>
      </w:r>
    </w:p>
    <w:p w14:paraId="6D25C1A1" w14:textId="629F7271" w:rsidR="0004498A" w:rsidRPr="00C51C78" w:rsidRDefault="0004498A" w:rsidP="0004498A">
      <w:pPr>
        <w:jc w:val="both"/>
        <w:rPr>
          <w:rFonts w:ascii="Arial" w:hAnsi="Arial" w:cs="Arial"/>
          <w:bCs/>
          <w:sz w:val="12"/>
          <w:szCs w:val="12"/>
          <w:vertAlign w:val="superscript"/>
        </w:rPr>
      </w:pPr>
    </w:p>
    <w:p w14:paraId="3CE9CF9A" w14:textId="53881667" w:rsidR="008534D7" w:rsidRPr="00C51C78" w:rsidRDefault="008534D7" w:rsidP="008534D7">
      <w:pPr>
        <w:jc w:val="both"/>
        <w:rPr>
          <w:rFonts w:ascii="Arial" w:hAnsi="Arial" w:cs="Arial"/>
          <w:bCs/>
          <w:sz w:val="18"/>
          <w:szCs w:val="18"/>
        </w:rPr>
      </w:pPr>
      <w:r w:rsidRPr="00C51C78">
        <w:rPr>
          <w:rFonts w:ascii="Arial" w:hAnsi="Arial" w:cs="Arial"/>
          <w:bCs/>
          <w:sz w:val="18"/>
          <w:szCs w:val="18"/>
          <w:vertAlign w:val="superscript"/>
        </w:rPr>
        <w:t>2)</w:t>
      </w:r>
      <w:r w:rsidRPr="00C51C78">
        <w:rPr>
          <w:rFonts w:ascii="Arial" w:hAnsi="Arial" w:cs="Arial"/>
          <w:bCs/>
          <w:sz w:val="18"/>
          <w:szCs w:val="18"/>
        </w:rPr>
        <w:t xml:space="preserve"> Łączna masa odpadów wytworzonych w </w:t>
      </w:r>
      <w:r w:rsidR="00791A4E" w:rsidRPr="00C51C78">
        <w:rPr>
          <w:rFonts w:ascii="Arial" w:hAnsi="Arial" w:cs="Arial"/>
          <w:bCs/>
          <w:sz w:val="18"/>
          <w:szCs w:val="18"/>
        </w:rPr>
        <w:t xml:space="preserve">związku z </w:t>
      </w:r>
      <w:r w:rsidRPr="00C51C78">
        <w:rPr>
          <w:rFonts w:ascii="Arial" w:hAnsi="Arial" w:cs="Arial"/>
          <w:bCs/>
          <w:sz w:val="18"/>
          <w:szCs w:val="18"/>
        </w:rPr>
        <w:t xml:space="preserve"> mechaniczno - ręczn</w:t>
      </w:r>
      <w:r w:rsidR="00791A4E" w:rsidRPr="00C51C78">
        <w:rPr>
          <w:rFonts w:ascii="Arial" w:hAnsi="Arial" w:cs="Arial"/>
          <w:bCs/>
          <w:sz w:val="18"/>
          <w:szCs w:val="18"/>
        </w:rPr>
        <w:t>ym</w:t>
      </w:r>
      <w:r w:rsidRPr="00C51C78">
        <w:rPr>
          <w:rFonts w:ascii="Arial" w:hAnsi="Arial" w:cs="Arial"/>
          <w:bCs/>
          <w:sz w:val="18"/>
          <w:szCs w:val="18"/>
        </w:rPr>
        <w:t xml:space="preserve"> przetwarzani</w:t>
      </w:r>
      <w:r w:rsidR="00791A4E" w:rsidRPr="00C51C78">
        <w:rPr>
          <w:rFonts w:ascii="Arial" w:hAnsi="Arial" w:cs="Arial"/>
          <w:bCs/>
          <w:sz w:val="18"/>
          <w:szCs w:val="18"/>
        </w:rPr>
        <w:t>em</w:t>
      </w:r>
      <w:r w:rsidRPr="00C51C78">
        <w:rPr>
          <w:rFonts w:ascii="Arial" w:hAnsi="Arial" w:cs="Arial"/>
          <w:bCs/>
          <w:sz w:val="18"/>
          <w:szCs w:val="18"/>
        </w:rPr>
        <w:t xml:space="preserve"> odpadów selektywnie zbieranych w procesie R12 nie może przekroczyć 8 150 Mg/rok.</w:t>
      </w:r>
    </w:p>
    <w:p w14:paraId="19F64C98" w14:textId="18E51A25" w:rsidR="008534D7" w:rsidRPr="00C51C78" w:rsidRDefault="008534D7" w:rsidP="0004498A">
      <w:pPr>
        <w:jc w:val="both"/>
        <w:rPr>
          <w:rFonts w:ascii="Arial" w:hAnsi="Arial" w:cs="Arial"/>
          <w:bCs/>
          <w:sz w:val="14"/>
          <w:szCs w:val="14"/>
          <w:vertAlign w:val="superscript"/>
        </w:rPr>
      </w:pPr>
    </w:p>
    <w:p w14:paraId="5AEB22DB" w14:textId="49E65331" w:rsidR="008534D7" w:rsidRPr="00C51C78" w:rsidRDefault="008534D7" w:rsidP="008534D7">
      <w:pPr>
        <w:jc w:val="both"/>
        <w:rPr>
          <w:rFonts w:ascii="Arial" w:hAnsi="Arial" w:cs="Arial"/>
          <w:bCs/>
          <w:sz w:val="18"/>
          <w:szCs w:val="18"/>
        </w:rPr>
      </w:pPr>
      <w:r w:rsidRPr="00C51C78">
        <w:rPr>
          <w:rFonts w:ascii="Arial" w:hAnsi="Arial" w:cs="Arial"/>
          <w:bCs/>
          <w:sz w:val="18"/>
          <w:szCs w:val="18"/>
          <w:vertAlign w:val="superscript"/>
        </w:rPr>
        <w:t>3)</w:t>
      </w:r>
      <w:r w:rsidRPr="00C51C78">
        <w:rPr>
          <w:rFonts w:ascii="Arial" w:hAnsi="Arial" w:cs="Arial"/>
          <w:bCs/>
          <w:sz w:val="18"/>
          <w:szCs w:val="18"/>
        </w:rPr>
        <w:t xml:space="preserve"> Łączna masa odpadów wytworzonych </w:t>
      </w:r>
      <w:r w:rsidR="00791A4E" w:rsidRPr="00C51C78">
        <w:rPr>
          <w:rFonts w:ascii="Arial" w:hAnsi="Arial" w:cs="Arial"/>
          <w:bCs/>
          <w:sz w:val="18"/>
          <w:szCs w:val="18"/>
        </w:rPr>
        <w:t xml:space="preserve">w związku z </w:t>
      </w:r>
      <w:r w:rsidRPr="00C51C78">
        <w:rPr>
          <w:rFonts w:ascii="Arial" w:hAnsi="Arial" w:cs="Arial"/>
          <w:bCs/>
          <w:sz w:val="18"/>
          <w:szCs w:val="18"/>
        </w:rPr>
        <w:t>biologiczn</w:t>
      </w:r>
      <w:r w:rsidR="00791A4E" w:rsidRPr="00C51C78">
        <w:rPr>
          <w:rFonts w:ascii="Arial" w:hAnsi="Arial" w:cs="Arial"/>
          <w:bCs/>
          <w:sz w:val="18"/>
          <w:szCs w:val="18"/>
        </w:rPr>
        <w:t>ym</w:t>
      </w:r>
      <w:r w:rsidRPr="00C51C78">
        <w:rPr>
          <w:rFonts w:ascii="Arial" w:hAnsi="Arial" w:cs="Arial"/>
          <w:bCs/>
          <w:sz w:val="18"/>
          <w:szCs w:val="18"/>
        </w:rPr>
        <w:t xml:space="preserve"> przetwarzani</w:t>
      </w:r>
      <w:r w:rsidR="00791A4E" w:rsidRPr="00C51C78">
        <w:rPr>
          <w:rFonts w:ascii="Arial" w:hAnsi="Arial" w:cs="Arial"/>
          <w:bCs/>
          <w:sz w:val="18"/>
          <w:szCs w:val="18"/>
        </w:rPr>
        <w:t>em</w:t>
      </w:r>
      <w:r w:rsidRPr="00C51C78">
        <w:rPr>
          <w:rFonts w:ascii="Arial" w:hAnsi="Arial" w:cs="Arial"/>
          <w:bCs/>
          <w:sz w:val="18"/>
          <w:szCs w:val="18"/>
        </w:rPr>
        <w:t xml:space="preserve"> odpadów w procesie </w:t>
      </w:r>
      <w:r w:rsidR="00AD48DB" w:rsidRPr="00C51C78">
        <w:rPr>
          <w:rFonts w:ascii="Arial" w:hAnsi="Arial" w:cs="Arial"/>
          <w:bCs/>
          <w:sz w:val="18"/>
          <w:szCs w:val="18"/>
        </w:rPr>
        <w:t>D8</w:t>
      </w:r>
      <w:r w:rsidRPr="00C51C78">
        <w:rPr>
          <w:rFonts w:ascii="Arial" w:hAnsi="Arial" w:cs="Arial"/>
          <w:bCs/>
          <w:sz w:val="18"/>
          <w:szCs w:val="18"/>
        </w:rPr>
        <w:t xml:space="preserve"> </w:t>
      </w:r>
      <w:r w:rsidR="00791A4E" w:rsidRPr="00C51C78">
        <w:rPr>
          <w:rFonts w:ascii="Arial" w:hAnsi="Arial" w:cs="Arial"/>
          <w:bCs/>
          <w:sz w:val="18"/>
          <w:szCs w:val="18"/>
        </w:rPr>
        <w:br/>
      </w:r>
      <w:r w:rsidRPr="00C51C78">
        <w:rPr>
          <w:rFonts w:ascii="Arial" w:hAnsi="Arial" w:cs="Arial"/>
          <w:bCs/>
          <w:sz w:val="18"/>
          <w:szCs w:val="18"/>
        </w:rPr>
        <w:t xml:space="preserve">nie może przekroczyć </w:t>
      </w:r>
      <w:r w:rsidR="00AD48DB" w:rsidRPr="00C51C78">
        <w:rPr>
          <w:rFonts w:ascii="Arial" w:hAnsi="Arial" w:cs="Arial"/>
          <w:bCs/>
          <w:sz w:val="18"/>
          <w:szCs w:val="18"/>
        </w:rPr>
        <w:t>18 340</w:t>
      </w:r>
      <w:r w:rsidRPr="00C51C78">
        <w:rPr>
          <w:rFonts w:ascii="Arial" w:hAnsi="Arial" w:cs="Arial"/>
          <w:bCs/>
          <w:sz w:val="18"/>
          <w:szCs w:val="18"/>
        </w:rPr>
        <w:t xml:space="preserve"> Mg/rok.</w:t>
      </w:r>
    </w:p>
    <w:p w14:paraId="2828B664" w14:textId="063BAF42" w:rsidR="008534D7" w:rsidRPr="00C51C78" w:rsidRDefault="008534D7" w:rsidP="0004498A">
      <w:pPr>
        <w:jc w:val="both"/>
        <w:rPr>
          <w:rFonts w:ascii="Arial" w:hAnsi="Arial" w:cs="Arial"/>
          <w:bCs/>
          <w:sz w:val="12"/>
          <w:szCs w:val="12"/>
          <w:vertAlign w:val="superscript"/>
        </w:rPr>
      </w:pPr>
    </w:p>
    <w:p w14:paraId="0C7F0425" w14:textId="00464645" w:rsidR="00AD48DB" w:rsidRPr="00C51C78" w:rsidRDefault="00AD48DB" w:rsidP="00AD48DB">
      <w:pPr>
        <w:jc w:val="both"/>
        <w:rPr>
          <w:rFonts w:ascii="Arial" w:hAnsi="Arial" w:cs="Arial"/>
          <w:bCs/>
          <w:sz w:val="18"/>
          <w:szCs w:val="18"/>
        </w:rPr>
      </w:pPr>
      <w:r w:rsidRPr="00C51C78">
        <w:rPr>
          <w:rFonts w:ascii="Arial" w:hAnsi="Arial" w:cs="Arial"/>
          <w:bCs/>
          <w:sz w:val="18"/>
          <w:szCs w:val="18"/>
          <w:vertAlign w:val="superscript"/>
        </w:rPr>
        <w:t>4)</w:t>
      </w:r>
      <w:r w:rsidRPr="00C51C78">
        <w:rPr>
          <w:rFonts w:ascii="Arial" w:hAnsi="Arial" w:cs="Arial"/>
          <w:bCs/>
          <w:sz w:val="18"/>
          <w:szCs w:val="18"/>
        </w:rPr>
        <w:t xml:space="preserve"> Łączna masa odpadów wytworzonych </w:t>
      </w:r>
      <w:r w:rsidR="00791A4E" w:rsidRPr="00C51C78">
        <w:rPr>
          <w:rFonts w:ascii="Arial" w:hAnsi="Arial" w:cs="Arial"/>
          <w:bCs/>
          <w:sz w:val="18"/>
          <w:szCs w:val="18"/>
        </w:rPr>
        <w:t xml:space="preserve">w związku z </w:t>
      </w:r>
      <w:r w:rsidRPr="00C51C78">
        <w:rPr>
          <w:rFonts w:ascii="Arial" w:hAnsi="Arial" w:cs="Arial"/>
          <w:bCs/>
          <w:sz w:val="18"/>
          <w:szCs w:val="18"/>
        </w:rPr>
        <w:t>kompostowani</w:t>
      </w:r>
      <w:r w:rsidR="00791A4E" w:rsidRPr="00C51C78">
        <w:rPr>
          <w:rFonts w:ascii="Arial" w:hAnsi="Arial" w:cs="Arial"/>
          <w:bCs/>
          <w:sz w:val="18"/>
          <w:szCs w:val="18"/>
        </w:rPr>
        <w:t>em</w:t>
      </w:r>
      <w:r w:rsidRPr="00C51C78">
        <w:rPr>
          <w:rFonts w:ascii="Arial" w:hAnsi="Arial" w:cs="Arial"/>
          <w:bCs/>
          <w:sz w:val="18"/>
          <w:szCs w:val="18"/>
        </w:rPr>
        <w:t xml:space="preserve"> </w:t>
      </w:r>
      <w:r w:rsidR="00613CE8" w:rsidRPr="00C51C78">
        <w:rPr>
          <w:rFonts w:ascii="Arial" w:hAnsi="Arial" w:cs="Arial"/>
          <w:bCs/>
          <w:sz w:val="18"/>
          <w:szCs w:val="18"/>
        </w:rPr>
        <w:t xml:space="preserve">odpadów </w:t>
      </w:r>
      <w:r w:rsidRPr="00C51C78">
        <w:rPr>
          <w:rFonts w:ascii="Arial" w:hAnsi="Arial" w:cs="Arial"/>
          <w:bCs/>
          <w:sz w:val="18"/>
          <w:szCs w:val="18"/>
        </w:rPr>
        <w:t xml:space="preserve">w procesie </w:t>
      </w:r>
      <w:r w:rsidR="00613CE8" w:rsidRPr="00C51C78">
        <w:rPr>
          <w:rFonts w:ascii="Arial" w:hAnsi="Arial" w:cs="Arial"/>
          <w:bCs/>
          <w:sz w:val="18"/>
          <w:szCs w:val="18"/>
        </w:rPr>
        <w:t>R3</w:t>
      </w:r>
      <w:r w:rsidRPr="00C51C78">
        <w:rPr>
          <w:rFonts w:ascii="Arial" w:hAnsi="Arial" w:cs="Arial"/>
          <w:bCs/>
          <w:sz w:val="18"/>
          <w:szCs w:val="18"/>
        </w:rPr>
        <w:t xml:space="preserve"> nie może przekroczyć </w:t>
      </w:r>
      <w:r w:rsidR="00B2769C" w:rsidRPr="00C51C78">
        <w:rPr>
          <w:rFonts w:ascii="Arial" w:hAnsi="Arial" w:cs="Arial"/>
          <w:bCs/>
          <w:sz w:val="18"/>
          <w:szCs w:val="18"/>
        </w:rPr>
        <w:t>2</w:t>
      </w:r>
      <w:r w:rsidR="00613CE8" w:rsidRPr="00C51C78">
        <w:rPr>
          <w:rFonts w:ascii="Arial" w:hAnsi="Arial" w:cs="Arial"/>
          <w:bCs/>
          <w:sz w:val="18"/>
          <w:szCs w:val="18"/>
        </w:rPr>
        <w:t xml:space="preserve"> </w:t>
      </w:r>
      <w:r w:rsidR="00B2769C" w:rsidRPr="00C51C78">
        <w:rPr>
          <w:rFonts w:ascii="Arial" w:hAnsi="Arial" w:cs="Arial"/>
          <w:bCs/>
          <w:sz w:val="18"/>
          <w:szCs w:val="18"/>
        </w:rPr>
        <w:t>6</w:t>
      </w:r>
      <w:r w:rsidR="00613CE8" w:rsidRPr="00C51C78">
        <w:rPr>
          <w:rFonts w:ascii="Arial" w:hAnsi="Arial" w:cs="Arial"/>
          <w:bCs/>
          <w:sz w:val="18"/>
          <w:szCs w:val="18"/>
        </w:rPr>
        <w:t>00</w:t>
      </w:r>
      <w:r w:rsidRPr="00C51C78">
        <w:rPr>
          <w:rFonts w:ascii="Arial" w:hAnsi="Arial" w:cs="Arial"/>
          <w:bCs/>
          <w:sz w:val="18"/>
          <w:szCs w:val="18"/>
        </w:rPr>
        <w:t xml:space="preserve"> Mg/rok.</w:t>
      </w:r>
    </w:p>
    <w:p w14:paraId="3ABF31F2" w14:textId="470070B5" w:rsidR="00AD48DB" w:rsidRPr="00C51C78" w:rsidRDefault="00AD48DB" w:rsidP="0004498A">
      <w:pPr>
        <w:jc w:val="both"/>
        <w:rPr>
          <w:rFonts w:ascii="Arial" w:hAnsi="Arial" w:cs="Arial"/>
          <w:bCs/>
          <w:sz w:val="18"/>
          <w:szCs w:val="18"/>
          <w:vertAlign w:val="superscript"/>
        </w:rPr>
      </w:pPr>
    </w:p>
    <w:p w14:paraId="09DABB91" w14:textId="61997F82" w:rsidR="00613CE8" w:rsidRPr="00C51C78" w:rsidRDefault="003F2887" w:rsidP="00613CE8">
      <w:pPr>
        <w:jc w:val="both"/>
        <w:rPr>
          <w:rFonts w:ascii="Arial" w:hAnsi="Arial" w:cs="Arial"/>
          <w:bCs/>
          <w:sz w:val="18"/>
          <w:szCs w:val="18"/>
        </w:rPr>
      </w:pPr>
      <w:r w:rsidRPr="00C51C78">
        <w:rPr>
          <w:rFonts w:ascii="Arial" w:hAnsi="Arial" w:cs="Arial"/>
          <w:bCs/>
          <w:sz w:val="18"/>
          <w:szCs w:val="18"/>
          <w:vertAlign w:val="superscript"/>
        </w:rPr>
        <w:t>5</w:t>
      </w:r>
      <w:r w:rsidR="00613CE8" w:rsidRPr="00C51C78">
        <w:rPr>
          <w:rFonts w:ascii="Arial" w:hAnsi="Arial" w:cs="Arial"/>
          <w:bCs/>
          <w:sz w:val="18"/>
          <w:szCs w:val="18"/>
          <w:vertAlign w:val="superscript"/>
        </w:rPr>
        <w:t>)</w:t>
      </w:r>
      <w:r w:rsidR="00613CE8" w:rsidRPr="00C51C78">
        <w:rPr>
          <w:rFonts w:ascii="Arial" w:hAnsi="Arial" w:cs="Arial"/>
          <w:bCs/>
          <w:sz w:val="18"/>
          <w:szCs w:val="18"/>
        </w:rPr>
        <w:t xml:space="preserve"> Łączna masa odpadów wytworzonych </w:t>
      </w:r>
      <w:r w:rsidRPr="00C51C78">
        <w:rPr>
          <w:rFonts w:ascii="Arial" w:hAnsi="Arial" w:cs="Arial"/>
          <w:bCs/>
          <w:sz w:val="18"/>
          <w:szCs w:val="18"/>
        </w:rPr>
        <w:t>w związku z</w:t>
      </w:r>
      <w:r w:rsidR="00613CE8" w:rsidRPr="00C51C78">
        <w:rPr>
          <w:rFonts w:ascii="Arial" w:hAnsi="Arial" w:cs="Arial"/>
          <w:bCs/>
          <w:sz w:val="18"/>
          <w:szCs w:val="18"/>
        </w:rPr>
        <w:t xml:space="preserve"> </w:t>
      </w:r>
      <w:r w:rsidRPr="00C51C78">
        <w:rPr>
          <w:rFonts w:ascii="Arial" w:hAnsi="Arial" w:cs="Arial"/>
          <w:bCs/>
          <w:sz w:val="18"/>
          <w:szCs w:val="18"/>
        </w:rPr>
        <w:t>biologicznym suszeniem</w:t>
      </w:r>
      <w:r w:rsidR="00613CE8" w:rsidRPr="00C51C78">
        <w:rPr>
          <w:rFonts w:ascii="Arial" w:hAnsi="Arial" w:cs="Arial"/>
          <w:bCs/>
          <w:sz w:val="18"/>
          <w:szCs w:val="18"/>
        </w:rPr>
        <w:t xml:space="preserve"> odpadów w procesie </w:t>
      </w:r>
      <w:r w:rsidRPr="00C51C78">
        <w:rPr>
          <w:rFonts w:ascii="Arial" w:hAnsi="Arial" w:cs="Arial"/>
          <w:bCs/>
          <w:sz w:val="18"/>
          <w:szCs w:val="18"/>
        </w:rPr>
        <w:t xml:space="preserve">D8 </w:t>
      </w:r>
      <w:r w:rsidR="00613CE8" w:rsidRPr="00C51C78">
        <w:rPr>
          <w:rFonts w:ascii="Arial" w:hAnsi="Arial" w:cs="Arial"/>
          <w:bCs/>
          <w:sz w:val="18"/>
          <w:szCs w:val="18"/>
        </w:rPr>
        <w:t xml:space="preserve">nie może przekroczyć </w:t>
      </w:r>
      <w:r w:rsidRPr="00C51C78">
        <w:rPr>
          <w:rFonts w:ascii="Arial" w:hAnsi="Arial" w:cs="Arial"/>
          <w:bCs/>
          <w:sz w:val="18"/>
          <w:szCs w:val="18"/>
        </w:rPr>
        <w:t>15</w:t>
      </w:r>
      <w:r w:rsidR="00613CE8" w:rsidRPr="00C51C78">
        <w:rPr>
          <w:rFonts w:ascii="Arial" w:hAnsi="Arial" w:cs="Arial"/>
          <w:bCs/>
          <w:sz w:val="18"/>
          <w:szCs w:val="18"/>
        </w:rPr>
        <w:t xml:space="preserve"> 000 Mg/rok.</w:t>
      </w:r>
    </w:p>
    <w:p w14:paraId="76F0AAF0" w14:textId="77777777" w:rsidR="00613CE8" w:rsidRPr="00C51C78" w:rsidRDefault="00613CE8" w:rsidP="0004498A">
      <w:pPr>
        <w:jc w:val="both"/>
        <w:rPr>
          <w:rFonts w:ascii="Arial" w:hAnsi="Arial" w:cs="Arial"/>
          <w:bCs/>
          <w:sz w:val="18"/>
          <w:szCs w:val="18"/>
          <w:vertAlign w:val="superscript"/>
        </w:rPr>
      </w:pPr>
    </w:p>
    <w:p w14:paraId="4686E656" w14:textId="1F3C3DF3" w:rsidR="003F2887" w:rsidRPr="00C51C78" w:rsidRDefault="003F2887" w:rsidP="003F2887">
      <w:pPr>
        <w:jc w:val="both"/>
        <w:rPr>
          <w:rFonts w:ascii="Arial" w:hAnsi="Arial" w:cs="Arial"/>
          <w:bCs/>
          <w:sz w:val="18"/>
          <w:szCs w:val="18"/>
        </w:rPr>
      </w:pPr>
      <w:r w:rsidRPr="00C51C78">
        <w:rPr>
          <w:rFonts w:ascii="Arial" w:hAnsi="Arial" w:cs="Arial"/>
          <w:bCs/>
          <w:sz w:val="18"/>
          <w:szCs w:val="18"/>
          <w:vertAlign w:val="superscript"/>
        </w:rPr>
        <w:t>6)</w:t>
      </w:r>
      <w:r w:rsidRPr="00C51C78">
        <w:rPr>
          <w:rFonts w:ascii="Arial" w:hAnsi="Arial" w:cs="Arial"/>
          <w:bCs/>
          <w:sz w:val="18"/>
          <w:szCs w:val="18"/>
        </w:rPr>
        <w:t xml:space="preserve"> Łączna masa odpadów wytworzonych w związku z przetwarzaniem odpadów wielkogabarytowych w procesie R12 nie może przekroczyć 1 200 Mg/rok.</w:t>
      </w:r>
    </w:p>
    <w:p w14:paraId="403F4DB4" w14:textId="77777777" w:rsidR="003F2887" w:rsidRPr="00C51C78" w:rsidRDefault="003F2887" w:rsidP="003F2887">
      <w:pPr>
        <w:jc w:val="both"/>
        <w:rPr>
          <w:rFonts w:ascii="Arial" w:hAnsi="Arial" w:cs="Arial"/>
          <w:bCs/>
          <w:sz w:val="18"/>
          <w:szCs w:val="18"/>
          <w:vertAlign w:val="superscript"/>
        </w:rPr>
      </w:pPr>
    </w:p>
    <w:p w14:paraId="4C3C0267" w14:textId="5A004496" w:rsidR="003F2887" w:rsidRPr="00C51C78" w:rsidRDefault="003F2887" w:rsidP="003F2887">
      <w:pPr>
        <w:jc w:val="both"/>
        <w:rPr>
          <w:rFonts w:ascii="Arial" w:hAnsi="Arial" w:cs="Arial"/>
          <w:bCs/>
          <w:sz w:val="18"/>
          <w:szCs w:val="18"/>
        </w:rPr>
      </w:pPr>
      <w:r w:rsidRPr="00C51C78">
        <w:rPr>
          <w:rFonts w:ascii="Arial" w:hAnsi="Arial" w:cs="Arial"/>
          <w:bCs/>
          <w:sz w:val="18"/>
          <w:szCs w:val="18"/>
          <w:vertAlign w:val="superscript"/>
        </w:rPr>
        <w:t>7)</w:t>
      </w:r>
      <w:r w:rsidRPr="00C51C78">
        <w:rPr>
          <w:rFonts w:ascii="Arial" w:hAnsi="Arial" w:cs="Arial"/>
          <w:bCs/>
          <w:sz w:val="18"/>
          <w:szCs w:val="18"/>
        </w:rPr>
        <w:t xml:space="preserve"> Łączna masa odpadów wytworzonych w związku z przetwarzaniem odpadów budowlanych w procesie R5 nie może przekroczyć 1 600 Mg/rok.</w:t>
      </w:r>
    </w:p>
    <w:p w14:paraId="1C51E305" w14:textId="77777777" w:rsidR="00AD48DB" w:rsidRPr="00C51C78" w:rsidRDefault="00AD48DB" w:rsidP="0004498A">
      <w:pPr>
        <w:jc w:val="both"/>
        <w:rPr>
          <w:rFonts w:ascii="Arial" w:hAnsi="Arial" w:cs="Arial"/>
          <w:bCs/>
          <w:sz w:val="12"/>
          <w:szCs w:val="12"/>
          <w:vertAlign w:val="superscript"/>
        </w:rPr>
      </w:pPr>
    </w:p>
    <w:p w14:paraId="02B753B5" w14:textId="77777777" w:rsidR="0004498A" w:rsidRPr="00C51C78" w:rsidRDefault="0004498A" w:rsidP="0004498A">
      <w:pPr>
        <w:pStyle w:val="Default"/>
        <w:jc w:val="both"/>
        <w:rPr>
          <w:rFonts w:ascii="Arial" w:hAnsi="Arial" w:cs="Arial"/>
          <w:bCs/>
          <w:color w:val="auto"/>
          <w:sz w:val="10"/>
        </w:rPr>
      </w:pPr>
    </w:p>
    <w:p w14:paraId="6A5C9678" w14:textId="658C1487" w:rsidR="005F6C79" w:rsidRPr="00C51C78" w:rsidRDefault="00BD4020" w:rsidP="00BD4020">
      <w:pPr>
        <w:pStyle w:val="Default"/>
        <w:jc w:val="both"/>
        <w:rPr>
          <w:rFonts w:ascii="Arial" w:hAnsi="Arial" w:cs="Arial"/>
          <w:bCs/>
          <w:sz w:val="20"/>
          <w:szCs w:val="20"/>
        </w:rPr>
      </w:pPr>
      <w:r w:rsidRPr="00C51C78">
        <w:rPr>
          <w:rFonts w:ascii="Arial" w:hAnsi="Arial" w:cs="Arial"/>
          <w:bCs/>
          <w:color w:val="auto"/>
        </w:rPr>
        <w:t>V.</w:t>
      </w:r>
      <w:r w:rsidR="00C24668" w:rsidRPr="00C51C78">
        <w:rPr>
          <w:rFonts w:ascii="Arial" w:hAnsi="Arial" w:cs="Arial"/>
          <w:bCs/>
          <w:color w:val="auto"/>
        </w:rPr>
        <w:t>1.1.</w:t>
      </w:r>
      <w:r w:rsidRPr="00C51C78">
        <w:rPr>
          <w:rFonts w:ascii="Arial" w:hAnsi="Arial" w:cs="Arial"/>
          <w:bCs/>
          <w:color w:val="auto"/>
        </w:rPr>
        <w:t xml:space="preserve"> </w:t>
      </w:r>
      <w:r w:rsidR="005F6C79" w:rsidRPr="00C51C78">
        <w:rPr>
          <w:rFonts w:ascii="Arial" w:hAnsi="Arial" w:cs="Arial"/>
          <w:bCs/>
          <w:color w:val="auto"/>
        </w:rPr>
        <w:t xml:space="preserve">Podstawowy skład chemiczny i właściwości odpadów wytwarzanych </w:t>
      </w:r>
      <w:r w:rsidR="005F6C79" w:rsidRPr="00C51C78">
        <w:rPr>
          <w:rFonts w:ascii="Arial" w:hAnsi="Arial" w:cs="Arial"/>
          <w:bCs/>
          <w:color w:val="auto"/>
        </w:rPr>
        <w:br/>
      </w:r>
    </w:p>
    <w:p w14:paraId="79DB992C" w14:textId="77777777" w:rsidR="007258C9" w:rsidRDefault="007258C9" w:rsidP="00BD4020">
      <w:pPr>
        <w:pStyle w:val="Default"/>
        <w:jc w:val="both"/>
        <w:rPr>
          <w:rFonts w:ascii="Arial" w:hAnsi="Arial" w:cs="Arial"/>
          <w:bCs/>
          <w:sz w:val="20"/>
          <w:szCs w:val="20"/>
        </w:rPr>
      </w:pPr>
    </w:p>
    <w:p w14:paraId="4F980B5F" w14:textId="77777777" w:rsidR="007258C9" w:rsidRDefault="007258C9" w:rsidP="00BD4020">
      <w:pPr>
        <w:pStyle w:val="Default"/>
        <w:jc w:val="both"/>
        <w:rPr>
          <w:rFonts w:ascii="Arial" w:hAnsi="Arial" w:cs="Arial"/>
          <w:bCs/>
          <w:sz w:val="20"/>
          <w:szCs w:val="20"/>
        </w:rPr>
      </w:pPr>
    </w:p>
    <w:p w14:paraId="07A153EC" w14:textId="789036ED" w:rsidR="00BD4020" w:rsidRPr="00C51C78" w:rsidRDefault="00BD4020" w:rsidP="00BD4020">
      <w:pPr>
        <w:pStyle w:val="Default"/>
        <w:jc w:val="both"/>
        <w:rPr>
          <w:rFonts w:ascii="Arial" w:hAnsi="Arial" w:cs="Arial"/>
          <w:bCs/>
          <w:sz w:val="20"/>
          <w:szCs w:val="20"/>
        </w:rPr>
      </w:pPr>
      <w:r w:rsidRPr="00C51C78">
        <w:rPr>
          <w:rFonts w:ascii="Arial" w:hAnsi="Arial" w:cs="Arial"/>
          <w:bCs/>
          <w:sz w:val="20"/>
          <w:szCs w:val="20"/>
        </w:rPr>
        <w:lastRenderedPageBreak/>
        <w:t xml:space="preserve">Tabela nr  </w:t>
      </w:r>
      <w:r w:rsidR="00B41D42" w:rsidRPr="00C51C78">
        <w:rPr>
          <w:rFonts w:ascii="Arial" w:hAnsi="Arial" w:cs="Arial"/>
          <w:bCs/>
          <w:sz w:val="20"/>
          <w:szCs w:val="20"/>
        </w:rPr>
        <w:t>19</w:t>
      </w:r>
    </w:p>
    <w:p w14:paraId="3979BF97" w14:textId="0EB7D0E3" w:rsidR="00BD4020" w:rsidRPr="00C51C78" w:rsidRDefault="00BD4020" w:rsidP="0004498A">
      <w:pPr>
        <w:jc w:val="both"/>
        <w:rPr>
          <w:rFonts w:ascii="Arial" w:hAnsi="Arial" w:cs="Arial"/>
          <w:bCs/>
          <w:sz w:val="12"/>
          <w:vertAlign w:val="superscript"/>
        </w:rPr>
      </w:pPr>
    </w:p>
    <w:p w14:paraId="3CD53D73" w14:textId="5BA34C54" w:rsidR="00BD4020" w:rsidRPr="00C51C78" w:rsidRDefault="00BD4020" w:rsidP="0004498A">
      <w:pPr>
        <w:jc w:val="both"/>
        <w:rPr>
          <w:rFonts w:ascii="Arial" w:hAnsi="Arial" w:cs="Arial"/>
          <w:bCs/>
          <w:sz w:val="12"/>
          <w:vertAlign w:val="superscript"/>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Podstawowy skład chemiczny i właściwości odpadów wytwarzanych "/>
      </w:tblPr>
      <w:tblGrid>
        <w:gridCol w:w="851"/>
        <w:gridCol w:w="1276"/>
        <w:gridCol w:w="2977"/>
        <w:gridCol w:w="4394"/>
      </w:tblGrid>
      <w:tr w:rsidR="0004498A" w:rsidRPr="00C51C78" w14:paraId="42ACEE31" w14:textId="77777777" w:rsidTr="002C073A">
        <w:tc>
          <w:tcPr>
            <w:tcW w:w="851" w:type="dxa"/>
            <w:vAlign w:val="center"/>
          </w:tcPr>
          <w:p w14:paraId="510A69DD" w14:textId="77777777" w:rsidR="0004498A" w:rsidRPr="00C51C78" w:rsidRDefault="0004498A" w:rsidP="005F6C79">
            <w:pPr>
              <w:tabs>
                <w:tab w:val="left" w:pos="34"/>
              </w:tabs>
              <w:ind w:right="99"/>
              <w:jc w:val="center"/>
              <w:rPr>
                <w:rFonts w:ascii="Arial" w:hAnsi="Arial" w:cs="Arial"/>
                <w:bCs/>
                <w:sz w:val="18"/>
                <w:szCs w:val="18"/>
              </w:rPr>
            </w:pPr>
            <w:r w:rsidRPr="00C51C78">
              <w:rPr>
                <w:rFonts w:ascii="Arial" w:hAnsi="Arial" w:cs="Arial"/>
                <w:bCs/>
                <w:sz w:val="18"/>
                <w:szCs w:val="18"/>
              </w:rPr>
              <w:t>Lp.</w:t>
            </w:r>
          </w:p>
        </w:tc>
        <w:tc>
          <w:tcPr>
            <w:tcW w:w="1276" w:type="dxa"/>
            <w:vAlign w:val="center"/>
          </w:tcPr>
          <w:p w14:paraId="178C29A4"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Kod</w:t>
            </w:r>
          </w:p>
          <w:p w14:paraId="77263C29"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odpadu</w:t>
            </w:r>
          </w:p>
        </w:tc>
        <w:tc>
          <w:tcPr>
            <w:tcW w:w="2977" w:type="dxa"/>
            <w:vAlign w:val="center"/>
          </w:tcPr>
          <w:p w14:paraId="10DEEAF5" w14:textId="77777777" w:rsidR="0004498A" w:rsidRPr="00C51C78" w:rsidRDefault="0004498A" w:rsidP="005F6C79">
            <w:pPr>
              <w:pStyle w:val="Nagwek7"/>
              <w:spacing w:line="240" w:lineRule="auto"/>
              <w:jc w:val="center"/>
              <w:rPr>
                <w:rFonts w:cs="Arial"/>
                <w:bCs/>
                <w:sz w:val="18"/>
                <w:szCs w:val="18"/>
                <w:lang w:val="pl-PL" w:eastAsia="pl-PL"/>
              </w:rPr>
            </w:pPr>
          </w:p>
          <w:p w14:paraId="52E8686F" w14:textId="43A3CC46" w:rsidR="0004498A" w:rsidRPr="00C51C78" w:rsidRDefault="0004498A" w:rsidP="005F6C79">
            <w:pPr>
              <w:pStyle w:val="Nagwek7"/>
              <w:spacing w:line="240" w:lineRule="auto"/>
              <w:jc w:val="center"/>
              <w:rPr>
                <w:rFonts w:cs="Arial"/>
                <w:bCs/>
                <w:sz w:val="18"/>
                <w:szCs w:val="18"/>
                <w:lang w:val="pl-PL" w:eastAsia="pl-PL"/>
              </w:rPr>
            </w:pPr>
            <w:r w:rsidRPr="00C51C78">
              <w:rPr>
                <w:rFonts w:cs="Arial"/>
                <w:bCs/>
                <w:sz w:val="18"/>
                <w:szCs w:val="18"/>
                <w:lang w:val="pl-PL" w:eastAsia="pl-PL"/>
              </w:rPr>
              <w:t>Rodzaj odpadu</w:t>
            </w:r>
          </w:p>
          <w:p w14:paraId="38FB4357" w14:textId="77777777" w:rsidR="0004498A" w:rsidRPr="00C51C78" w:rsidRDefault="0004498A" w:rsidP="005F6C79">
            <w:pPr>
              <w:pStyle w:val="Nagwek7"/>
              <w:spacing w:line="240" w:lineRule="auto"/>
              <w:jc w:val="center"/>
              <w:rPr>
                <w:rFonts w:cs="Arial"/>
                <w:bCs/>
                <w:sz w:val="18"/>
                <w:szCs w:val="18"/>
                <w:lang w:val="pl-PL" w:eastAsia="pl-PL"/>
              </w:rPr>
            </w:pPr>
          </w:p>
        </w:tc>
        <w:tc>
          <w:tcPr>
            <w:tcW w:w="4394" w:type="dxa"/>
            <w:vAlign w:val="center"/>
          </w:tcPr>
          <w:p w14:paraId="1A53325B"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Podstawowy skład</w:t>
            </w:r>
          </w:p>
          <w:p w14:paraId="04BF870F"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chemiczny odpadu i właściwości odpadów</w:t>
            </w:r>
          </w:p>
        </w:tc>
      </w:tr>
      <w:tr w:rsidR="005F6C79" w:rsidRPr="00C51C78" w14:paraId="79B44429" w14:textId="77777777" w:rsidTr="003825E2">
        <w:tc>
          <w:tcPr>
            <w:tcW w:w="9498" w:type="dxa"/>
            <w:gridSpan w:val="4"/>
            <w:vAlign w:val="center"/>
          </w:tcPr>
          <w:p w14:paraId="0DE6EC51" w14:textId="77777777" w:rsidR="00596BAD" w:rsidRPr="00C51C78" w:rsidRDefault="00596BAD" w:rsidP="005F6C79">
            <w:pPr>
              <w:jc w:val="center"/>
              <w:rPr>
                <w:rFonts w:ascii="Arial" w:hAnsi="Arial" w:cs="Arial"/>
                <w:bCs/>
                <w:sz w:val="10"/>
                <w:szCs w:val="10"/>
              </w:rPr>
            </w:pPr>
          </w:p>
          <w:p w14:paraId="20F6F1E4"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Odpady inne niż niebezpieczne</w:t>
            </w:r>
          </w:p>
          <w:p w14:paraId="4A7EB360" w14:textId="6F04A9E7" w:rsidR="00596BAD" w:rsidRPr="00C51C78" w:rsidRDefault="00596BAD" w:rsidP="005F6C79">
            <w:pPr>
              <w:jc w:val="center"/>
              <w:rPr>
                <w:rFonts w:ascii="Arial" w:hAnsi="Arial" w:cs="Arial"/>
                <w:bCs/>
                <w:sz w:val="8"/>
                <w:szCs w:val="8"/>
              </w:rPr>
            </w:pPr>
          </w:p>
        </w:tc>
      </w:tr>
      <w:tr w:rsidR="0004498A" w:rsidRPr="00C51C78" w14:paraId="70769D1A" w14:textId="77777777" w:rsidTr="002C073A">
        <w:tc>
          <w:tcPr>
            <w:tcW w:w="851" w:type="dxa"/>
            <w:vAlign w:val="center"/>
          </w:tcPr>
          <w:p w14:paraId="7F3A99ED" w14:textId="77777777" w:rsidR="0004498A" w:rsidRPr="00C51C78" w:rsidRDefault="0004498A">
            <w:pPr>
              <w:numPr>
                <w:ilvl w:val="0"/>
                <w:numId w:val="43"/>
              </w:numPr>
              <w:tabs>
                <w:tab w:val="left" w:pos="0"/>
                <w:tab w:val="left" w:pos="34"/>
                <w:tab w:val="left" w:pos="176"/>
              </w:tabs>
              <w:ind w:right="99"/>
              <w:jc w:val="center"/>
              <w:rPr>
                <w:rFonts w:ascii="Arial" w:hAnsi="Arial" w:cs="Arial"/>
                <w:bCs/>
                <w:sz w:val="18"/>
                <w:szCs w:val="18"/>
              </w:rPr>
            </w:pPr>
          </w:p>
        </w:tc>
        <w:tc>
          <w:tcPr>
            <w:tcW w:w="1276" w:type="dxa"/>
            <w:vAlign w:val="center"/>
          </w:tcPr>
          <w:p w14:paraId="063007EC"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15 01 01</w:t>
            </w:r>
          </w:p>
        </w:tc>
        <w:tc>
          <w:tcPr>
            <w:tcW w:w="2977" w:type="dxa"/>
            <w:vAlign w:val="center"/>
          </w:tcPr>
          <w:p w14:paraId="7BAC8EB8"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Opakowania z papieru </w:t>
            </w:r>
            <w:r w:rsidRPr="00C51C78">
              <w:rPr>
                <w:rFonts w:ascii="Arial" w:hAnsi="Arial" w:cs="Arial"/>
                <w:bCs/>
                <w:sz w:val="18"/>
                <w:szCs w:val="18"/>
              </w:rPr>
              <w:br/>
              <w:t>i tektury</w:t>
            </w:r>
          </w:p>
        </w:tc>
        <w:tc>
          <w:tcPr>
            <w:tcW w:w="4394" w:type="dxa"/>
          </w:tcPr>
          <w:p w14:paraId="25EC2C92" w14:textId="7DE084CC"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włókna organiczne lub roślinne oraz substancje niewłókniste – wypełniacze organiczne (skrobia ziemniaczana) i wypełniacze nieorganiczne – mineralne: (kaolin, talk, gips, kreda) niekiedy substancje chemiczne typu hydrosulfit oraz barwniki. Odpady charakteryzują  właściwości: palność, przesiąkliwość, bezwonność, słabe przewodnictwo cieplne, mała elastyczność.</w:t>
            </w:r>
          </w:p>
        </w:tc>
      </w:tr>
      <w:tr w:rsidR="0004498A" w:rsidRPr="00C51C78" w14:paraId="54B2F7A3" w14:textId="77777777" w:rsidTr="002C073A">
        <w:tc>
          <w:tcPr>
            <w:tcW w:w="851" w:type="dxa"/>
            <w:vAlign w:val="center"/>
          </w:tcPr>
          <w:p w14:paraId="1175D3E7"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704EF64B"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15 01 02</w:t>
            </w:r>
          </w:p>
        </w:tc>
        <w:tc>
          <w:tcPr>
            <w:tcW w:w="2977" w:type="dxa"/>
            <w:vAlign w:val="center"/>
          </w:tcPr>
          <w:p w14:paraId="204B8FFD"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z tworzyw sztucznych</w:t>
            </w:r>
          </w:p>
        </w:tc>
        <w:tc>
          <w:tcPr>
            <w:tcW w:w="4394" w:type="dxa"/>
          </w:tcPr>
          <w:p w14:paraId="0DDF9064" w14:textId="0DA284EC"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Odpady zawierają w swoim składzie materiały składające się  polimerów syntetycznych (wytworzonych sztucznie) lub zmodyfikowanych polimerów naturalnych oraz dodatków modyfikujących. Opakowania typu PET, PE-HD, PVC, PE-LD, PP i PS. Odpady stałe o właściwościach: małej gęstości właściwej </w:t>
            </w:r>
            <w:r w:rsidR="005F6C79" w:rsidRPr="00C51C78">
              <w:rPr>
                <w:rFonts w:ascii="Arial" w:hAnsi="Arial" w:cs="Arial"/>
                <w:bCs/>
                <w:sz w:val="18"/>
                <w:szCs w:val="18"/>
              </w:rPr>
              <w:br/>
            </w:r>
            <w:r w:rsidRPr="00C51C78">
              <w:rPr>
                <w:rFonts w:ascii="Arial" w:hAnsi="Arial" w:cs="Arial"/>
                <w:bCs/>
                <w:sz w:val="18"/>
                <w:szCs w:val="18"/>
              </w:rPr>
              <w:t>i  przewodność ciepła, małej odporności na czynniki  chemiczne oraz silnie utleniające.</w:t>
            </w:r>
          </w:p>
        </w:tc>
      </w:tr>
      <w:tr w:rsidR="0004498A" w:rsidRPr="00C51C78" w14:paraId="13679211" w14:textId="77777777" w:rsidTr="002C073A">
        <w:tc>
          <w:tcPr>
            <w:tcW w:w="851" w:type="dxa"/>
            <w:vAlign w:val="center"/>
          </w:tcPr>
          <w:p w14:paraId="70D3019A"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69F16588"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15 01 03</w:t>
            </w:r>
          </w:p>
        </w:tc>
        <w:tc>
          <w:tcPr>
            <w:tcW w:w="2977" w:type="dxa"/>
            <w:vAlign w:val="center"/>
          </w:tcPr>
          <w:p w14:paraId="6CD10485"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z drewna</w:t>
            </w:r>
          </w:p>
        </w:tc>
        <w:tc>
          <w:tcPr>
            <w:tcW w:w="4394" w:type="dxa"/>
          </w:tcPr>
          <w:p w14:paraId="29A754A9"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Odpady zawierają w swoim składzie celulozę, ligninę i </w:t>
            </w:r>
            <w:proofErr w:type="spellStart"/>
            <w:r w:rsidRPr="00C51C78">
              <w:rPr>
                <w:rFonts w:ascii="Arial" w:hAnsi="Arial" w:cs="Arial"/>
                <w:bCs/>
                <w:sz w:val="18"/>
                <w:szCs w:val="18"/>
              </w:rPr>
              <w:t>chemi</w:t>
            </w:r>
            <w:proofErr w:type="spellEnd"/>
            <w:r w:rsidRPr="00C51C78">
              <w:rPr>
                <w:rFonts w:ascii="Arial" w:hAnsi="Arial" w:cs="Arial"/>
                <w:bCs/>
                <w:sz w:val="18"/>
                <w:szCs w:val="18"/>
              </w:rPr>
              <w:t>- celulozy, stanowiące około 90 - 95% masy drewna, żywice, gumy, garbniki, olejki eteryczne. Odpady są ciałami stałymi, higroskopijne, nie przewodzą prądu, palne.</w:t>
            </w:r>
          </w:p>
        </w:tc>
      </w:tr>
      <w:tr w:rsidR="0004498A" w:rsidRPr="00C51C78" w14:paraId="071E607A" w14:textId="77777777" w:rsidTr="002C073A">
        <w:tc>
          <w:tcPr>
            <w:tcW w:w="851" w:type="dxa"/>
            <w:vAlign w:val="center"/>
          </w:tcPr>
          <w:p w14:paraId="075B5246"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556FEE7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15 01 04</w:t>
            </w:r>
          </w:p>
        </w:tc>
        <w:tc>
          <w:tcPr>
            <w:tcW w:w="2977" w:type="dxa"/>
            <w:vAlign w:val="center"/>
          </w:tcPr>
          <w:p w14:paraId="421C3D6C"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z metali</w:t>
            </w:r>
          </w:p>
        </w:tc>
        <w:tc>
          <w:tcPr>
            <w:tcW w:w="4394" w:type="dxa"/>
          </w:tcPr>
          <w:p w14:paraId="506D2B2E" w14:textId="48FC675A"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stal,  metale kolorowe: miedź, cynk, cyna, aluminium, stopy: mosiądz i brąz. Odpady stałe, niepalne, bezwonne, kowalne, ciągliwe, o dobrym przewodnictwie cieplnym i elektrycznym.</w:t>
            </w:r>
          </w:p>
        </w:tc>
      </w:tr>
      <w:tr w:rsidR="0004498A" w:rsidRPr="00C51C78" w14:paraId="2B964DE4" w14:textId="77777777" w:rsidTr="002C073A">
        <w:tc>
          <w:tcPr>
            <w:tcW w:w="851" w:type="dxa"/>
            <w:vAlign w:val="center"/>
          </w:tcPr>
          <w:p w14:paraId="3367D6DA"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31AA3B51"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15 01 05</w:t>
            </w:r>
          </w:p>
        </w:tc>
        <w:tc>
          <w:tcPr>
            <w:tcW w:w="2977" w:type="dxa"/>
            <w:vAlign w:val="center"/>
          </w:tcPr>
          <w:p w14:paraId="6AB26F42"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wielomateriałowe</w:t>
            </w:r>
          </w:p>
        </w:tc>
        <w:tc>
          <w:tcPr>
            <w:tcW w:w="4394" w:type="dxa"/>
          </w:tcPr>
          <w:p w14:paraId="5A633933" w14:textId="3D1E665B" w:rsidR="007F0CBA" w:rsidRPr="00C51C78" w:rsidRDefault="0004498A" w:rsidP="00D61127">
            <w:pPr>
              <w:jc w:val="center"/>
              <w:rPr>
                <w:rFonts w:ascii="Arial" w:hAnsi="Arial" w:cs="Arial"/>
                <w:bCs/>
                <w:sz w:val="18"/>
                <w:szCs w:val="18"/>
              </w:rPr>
            </w:pPr>
            <w:r w:rsidRPr="00C51C78">
              <w:rPr>
                <w:rFonts w:ascii="Arial" w:hAnsi="Arial" w:cs="Arial"/>
                <w:bCs/>
                <w:sz w:val="18"/>
                <w:szCs w:val="18"/>
              </w:rPr>
              <w:t xml:space="preserve">Odpady zawierają w swoim składzie: piasek kwarcowy, soda, wapień, dolomit, tlenek </w:t>
            </w:r>
            <w:proofErr w:type="spellStart"/>
            <w:r w:rsidRPr="00C51C78">
              <w:rPr>
                <w:rFonts w:ascii="Arial" w:hAnsi="Arial" w:cs="Arial"/>
                <w:bCs/>
                <w:sz w:val="18"/>
                <w:szCs w:val="18"/>
              </w:rPr>
              <w:t>glinu</w:t>
            </w:r>
            <w:proofErr w:type="spellEnd"/>
            <w:r w:rsidRPr="00C51C78">
              <w:rPr>
                <w:rFonts w:ascii="Arial" w:hAnsi="Arial" w:cs="Arial"/>
                <w:bCs/>
                <w:sz w:val="18"/>
                <w:szCs w:val="18"/>
              </w:rPr>
              <w:t xml:space="preserve">, topniki, pigmenty (zazwyczaj tlenki metali przejściowych, kadmu, manganu i inne). Odpady stałe, najczęściej wielobarwne, </w:t>
            </w:r>
            <w:r w:rsidRPr="00C51C78">
              <w:rPr>
                <w:rFonts w:ascii="Arial" w:hAnsi="Arial" w:cs="Arial"/>
                <w:bCs/>
                <w:sz w:val="18"/>
                <w:szCs w:val="18"/>
              </w:rPr>
              <w:br/>
              <w:t>o właściwościach uzależnionych od składu.</w:t>
            </w:r>
          </w:p>
        </w:tc>
      </w:tr>
      <w:tr w:rsidR="0004498A" w:rsidRPr="00C51C78" w14:paraId="6A6F0FE8" w14:textId="77777777" w:rsidTr="002C073A">
        <w:tc>
          <w:tcPr>
            <w:tcW w:w="851" w:type="dxa"/>
            <w:vAlign w:val="center"/>
          </w:tcPr>
          <w:p w14:paraId="4037010A"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192FB4FA"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15 01 07</w:t>
            </w:r>
          </w:p>
        </w:tc>
        <w:tc>
          <w:tcPr>
            <w:tcW w:w="2977" w:type="dxa"/>
            <w:vAlign w:val="center"/>
          </w:tcPr>
          <w:p w14:paraId="563E943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ze szkła</w:t>
            </w:r>
          </w:p>
        </w:tc>
        <w:tc>
          <w:tcPr>
            <w:tcW w:w="4394" w:type="dxa"/>
          </w:tcPr>
          <w:p w14:paraId="39C8E111" w14:textId="2ED1FDA5" w:rsidR="0004498A" w:rsidRPr="00C51C78" w:rsidRDefault="0004498A" w:rsidP="005F6C79">
            <w:pPr>
              <w:jc w:val="center"/>
              <w:rPr>
                <w:rFonts w:ascii="Arial" w:hAnsi="Arial" w:cs="Arial"/>
                <w:bCs/>
                <w:sz w:val="18"/>
                <w:szCs w:val="18"/>
              </w:rPr>
            </w:pPr>
            <w:r w:rsidRPr="00C51C78">
              <w:rPr>
                <w:rFonts w:ascii="Arial" w:eastAsia="Arial Unicode MS" w:hAnsi="Arial" w:cs="Arial"/>
                <w:bCs/>
                <w:kern w:val="1"/>
                <w:sz w:val="18"/>
                <w:szCs w:val="18"/>
              </w:rPr>
              <w:t xml:space="preserve">Odpady zawierają w swoim składzie piasek kwarcowy oraz dodatki tj. </w:t>
            </w:r>
            <w:hyperlink r:id="rId8" w:history="1">
              <w:r w:rsidRPr="00C51C78">
                <w:rPr>
                  <w:rFonts w:ascii="Arial" w:eastAsia="Arial Unicode MS" w:hAnsi="Arial" w:cs="Arial"/>
                  <w:bCs/>
                  <w:kern w:val="1"/>
                  <w:sz w:val="18"/>
                  <w:szCs w:val="18"/>
                </w:rPr>
                <w:t>węglan sodu</w:t>
              </w:r>
            </w:hyperlink>
            <w:r w:rsidRPr="00C51C78">
              <w:rPr>
                <w:rFonts w:ascii="Arial" w:eastAsia="Arial Unicode MS" w:hAnsi="Arial" w:cs="Arial"/>
                <w:bCs/>
                <w:kern w:val="1"/>
                <w:sz w:val="18"/>
                <w:szCs w:val="18"/>
              </w:rPr>
              <w:t xml:space="preserve"> (Na2CO3)</w:t>
            </w:r>
            <w:r w:rsidR="005F6C79" w:rsidRPr="00C51C78">
              <w:rPr>
                <w:rFonts w:ascii="Arial" w:eastAsia="Arial Unicode MS" w:hAnsi="Arial" w:cs="Arial"/>
                <w:bCs/>
                <w:kern w:val="1"/>
                <w:sz w:val="18"/>
                <w:szCs w:val="18"/>
              </w:rPr>
              <w:br/>
            </w:r>
            <w:r w:rsidRPr="00C51C78">
              <w:rPr>
                <w:rFonts w:ascii="Arial" w:eastAsia="Arial Unicode MS" w:hAnsi="Arial" w:cs="Arial"/>
                <w:bCs/>
                <w:kern w:val="1"/>
                <w:sz w:val="18"/>
                <w:szCs w:val="18"/>
              </w:rPr>
              <w:t xml:space="preserve"> i </w:t>
            </w:r>
            <w:hyperlink r:id="rId9" w:history="1">
              <w:r w:rsidRPr="00C51C78">
                <w:rPr>
                  <w:rFonts w:ascii="Arial" w:eastAsia="Arial Unicode MS" w:hAnsi="Arial" w:cs="Arial"/>
                  <w:bCs/>
                  <w:kern w:val="1"/>
                  <w:sz w:val="18"/>
                  <w:szCs w:val="18"/>
                </w:rPr>
                <w:t>węglan wapnia</w:t>
              </w:r>
            </w:hyperlink>
            <w:r w:rsidRPr="00C51C78">
              <w:rPr>
                <w:rFonts w:ascii="Arial" w:eastAsia="Arial Unicode MS" w:hAnsi="Arial" w:cs="Arial"/>
                <w:bCs/>
                <w:kern w:val="1"/>
                <w:sz w:val="18"/>
                <w:szCs w:val="18"/>
              </w:rPr>
              <w:t xml:space="preserve"> (CaCO3), topniki: </w:t>
            </w:r>
            <w:hyperlink r:id="rId10" w:history="1">
              <w:r w:rsidRPr="00C51C78">
                <w:rPr>
                  <w:rFonts w:ascii="Arial" w:eastAsia="Arial Unicode MS" w:hAnsi="Arial" w:cs="Arial"/>
                  <w:bCs/>
                  <w:kern w:val="1"/>
                  <w:sz w:val="18"/>
                  <w:szCs w:val="18"/>
                </w:rPr>
                <w:t>tlenek boru</w:t>
              </w:r>
            </w:hyperlink>
            <w:r w:rsidRPr="00C51C78">
              <w:rPr>
                <w:rFonts w:ascii="Arial" w:eastAsia="Arial Unicode MS" w:hAnsi="Arial" w:cs="Arial"/>
                <w:bCs/>
                <w:kern w:val="1"/>
                <w:sz w:val="18"/>
                <w:szCs w:val="18"/>
              </w:rPr>
              <w:t xml:space="preserve">  (B2O3) i </w:t>
            </w:r>
            <w:hyperlink r:id="rId11" w:history="1">
              <w:r w:rsidRPr="00C51C78">
                <w:rPr>
                  <w:rFonts w:ascii="Arial" w:eastAsia="Arial Unicode MS" w:hAnsi="Arial" w:cs="Arial"/>
                  <w:bCs/>
                  <w:kern w:val="1"/>
                  <w:sz w:val="18"/>
                  <w:szCs w:val="18"/>
                </w:rPr>
                <w:t>tlenek ołowiu (II)</w:t>
              </w:r>
            </w:hyperlink>
            <w:r w:rsidRPr="00C51C78">
              <w:rPr>
                <w:rFonts w:ascii="Arial" w:eastAsia="Arial Unicode MS" w:hAnsi="Arial" w:cs="Arial"/>
                <w:bCs/>
                <w:kern w:val="1"/>
                <w:sz w:val="18"/>
                <w:szCs w:val="18"/>
              </w:rPr>
              <w:t xml:space="preserve"> (</w:t>
            </w:r>
            <w:proofErr w:type="spellStart"/>
            <w:r w:rsidRPr="00C51C78">
              <w:rPr>
                <w:rFonts w:ascii="Arial" w:eastAsia="Arial Unicode MS" w:hAnsi="Arial" w:cs="Arial"/>
                <w:bCs/>
                <w:kern w:val="1"/>
                <w:sz w:val="18"/>
                <w:szCs w:val="18"/>
              </w:rPr>
              <w:t>PbO</w:t>
            </w:r>
            <w:proofErr w:type="spellEnd"/>
            <w:r w:rsidRPr="00C51C78">
              <w:rPr>
                <w:rFonts w:ascii="Arial" w:eastAsia="Arial Unicode MS" w:hAnsi="Arial" w:cs="Arial"/>
                <w:bCs/>
                <w:kern w:val="1"/>
                <w:sz w:val="18"/>
                <w:szCs w:val="18"/>
              </w:rPr>
              <w:t>), pigmenty. Odpad suchy, w postaci butelek, słoików, itp. Odpad stały, kruchy, niepalny bezbarwny lub zabarwiony, nienasiąkliwy, odporny chemicznie.</w:t>
            </w:r>
          </w:p>
        </w:tc>
      </w:tr>
      <w:tr w:rsidR="0004498A" w:rsidRPr="00C51C78" w14:paraId="36D1AA91" w14:textId="77777777" w:rsidTr="002C073A">
        <w:tc>
          <w:tcPr>
            <w:tcW w:w="851" w:type="dxa"/>
            <w:vAlign w:val="center"/>
          </w:tcPr>
          <w:p w14:paraId="41C2231A"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4FC984E5"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15 01 09</w:t>
            </w:r>
          </w:p>
        </w:tc>
        <w:tc>
          <w:tcPr>
            <w:tcW w:w="2977" w:type="dxa"/>
            <w:vAlign w:val="center"/>
          </w:tcPr>
          <w:p w14:paraId="00FC26FA"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Opakowania z tekstyliów</w:t>
            </w:r>
          </w:p>
        </w:tc>
        <w:tc>
          <w:tcPr>
            <w:tcW w:w="4394" w:type="dxa"/>
          </w:tcPr>
          <w:p w14:paraId="646FF9DE" w14:textId="5ABFE12D"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Odpady zawierają w swoim składzie tekstylia naturalne i sztuczne, włókna, barwniki. </w:t>
            </w:r>
            <w:r w:rsidR="005F6C79" w:rsidRPr="00C51C78">
              <w:rPr>
                <w:rFonts w:ascii="Arial" w:hAnsi="Arial" w:cs="Arial"/>
                <w:bCs/>
                <w:sz w:val="18"/>
                <w:szCs w:val="18"/>
              </w:rPr>
              <w:br/>
            </w:r>
            <w:r w:rsidRPr="00C51C78">
              <w:rPr>
                <w:rFonts w:ascii="Arial" w:hAnsi="Arial" w:cs="Arial"/>
                <w:bCs/>
                <w:sz w:val="18"/>
                <w:szCs w:val="18"/>
              </w:rPr>
              <w:t>Odpady stałe, palne.</w:t>
            </w:r>
          </w:p>
        </w:tc>
      </w:tr>
      <w:tr w:rsidR="0004498A" w:rsidRPr="00C51C78" w14:paraId="64262BB5" w14:textId="77777777" w:rsidTr="002C073A">
        <w:tc>
          <w:tcPr>
            <w:tcW w:w="851" w:type="dxa"/>
            <w:vAlign w:val="center"/>
          </w:tcPr>
          <w:p w14:paraId="248957B7"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43F6D58E" w14:textId="77777777" w:rsidR="0004498A" w:rsidRPr="00C51C78" w:rsidRDefault="0004498A" w:rsidP="005F6C79">
            <w:pPr>
              <w:ind w:hanging="1"/>
              <w:jc w:val="center"/>
              <w:rPr>
                <w:rFonts w:ascii="Arial" w:hAnsi="Arial" w:cs="Arial"/>
                <w:bCs/>
                <w:sz w:val="18"/>
                <w:szCs w:val="18"/>
              </w:rPr>
            </w:pPr>
            <w:r w:rsidRPr="00C51C78">
              <w:rPr>
                <w:rFonts w:ascii="Arial" w:hAnsi="Arial" w:cs="Arial"/>
                <w:bCs/>
                <w:sz w:val="18"/>
                <w:szCs w:val="18"/>
              </w:rPr>
              <w:t>15 02 03</w:t>
            </w:r>
          </w:p>
        </w:tc>
        <w:tc>
          <w:tcPr>
            <w:tcW w:w="2977" w:type="dxa"/>
            <w:vAlign w:val="center"/>
          </w:tcPr>
          <w:p w14:paraId="6F6B8CC3" w14:textId="1615BB51" w:rsidR="0004498A" w:rsidRPr="00C51C78" w:rsidRDefault="0004498A" w:rsidP="005F6C79">
            <w:pPr>
              <w:jc w:val="center"/>
              <w:rPr>
                <w:rFonts w:ascii="Arial" w:hAnsi="Arial" w:cs="Arial"/>
                <w:bCs/>
                <w:sz w:val="18"/>
                <w:szCs w:val="18"/>
              </w:rPr>
            </w:pPr>
            <w:r w:rsidRPr="00C51C78">
              <w:rPr>
                <w:rFonts w:ascii="Arial" w:hAnsi="Arial" w:cs="Arial"/>
                <w:bCs/>
                <w:sz w:val="18"/>
                <w:szCs w:val="18"/>
              </w:rPr>
              <w:t>Sorbenty, materiały filtracyjne, tkaniny do wycierania (np. szmaty, ścierki) i ubrania ochronne inne niż wymienione w 15 02 02</w:t>
            </w:r>
          </w:p>
        </w:tc>
        <w:tc>
          <w:tcPr>
            <w:tcW w:w="4394" w:type="dxa"/>
            <w:vAlign w:val="center"/>
          </w:tcPr>
          <w:p w14:paraId="21FA0A73" w14:textId="77777777" w:rsidR="005F6C79" w:rsidRPr="00C51C78" w:rsidRDefault="005F6C79" w:rsidP="005F6C79">
            <w:pPr>
              <w:jc w:val="center"/>
              <w:rPr>
                <w:rFonts w:ascii="Arial" w:hAnsi="Arial" w:cs="Arial"/>
                <w:bCs/>
                <w:sz w:val="10"/>
                <w:szCs w:val="10"/>
              </w:rPr>
            </w:pPr>
          </w:p>
          <w:p w14:paraId="0C040F6D" w14:textId="0E2E5185"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tekstylia naturalne i sztuczne, papier, tworzywa sztuczne. Odpady stałe, nasiąkliwe, palne.</w:t>
            </w:r>
          </w:p>
          <w:p w14:paraId="12D0825F" w14:textId="77777777" w:rsidR="0004498A" w:rsidRPr="00C51C78" w:rsidRDefault="0004498A" w:rsidP="005F6C79">
            <w:pPr>
              <w:jc w:val="center"/>
              <w:rPr>
                <w:rFonts w:ascii="Arial" w:hAnsi="Arial" w:cs="Arial"/>
                <w:bCs/>
                <w:sz w:val="18"/>
                <w:szCs w:val="18"/>
              </w:rPr>
            </w:pPr>
          </w:p>
        </w:tc>
      </w:tr>
      <w:tr w:rsidR="0004498A" w:rsidRPr="00C51C78" w14:paraId="19EF3B65" w14:textId="77777777" w:rsidTr="002C073A">
        <w:trPr>
          <w:trHeight w:val="268"/>
        </w:trPr>
        <w:tc>
          <w:tcPr>
            <w:tcW w:w="851" w:type="dxa"/>
            <w:vAlign w:val="center"/>
          </w:tcPr>
          <w:p w14:paraId="2767BD9C"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51E1D101"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16 01 03</w:t>
            </w:r>
          </w:p>
        </w:tc>
        <w:tc>
          <w:tcPr>
            <w:tcW w:w="2977" w:type="dxa"/>
          </w:tcPr>
          <w:p w14:paraId="5F1BEA34" w14:textId="77777777" w:rsidR="0004498A" w:rsidRPr="00C51C78" w:rsidRDefault="0004498A" w:rsidP="005F6C79">
            <w:pPr>
              <w:jc w:val="center"/>
              <w:rPr>
                <w:rFonts w:ascii="Arial" w:hAnsi="Arial" w:cs="Arial"/>
                <w:bCs/>
                <w:sz w:val="18"/>
                <w:szCs w:val="18"/>
              </w:rPr>
            </w:pPr>
          </w:p>
          <w:p w14:paraId="4CF4BABC" w14:textId="77777777" w:rsidR="0004498A" w:rsidRPr="00C51C78" w:rsidRDefault="0004498A" w:rsidP="005F6C79">
            <w:pPr>
              <w:jc w:val="center"/>
              <w:rPr>
                <w:rFonts w:ascii="Arial" w:hAnsi="Arial" w:cs="Arial"/>
                <w:bCs/>
                <w:sz w:val="8"/>
                <w:szCs w:val="8"/>
              </w:rPr>
            </w:pPr>
          </w:p>
          <w:p w14:paraId="6AA08890" w14:textId="77777777" w:rsidR="00AE0143" w:rsidRPr="00C51C78" w:rsidRDefault="00AE0143" w:rsidP="005F6C79">
            <w:pPr>
              <w:jc w:val="center"/>
              <w:rPr>
                <w:rFonts w:ascii="Arial" w:hAnsi="Arial" w:cs="Arial"/>
                <w:bCs/>
                <w:sz w:val="18"/>
                <w:szCs w:val="18"/>
              </w:rPr>
            </w:pPr>
          </w:p>
          <w:p w14:paraId="63ACA313" w14:textId="737BACC9" w:rsidR="0004498A" w:rsidRPr="00C51C78" w:rsidRDefault="0004498A" w:rsidP="005F6C79">
            <w:pPr>
              <w:jc w:val="center"/>
              <w:rPr>
                <w:rFonts w:ascii="Arial" w:hAnsi="Arial" w:cs="Arial"/>
                <w:bCs/>
                <w:sz w:val="18"/>
                <w:szCs w:val="18"/>
              </w:rPr>
            </w:pPr>
            <w:r w:rsidRPr="00C51C78">
              <w:rPr>
                <w:rFonts w:ascii="Arial" w:hAnsi="Arial" w:cs="Arial"/>
                <w:bCs/>
                <w:sz w:val="18"/>
                <w:szCs w:val="18"/>
              </w:rPr>
              <w:t>Zużyte opony</w:t>
            </w:r>
          </w:p>
        </w:tc>
        <w:tc>
          <w:tcPr>
            <w:tcW w:w="4394" w:type="dxa"/>
          </w:tcPr>
          <w:p w14:paraId="70F8F581" w14:textId="67869E1B" w:rsidR="00AE0143" w:rsidRPr="00C51C78" w:rsidRDefault="0004498A" w:rsidP="007F0CBA">
            <w:pPr>
              <w:jc w:val="center"/>
              <w:rPr>
                <w:rFonts w:ascii="Arial" w:hAnsi="Arial" w:cs="Arial"/>
                <w:bCs/>
                <w:sz w:val="18"/>
                <w:szCs w:val="18"/>
              </w:rPr>
            </w:pPr>
            <w:r w:rsidRPr="00C51C78">
              <w:rPr>
                <w:rFonts w:ascii="Arial" w:hAnsi="Arial" w:cs="Arial"/>
                <w:bCs/>
                <w:sz w:val="18"/>
                <w:szCs w:val="18"/>
              </w:rPr>
              <w:t>Odpady składające się z polimeru, siarki, chloru, azotu, tkaniny kordowej, stali. Odpady stałe, odporne na wysoką temperaturę, rozciągliwe, nienasiąkliwe.</w:t>
            </w:r>
          </w:p>
        </w:tc>
      </w:tr>
      <w:tr w:rsidR="0004498A" w:rsidRPr="00C51C78" w14:paraId="30E9C355" w14:textId="77777777" w:rsidTr="002C073A">
        <w:tc>
          <w:tcPr>
            <w:tcW w:w="851" w:type="dxa"/>
            <w:vAlign w:val="center"/>
          </w:tcPr>
          <w:p w14:paraId="09C649F7"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17104C05"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16 02 14</w:t>
            </w:r>
          </w:p>
        </w:tc>
        <w:tc>
          <w:tcPr>
            <w:tcW w:w="2977" w:type="dxa"/>
          </w:tcPr>
          <w:p w14:paraId="21B6FBA5" w14:textId="77777777" w:rsidR="00AE0143" w:rsidRPr="00C51C78" w:rsidRDefault="00AE0143" w:rsidP="005F6C79">
            <w:pPr>
              <w:jc w:val="center"/>
              <w:rPr>
                <w:rFonts w:ascii="Arial" w:hAnsi="Arial" w:cs="Arial"/>
                <w:bCs/>
                <w:sz w:val="18"/>
                <w:szCs w:val="18"/>
              </w:rPr>
            </w:pPr>
          </w:p>
          <w:p w14:paraId="469B3A6B" w14:textId="1FF8AAA3"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Zużyte urządzenia inne niż wymienione w 16 02 09 do </w:t>
            </w:r>
            <w:r w:rsidRPr="00C51C78">
              <w:rPr>
                <w:rFonts w:ascii="Arial" w:hAnsi="Arial" w:cs="Arial"/>
                <w:bCs/>
                <w:sz w:val="18"/>
                <w:szCs w:val="18"/>
              </w:rPr>
              <w:br/>
              <w:t>16 02 13</w:t>
            </w:r>
          </w:p>
        </w:tc>
        <w:tc>
          <w:tcPr>
            <w:tcW w:w="4394" w:type="dxa"/>
          </w:tcPr>
          <w:p w14:paraId="4C1CEB6B" w14:textId="7EF99C40"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Skład chemiczny z uwagi na różnorodność, niemożliwy do określenia. Odpad złożony głównie </w:t>
            </w:r>
            <w:r w:rsidR="005F6C79" w:rsidRPr="00C51C78">
              <w:rPr>
                <w:rFonts w:ascii="Arial" w:hAnsi="Arial" w:cs="Arial"/>
                <w:bCs/>
                <w:sz w:val="18"/>
                <w:szCs w:val="18"/>
              </w:rPr>
              <w:br/>
            </w:r>
            <w:r w:rsidRPr="00C51C78">
              <w:rPr>
                <w:rFonts w:ascii="Arial" w:hAnsi="Arial" w:cs="Arial"/>
                <w:bCs/>
                <w:sz w:val="18"/>
                <w:szCs w:val="18"/>
              </w:rPr>
              <w:t>z metalu, tworzywa sztucznego, szkła.</w:t>
            </w:r>
          </w:p>
          <w:p w14:paraId="0C804BD4" w14:textId="48EC3DFB"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stałe, wielomateriałowe,</w:t>
            </w:r>
            <w:r w:rsidR="005F6C79" w:rsidRPr="00C51C78">
              <w:rPr>
                <w:rFonts w:ascii="Arial" w:hAnsi="Arial" w:cs="Arial"/>
                <w:bCs/>
                <w:sz w:val="18"/>
                <w:szCs w:val="18"/>
              </w:rPr>
              <w:br/>
            </w:r>
            <w:r w:rsidRPr="00C51C78">
              <w:rPr>
                <w:rFonts w:ascii="Arial" w:hAnsi="Arial" w:cs="Arial"/>
                <w:bCs/>
                <w:sz w:val="18"/>
                <w:szCs w:val="18"/>
              </w:rPr>
              <w:t xml:space="preserve"> nienasiąkliwe, palne.</w:t>
            </w:r>
          </w:p>
        </w:tc>
      </w:tr>
      <w:tr w:rsidR="0004498A" w:rsidRPr="00C51C78" w14:paraId="3D68D698" w14:textId="77777777" w:rsidTr="002C073A">
        <w:tc>
          <w:tcPr>
            <w:tcW w:w="851" w:type="dxa"/>
            <w:vAlign w:val="center"/>
          </w:tcPr>
          <w:p w14:paraId="12F75A04"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3644FF8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ex 16 02 16</w:t>
            </w:r>
          </w:p>
        </w:tc>
        <w:tc>
          <w:tcPr>
            <w:tcW w:w="2977" w:type="dxa"/>
          </w:tcPr>
          <w:p w14:paraId="100BC11A" w14:textId="77777777" w:rsidR="0004498A" w:rsidRPr="00C51C78" w:rsidRDefault="0004498A" w:rsidP="005F6C79">
            <w:pPr>
              <w:jc w:val="center"/>
              <w:rPr>
                <w:rFonts w:ascii="Arial" w:hAnsi="Arial" w:cs="Arial"/>
                <w:bCs/>
                <w:sz w:val="18"/>
                <w:szCs w:val="18"/>
              </w:rPr>
            </w:pPr>
          </w:p>
          <w:p w14:paraId="2DFBBADE"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Elementy usunięte z zużytych urządzeń inne niż wymienione </w:t>
            </w:r>
            <w:r w:rsidRPr="00C51C78">
              <w:rPr>
                <w:rFonts w:ascii="Arial" w:hAnsi="Arial" w:cs="Arial"/>
                <w:bCs/>
                <w:sz w:val="18"/>
                <w:szCs w:val="18"/>
              </w:rPr>
              <w:br/>
              <w:t>w 16 02 15</w:t>
            </w:r>
          </w:p>
        </w:tc>
        <w:tc>
          <w:tcPr>
            <w:tcW w:w="4394" w:type="dxa"/>
          </w:tcPr>
          <w:p w14:paraId="2D3CA7DF" w14:textId="2A12B468"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Skład chemiczny z uwagi na różnorodność, niemożliwy do określenia. Odpad złożony głównie </w:t>
            </w:r>
            <w:r w:rsidR="005F6C79" w:rsidRPr="00C51C78">
              <w:rPr>
                <w:rFonts w:ascii="Arial" w:hAnsi="Arial" w:cs="Arial"/>
                <w:bCs/>
                <w:sz w:val="18"/>
                <w:szCs w:val="18"/>
              </w:rPr>
              <w:br/>
            </w:r>
            <w:r w:rsidRPr="00C51C78">
              <w:rPr>
                <w:rFonts w:ascii="Arial" w:hAnsi="Arial" w:cs="Arial"/>
                <w:bCs/>
                <w:sz w:val="18"/>
                <w:szCs w:val="18"/>
              </w:rPr>
              <w:t>z metalu, tworzywa sztucznego, szkła.</w:t>
            </w:r>
          </w:p>
          <w:p w14:paraId="0B00EBF5" w14:textId="3CBFFD13"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stałe, wielomateriałowe, nienasiąkliwe, palne.</w:t>
            </w:r>
          </w:p>
        </w:tc>
      </w:tr>
      <w:tr w:rsidR="0004498A" w:rsidRPr="00C51C78" w14:paraId="22DEC008" w14:textId="77777777" w:rsidTr="002C073A">
        <w:tc>
          <w:tcPr>
            <w:tcW w:w="851" w:type="dxa"/>
            <w:vAlign w:val="center"/>
          </w:tcPr>
          <w:p w14:paraId="79FD4EB8"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05C1F051"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16 06 05</w:t>
            </w:r>
          </w:p>
        </w:tc>
        <w:tc>
          <w:tcPr>
            <w:tcW w:w="2977" w:type="dxa"/>
          </w:tcPr>
          <w:p w14:paraId="7C2D167C" w14:textId="77777777" w:rsidR="0004498A" w:rsidRPr="00C51C78" w:rsidRDefault="0004498A" w:rsidP="005F6C79">
            <w:pPr>
              <w:jc w:val="center"/>
              <w:rPr>
                <w:rFonts w:ascii="Arial" w:hAnsi="Arial" w:cs="Arial"/>
                <w:bCs/>
                <w:sz w:val="18"/>
                <w:szCs w:val="18"/>
              </w:rPr>
            </w:pPr>
          </w:p>
          <w:p w14:paraId="68C482B0"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Inne baterie i akumulatory</w:t>
            </w:r>
          </w:p>
        </w:tc>
        <w:tc>
          <w:tcPr>
            <w:tcW w:w="4394" w:type="dxa"/>
          </w:tcPr>
          <w:p w14:paraId="55D68CA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Odpady zawierają w swoim składzie metale żelazne i nieżelazne, elektrolity. Odpady </w:t>
            </w:r>
            <w:proofErr w:type="spellStart"/>
            <w:r w:rsidRPr="00C51C78">
              <w:rPr>
                <w:rFonts w:ascii="Arial" w:hAnsi="Arial" w:cs="Arial"/>
                <w:bCs/>
                <w:sz w:val="18"/>
                <w:szCs w:val="18"/>
              </w:rPr>
              <w:t>niebiodegadowalne</w:t>
            </w:r>
            <w:proofErr w:type="spellEnd"/>
            <w:r w:rsidRPr="00C51C78">
              <w:rPr>
                <w:rFonts w:ascii="Arial" w:hAnsi="Arial" w:cs="Arial"/>
                <w:bCs/>
                <w:sz w:val="18"/>
                <w:szCs w:val="18"/>
              </w:rPr>
              <w:t>.</w:t>
            </w:r>
          </w:p>
        </w:tc>
      </w:tr>
      <w:tr w:rsidR="0004498A" w:rsidRPr="00C51C78" w14:paraId="2D165847" w14:textId="77777777" w:rsidTr="002C073A">
        <w:tc>
          <w:tcPr>
            <w:tcW w:w="851" w:type="dxa"/>
            <w:vAlign w:val="center"/>
          </w:tcPr>
          <w:p w14:paraId="5679B2D2"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15CDF9CF"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17 01 01</w:t>
            </w:r>
          </w:p>
        </w:tc>
        <w:tc>
          <w:tcPr>
            <w:tcW w:w="2977" w:type="dxa"/>
          </w:tcPr>
          <w:p w14:paraId="19F533AC" w14:textId="77777777" w:rsidR="0004498A" w:rsidRPr="00C51C78" w:rsidRDefault="0004498A" w:rsidP="005F6C79">
            <w:pPr>
              <w:jc w:val="center"/>
              <w:rPr>
                <w:rFonts w:ascii="Arial" w:hAnsi="Arial" w:cs="Arial"/>
                <w:bCs/>
                <w:sz w:val="18"/>
                <w:szCs w:val="18"/>
              </w:rPr>
            </w:pPr>
          </w:p>
          <w:p w14:paraId="6ECC0D2C"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Odpady betonu oraz gruz betonowy z rozbiórek </w:t>
            </w:r>
            <w:r w:rsidRPr="00C51C78">
              <w:rPr>
                <w:rFonts w:ascii="Arial" w:hAnsi="Arial" w:cs="Arial"/>
                <w:bCs/>
                <w:sz w:val="18"/>
                <w:szCs w:val="18"/>
              </w:rPr>
              <w:br/>
              <w:t>i remontów</w:t>
            </w:r>
          </w:p>
        </w:tc>
        <w:tc>
          <w:tcPr>
            <w:tcW w:w="4394" w:type="dxa"/>
          </w:tcPr>
          <w:p w14:paraId="252239F6"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mieszaniny krzemianów, związków wapnia, żelaza.  Odpady stałe. Odpady stałe o dużej wytrzymałości na ściskanie, odporne na wysoką temperaturę niepalne, nie rozpuszczalne w wodzie.</w:t>
            </w:r>
          </w:p>
        </w:tc>
      </w:tr>
      <w:tr w:rsidR="0004498A" w:rsidRPr="00C51C78" w14:paraId="595F48C6" w14:textId="77777777" w:rsidTr="002C073A">
        <w:tc>
          <w:tcPr>
            <w:tcW w:w="851" w:type="dxa"/>
            <w:vAlign w:val="center"/>
          </w:tcPr>
          <w:p w14:paraId="4D456153"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79B39C91"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17 01 02</w:t>
            </w:r>
          </w:p>
        </w:tc>
        <w:tc>
          <w:tcPr>
            <w:tcW w:w="2977" w:type="dxa"/>
            <w:vAlign w:val="center"/>
          </w:tcPr>
          <w:p w14:paraId="7A8A6AB2"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Gruz ceglany</w:t>
            </w:r>
          </w:p>
        </w:tc>
        <w:tc>
          <w:tcPr>
            <w:tcW w:w="4394" w:type="dxa"/>
          </w:tcPr>
          <w:p w14:paraId="2B2C30F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mieszaniny krzemianów, związków wapnia, glinę. Odpady stałe. Odpady stałe o dużej odporności na wysokie temperatury, kruche, bierne chemicznie.</w:t>
            </w:r>
          </w:p>
        </w:tc>
      </w:tr>
      <w:tr w:rsidR="0004498A" w:rsidRPr="00C51C78" w14:paraId="4939433B" w14:textId="77777777" w:rsidTr="002C073A">
        <w:tc>
          <w:tcPr>
            <w:tcW w:w="851" w:type="dxa"/>
            <w:vAlign w:val="center"/>
          </w:tcPr>
          <w:p w14:paraId="3777B3FD"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0640C582"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17 01 03</w:t>
            </w:r>
          </w:p>
        </w:tc>
        <w:tc>
          <w:tcPr>
            <w:tcW w:w="2977" w:type="dxa"/>
            <w:vAlign w:val="center"/>
          </w:tcPr>
          <w:p w14:paraId="7DE5C279"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innych materiałów ceramicznych i wyposażenia</w:t>
            </w:r>
          </w:p>
        </w:tc>
        <w:tc>
          <w:tcPr>
            <w:tcW w:w="4394" w:type="dxa"/>
          </w:tcPr>
          <w:p w14:paraId="72628946"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mieszaniny krzemianów, związków wapnia, glinę. Odpady stałe. Odpady nie posiadają właściwości niebezpiecznych oraz nie zawierają składników uznawanych za niebezpieczne.</w:t>
            </w:r>
          </w:p>
        </w:tc>
      </w:tr>
      <w:tr w:rsidR="0004498A" w:rsidRPr="00C51C78" w14:paraId="28300EFC" w14:textId="77777777" w:rsidTr="002C073A">
        <w:tc>
          <w:tcPr>
            <w:tcW w:w="851" w:type="dxa"/>
            <w:vAlign w:val="center"/>
          </w:tcPr>
          <w:p w14:paraId="34D51191"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vAlign w:val="center"/>
          </w:tcPr>
          <w:p w14:paraId="6D0FA710"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17 04 05</w:t>
            </w:r>
          </w:p>
        </w:tc>
        <w:tc>
          <w:tcPr>
            <w:tcW w:w="2977" w:type="dxa"/>
          </w:tcPr>
          <w:p w14:paraId="0C890448" w14:textId="77777777" w:rsidR="0004498A" w:rsidRPr="00C51C78" w:rsidRDefault="0004498A" w:rsidP="005F6C79">
            <w:pPr>
              <w:jc w:val="center"/>
              <w:rPr>
                <w:rFonts w:ascii="Arial" w:hAnsi="Arial" w:cs="Arial"/>
                <w:bCs/>
                <w:sz w:val="18"/>
                <w:szCs w:val="18"/>
              </w:rPr>
            </w:pPr>
          </w:p>
          <w:p w14:paraId="7F75EE2F" w14:textId="77777777" w:rsidR="0004498A" w:rsidRPr="00C51C78" w:rsidRDefault="0004498A" w:rsidP="005F6C79">
            <w:pPr>
              <w:jc w:val="center"/>
              <w:rPr>
                <w:rFonts w:ascii="Arial" w:hAnsi="Arial" w:cs="Arial"/>
                <w:bCs/>
                <w:sz w:val="12"/>
                <w:szCs w:val="12"/>
              </w:rPr>
            </w:pPr>
          </w:p>
          <w:p w14:paraId="6A3F6B78" w14:textId="2C5C8783" w:rsidR="0004498A" w:rsidRPr="00C51C78" w:rsidRDefault="0004498A" w:rsidP="005F6C79">
            <w:pPr>
              <w:jc w:val="center"/>
              <w:rPr>
                <w:rFonts w:ascii="Arial" w:hAnsi="Arial" w:cs="Arial"/>
                <w:bCs/>
                <w:sz w:val="18"/>
                <w:szCs w:val="18"/>
              </w:rPr>
            </w:pPr>
            <w:r w:rsidRPr="00C51C78">
              <w:rPr>
                <w:rFonts w:ascii="Arial" w:hAnsi="Arial" w:cs="Arial"/>
                <w:bCs/>
                <w:sz w:val="18"/>
                <w:szCs w:val="18"/>
              </w:rPr>
              <w:t>Żelazo i stal</w:t>
            </w:r>
          </w:p>
        </w:tc>
        <w:tc>
          <w:tcPr>
            <w:tcW w:w="4394" w:type="dxa"/>
          </w:tcPr>
          <w:p w14:paraId="1E0AD81A"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metale kolorowe: miedź, stopy: mosiądz i brąz.</w:t>
            </w:r>
          </w:p>
          <w:p w14:paraId="21111A70"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stałe, niepalne, ciągliwe, kowalne, dobre przewodniki ciepła i prądu.</w:t>
            </w:r>
          </w:p>
        </w:tc>
      </w:tr>
      <w:tr w:rsidR="0004498A" w:rsidRPr="00C51C78" w14:paraId="210E9378" w14:textId="77777777" w:rsidTr="002C073A">
        <w:tc>
          <w:tcPr>
            <w:tcW w:w="851" w:type="dxa"/>
            <w:vAlign w:val="center"/>
          </w:tcPr>
          <w:p w14:paraId="56BB9A49"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tcPr>
          <w:p w14:paraId="7A5CEB3B" w14:textId="77777777" w:rsidR="0004498A" w:rsidRPr="00C51C78" w:rsidRDefault="0004498A" w:rsidP="005F6C79">
            <w:pPr>
              <w:jc w:val="center"/>
              <w:rPr>
                <w:rFonts w:ascii="Arial" w:hAnsi="Arial" w:cs="Arial"/>
                <w:bCs/>
                <w:sz w:val="18"/>
                <w:szCs w:val="18"/>
              </w:rPr>
            </w:pPr>
          </w:p>
          <w:p w14:paraId="59B920C1"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19 05 01</w:t>
            </w:r>
          </w:p>
        </w:tc>
        <w:tc>
          <w:tcPr>
            <w:tcW w:w="2977" w:type="dxa"/>
          </w:tcPr>
          <w:p w14:paraId="2E2A82BA" w14:textId="0DF095F9"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Nieprzekompostowane frakcje odpadów komunalnych </w:t>
            </w:r>
            <w:r w:rsidR="009F65CA" w:rsidRPr="00C51C78">
              <w:rPr>
                <w:rFonts w:ascii="Arial" w:hAnsi="Arial" w:cs="Arial"/>
                <w:bCs/>
                <w:sz w:val="18"/>
                <w:szCs w:val="18"/>
              </w:rPr>
              <w:br/>
            </w:r>
            <w:r w:rsidRPr="00C51C78">
              <w:rPr>
                <w:rFonts w:ascii="Arial" w:hAnsi="Arial" w:cs="Arial"/>
                <w:bCs/>
                <w:sz w:val="18"/>
                <w:szCs w:val="18"/>
              </w:rPr>
              <w:t>i podobnych</w:t>
            </w:r>
          </w:p>
        </w:tc>
        <w:tc>
          <w:tcPr>
            <w:tcW w:w="4394" w:type="dxa"/>
          </w:tcPr>
          <w:p w14:paraId="2FE5E1A7"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c</w:t>
            </w:r>
            <w:r w:rsidRPr="00C51C78">
              <w:rPr>
                <w:rFonts w:ascii="Arial" w:eastAsia="Arial Unicode MS" w:hAnsi="Arial" w:cs="Arial"/>
                <w:bCs/>
                <w:kern w:val="1"/>
                <w:sz w:val="18"/>
                <w:szCs w:val="18"/>
              </w:rPr>
              <w:t xml:space="preserve">elulozę, celulozę (C, N, P, H), PE, PP, PCV, szkło, kamienie, gruz. </w:t>
            </w:r>
            <w:r w:rsidRPr="00C51C78">
              <w:rPr>
                <w:rFonts w:ascii="Arial" w:hAnsi="Arial" w:cs="Arial"/>
                <w:bCs/>
                <w:sz w:val="18"/>
                <w:szCs w:val="18"/>
              </w:rPr>
              <w:t>Odpady stałe, niepalne.</w:t>
            </w:r>
          </w:p>
        </w:tc>
      </w:tr>
      <w:tr w:rsidR="0004498A" w:rsidRPr="00C51C78" w14:paraId="1623379C" w14:textId="77777777" w:rsidTr="002C073A">
        <w:tc>
          <w:tcPr>
            <w:tcW w:w="851" w:type="dxa"/>
            <w:vAlign w:val="center"/>
          </w:tcPr>
          <w:p w14:paraId="473C273A" w14:textId="77777777" w:rsidR="0004498A" w:rsidRPr="00C51C78" w:rsidRDefault="0004498A">
            <w:pPr>
              <w:numPr>
                <w:ilvl w:val="0"/>
                <w:numId w:val="43"/>
              </w:numPr>
              <w:tabs>
                <w:tab w:val="left" w:pos="34"/>
              </w:tabs>
              <w:ind w:right="99"/>
              <w:jc w:val="center"/>
              <w:rPr>
                <w:rFonts w:ascii="Arial" w:hAnsi="Arial" w:cs="Arial"/>
                <w:bCs/>
                <w:sz w:val="18"/>
                <w:szCs w:val="18"/>
              </w:rPr>
            </w:pPr>
          </w:p>
        </w:tc>
        <w:tc>
          <w:tcPr>
            <w:tcW w:w="1276" w:type="dxa"/>
          </w:tcPr>
          <w:p w14:paraId="69B9C498" w14:textId="77777777" w:rsidR="0004498A" w:rsidRPr="00C51C78" w:rsidRDefault="0004498A" w:rsidP="005F6C79">
            <w:pPr>
              <w:jc w:val="center"/>
              <w:rPr>
                <w:rFonts w:ascii="Arial" w:hAnsi="Arial" w:cs="Arial"/>
                <w:bCs/>
                <w:sz w:val="18"/>
                <w:szCs w:val="18"/>
              </w:rPr>
            </w:pPr>
          </w:p>
          <w:p w14:paraId="5E6438E4" w14:textId="77777777" w:rsidR="0004498A" w:rsidRPr="00C51C78" w:rsidRDefault="0004498A" w:rsidP="005F6C79">
            <w:pPr>
              <w:jc w:val="center"/>
              <w:rPr>
                <w:rFonts w:ascii="Arial" w:hAnsi="Arial" w:cs="Arial"/>
                <w:bCs/>
                <w:sz w:val="18"/>
                <w:szCs w:val="18"/>
              </w:rPr>
            </w:pPr>
          </w:p>
          <w:p w14:paraId="1FA26C84" w14:textId="77777777" w:rsidR="005F6C79" w:rsidRPr="00C51C78" w:rsidRDefault="005F6C79" w:rsidP="005F6C79">
            <w:pPr>
              <w:jc w:val="center"/>
              <w:rPr>
                <w:rFonts w:ascii="Arial" w:hAnsi="Arial" w:cs="Arial"/>
                <w:bCs/>
                <w:sz w:val="12"/>
                <w:szCs w:val="12"/>
              </w:rPr>
            </w:pPr>
          </w:p>
          <w:p w14:paraId="45E7753E" w14:textId="404B30F8" w:rsidR="0004498A" w:rsidRPr="00C51C78" w:rsidRDefault="0004498A" w:rsidP="005F6C79">
            <w:pPr>
              <w:jc w:val="center"/>
              <w:rPr>
                <w:rFonts w:ascii="Arial" w:hAnsi="Arial" w:cs="Arial"/>
                <w:bCs/>
                <w:sz w:val="18"/>
                <w:szCs w:val="18"/>
              </w:rPr>
            </w:pPr>
            <w:r w:rsidRPr="00C51C78">
              <w:rPr>
                <w:rFonts w:ascii="Arial" w:hAnsi="Arial" w:cs="Arial"/>
                <w:bCs/>
                <w:sz w:val="18"/>
                <w:szCs w:val="18"/>
              </w:rPr>
              <w:t>19 05 03</w:t>
            </w:r>
          </w:p>
        </w:tc>
        <w:tc>
          <w:tcPr>
            <w:tcW w:w="2977" w:type="dxa"/>
          </w:tcPr>
          <w:p w14:paraId="5B89B35F" w14:textId="74C77C9C" w:rsidR="0004498A" w:rsidRPr="00C51C78" w:rsidRDefault="0004498A" w:rsidP="005F6C79">
            <w:pPr>
              <w:jc w:val="center"/>
              <w:rPr>
                <w:rFonts w:ascii="Arial" w:hAnsi="Arial" w:cs="Arial"/>
                <w:bCs/>
                <w:sz w:val="18"/>
                <w:szCs w:val="18"/>
              </w:rPr>
            </w:pPr>
            <w:r w:rsidRPr="00C51C78">
              <w:rPr>
                <w:rFonts w:ascii="Arial" w:hAnsi="Arial" w:cs="Arial"/>
                <w:bCs/>
                <w:sz w:val="18"/>
                <w:szCs w:val="18"/>
              </w:rPr>
              <w:t>Kompost nieodpowiadający wymaganiom (nienadający się do wykorzystania jako nawóz)</w:t>
            </w:r>
          </w:p>
          <w:p w14:paraId="4CB33A46" w14:textId="3EC455AD" w:rsidR="0004498A" w:rsidRPr="00C51C78" w:rsidRDefault="0004498A" w:rsidP="005F6C79">
            <w:pPr>
              <w:jc w:val="center"/>
              <w:rPr>
                <w:rFonts w:ascii="Arial" w:hAnsi="Arial" w:cs="Arial"/>
                <w:bCs/>
                <w:sz w:val="18"/>
                <w:szCs w:val="18"/>
              </w:rPr>
            </w:pPr>
            <w:r w:rsidRPr="00C51C78">
              <w:rPr>
                <w:rFonts w:ascii="Arial" w:hAnsi="Arial" w:cs="Arial"/>
                <w:bCs/>
                <w:sz w:val="18"/>
                <w:szCs w:val="18"/>
              </w:rPr>
              <w:t xml:space="preserve">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organiczna </w:t>
            </w:r>
            <w:r w:rsidR="005F6C79" w:rsidRPr="00C51C78">
              <w:rPr>
                <w:rFonts w:ascii="Arial" w:hAnsi="Arial" w:cs="Arial"/>
                <w:bCs/>
                <w:sz w:val="18"/>
                <w:szCs w:val="18"/>
              </w:rPr>
              <w:br/>
            </w:r>
            <w:r w:rsidRPr="00C51C78">
              <w:rPr>
                <w:rFonts w:ascii="Arial" w:hAnsi="Arial" w:cs="Arial"/>
                <w:bCs/>
                <w:sz w:val="18"/>
                <w:szCs w:val="18"/>
              </w:rPr>
              <w:t>0</w:t>
            </w:r>
            <w:r w:rsidR="009F65CA" w:rsidRPr="00C51C78">
              <w:rPr>
                <w:rFonts w:ascii="Arial" w:hAnsi="Arial" w:cs="Arial"/>
                <w:bCs/>
                <w:sz w:val="18"/>
                <w:szCs w:val="18"/>
              </w:rPr>
              <w:t xml:space="preserve"> -</w:t>
            </w:r>
            <w:r w:rsidRPr="00C51C78">
              <w:rPr>
                <w:rFonts w:ascii="Arial" w:hAnsi="Arial" w:cs="Arial"/>
                <w:bCs/>
                <w:sz w:val="18"/>
                <w:szCs w:val="18"/>
              </w:rPr>
              <w:t xml:space="preserve"> 20 mm oraz frakcja po procesie kompostowania R3</w:t>
            </w:r>
          </w:p>
        </w:tc>
        <w:tc>
          <w:tcPr>
            <w:tcW w:w="4394" w:type="dxa"/>
          </w:tcPr>
          <w:p w14:paraId="12CF6573" w14:textId="77777777" w:rsidR="0004498A" w:rsidRPr="00C51C78" w:rsidRDefault="0004498A" w:rsidP="005F6C79">
            <w:pPr>
              <w:jc w:val="center"/>
              <w:rPr>
                <w:rFonts w:ascii="Arial" w:hAnsi="Arial" w:cs="Arial"/>
                <w:bCs/>
                <w:sz w:val="18"/>
                <w:szCs w:val="18"/>
              </w:rPr>
            </w:pPr>
          </w:p>
          <w:p w14:paraId="3973B456" w14:textId="77777777" w:rsidR="0004498A" w:rsidRPr="00C51C78" w:rsidRDefault="0004498A" w:rsidP="005F6C79">
            <w:pPr>
              <w:jc w:val="center"/>
              <w:rPr>
                <w:rFonts w:ascii="Arial" w:hAnsi="Arial" w:cs="Arial"/>
                <w:bCs/>
                <w:sz w:val="18"/>
                <w:szCs w:val="18"/>
              </w:rPr>
            </w:pPr>
            <w:r w:rsidRPr="00C51C78">
              <w:rPr>
                <w:rFonts w:ascii="Arial" w:hAnsi="Arial" w:cs="Arial"/>
                <w:bCs/>
                <w:sz w:val="18"/>
                <w:szCs w:val="18"/>
              </w:rPr>
              <w:t>Odpady zawierają w swoim składzie: c</w:t>
            </w:r>
            <w:r w:rsidRPr="00C51C78">
              <w:rPr>
                <w:rFonts w:ascii="Arial" w:eastAsia="Arial Unicode MS" w:hAnsi="Arial" w:cs="Arial"/>
                <w:bCs/>
                <w:kern w:val="1"/>
                <w:sz w:val="18"/>
                <w:szCs w:val="18"/>
              </w:rPr>
              <w:t>elulozę, pierwiastki: C, N, P, H, kwarc, węgiel.</w:t>
            </w:r>
            <w:r w:rsidRPr="00C51C78">
              <w:rPr>
                <w:rFonts w:ascii="Arial" w:hAnsi="Arial" w:cs="Arial"/>
                <w:bCs/>
                <w:sz w:val="18"/>
                <w:szCs w:val="18"/>
              </w:rPr>
              <w:t xml:space="preserve"> Odpady stałe o konsystencji gleby, niepalne, koloru brunatno-czarnego, nasiąkliwe.</w:t>
            </w:r>
          </w:p>
          <w:p w14:paraId="26DA0CA1" w14:textId="77777777" w:rsidR="0004498A" w:rsidRPr="00C51C78" w:rsidRDefault="0004498A" w:rsidP="005F6C79">
            <w:pPr>
              <w:jc w:val="center"/>
              <w:rPr>
                <w:rFonts w:ascii="Arial" w:hAnsi="Arial" w:cs="Arial"/>
                <w:bCs/>
                <w:color w:val="FF0000"/>
                <w:sz w:val="18"/>
                <w:szCs w:val="18"/>
              </w:rPr>
            </w:pPr>
          </w:p>
        </w:tc>
      </w:tr>
      <w:tr w:rsidR="005F6C79" w:rsidRPr="00C51C78" w14:paraId="1C8548EB" w14:textId="77777777" w:rsidTr="000B5C54">
        <w:tc>
          <w:tcPr>
            <w:tcW w:w="851" w:type="dxa"/>
            <w:vAlign w:val="center"/>
          </w:tcPr>
          <w:p w14:paraId="34D9991D"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50AA02EC" w14:textId="77777777" w:rsidR="003B3E5F" w:rsidRPr="00C51C78" w:rsidRDefault="005F6C79" w:rsidP="005F6C79">
            <w:pPr>
              <w:jc w:val="center"/>
              <w:rPr>
                <w:rFonts w:ascii="Arial" w:hAnsi="Arial" w:cs="Arial"/>
                <w:bCs/>
                <w:sz w:val="18"/>
                <w:szCs w:val="18"/>
              </w:rPr>
            </w:pPr>
            <w:r w:rsidRPr="00C51C78">
              <w:rPr>
                <w:rFonts w:ascii="Arial" w:hAnsi="Arial" w:cs="Arial"/>
                <w:bCs/>
                <w:sz w:val="18"/>
                <w:szCs w:val="18"/>
              </w:rPr>
              <w:t xml:space="preserve">ex </w:t>
            </w:r>
          </w:p>
          <w:p w14:paraId="1AD3B2D9" w14:textId="189614D6"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19 05 03</w:t>
            </w:r>
          </w:p>
        </w:tc>
        <w:tc>
          <w:tcPr>
            <w:tcW w:w="2977" w:type="dxa"/>
            <w:vAlign w:val="center"/>
          </w:tcPr>
          <w:p w14:paraId="4680E2FB" w14:textId="011AAC51"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Kompost nieodpowiadający wymaganiom (nienadający się do wykorzystania) wytworzony </w:t>
            </w:r>
            <w:r w:rsidRPr="00C51C78">
              <w:rPr>
                <w:rFonts w:ascii="Arial" w:hAnsi="Arial" w:cs="Arial"/>
                <w:bCs/>
                <w:sz w:val="18"/>
                <w:szCs w:val="18"/>
              </w:rPr>
              <w:br/>
              <w:t>z odpadów zielonych i innych bioodpadów zbieranych selektywnie</w:t>
            </w:r>
          </w:p>
        </w:tc>
        <w:tc>
          <w:tcPr>
            <w:tcW w:w="4394" w:type="dxa"/>
            <w:vAlign w:val="center"/>
          </w:tcPr>
          <w:p w14:paraId="5990A135" w14:textId="040A952F"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Odpady zawierają w swoim składzie: pierwiastki: </w:t>
            </w:r>
            <w:r w:rsidRPr="00C51C78">
              <w:rPr>
                <w:rFonts w:ascii="Arial" w:hAnsi="Arial" w:cs="Arial"/>
                <w:bCs/>
                <w:sz w:val="18"/>
                <w:szCs w:val="18"/>
              </w:rPr>
              <w:br/>
              <w:t>C, N, P, H i kwarc, odpady stałe o konsystencji gleby, niepalne, koloru brunatno-czarnego, nasiąkliwe.</w:t>
            </w:r>
          </w:p>
        </w:tc>
      </w:tr>
      <w:tr w:rsidR="005F6C79" w:rsidRPr="00C51C78" w14:paraId="5586E624" w14:textId="77777777" w:rsidTr="002C073A">
        <w:tc>
          <w:tcPr>
            <w:tcW w:w="851" w:type="dxa"/>
            <w:vAlign w:val="center"/>
          </w:tcPr>
          <w:p w14:paraId="60191B36"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tcPr>
          <w:p w14:paraId="2F53181C" w14:textId="77777777" w:rsidR="005F6C79" w:rsidRPr="00C51C78" w:rsidRDefault="005F6C79" w:rsidP="005F6C79">
            <w:pPr>
              <w:jc w:val="center"/>
              <w:rPr>
                <w:rFonts w:ascii="Arial" w:hAnsi="Arial" w:cs="Arial"/>
                <w:bCs/>
                <w:sz w:val="18"/>
                <w:szCs w:val="18"/>
              </w:rPr>
            </w:pPr>
          </w:p>
          <w:p w14:paraId="21D0A7FD"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19 05 99</w:t>
            </w:r>
          </w:p>
        </w:tc>
        <w:tc>
          <w:tcPr>
            <w:tcW w:w="2977" w:type="dxa"/>
          </w:tcPr>
          <w:p w14:paraId="620E2AC9" w14:textId="77777777" w:rsidR="008F7DDA" w:rsidRPr="00C51C78" w:rsidRDefault="008F7DDA" w:rsidP="005F6C79">
            <w:pPr>
              <w:jc w:val="center"/>
              <w:rPr>
                <w:rFonts w:ascii="Arial" w:hAnsi="Arial" w:cs="Arial"/>
                <w:bCs/>
                <w:sz w:val="10"/>
                <w:szCs w:val="10"/>
              </w:rPr>
            </w:pPr>
          </w:p>
          <w:p w14:paraId="5CC96921" w14:textId="3B3B03D1"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Inne nie wymienione odpady (stabilizat) </w:t>
            </w:r>
          </w:p>
        </w:tc>
        <w:tc>
          <w:tcPr>
            <w:tcW w:w="4394" w:type="dxa"/>
          </w:tcPr>
          <w:p w14:paraId="795F3BD2" w14:textId="7A69785A" w:rsidR="005F6C79" w:rsidRPr="00C51C78" w:rsidRDefault="005F6C79" w:rsidP="008F7DDA">
            <w:pPr>
              <w:jc w:val="center"/>
              <w:rPr>
                <w:rFonts w:ascii="Arial" w:eastAsia="Arial Unicode MS" w:hAnsi="Arial" w:cs="Arial"/>
                <w:bCs/>
                <w:kern w:val="1"/>
                <w:sz w:val="18"/>
                <w:szCs w:val="18"/>
              </w:rPr>
            </w:pPr>
            <w:r w:rsidRPr="00C51C78">
              <w:rPr>
                <w:rFonts w:ascii="Arial" w:hAnsi="Arial" w:cs="Arial"/>
                <w:bCs/>
                <w:sz w:val="18"/>
                <w:szCs w:val="18"/>
              </w:rPr>
              <w:t>Odpady zawierają w swoim składzie: c</w:t>
            </w:r>
            <w:r w:rsidRPr="00C51C78">
              <w:rPr>
                <w:rFonts w:ascii="Arial" w:eastAsia="Arial Unicode MS" w:hAnsi="Arial" w:cs="Arial"/>
                <w:bCs/>
                <w:kern w:val="1"/>
                <w:sz w:val="18"/>
                <w:szCs w:val="18"/>
              </w:rPr>
              <w:t xml:space="preserve">elulozę </w:t>
            </w:r>
            <w:r w:rsidR="008F7DDA" w:rsidRPr="00C51C78">
              <w:rPr>
                <w:rFonts w:ascii="Arial" w:eastAsia="Arial Unicode MS" w:hAnsi="Arial" w:cs="Arial"/>
                <w:bCs/>
                <w:kern w:val="1"/>
                <w:sz w:val="18"/>
                <w:szCs w:val="18"/>
              </w:rPr>
              <w:br/>
            </w:r>
            <w:r w:rsidRPr="00C51C78">
              <w:rPr>
                <w:rFonts w:ascii="Arial" w:eastAsia="Arial Unicode MS" w:hAnsi="Arial" w:cs="Arial"/>
                <w:bCs/>
                <w:kern w:val="1"/>
                <w:sz w:val="18"/>
                <w:szCs w:val="18"/>
              </w:rPr>
              <w:t>(C, N, P, H), PCV, szkło, kamienie, gruz. Odpady stałe, niepalne.</w:t>
            </w:r>
          </w:p>
        </w:tc>
      </w:tr>
      <w:tr w:rsidR="005F6C79" w:rsidRPr="00C51C78" w14:paraId="14F371F1" w14:textId="77777777" w:rsidTr="002C073A">
        <w:tc>
          <w:tcPr>
            <w:tcW w:w="851" w:type="dxa"/>
            <w:vAlign w:val="center"/>
          </w:tcPr>
          <w:p w14:paraId="3337E0D9"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tcPr>
          <w:p w14:paraId="01B9C2A5" w14:textId="77777777" w:rsidR="005F6C79" w:rsidRPr="00C51C78" w:rsidRDefault="005F6C79" w:rsidP="005F6C79">
            <w:pPr>
              <w:jc w:val="center"/>
              <w:rPr>
                <w:rFonts w:ascii="Arial" w:hAnsi="Arial" w:cs="Arial"/>
                <w:bCs/>
                <w:sz w:val="18"/>
                <w:szCs w:val="18"/>
              </w:rPr>
            </w:pPr>
          </w:p>
          <w:p w14:paraId="4E6CF74D"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ex</w:t>
            </w:r>
          </w:p>
          <w:p w14:paraId="45582A21"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19 05 99</w:t>
            </w:r>
          </w:p>
        </w:tc>
        <w:tc>
          <w:tcPr>
            <w:tcW w:w="2977" w:type="dxa"/>
          </w:tcPr>
          <w:p w14:paraId="72EF3BF8" w14:textId="7845608E" w:rsidR="005F6C79" w:rsidRPr="00C51C78" w:rsidRDefault="005F6C79" w:rsidP="003B3E5F">
            <w:pPr>
              <w:jc w:val="center"/>
              <w:rPr>
                <w:rFonts w:ascii="Arial" w:hAnsi="Arial" w:cs="Arial"/>
                <w:bCs/>
                <w:sz w:val="18"/>
                <w:szCs w:val="18"/>
              </w:rPr>
            </w:pPr>
            <w:r w:rsidRPr="00C51C78">
              <w:rPr>
                <w:rFonts w:ascii="Arial" w:hAnsi="Arial" w:cs="Arial"/>
                <w:bCs/>
                <w:sz w:val="18"/>
                <w:szCs w:val="18"/>
              </w:rPr>
              <w:t xml:space="preserve">Inne niewymienione odpady – stabilizat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pow. 20 mm (pozostałość</w:t>
            </w:r>
            <w:r w:rsidR="003B3E5F" w:rsidRPr="00C51C78">
              <w:rPr>
                <w:rFonts w:ascii="Arial" w:hAnsi="Arial" w:cs="Arial"/>
                <w:bCs/>
                <w:sz w:val="18"/>
                <w:szCs w:val="18"/>
              </w:rPr>
              <w:t xml:space="preserve"> </w:t>
            </w:r>
            <w:r w:rsidR="003B3E5F" w:rsidRPr="00C51C78">
              <w:rPr>
                <w:rFonts w:ascii="Arial" w:hAnsi="Arial" w:cs="Arial"/>
                <w:bCs/>
                <w:sz w:val="18"/>
                <w:szCs w:val="18"/>
              </w:rPr>
              <w:br/>
            </w:r>
            <w:r w:rsidRPr="00C51C78">
              <w:rPr>
                <w:rFonts w:ascii="Arial" w:hAnsi="Arial" w:cs="Arial"/>
                <w:bCs/>
                <w:sz w:val="18"/>
                <w:szCs w:val="18"/>
              </w:rPr>
              <w:t>z przesiewania, bez frakcji organicznej)</w:t>
            </w:r>
          </w:p>
        </w:tc>
        <w:tc>
          <w:tcPr>
            <w:tcW w:w="4394" w:type="dxa"/>
          </w:tcPr>
          <w:p w14:paraId="5EDCA0B6" w14:textId="77777777" w:rsidR="005F6C79" w:rsidRPr="00C51C78" w:rsidRDefault="005F6C79" w:rsidP="005F6C79">
            <w:pPr>
              <w:jc w:val="center"/>
              <w:rPr>
                <w:rFonts w:ascii="Arial" w:hAnsi="Arial" w:cs="Arial"/>
                <w:bCs/>
                <w:sz w:val="18"/>
                <w:szCs w:val="18"/>
              </w:rPr>
            </w:pPr>
          </w:p>
          <w:p w14:paraId="510E5DA1" w14:textId="77777777" w:rsidR="005F6C79" w:rsidRPr="00C51C78" w:rsidRDefault="005F6C79" w:rsidP="005F6C79">
            <w:pPr>
              <w:jc w:val="center"/>
              <w:rPr>
                <w:rFonts w:ascii="Arial" w:eastAsia="Arial Unicode MS" w:hAnsi="Arial" w:cs="Arial"/>
                <w:bCs/>
                <w:kern w:val="1"/>
                <w:sz w:val="18"/>
                <w:szCs w:val="18"/>
              </w:rPr>
            </w:pPr>
            <w:r w:rsidRPr="00C51C78">
              <w:rPr>
                <w:rFonts w:ascii="Arial" w:hAnsi="Arial" w:cs="Arial"/>
                <w:bCs/>
                <w:sz w:val="18"/>
                <w:szCs w:val="18"/>
              </w:rPr>
              <w:t xml:space="preserve">Odpady zawierają w swoim składzie: </w:t>
            </w:r>
            <w:r w:rsidRPr="00C51C78">
              <w:rPr>
                <w:rFonts w:ascii="Arial" w:eastAsia="Arial Unicode MS" w:hAnsi="Arial" w:cs="Arial"/>
                <w:bCs/>
                <w:kern w:val="1"/>
                <w:sz w:val="18"/>
                <w:szCs w:val="18"/>
              </w:rPr>
              <w:t>PCV, szkło, kamienie, gruz. Odpady stałe, nienasiąkliwe.</w:t>
            </w:r>
          </w:p>
          <w:p w14:paraId="2F2AB877" w14:textId="77777777" w:rsidR="005F6C79" w:rsidRPr="00C51C78" w:rsidRDefault="005F6C79" w:rsidP="005F6C79">
            <w:pPr>
              <w:jc w:val="center"/>
              <w:rPr>
                <w:rFonts w:ascii="Arial" w:hAnsi="Arial" w:cs="Arial"/>
                <w:bCs/>
                <w:color w:val="FF0000"/>
                <w:sz w:val="18"/>
                <w:szCs w:val="18"/>
              </w:rPr>
            </w:pPr>
          </w:p>
        </w:tc>
      </w:tr>
      <w:tr w:rsidR="005F6C79" w:rsidRPr="00C51C78" w14:paraId="6D91D5EC" w14:textId="77777777" w:rsidTr="002C073A">
        <w:tc>
          <w:tcPr>
            <w:tcW w:w="851" w:type="dxa"/>
            <w:vAlign w:val="center"/>
          </w:tcPr>
          <w:p w14:paraId="7FDE9B5B"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19FAE560"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19 12 01</w:t>
            </w:r>
          </w:p>
        </w:tc>
        <w:tc>
          <w:tcPr>
            <w:tcW w:w="2977" w:type="dxa"/>
            <w:vAlign w:val="center"/>
          </w:tcPr>
          <w:p w14:paraId="493E5C55"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Papier i tektura</w:t>
            </w:r>
          </w:p>
        </w:tc>
        <w:tc>
          <w:tcPr>
            <w:tcW w:w="4394" w:type="dxa"/>
            <w:vAlign w:val="center"/>
          </w:tcPr>
          <w:p w14:paraId="7868F527" w14:textId="77777777"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 włókna organiczne lub roślinne oraz substancje niewłókniste – wypełniacze organiczne (skrobia ziemniaczana) i wypełniacze nieorganiczne – mineralne: (</w:t>
            </w:r>
            <w:hyperlink r:id="rId12" w:history="1">
              <w:r w:rsidRPr="00C51C78">
                <w:rPr>
                  <w:rFonts w:ascii="Arial" w:eastAsia="Arial Unicode MS" w:hAnsi="Arial" w:cs="Arial"/>
                  <w:bCs/>
                  <w:kern w:val="1"/>
                  <w:sz w:val="18"/>
                  <w:szCs w:val="18"/>
                </w:rPr>
                <w:t>kaolin</w:t>
              </w:r>
            </w:hyperlink>
            <w:r w:rsidRPr="00C51C78">
              <w:rPr>
                <w:rFonts w:ascii="Arial" w:eastAsia="Arial Unicode MS" w:hAnsi="Arial" w:cs="Arial"/>
                <w:bCs/>
                <w:kern w:val="1"/>
                <w:sz w:val="18"/>
                <w:szCs w:val="18"/>
              </w:rPr>
              <w:t xml:space="preserve">, </w:t>
            </w:r>
            <w:hyperlink r:id="rId13" w:history="1">
              <w:r w:rsidRPr="00C51C78">
                <w:rPr>
                  <w:rFonts w:ascii="Arial" w:eastAsia="Arial Unicode MS" w:hAnsi="Arial" w:cs="Arial"/>
                  <w:bCs/>
                  <w:kern w:val="1"/>
                  <w:sz w:val="18"/>
                  <w:szCs w:val="18"/>
                </w:rPr>
                <w:t>talk</w:t>
              </w:r>
            </w:hyperlink>
            <w:r w:rsidRPr="00C51C78">
              <w:rPr>
                <w:rFonts w:ascii="Arial" w:eastAsia="Arial Unicode MS" w:hAnsi="Arial" w:cs="Arial"/>
                <w:bCs/>
                <w:kern w:val="1"/>
                <w:sz w:val="18"/>
                <w:szCs w:val="18"/>
              </w:rPr>
              <w:t xml:space="preserve">, </w:t>
            </w:r>
            <w:hyperlink r:id="rId14" w:history="1">
              <w:r w:rsidRPr="00C51C78">
                <w:rPr>
                  <w:rFonts w:ascii="Arial" w:eastAsia="Arial Unicode MS" w:hAnsi="Arial" w:cs="Arial"/>
                  <w:bCs/>
                  <w:kern w:val="1"/>
                  <w:sz w:val="18"/>
                  <w:szCs w:val="18"/>
                </w:rPr>
                <w:t>gips</w:t>
              </w:r>
            </w:hyperlink>
            <w:r w:rsidRPr="00C51C78">
              <w:rPr>
                <w:rFonts w:ascii="Arial" w:eastAsia="Arial Unicode MS" w:hAnsi="Arial" w:cs="Arial"/>
                <w:bCs/>
                <w:kern w:val="1"/>
                <w:sz w:val="18"/>
                <w:szCs w:val="18"/>
              </w:rPr>
              <w:t xml:space="preserve">, </w:t>
            </w:r>
            <w:hyperlink r:id="rId15" w:history="1">
              <w:r w:rsidRPr="00C51C78">
                <w:rPr>
                  <w:rFonts w:ascii="Arial" w:eastAsia="Arial Unicode MS" w:hAnsi="Arial" w:cs="Arial"/>
                  <w:bCs/>
                  <w:kern w:val="1"/>
                  <w:sz w:val="18"/>
                  <w:szCs w:val="18"/>
                </w:rPr>
                <w:t>kreda</w:t>
              </w:r>
            </w:hyperlink>
            <w:r w:rsidRPr="00C51C78">
              <w:rPr>
                <w:rFonts w:ascii="Arial" w:eastAsia="Arial Unicode MS" w:hAnsi="Arial" w:cs="Arial"/>
                <w:bCs/>
                <w:kern w:val="1"/>
                <w:sz w:val="18"/>
                <w:szCs w:val="18"/>
              </w:rPr>
              <w:t xml:space="preserve">) niekiedy substancje chemiczne typu </w:t>
            </w:r>
            <w:hyperlink r:id="rId16" w:history="1">
              <w:r w:rsidRPr="00C51C78">
                <w:rPr>
                  <w:rFonts w:ascii="Arial" w:eastAsia="Arial Unicode MS" w:hAnsi="Arial" w:cs="Arial"/>
                  <w:bCs/>
                  <w:kern w:val="1"/>
                  <w:sz w:val="18"/>
                  <w:szCs w:val="18"/>
                </w:rPr>
                <w:t>hydrosulfit</w:t>
              </w:r>
            </w:hyperlink>
            <w:r w:rsidRPr="00C51C78">
              <w:rPr>
                <w:rFonts w:ascii="Arial" w:eastAsia="Arial Unicode MS" w:hAnsi="Arial" w:cs="Arial"/>
                <w:bCs/>
                <w:kern w:val="1"/>
                <w:sz w:val="18"/>
                <w:szCs w:val="18"/>
              </w:rPr>
              <w:t xml:space="preserve"> oraz barwniki. Skład chemiczny: C, N, P, H. Odpad suchy. </w:t>
            </w:r>
            <w:r w:rsidRPr="00C51C78">
              <w:rPr>
                <w:rFonts w:ascii="Arial" w:hAnsi="Arial" w:cs="Arial"/>
                <w:bCs/>
                <w:sz w:val="18"/>
                <w:szCs w:val="18"/>
              </w:rPr>
              <w:t>Odpady charakteryzują  właściwości: palność, nasiąkliwość, bezwonność, słabe przewodnictwo cieplne, mała elastyczność.</w:t>
            </w:r>
          </w:p>
        </w:tc>
      </w:tr>
      <w:tr w:rsidR="005F6C79" w:rsidRPr="00C51C78" w14:paraId="4E2317D4" w14:textId="77777777" w:rsidTr="002C073A">
        <w:tc>
          <w:tcPr>
            <w:tcW w:w="851" w:type="dxa"/>
            <w:vAlign w:val="center"/>
          </w:tcPr>
          <w:p w14:paraId="0EC8A936"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43103470"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19 12 02</w:t>
            </w:r>
          </w:p>
        </w:tc>
        <w:tc>
          <w:tcPr>
            <w:tcW w:w="2977" w:type="dxa"/>
            <w:vAlign w:val="center"/>
          </w:tcPr>
          <w:p w14:paraId="5FB892E3"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Metale żelazne</w:t>
            </w:r>
          </w:p>
        </w:tc>
        <w:tc>
          <w:tcPr>
            <w:tcW w:w="4394" w:type="dxa"/>
            <w:vAlign w:val="center"/>
          </w:tcPr>
          <w:p w14:paraId="46E80560"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Odpady zawierają w swoim składzie żelazo </w:t>
            </w:r>
            <w:r w:rsidRPr="00C51C78">
              <w:rPr>
                <w:rFonts w:ascii="Arial" w:hAnsi="Arial" w:cs="Arial"/>
                <w:bCs/>
                <w:sz w:val="18"/>
                <w:szCs w:val="18"/>
              </w:rPr>
              <w:br/>
              <w:t>i jego stopy. Odpady stałe, niepalne, ciągliwe, kowalne, dobre przewodniki ciepła i prądu.</w:t>
            </w:r>
          </w:p>
        </w:tc>
      </w:tr>
      <w:tr w:rsidR="005F6C79" w:rsidRPr="00C51C78" w14:paraId="693153CA" w14:textId="77777777" w:rsidTr="002C073A">
        <w:tc>
          <w:tcPr>
            <w:tcW w:w="851" w:type="dxa"/>
            <w:vAlign w:val="center"/>
          </w:tcPr>
          <w:p w14:paraId="335605B2"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062543CD"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19 12 03</w:t>
            </w:r>
          </w:p>
        </w:tc>
        <w:tc>
          <w:tcPr>
            <w:tcW w:w="2977" w:type="dxa"/>
            <w:vAlign w:val="center"/>
          </w:tcPr>
          <w:p w14:paraId="5EA6C38C"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Metale nieżelazne</w:t>
            </w:r>
          </w:p>
        </w:tc>
        <w:tc>
          <w:tcPr>
            <w:tcW w:w="4394" w:type="dxa"/>
            <w:vAlign w:val="center"/>
          </w:tcPr>
          <w:p w14:paraId="3EA8B4EA" w14:textId="19431F9E" w:rsidR="005F6C79" w:rsidRPr="00C51C78" w:rsidRDefault="005F6C79" w:rsidP="005F6C79">
            <w:pPr>
              <w:jc w:val="center"/>
              <w:rPr>
                <w:rFonts w:ascii="Arial" w:hAnsi="Arial" w:cs="Arial"/>
                <w:bCs/>
                <w:sz w:val="18"/>
                <w:szCs w:val="18"/>
              </w:rPr>
            </w:pPr>
            <w:r w:rsidRPr="00C51C78">
              <w:rPr>
                <w:rFonts w:ascii="Arial" w:hAnsi="Arial" w:cs="Arial"/>
                <w:bCs/>
                <w:sz w:val="18"/>
                <w:szCs w:val="18"/>
              </w:rPr>
              <w:t>Odpady zawierają w swoim składzie c</w:t>
            </w:r>
            <w:r w:rsidRPr="00C51C78">
              <w:rPr>
                <w:rFonts w:ascii="Arial" w:eastAsia="Arial Unicode MS" w:hAnsi="Arial" w:cs="Arial"/>
                <w:bCs/>
                <w:kern w:val="1"/>
                <w:sz w:val="18"/>
                <w:szCs w:val="18"/>
              </w:rPr>
              <w:t xml:space="preserve">ynk, ołów, miedź, nikiel. </w:t>
            </w:r>
            <w:r w:rsidRPr="00C51C78">
              <w:rPr>
                <w:rFonts w:ascii="Arial" w:hAnsi="Arial" w:cs="Arial"/>
                <w:bCs/>
                <w:sz w:val="18"/>
                <w:szCs w:val="18"/>
              </w:rPr>
              <w:t>Odpady stałe, niepalne, ciągliwe, kowalne, dobre przewodniki ciepła i prądu.</w:t>
            </w:r>
          </w:p>
        </w:tc>
      </w:tr>
      <w:tr w:rsidR="005F6C79" w:rsidRPr="00C51C78" w14:paraId="50C48FCC" w14:textId="77777777" w:rsidTr="002C073A">
        <w:tc>
          <w:tcPr>
            <w:tcW w:w="851" w:type="dxa"/>
            <w:vAlign w:val="center"/>
          </w:tcPr>
          <w:p w14:paraId="246863F8"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53CFF709"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19 12 04</w:t>
            </w:r>
          </w:p>
        </w:tc>
        <w:tc>
          <w:tcPr>
            <w:tcW w:w="2977" w:type="dxa"/>
            <w:vAlign w:val="center"/>
          </w:tcPr>
          <w:p w14:paraId="6C44FB38" w14:textId="77777777" w:rsidR="005F6C79" w:rsidRPr="00C51C78" w:rsidRDefault="005F6C79" w:rsidP="005F6C79">
            <w:pPr>
              <w:jc w:val="center"/>
              <w:rPr>
                <w:rFonts w:ascii="Arial" w:eastAsia="Arial" w:hAnsi="Arial" w:cs="Arial"/>
                <w:bCs/>
                <w:sz w:val="18"/>
                <w:szCs w:val="18"/>
              </w:rPr>
            </w:pPr>
            <w:r w:rsidRPr="00C51C78">
              <w:rPr>
                <w:rFonts w:ascii="Arial" w:hAnsi="Arial" w:cs="Arial"/>
                <w:bCs/>
                <w:sz w:val="18"/>
                <w:szCs w:val="18"/>
              </w:rPr>
              <w:t>Tworzywa sztuczne i guma</w:t>
            </w:r>
          </w:p>
        </w:tc>
        <w:tc>
          <w:tcPr>
            <w:tcW w:w="4394" w:type="dxa"/>
            <w:vAlign w:val="center"/>
          </w:tcPr>
          <w:p w14:paraId="2D668337" w14:textId="3F20BDF3"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 xml:space="preserve">Odpady zawierają w swoim składzie materiały składające się  </w:t>
            </w:r>
            <w:hyperlink r:id="rId17" w:history="1">
              <w:r w:rsidRPr="00C51C78">
                <w:rPr>
                  <w:rFonts w:ascii="Arial" w:eastAsia="Arial Unicode MS" w:hAnsi="Arial" w:cs="Arial"/>
                  <w:bCs/>
                  <w:kern w:val="1"/>
                  <w:sz w:val="18"/>
                  <w:szCs w:val="18"/>
                </w:rPr>
                <w:t>polimerów syntetycznych</w:t>
              </w:r>
            </w:hyperlink>
            <w:r w:rsidRPr="00C51C78">
              <w:rPr>
                <w:rFonts w:ascii="Arial" w:eastAsia="Arial Unicode MS" w:hAnsi="Arial" w:cs="Arial"/>
                <w:bCs/>
                <w:kern w:val="1"/>
                <w:sz w:val="18"/>
                <w:szCs w:val="18"/>
              </w:rPr>
              <w:t xml:space="preserve"> (wytworzonych sztucznie) lub zmodyfikowanych polimerów naturalnych oraz dodatków modyfikujących.   Opakowania typu PET, PE-HD, PVC, PE-LD, PP i PS. Guma – </w:t>
            </w:r>
            <w:hyperlink r:id="rId18" w:tooltip="Elastomery" w:history="1">
              <w:r w:rsidRPr="00C51C78">
                <w:rPr>
                  <w:rFonts w:ascii="Arial" w:eastAsia="Arial Unicode MS" w:hAnsi="Arial" w:cs="Arial"/>
                  <w:bCs/>
                  <w:kern w:val="1"/>
                  <w:sz w:val="18"/>
                  <w:szCs w:val="18"/>
                </w:rPr>
                <w:t>elastomer</w:t>
              </w:r>
            </w:hyperlink>
            <w:r w:rsidRPr="00C51C78">
              <w:rPr>
                <w:rFonts w:ascii="Arial" w:eastAsia="Arial Unicode MS" w:hAnsi="Arial" w:cs="Arial"/>
                <w:bCs/>
                <w:kern w:val="1"/>
                <w:sz w:val="18"/>
                <w:szCs w:val="18"/>
              </w:rPr>
              <w:t xml:space="preserve"> zbudowany z alifatycznych łańcuchów </w:t>
            </w:r>
            <w:hyperlink r:id="rId19" w:tooltip="Polimery" w:history="1">
              <w:r w:rsidRPr="00C51C78">
                <w:rPr>
                  <w:rFonts w:ascii="Arial" w:eastAsia="Arial Unicode MS" w:hAnsi="Arial" w:cs="Arial"/>
                  <w:bCs/>
                  <w:kern w:val="1"/>
                  <w:sz w:val="18"/>
                  <w:szCs w:val="18"/>
                </w:rPr>
                <w:t>polimerowych</w:t>
              </w:r>
            </w:hyperlink>
            <w:r w:rsidRPr="00C51C78">
              <w:rPr>
                <w:rFonts w:ascii="Arial" w:eastAsia="Arial Unicode MS" w:hAnsi="Arial" w:cs="Arial"/>
                <w:bCs/>
                <w:kern w:val="1"/>
                <w:sz w:val="18"/>
                <w:szCs w:val="18"/>
              </w:rPr>
              <w:t xml:space="preserve"> (np. </w:t>
            </w:r>
            <w:hyperlink r:id="rId20" w:tooltip="Poliolefiny" w:history="1">
              <w:proofErr w:type="spellStart"/>
              <w:r w:rsidRPr="00C51C78">
                <w:rPr>
                  <w:rFonts w:ascii="Arial" w:eastAsia="Arial Unicode MS" w:hAnsi="Arial" w:cs="Arial"/>
                  <w:bCs/>
                  <w:kern w:val="1"/>
                  <w:sz w:val="18"/>
                  <w:szCs w:val="18"/>
                </w:rPr>
                <w:t>poliolefin</w:t>
              </w:r>
              <w:proofErr w:type="spellEnd"/>
            </w:hyperlink>
            <w:r w:rsidRPr="00C51C78">
              <w:rPr>
                <w:rFonts w:ascii="Arial" w:eastAsia="Arial Unicode MS" w:hAnsi="Arial" w:cs="Arial"/>
                <w:bCs/>
                <w:kern w:val="1"/>
                <w:sz w:val="18"/>
                <w:szCs w:val="18"/>
              </w:rPr>
              <w:t>). Odpad suchy,</w:t>
            </w:r>
            <w:r w:rsidR="00DB2B1A" w:rsidRPr="00C51C78">
              <w:rPr>
                <w:rFonts w:ascii="Arial" w:eastAsia="Arial Unicode MS" w:hAnsi="Arial" w:cs="Arial"/>
                <w:bCs/>
                <w:kern w:val="1"/>
                <w:sz w:val="18"/>
                <w:szCs w:val="18"/>
              </w:rPr>
              <w:br/>
            </w:r>
            <w:r w:rsidRPr="00C51C78">
              <w:rPr>
                <w:rFonts w:ascii="Arial" w:eastAsia="Arial Unicode MS" w:hAnsi="Arial" w:cs="Arial"/>
                <w:bCs/>
                <w:kern w:val="1"/>
                <w:sz w:val="18"/>
                <w:szCs w:val="18"/>
              </w:rPr>
              <w:t xml:space="preserve"> w postaci gotowych wyrobów </w:t>
            </w:r>
            <w:r w:rsidRPr="00C51C78">
              <w:rPr>
                <w:rFonts w:ascii="Arial" w:eastAsia="Arial Unicode MS" w:hAnsi="Arial" w:cs="Arial"/>
                <w:bCs/>
                <w:kern w:val="1"/>
                <w:sz w:val="18"/>
                <w:szCs w:val="18"/>
              </w:rPr>
              <w:br/>
              <w:t xml:space="preserve">z tworzyw sztucznych (naczynia, zabawki, elementy narzędzi ręcznych, meble, itp.). </w:t>
            </w:r>
            <w:r w:rsidRPr="00C51C78">
              <w:rPr>
                <w:rFonts w:ascii="Arial" w:hAnsi="Arial" w:cs="Arial"/>
                <w:bCs/>
                <w:sz w:val="18"/>
                <w:szCs w:val="18"/>
              </w:rPr>
              <w:t>Odpady o właściwościach: mała gęstość właściwa , mała przewodność ciepła, odporność na czynniki  chemiczne, mała odporność na czynniki silnie utleniające.</w:t>
            </w:r>
          </w:p>
        </w:tc>
      </w:tr>
      <w:tr w:rsidR="005F6C79" w:rsidRPr="00C51C78" w14:paraId="232FD228" w14:textId="77777777" w:rsidTr="002C073A">
        <w:tc>
          <w:tcPr>
            <w:tcW w:w="851" w:type="dxa"/>
            <w:vAlign w:val="center"/>
          </w:tcPr>
          <w:p w14:paraId="1FCD7581"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28219B06"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19 12 05</w:t>
            </w:r>
          </w:p>
        </w:tc>
        <w:tc>
          <w:tcPr>
            <w:tcW w:w="2977" w:type="dxa"/>
            <w:vAlign w:val="center"/>
          </w:tcPr>
          <w:p w14:paraId="2C4501C2"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Szkło</w:t>
            </w:r>
          </w:p>
        </w:tc>
        <w:tc>
          <w:tcPr>
            <w:tcW w:w="4394" w:type="dxa"/>
            <w:vAlign w:val="center"/>
          </w:tcPr>
          <w:p w14:paraId="6E613B60" w14:textId="6623ED0A"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 xml:space="preserve">Odpady zawierają w swoim składzie piasek kwarcowy oraz dodatki tj. </w:t>
            </w:r>
            <w:hyperlink r:id="rId21" w:history="1">
              <w:r w:rsidRPr="00C51C78">
                <w:rPr>
                  <w:rFonts w:ascii="Arial" w:eastAsia="Arial Unicode MS" w:hAnsi="Arial" w:cs="Arial"/>
                  <w:bCs/>
                  <w:kern w:val="1"/>
                  <w:sz w:val="18"/>
                  <w:szCs w:val="18"/>
                </w:rPr>
                <w:t>węglan sodu</w:t>
              </w:r>
            </w:hyperlink>
            <w:r w:rsidRPr="00C51C78">
              <w:rPr>
                <w:rFonts w:ascii="Arial" w:eastAsia="Arial Unicode MS" w:hAnsi="Arial" w:cs="Arial"/>
                <w:bCs/>
                <w:kern w:val="1"/>
                <w:sz w:val="18"/>
                <w:szCs w:val="18"/>
              </w:rPr>
              <w:t xml:space="preserve"> (Na2CO3) </w:t>
            </w:r>
            <w:r w:rsidR="00DB2B1A" w:rsidRPr="00C51C78">
              <w:rPr>
                <w:rFonts w:ascii="Arial" w:eastAsia="Arial Unicode MS" w:hAnsi="Arial" w:cs="Arial"/>
                <w:bCs/>
                <w:kern w:val="1"/>
                <w:sz w:val="18"/>
                <w:szCs w:val="18"/>
              </w:rPr>
              <w:br/>
            </w:r>
            <w:r w:rsidRPr="00C51C78">
              <w:rPr>
                <w:rFonts w:ascii="Arial" w:eastAsia="Arial Unicode MS" w:hAnsi="Arial" w:cs="Arial"/>
                <w:bCs/>
                <w:kern w:val="1"/>
                <w:sz w:val="18"/>
                <w:szCs w:val="18"/>
              </w:rPr>
              <w:t xml:space="preserve">i </w:t>
            </w:r>
            <w:hyperlink r:id="rId22" w:history="1">
              <w:r w:rsidRPr="00C51C78">
                <w:rPr>
                  <w:rFonts w:ascii="Arial" w:eastAsia="Arial Unicode MS" w:hAnsi="Arial" w:cs="Arial"/>
                  <w:bCs/>
                  <w:kern w:val="1"/>
                  <w:sz w:val="18"/>
                  <w:szCs w:val="18"/>
                </w:rPr>
                <w:t>węglan wapnia</w:t>
              </w:r>
            </w:hyperlink>
            <w:r w:rsidRPr="00C51C78">
              <w:rPr>
                <w:rFonts w:ascii="Arial" w:eastAsia="Arial Unicode MS" w:hAnsi="Arial" w:cs="Arial"/>
                <w:bCs/>
                <w:kern w:val="1"/>
                <w:sz w:val="18"/>
                <w:szCs w:val="18"/>
              </w:rPr>
              <w:t xml:space="preserve"> (CaCO3), topniki: </w:t>
            </w:r>
            <w:hyperlink r:id="rId23" w:history="1">
              <w:r w:rsidRPr="00C51C78">
                <w:rPr>
                  <w:rFonts w:ascii="Arial" w:eastAsia="Arial Unicode MS" w:hAnsi="Arial" w:cs="Arial"/>
                  <w:bCs/>
                  <w:kern w:val="1"/>
                  <w:sz w:val="18"/>
                  <w:szCs w:val="18"/>
                </w:rPr>
                <w:t>tlenek boru</w:t>
              </w:r>
            </w:hyperlink>
            <w:r w:rsidRPr="00C51C78">
              <w:rPr>
                <w:rFonts w:ascii="Arial" w:eastAsia="Arial Unicode MS" w:hAnsi="Arial" w:cs="Arial"/>
                <w:bCs/>
                <w:kern w:val="1"/>
                <w:sz w:val="18"/>
                <w:szCs w:val="18"/>
              </w:rPr>
              <w:t xml:space="preserve">  (B2O3) i </w:t>
            </w:r>
            <w:hyperlink r:id="rId24" w:history="1">
              <w:r w:rsidRPr="00C51C78">
                <w:rPr>
                  <w:rFonts w:ascii="Arial" w:eastAsia="Arial Unicode MS" w:hAnsi="Arial" w:cs="Arial"/>
                  <w:bCs/>
                  <w:kern w:val="1"/>
                  <w:sz w:val="18"/>
                  <w:szCs w:val="18"/>
                </w:rPr>
                <w:t>tlenek ołowiu (II)</w:t>
              </w:r>
            </w:hyperlink>
            <w:r w:rsidRPr="00C51C78">
              <w:rPr>
                <w:rFonts w:ascii="Arial" w:eastAsia="Arial Unicode MS" w:hAnsi="Arial" w:cs="Arial"/>
                <w:bCs/>
                <w:kern w:val="1"/>
                <w:sz w:val="18"/>
                <w:szCs w:val="18"/>
              </w:rPr>
              <w:t xml:space="preserve"> (</w:t>
            </w:r>
            <w:proofErr w:type="spellStart"/>
            <w:r w:rsidRPr="00C51C78">
              <w:rPr>
                <w:rFonts w:ascii="Arial" w:eastAsia="Arial Unicode MS" w:hAnsi="Arial" w:cs="Arial"/>
                <w:bCs/>
                <w:kern w:val="1"/>
                <w:sz w:val="18"/>
                <w:szCs w:val="18"/>
              </w:rPr>
              <w:t>PbO</w:t>
            </w:r>
            <w:proofErr w:type="spellEnd"/>
            <w:r w:rsidRPr="00C51C78">
              <w:rPr>
                <w:rFonts w:ascii="Arial" w:eastAsia="Arial Unicode MS" w:hAnsi="Arial" w:cs="Arial"/>
                <w:bCs/>
                <w:kern w:val="1"/>
                <w:sz w:val="18"/>
                <w:szCs w:val="18"/>
              </w:rPr>
              <w:t>), pigmenty. Odpad stały, suchy, w postaci butelek, słoików, itp. Odpad kruchy, niepalny, bezbarwny lub zabarwiony, nienasiąkliwy, odporny chemicznie.</w:t>
            </w:r>
          </w:p>
        </w:tc>
      </w:tr>
      <w:tr w:rsidR="005F6C79" w:rsidRPr="00C51C78" w14:paraId="1173385C" w14:textId="77777777" w:rsidTr="002C073A">
        <w:tc>
          <w:tcPr>
            <w:tcW w:w="851" w:type="dxa"/>
            <w:vAlign w:val="center"/>
          </w:tcPr>
          <w:p w14:paraId="7C9DFACE"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53ABAC77"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19 12 07</w:t>
            </w:r>
          </w:p>
        </w:tc>
        <w:tc>
          <w:tcPr>
            <w:tcW w:w="2977" w:type="dxa"/>
            <w:vAlign w:val="center"/>
          </w:tcPr>
          <w:p w14:paraId="7C044657"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Drewno inne niż wymienione </w:t>
            </w:r>
            <w:r w:rsidRPr="00C51C78">
              <w:rPr>
                <w:rFonts w:ascii="Arial" w:hAnsi="Arial" w:cs="Arial"/>
                <w:bCs/>
                <w:sz w:val="18"/>
                <w:szCs w:val="18"/>
              </w:rPr>
              <w:br/>
              <w:t>w 19 12 06</w:t>
            </w:r>
          </w:p>
        </w:tc>
        <w:tc>
          <w:tcPr>
            <w:tcW w:w="4394" w:type="dxa"/>
            <w:vAlign w:val="center"/>
          </w:tcPr>
          <w:p w14:paraId="4B0B7423" w14:textId="77777777" w:rsidR="005F6C79" w:rsidRPr="00C51C78" w:rsidRDefault="005F6C79" w:rsidP="005F6C79">
            <w:pPr>
              <w:jc w:val="center"/>
              <w:rPr>
                <w:rFonts w:ascii="Arial" w:hAnsi="Arial" w:cs="Arial"/>
                <w:bCs/>
                <w:sz w:val="18"/>
                <w:szCs w:val="18"/>
              </w:rPr>
            </w:pPr>
            <w:r w:rsidRPr="00C51C78">
              <w:rPr>
                <w:rFonts w:ascii="Arial" w:eastAsia="Arial Unicode MS" w:hAnsi="Arial" w:cs="Arial"/>
                <w:bCs/>
                <w:kern w:val="1"/>
                <w:sz w:val="18"/>
                <w:szCs w:val="18"/>
              </w:rPr>
              <w:t xml:space="preserve">Odpady zawierają w swoim składzie celulozę, ligninę i </w:t>
            </w:r>
            <w:proofErr w:type="spellStart"/>
            <w:r w:rsidRPr="00C51C78">
              <w:rPr>
                <w:rFonts w:ascii="Arial" w:eastAsia="Arial Unicode MS" w:hAnsi="Arial" w:cs="Arial"/>
                <w:bCs/>
                <w:kern w:val="1"/>
                <w:sz w:val="18"/>
                <w:szCs w:val="18"/>
              </w:rPr>
              <w:t>chemicelulozy</w:t>
            </w:r>
            <w:proofErr w:type="spellEnd"/>
            <w:r w:rsidRPr="00C51C78">
              <w:rPr>
                <w:rFonts w:ascii="Arial" w:eastAsia="Arial Unicode MS" w:hAnsi="Arial" w:cs="Arial"/>
                <w:bCs/>
                <w:kern w:val="1"/>
                <w:sz w:val="18"/>
                <w:szCs w:val="18"/>
              </w:rPr>
              <w:t xml:space="preserve">, stanowiące około 90 - </w:t>
            </w:r>
            <w:r w:rsidRPr="00C51C78">
              <w:rPr>
                <w:rFonts w:ascii="Arial" w:eastAsia="Arial Unicode MS" w:hAnsi="Arial" w:cs="Arial"/>
                <w:bCs/>
                <w:kern w:val="1"/>
                <w:sz w:val="18"/>
                <w:szCs w:val="18"/>
              </w:rPr>
              <w:br/>
              <w:t xml:space="preserve">95 % masy drewna, żywice, gumy, garbniki, olejki eteryczne. Odpad suchy, w postaci </w:t>
            </w:r>
            <w:r w:rsidRPr="00C51C78">
              <w:rPr>
                <w:rFonts w:ascii="Arial" w:eastAsia="Arial Unicode MS" w:hAnsi="Arial" w:cs="Arial"/>
                <w:bCs/>
                <w:kern w:val="1"/>
                <w:sz w:val="18"/>
                <w:szCs w:val="18"/>
              </w:rPr>
              <w:br/>
              <w:t>w postaci desek, mebli, stolarki budowlanej oraz innych.</w:t>
            </w:r>
            <w:r w:rsidRPr="00C51C78">
              <w:rPr>
                <w:rFonts w:ascii="Arial" w:hAnsi="Arial" w:cs="Arial"/>
                <w:bCs/>
                <w:sz w:val="18"/>
                <w:szCs w:val="18"/>
              </w:rPr>
              <w:t xml:space="preserve"> Odpady stałe, palne, nasiąkliwe.</w:t>
            </w:r>
          </w:p>
        </w:tc>
      </w:tr>
      <w:tr w:rsidR="005F6C79" w:rsidRPr="00C51C78" w14:paraId="05A8A9B5" w14:textId="77777777" w:rsidTr="002C073A">
        <w:tc>
          <w:tcPr>
            <w:tcW w:w="851" w:type="dxa"/>
            <w:vAlign w:val="center"/>
          </w:tcPr>
          <w:p w14:paraId="0C45EC81"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718EC47C"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19 12 08</w:t>
            </w:r>
          </w:p>
        </w:tc>
        <w:tc>
          <w:tcPr>
            <w:tcW w:w="2977" w:type="dxa"/>
            <w:vAlign w:val="center"/>
          </w:tcPr>
          <w:p w14:paraId="0D14CF06"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Tekstylia</w:t>
            </w:r>
          </w:p>
        </w:tc>
        <w:tc>
          <w:tcPr>
            <w:tcW w:w="4394" w:type="dxa"/>
            <w:vAlign w:val="center"/>
          </w:tcPr>
          <w:p w14:paraId="7256C3F6" w14:textId="58C61FA3" w:rsidR="005F6C79" w:rsidRPr="00C51C78" w:rsidRDefault="005F6C79" w:rsidP="005F6C79">
            <w:pPr>
              <w:jc w:val="center"/>
              <w:rPr>
                <w:rFonts w:ascii="Arial" w:hAnsi="Arial" w:cs="Arial"/>
                <w:bCs/>
                <w:sz w:val="18"/>
                <w:szCs w:val="18"/>
              </w:rPr>
            </w:pPr>
            <w:r w:rsidRPr="00C51C78">
              <w:rPr>
                <w:rFonts w:ascii="Arial" w:eastAsia="Arial Unicode MS" w:hAnsi="Arial" w:cs="Arial"/>
                <w:bCs/>
                <w:kern w:val="1"/>
                <w:sz w:val="18"/>
                <w:szCs w:val="18"/>
              </w:rPr>
              <w:t xml:space="preserve">Odpady zawierają w swoim składzie tekstylia naturalne - wyroby pochodzenia roślinnego </w:t>
            </w:r>
            <w:r w:rsidRPr="00C51C78">
              <w:rPr>
                <w:rFonts w:ascii="Arial" w:eastAsia="Arial Unicode MS" w:hAnsi="Arial" w:cs="Arial"/>
                <w:bCs/>
                <w:kern w:val="1"/>
                <w:sz w:val="18"/>
                <w:szCs w:val="18"/>
              </w:rPr>
              <w:br/>
              <w:t xml:space="preserve">i zwierzęcego i  sztuczne -  wykonane </w:t>
            </w:r>
            <w:r w:rsidRPr="00C51C78">
              <w:rPr>
                <w:rFonts w:ascii="Arial" w:eastAsia="Arial Unicode MS" w:hAnsi="Arial" w:cs="Arial"/>
                <w:bCs/>
                <w:kern w:val="1"/>
                <w:sz w:val="18"/>
                <w:szCs w:val="18"/>
              </w:rPr>
              <w:br/>
              <w:t xml:space="preserve">z materiałów takich jak </w:t>
            </w:r>
            <w:hyperlink r:id="rId25" w:history="1">
              <w:r w:rsidRPr="00C51C78">
                <w:rPr>
                  <w:rFonts w:ascii="Arial" w:eastAsia="Arial Unicode MS" w:hAnsi="Arial" w:cs="Arial"/>
                  <w:bCs/>
                  <w:kern w:val="1"/>
                  <w:sz w:val="18"/>
                  <w:szCs w:val="18"/>
                </w:rPr>
                <w:t>polimery syntetyczn</w:t>
              </w:r>
            </w:hyperlink>
            <w:r w:rsidRPr="00C51C78">
              <w:rPr>
                <w:rFonts w:ascii="Arial" w:eastAsia="Arial Unicode MS" w:hAnsi="Arial" w:cs="Arial"/>
                <w:bCs/>
                <w:kern w:val="1"/>
                <w:sz w:val="18"/>
                <w:szCs w:val="18"/>
              </w:rPr>
              <w:t xml:space="preserve">e (wytworzone sztucznie) lub zmodyfikowane polimery naturalne oraz dodatki modyfikujące. Odpad suchy, w postaci płócien, obrusów, przykryć, myjek itp. </w:t>
            </w:r>
            <w:r w:rsidRPr="00C51C78">
              <w:rPr>
                <w:rFonts w:ascii="Arial" w:hAnsi="Arial" w:cs="Arial"/>
                <w:bCs/>
                <w:sz w:val="18"/>
                <w:szCs w:val="18"/>
              </w:rPr>
              <w:t>Odpady palne, nasiąkliwe,</w:t>
            </w:r>
          </w:p>
        </w:tc>
      </w:tr>
      <w:tr w:rsidR="005F6C79" w:rsidRPr="00C51C78" w14:paraId="73B63207" w14:textId="77777777" w:rsidTr="002C073A">
        <w:tc>
          <w:tcPr>
            <w:tcW w:w="851" w:type="dxa"/>
            <w:vAlign w:val="center"/>
          </w:tcPr>
          <w:p w14:paraId="3C2F63D0"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vAlign w:val="center"/>
          </w:tcPr>
          <w:p w14:paraId="0114EA0C" w14:textId="77777777" w:rsidR="005F6C79" w:rsidRPr="00C51C78" w:rsidRDefault="005F6C79" w:rsidP="005F6C79">
            <w:pPr>
              <w:jc w:val="center"/>
              <w:rPr>
                <w:rFonts w:ascii="Arial" w:hAnsi="Arial" w:cs="Arial"/>
                <w:bCs/>
                <w:sz w:val="18"/>
                <w:szCs w:val="18"/>
              </w:rPr>
            </w:pPr>
          </w:p>
          <w:p w14:paraId="1A638CC7" w14:textId="43B8A10F" w:rsidR="005F6C79" w:rsidRPr="00C51C78" w:rsidRDefault="005F6C79" w:rsidP="005F6C79">
            <w:pPr>
              <w:jc w:val="center"/>
              <w:rPr>
                <w:rFonts w:ascii="Arial" w:hAnsi="Arial" w:cs="Arial"/>
                <w:bCs/>
                <w:sz w:val="18"/>
                <w:szCs w:val="18"/>
              </w:rPr>
            </w:pPr>
            <w:r w:rsidRPr="00C51C78">
              <w:rPr>
                <w:rFonts w:ascii="Arial" w:hAnsi="Arial" w:cs="Arial"/>
                <w:bCs/>
                <w:sz w:val="18"/>
                <w:szCs w:val="18"/>
              </w:rPr>
              <w:t>ex</w:t>
            </w:r>
          </w:p>
          <w:p w14:paraId="781C6D88"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19 12 10</w:t>
            </w:r>
          </w:p>
          <w:p w14:paraId="75A2EB6F" w14:textId="77777777" w:rsidR="005F6C79" w:rsidRPr="00C51C78" w:rsidRDefault="005F6C79" w:rsidP="005F6C79">
            <w:pPr>
              <w:jc w:val="center"/>
              <w:rPr>
                <w:rFonts w:ascii="Arial" w:hAnsi="Arial" w:cs="Arial"/>
                <w:bCs/>
                <w:sz w:val="18"/>
                <w:szCs w:val="18"/>
              </w:rPr>
            </w:pPr>
          </w:p>
        </w:tc>
        <w:tc>
          <w:tcPr>
            <w:tcW w:w="2977" w:type="dxa"/>
            <w:vAlign w:val="center"/>
          </w:tcPr>
          <w:p w14:paraId="062EEEA6"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Odpady palne (paliwo alternatywne)</w:t>
            </w:r>
          </w:p>
          <w:p w14:paraId="51860A61" w14:textId="77777777" w:rsidR="005F6C79" w:rsidRPr="00C51C78" w:rsidRDefault="005F6C79" w:rsidP="005F6C79">
            <w:pPr>
              <w:jc w:val="center"/>
              <w:rPr>
                <w:rFonts w:ascii="Arial" w:hAnsi="Arial" w:cs="Arial"/>
                <w:bCs/>
                <w:sz w:val="18"/>
                <w:szCs w:val="18"/>
              </w:rPr>
            </w:pPr>
          </w:p>
        </w:tc>
        <w:tc>
          <w:tcPr>
            <w:tcW w:w="4394" w:type="dxa"/>
            <w:shd w:val="clear" w:color="auto" w:fill="auto"/>
            <w:vAlign w:val="center"/>
          </w:tcPr>
          <w:p w14:paraId="1E490E4C" w14:textId="77777777" w:rsidR="005F6C79" w:rsidRPr="00C51C78" w:rsidRDefault="005F6C79" w:rsidP="005F6C79">
            <w:pPr>
              <w:jc w:val="center"/>
              <w:rPr>
                <w:rFonts w:ascii="Arial" w:hAnsi="Arial" w:cs="Arial"/>
                <w:bCs/>
                <w:sz w:val="18"/>
                <w:szCs w:val="18"/>
              </w:rPr>
            </w:pPr>
            <w:r w:rsidRPr="00C51C78">
              <w:rPr>
                <w:rFonts w:ascii="Arial" w:eastAsia="Arial Unicode MS" w:hAnsi="Arial" w:cs="Arial"/>
                <w:bCs/>
                <w:kern w:val="1"/>
                <w:sz w:val="18"/>
                <w:szCs w:val="18"/>
              </w:rPr>
              <w:t>Odpady zawierają w swoim składzie: polietylen, polipropylen, celulozę. Skład chemiczny: C, N, P, H, PE, PP, PS. Odpad suchy, w postaci w postaci desek, mebli, stolarki budowlanej oraz innych.</w:t>
            </w:r>
            <w:r w:rsidRPr="00C51C78">
              <w:rPr>
                <w:rFonts w:ascii="Arial" w:hAnsi="Arial" w:cs="Arial"/>
                <w:bCs/>
                <w:sz w:val="18"/>
                <w:szCs w:val="18"/>
              </w:rPr>
              <w:t xml:space="preserve"> Odpady stałe, palne.</w:t>
            </w:r>
          </w:p>
        </w:tc>
      </w:tr>
      <w:tr w:rsidR="005F6C79" w:rsidRPr="00C51C78" w14:paraId="200E5F65" w14:textId="77777777" w:rsidTr="002C073A">
        <w:tc>
          <w:tcPr>
            <w:tcW w:w="851" w:type="dxa"/>
            <w:vAlign w:val="center"/>
          </w:tcPr>
          <w:p w14:paraId="2FAA2E21"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tcPr>
          <w:p w14:paraId="2EB87DEF" w14:textId="77777777" w:rsidR="005F6C79" w:rsidRPr="00C51C78" w:rsidRDefault="005F6C79" w:rsidP="005F6C79">
            <w:pPr>
              <w:jc w:val="center"/>
              <w:rPr>
                <w:rFonts w:ascii="Arial" w:hAnsi="Arial" w:cs="Arial"/>
                <w:bCs/>
                <w:sz w:val="18"/>
                <w:szCs w:val="18"/>
              </w:rPr>
            </w:pPr>
          </w:p>
          <w:p w14:paraId="576A7E03" w14:textId="77777777" w:rsidR="005F6C79" w:rsidRPr="00C51C78" w:rsidRDefault="005F6C79" w:rsidP="005F6C79">
            <w:pPr>
              <w:jc w:val="center"/>
              <w:rPr>
                <w:rFonts w:ascii="Arial" w:hAnsi="Arial" w:cs="Arial"/>
                <w:bCs/>
                <w:sz w:val="18"/>
                <w:szCs w:val="18"/>
              </w:rPr>
            </w:pPr>
          </w:p>
          <w:p w14:paraId="2B711A46" w14:textId="77777777" w:rsidR="005F6C79" w:rsidRPr="00C51C78" w:rsidRDefault="005F6C79" w:rsidP="005F6C79">
            <w:pPr>
              <w:jc w:val="center"/>
              <w:rPr>
                <w:rFonts w:ascii="Arial" w:hAnsi="Arial" w:cs="Arial"/>
                <w:bCs/>
                <w:sz w:val="18"/>
                <w:szCs w:val="18"/>
              </w:rPr>
            </w:pPr>
          </w:p>
          <w:p w14:paraId="2D09B976" w14:textId="1D07850F" w:rsidR="005F6C79" w:rsidRPr="00C51C78" w:rsidRDefault="005F6C79" w:rsidP="005F6C79">
            <w:pPr>
              <w:jc w:val="center"/>
              <w:rPr>
                <w:rFonts w:ascii="Arial" w:hAnsi="Arial" w:cs="Arial"/>
                <w:bCs/>
                <w:sz w:val="18"/>
                <w:szCs w:val="18"/>
              </w:rPr>
            </w:pPr>
            <w:r w:rsidRPr="00C51C78">
              <w:rPr>
                <w:rFonts w:ascii="Arial" w:hAnsi="Arial" w:cs="Arial"/>
                <w:bCs/>
                <w:sz w:val="18"/>
                <w:szCs w:val="18"/>
              </w:rPr>
              <w:t>ex</w:t>
            </w:r>
          </w:p>
          <w:p w14:paraId="691CA906"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19 12 12</w:t>
            </w:r>
          </w:p>
          <w:p w14:paraId="0B8D3E20" w14:textId="77777777" w:rsidR="005F6C79" w:rsidRPr="00C51C78" w:rsidRDefault="005F6C79" w:rsidP="005F6C79">
            <w:pPr>
              <w:jc w:val="center"/>
              <w:rPr>
                <w:rFonts w:ascii="Arial" w:hAnsi="Arial" w:cs="Arial"/>
                <w:bCs/>
                <w:sz w:val="18"/>
                <w:szCs w:val="18"/>
              </w:rPr>
            </w:pPr>
          </w:p>
        </w:tc>
        <w:tc>
          <w:tcPr>
            <w:tcW w:w="2977" w:type="dxa"/>
          </w:tcPr>
          <w:p w14:paraId="4494F72A" w14:textId="16651A78" w:rsidR="005F6C79" w:rsidRPr="00C51C78" w:rsidRDefault="005F6C79" w:rsidP="005F6C79">
            <w:pPr>
              <w:jc w:val="center"/>
              <w:rPr>
                <w:rFonts w:ascii="Arial" w:hAnsi="Arial" w:cs="Arial"/>
                <w:bCs/>
                <w:i/>
                <w:sz w:val="18"/>
                <w:szCs w:val="18"/>
              </w:rPr>
            </w:pPr>
            <w:r w:rsidRPr="00C51C78">
              <w:rPr>
                <w:rFonts w:ascii="Arial" w:hAnsi="Arial" w:cs="Arial"/>
                <w:bCs/>
                <w:sz w:val="18"/>
                <w:szCs w:val="18"/>
              </w:rPr>
              <w:t>Inne odpady (w tym zmieszane substancje i przedmioty)</w:t>
            </w:r>
            <w:r w:rsidRPr="00C51C78">
              <w:rPr>
                <w:rFonts w:ascii="Arial" w:hAnsi="Arial" w:cs="Arial"/>
                <w:bCs/>
                <w:sz w:val="18"/>
                <w:szCs w:val="18"/>
              </w:rPr>
              <w:br/>
              <w:t xml:space="preserve"> z mechanicznej obróbki odpadów inne niż wymienione </w:t>
            </w:r>
            <w:r w:rsidRPr="00C51C78">
              <w:rPr>
                <w:rFonts w:ascii="Arial" w:hAnsi="Arial" w:cs="Arial"/>
                <w:bCs/>
                <w:sz w:val="18"/>
                <w:szCs w:val="18"/>
              </w:rPr>
              <w:br/>
              <w:t xml:space="preserve">w 19 12 11 - frakcja </w:t>
            </w:r>
            <w:r w:rsidRPr="00C51C78">
              <w:rPr>
                <w:rFonts w:ascii="Arial" w:hAnsi="Arial" w:cs="Arial"/>
                <w:bCs/>
                <w:sz w:val="18"/>
                <w:szCs w:val="18"/>
              </w:rPr>
              <w:br/>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w:t>
            </w:r>
            <w:r w:rsidR="00615B22" w:rsidRPr="00C51C78">
              <w:rPr>
                <w:rFonts w:ascii="Arial" w:hAnsi="Arial" w:cs="Arial"/>
                <w:bCs/>
                <w:sz w:val="18"/>
                <w:szCs w:val="18"/>
              </w:rPr>
              <w:br/>
            </w:r>
            <w:r w:rsidRPr="00C51C78">
              <w:rPr>
                <w:rFonts w:ascii="Arial" w:hAnsi="Arial" w:cs="Arial"/>
                <w:bCs/>
                <w:sz w:val="18"/>
                <w:szCs w:val="18"/>
              </w:rPr>
              <w:t xml:space="preserve">pow. 80 mm </w:t>
            </w:r>
            <w:r w:rsidR="0089771E" w:rsidRPr="00C51C78">
              <w:rPr>
                <w:rFonts w:ascii="Arial" w:hAnsi="Arial" w:cs="Arial"/>
                <w:bCs/>
                <w:sz w:val="18"/>
                <w:szCs w:val="18"/>
              </w:rPr>
              <w:t xml:space="preserve">z przetwarzania niesegregowanych (zmieszanych) odpadów komunalnych </w:t>
            </w:r>
          </w:p>
        </w:tc>
        <w:tc>
          <w:tcPr>
            <w:tcW w:w="4394" w:type="dxa"/>
            <w:shd w:val="clear" w:color="auto" w:fill="auto"/>
            <w:vAlign w:val="center"/>
          </w:tcPr>
          <w:p w14:paraId="21DAE02D" w14:textId="77777777"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w:t>
            </w:r>
            <w:r w:rsidRPr="00C51C78">
              <w:rPr>
                <w:rFonts w:ascii="Arial" w:hAnsi="Arial" w:cs="Arial"/>
                <w:bCs/>
                <w:sz w:val="18"/>
                <w:szCs w:val="18"/>
              </w:rPr>
              <w:t xml:space="preserve"> materie organiczną i mineralną. Odpady stałe. Odpady nie posiadają właściwości niebezpiecznych oraz nie zawierają składników uznawanych za niebezpieczne.</w:t>
            </w:r>
          </w:p>
          <w:p w14:paraId="64D6D09F" w14:textId="77777777" w:rsidR="005F6C79" w:rsidRPr="00C51C78" w:rsidRDefault="005F6C79" w:rsidP="005F6C79">
            <w:pPr>
              <w:jc w:val="center"/>
              <w:rPr>
                <w:rFonts w:ascii="Arial" w:hAnsi="Arial" w:cs="Arial"/>
                <w:bCs/>
                <w:sz w:val="18"/>
                <w:szCs w:val="18"/>
              </w:rPr>
            </w:pPr>
          </w:p>
        </w:tc>
      </w:tr>
      <w:tr w:rsidR="005F6C79" w:rsidRPr="00C51C78" w14:paraId="1AF9DAE7" w14:textId="77777777" w:rsidTr="002C073A">
        <w:tc>
          <w:tcPr>
            <w:tcW w:w="851" w:type="dxa"/>
            <w:vAlign w:val="center"/>
          </w:tcPr>
          <w:p w14:paraId="626E744A"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tcPr>
          <w:p w14:paraId="4270297A" w14:textId="77777777" w:rsidR="005F6C79" w:rsidRPr="00C51C78" w:rsidRDefault="005F6C79" w:rsidP="005F6C79">
            <w:pPr>
              <w:jc w:val="center"/>
              <w:rPr>
                <w:rFonts w:ascii="Arial" w:hAnsi="Arial" w:cs="Arial"/>
                <w:bCs/>
                <w:sz w:val="18"/>
                <w:szCs w:val="18"/>
              </w:rPr>
            </w:pPr>
          </w:p>
          <w:p w14:paraId="63F40B0E" w14:textId="77777777" w:rsidR="005F6C79" w:rsidRPr="00C51C78" w:rsidRDefault="005F6C79" w:rsidP="005F6C79">
            <w:pPr>
              <w:jc w:val="center"/>
              <w:rPr>
                <w:rFonts w:ascii="Arial" w:hAnsi="Arial" w:cs="Arial"/>
                <w:bCs/>
                <w:sz w:val="18"/>
                <w:szCs w:val="18"/>
              </w:rPr>
            </w:pPr>
          </w:p>
          <w:p w14:paraId="2458FAD8" w14:textId="77777777" w:rsidR="005F6C79" w:rsidRPr="00C51C78" w:rsidRDefault="005F6C79" w:rsidP="005F6C79">
            <w:pPr>
              <w:jc w:val="center"/>
              <w:rPr>
                <w:rFonts w:ascii="Arial" w:hAnsi="Arial" w:cs="Arial"/>
                <w:bCs/>
                <w:sz w:val="18"/>
                <w:szCs w:val="18"/>
              </w:rPr>
            </w:pPr>
          </w:p>
          <w:p w14:paraId="049BF362" w14:textId="3AB10C20" w:rsidR="005F6C79" w:rsidRPr="00C51C78" w:rsidRDefault="005F6C79" w:rsidP="005F6C79">
            <w:pPr>
              <w:jc w:val="center"/>
              <w:rPr>
                <w:rFonts w:ascii="Arial" w:hAnsi="Arial" w:cs="Arial"/>
                <w:bCs/>
                <w:sz w:val="18"/>
                <w:szCs w:val="18"/>
              </w:rPr>
            </w:pPr>
            <w:r w:rsidRPr="00C51C78">
              <w:rPr>
                <w:rFonts w:ascii="Arial" w:hAnsi="Arial" w:cs="Arial"/>
                <w:bCs/>
                <w:sz w:val="18"/>
                <w:szCs w:val="18"/>
              </w:rPr>
              <w:t>ex</w:t>
            </w:r>
          </w:p>
          <w:p w14:paraId="6DD4B1F1"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19 12 12</w:t>
            </w:r>
          </w:p>
          <w:p w14:paraId="13BB655C" w14:textId="77777777" w:rsidR="005F6C79" w:rsidRPr="00C51C78" w:rsidRDefault="005F6C79" w:rsidP="005F6C79">
            <w:pPr>
              <w:jc w:val="center"/>
              <w:rPr>
                <w:rFonts w:ascii="Arial" w:hAnsi="Arial" w:cs="Arial"/>
                <w:bCs/>
                <w:sz w:val="18"/>
                <w:szCs w:val="18"/>
              </w:rPr>
            </w:pPr>
          </w:p>
        </w:tc>
        <w:tc>
          <w:tcPr>
            <w:tcW w:w="2977" w:type="dxa"/>
          </w:tcPr>
          <w:p w14:paraId="172C492D" w14:textId="4F7D6B41" w:rsidR="005F6C79" w:rsidRPr="00C51C78" w:rsidRDefault="005F6C79" w:rsidP="005F6C79">
            <w:pPr>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w:t>
            </w:r>
            <w:r w:rsidR="0089771E" w:rsidRPr="00C51C78">
              <w:rPr>
                <w:rFonts w:ascii="Arial" w:hAnsi="Arial" w:cs="Arial"/>
                <w:bCs/>
                <w:sz w:val="18"/>
                <w:szCs w:val="18"/>
              </w:rPr>
              <w:br/>
            </w:r>
            <w:r w:rsidRPr="00C51C78">
              <w:rPr>
                <w:rFonts w:ascii="Arial" w:hAnsi="Arial" w:cs="Arial"/>
                <w:bCs/>
                <w:sz w:val="18"/>
                <w:szCs w:val="18"/>
              </w:rPr>
              <w:t xml:space="preserve">0-80 mm  </w:t>
            </w:r>
            <w:r w:rsidR="0089771E" w:rsidRPr="00C51C78">
              <w:rPr>
                <w:rFonts w:ascii="Arial" w:hAnsi="Arial" w:cs="Arial"/>
                <w:bCs/>
                <w:sz w:val="18"/>
                <w:szCs w:val="18"/>
              </w:rPr>
              <w:t>z przetwarzania niesegregowanych (zmieszanych) odpadów komunalnych</w:t>
            </w:r>
          </w:p>
        </w:tc>
        <w:tc>
          <w:tcPr>
            <w:tcW w:w="4394" w:type="dxa"/>
            <w:shd w:val="clear" w:color="auto" w:fill="auto"/>
            <w:vAlign w:val="center"/>
          </w:tcPr>
          <w:p w14:paraId="18FFF328" w14:textId="77777777"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w:t>
            </w:r>
            <w:r w:rsidRPr="00C51C78">
              <w:rPr>
                <w:rFonts w:ascii="Arial" w:hAnsi="Arial" w:cs="Arial"/>
                <w:bCs/>
                <w:sz w:val="18"/>
                <w:szCs w:val="18"/>
              </w:rPr>
              <w:t xml:space="preserve"> materię organiczną i mineralną. Odpady stałe. Odpady organiczne, nasiąkliwe, stałe.</w:t>
            </w:r>
          </w:p>
          <w:p w14:paraId="2E1FF4AA" w14:textId="77777777" w:rsidR="005F6C79" w:rsidRPr="00C51C78" w:rsidRDefault="005F6C79" w:rsidP="005F6C79">
            <w:pPr>
              <w:jc w:val="center"/>
              <w:rPr>
                <w:rFonts w:ascii="Arial" w:hAnsi="Arial" w:cs="Arial"/>
                <w:bCs/>
                <w:sz w:val="18"/>
                <w:szCs w:val="18"/>
              </w:rPr>
            </w:pPr>
          </w:p>
        </w:tc>
      </w:tr>
      <w:tr w:rsidR="009F65CA" w:rsidRPr="00C51C78" w14:paraId="35E7B688" w14:textId="77777777" w:rsidTr="002C073A">
        <w:tc>
          <w:tcPr>
            <w:tcW w:w="851" w:type="dxa"/>
            <w:vAlign w:val="center"/>
          </w:tcPr>
          <w:p w14:paraId="3B56AB50" w14:textId="77777777" w:rsidR="009F65CA" w:rsidRPr="00C51C78" w:rsidRDefault="009F65CA">
            <w:pPr>
              <w:numPr>
                <w:ilvl w:val="0"/>
                <w:numId w:val="43"/>
              </w:numPr>
              <w:tabs>
                <w:tab w:val="left" w:pos="34"/>
              </w:tabs>
              <w:ind w:right="99"/>
              <w:jc w:val="center"/>
              <w:rPr>
                <w:rFonts w:ascii="Arial" w:hAnsi="Arial" w:cs="Arial"/>
                <w:bCs/>
                <w:sz w:val="18"/>
                <w:szCs w:val="18"/>
              </w:rPr>
            </w:pPr>
          </w:p>
        </w:tc>
        <w:tc>
          <w:tcPr>
            <w:tcW w:w="1276" w:type="dxa"/>
          </w:tcPr>
          <w:p w14:paraId="0D2EA801" w14:textId="77777777" w:rsidR="009F65CA" w:rsidRPr="00C51C78" w:rsidRDefault="009F65CA" w:rsidP="005F6C79">
            <w:pPr>
              <w:jc w:val="center"/>
              <w:rPr>
                <w:rFonts w:ascii="Arial" w:hAnsi="Arial" w:cs="Arial"/>
                <w:bCs/>
                <w:sz w:val="18"/>
                <w:szCs w:val="18"/>
              </w:rPr>
            </w:pPr>
          </w:p>
          <w:p w14:paraId="7C4474ED" w14:textId="03E0A6E9" w:rsidR="009F65CA" w:rsidRPr="00C51C78" w:rsidRDefault="009F65CA" w:rsidP="005F6C79">
            <w:pPr>
              <w:jc w:val="center"/>
              <w:rPr>
                <w:rFonts w:ascii="Arial" w:hAnsi="Arial" w:cs="Arial"/>
                <w:bCs/>
                <w:sz w:val="18"/>
                <w:szCs w:val="18"/>
              </w:rPr>
            </w:pPr>
          </w:p>
          <w:p w14:paraId="5C6FF470" w14:textId="4E014494" w:rsidR="00AE0143" w:rsidRPr="00C51C78" w:rsidRDefault="00AE0143" w:rsidP="005F6C79">
            <w:pPr>
              <w:jc w:val="center"/>
              <w:rPr>
                <w:rFonts w:ascii="Arial" w:hAnsi="Arial" w:cs="Arial"/>
                <w:bCs/>
                <w:sz w:val="18"/>
                <w:szCs w:val="18"/>
              </w:rPr>
            </w:pPr>
          </w:p>
          <w:p w14:paraId="21B0BE14" w14:textId="77777777" w:rsidR="00AE0143" w:rsidRPr="00C51C78" w:rsidRDefault="00AE0143" w:rsidP="005F6C79">
            <w:pPr>
              <w:jc w:val="center"/>
              <w:rPr>
                <w:rFonts w:ascii="Arial" w:hAnsi="Arial" w:cs="Arial"/>
                <w:bCs/>
                <w:sz w:val="18"/>
                <w:szCs w:val="18"/>
              </w:rPr>
            </w:pPr>
          </w:p>
          <w:p w14:paraId="6ED26806" w14:textId="09FFEECA" w:rsidR="009F65CA" w:rsidRPr="00C51C78" w:rsidRDefault="009F65CA" w:rsidP="005F6C79">
            <w:pPr>
              <w:jc w:val="center"/>
              <w:rPr>
                <w:rFonts w:ascii="Arial" w:hAnsi="Arial" w:cs="Arial"/>
                <w:bCs/>
                <w:sz w:val="18"/>
                <w:szCs w:val="18"/>
              </w:rPr>
            </w:pPr>
            <w:r w:rsidRPr="00C51C78">
              <w:rPr>
                <w:rFonts w:ascii="Arial" w:hAnsi="Arial" w:cs="Arial"/>
                <w:bCs/>
                <w:sz w:val="18"/>
                <w:szCs w:val="18"/>
              </w:rPr>
              <w:t>ex</w:t>
            </w:r>
          </w:p>
          <w:p w14:paraId="06F6E62C" w14:textId="22893659" w:rsidR="009F65CA" w:rsidRPr="00C51C78" w:rsidRDefault="009F65CA" w:rsidP="005F6C79">
            <w:pPr>
              <w:jc w:val="center"/>
              <w:rPr>
                <w:rFonts w:ascii="Arial" w:hAnsi="Arial" w:cs="Arial"/>
                <w:bCs/>
                <w:sz w:val="18"/>
                <w:szCs w:val="18"/>
              </w:rPr>
            </w:pPr>
            <w:r w:rsidRPr="00C51C78">
              <w:rPr>
                <w:rFonts w:ascii="Arial" w:hAnsi="Arial" w:cs="Arial"/>
                <w:bCs/>
                <w:sz w:val="18"/>
                <w:szCs w:val="18"/>
              </w:rPr>
              <w:t>19 12 12</w:t>
            </w:r>
          </w:p>
        </w:tc>
        <w:tc>
          <w:tcPr>
            <w:tcW w:w="2977" w:type="dxa"/>
          </w:tcPr>
          <w:p w14:paraId="48E8CBBF" w14:textId="45C93A73" w:rsidR="009F65CA" w:rsidRPr="00C51C78" w:rsidRDefault="009F65CA" w:rsidP="005F6C79">
            <w:pPr>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 19 12 11 -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o wielkości </w:t>
            </w:r>
            <w:r w:rsidRPr="00C51C78">
              <w:rPr>
                <w:rFonts w:ascii="Arial" w:hAnsi="Arial" w:cs="Arial"/>
                <w:bCs/>
                <w:sz w:val="18"/>
                <w:szCs w:val="18"/>
              </w:rPr>
              <w:br/>
              <w:t xml:space="preserve">pow. 80 mm  wydzielona </w:t>
            </w:r>
            <w:r w:rsidRPr="00C51C78">
              <w:rPr>
                <w:rFonts w:ascii="Arial" w:hAnsi="Arial" w:cs="Arial"/>
                <w:bCs/>
                <w:sz w:val="18"/>
                <w:szCs w:val="18"/>
              </w:rPr>
              <w:br/>
              <w:t xml:space="preserve">w wyniki </w:t>
            </w:r>
            <w:r w:rsidRPr="00C51C78">
              <w:rPr>
                <w:rFonts w:ascii="Arial" w:hAnsi="Arial" w:cs="Arial"/>
                <w:bCs/>
                <w:sz w:val="18"/>
                <w:szCs w:val="18"/>
              </w:rPr>
              <w:br/>
              <w:t xml:space="preserve">dalszej obróbki mechanicznej nieprzekompostowanych frakcji </w:t>
            </w:r>
            <w:r w:rsidRPr="00C51C78">
              <w:rPr>
                <w:rFonts w:ascii="Arial" w:hAnsi="Arial" w:cs="Arial"/>
                <w:bCs/>
                <w:sz w:val="18"/>
                <w:szCs w:val="18"/>
              </w:rPr>
              <w:lastRenderedPageBreak/>
              <w:t xml:space="preserve">odpadów komunalnych </w:t>
            </w:r>
            <w:r w:rsidRPr="00C51C78">
              <w:rPr>
                <w:rFonts w:ascii="Arial" w:hAnsi="Arial" w:cs="Arial"/>
                <w:bCs/>
                <w:sz w:val="18"/>
                <w:szCs w:val="18"/>
              </w:rPr>
              <w:br/>
              <w:t>i podobnych</w:t>
            </w:r>
          </w:p>
        </w:tc>
        <w:tc>
          <w:tcPr>
            <w:tcW w:w="4394" w:type="dxa"/>
            <w:shd w:val="clear" w:color="auto" w:fill="auto"/>
            <w:vAlign w:val="center"/>
          </w:tcPr>
          <w:p w14:paraId="1ABF2068" w14:textId="77777777" w:rsidR="00982188" w:rsidRPr="00C51C78" w:rsidRDefault="00982188" w:rsidP="00982188">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lastRenderedPageBreak/>
              <w:t>Odpady zawierają w swoim składzie</w:t>
            </w:r>
            <w:r w:rsidRPr="00C51C78">
              <w:rPr>
                <w:rFonts w:ascii="Arial" w:hAnsi="Arial" w:cs="Arial"/>
                <w:bCs/>
                <w:sz w:val="18"/>
                <w:szCs w:val="18"/>
              </w:rPr>
              <w:t xml:space="preserve"> materie organiczną i mineralną. Odpady stałe. Odpady nie posiadają właściwości niebezpiecznych oraz nie zawierają składników uznawanych za niebezpieczne.</w:t>
            </w:r>
          </w:p>
          <w:p w14:paraId="25DD4D35" w14:textId="77777777" w:rsidR="009F65CA" w:rsidRPr="00C51C78" w:rsidRDefault="009F65CA" w:rsidP="005F6C79">
            <w:pPr>
              <w:jc w:val="center"/>
              <w:rPr>
                <w:rFonts w:ascii="Arial" w:eastAsia="Arial Unicode MS" w:hAnsi="Arial" w:cs="Arial"/>
                <w:bCs/>
                <w:kern w:val="1"/>
                <w:sz w:val="18"/>
                <w:szCs w:val="18"/>
              </w:rPr>
            </w:pPr>
          </w:p>
        </w:tc>
      </w:tr>
      <w:tr w:rsidR="009F65CA" w:rsidRPr="00C51C78" w14:paraId="5F543D4D" w14:textId="77777777" w:rsidTr="002C073A">
        <w:tc>
          <w:tcPr>
            <w:tcW w:w="851" w:type="dxa"/>
            <w:vAlign w:val="center"/>
          </w:tcPr>
          <w:p w14:paraId="35190D7E" w14:textId="77777777" w:rsidR="009F65CA" w:rsidRPr="00C51C78" w:rsidRDefault="009F65CA">
            <w:pPr>
              <w:numPr>
                <w:ilvl w:val="0"/>
                <w:numId w:val="43"/>
              </w:numPr>
              <w:tabs>
                <w:tab w:val="left" w:pos="34"/>
              </w:tabs>
              <w:ind w:right="99"/>
              <w:jc w:val="center"/>
              <w:rPr>
                <w:rFonts w:ascii="Arial" w:hAnsi="Arial" w:cs="Arial"/>
                <w:bCs/>
                <w:sz w:val="18"/>
                <w:szCs w:val="18"/>
              </w:rPr>
            </w:pPr>
          </w:p>
        </w:tc>
        <w:tc>
          <w:tcPr>
            <w:tcW w:w="1276" w:type="dxa"/>
          </w:tcPr>
          <w:p w14:paraId="3C74FABD" w14:textId="77777777" w:rsidR="009F65CA" w:rsidRPr="00C51C78" w:rsidRDefault="009F65CA" w:rsidP="005F6C79">
            <w:pPr>
              <w:jc w:val="center"/>
              <w:rPr>
                <w:rFonts w:ascii="Arial" w:hAnsi="Arial" w:cs="Arial"/>
                <w:bCs/>
                <w:sz w:val="18"/>
                <w:szCs w:val="18"/>
              </w:rPr>
            </w:pPr>
          </w:p>
          <w:p w14:paraId="6C6C8FAF" w14:textId="77777777" w:rsidR="009F65CA" w:rsidRPr="00C51C78" w:rsidRDefault="009F65CA" w:rsidP="005F6C79">
            <w:pPr>
              <w:jc w:val="center"/>
              <w:rPr>
                <w:rFonts w:ascii="Arial" w:hAnsi="Arial" w:cs="Arial"/>
                <w:bCs/>
                <w:sz w:val="18"/>
                <w:szCs w:val="18"/>
              </w:rPr>
            </w:pPr>
          </w:p>
          <w:p w14:paraId="3FA782F5" w14:textId="77777777" w:rsidR="009F65CA" w:rsidRPr="00C51C78" w:rsidRDefault="009F65CA" w:rsidP="005F6C79">
            <w:pPr>
              <w:jc w:val="center"/>
              <w:rPr>
                <w:rFonts w:ascii="Arial" w:hAnsi="Arial" w:cs="Arial"/>
                <w:bCs/>
                <w:sz w:val="18"/>
                <w:szCs w:val="18"/>
              </w:rPr>
            </w:pPr>
          </w:p>
          <w:p w14:paraId="7C0D66A1" w14:textId="77777777" w:rsidR="009F65CA" w:rsidRPr="00C51C78" w:rsidRDefault="009F65CA" w:rsidP="005F6C79">
            <w:pPr>
              <w:jc w:val="center"/>
              <w:rPr>
                <w:rFonts w:ascii="Arial" w:hAnsi="Arial" w:cs="Arial"/>
                <w:bCs/>
                <w:sz w:val="18"/>
                <w:szCs w:val="18"/>
              </w:rPr>
            </w:pPr>
          </w:p>
          <w:p w14:paraId="3EDEAB80" w14:textId="0CC688DE" w:rsidR="009F65CA" w:rsidRPr="00C51C78" w:rsidRDefault="009F65CA" w:rsidP="005F6C79">
            <w:pPr>
              <w:jc w:val="center"/>
              <w:rPr>
                <w:rFonts w:ascii="Arial" w:hAnsi="Arial" w:cs="Arial"/>
                <w:bCs/>
                <w:sz w:val="18"/>
                <w:szCs w:val="18"/>
              </w:rPr>
            </w:pPr>
            <w:r w:rsidRPr="00C51C78">
              <w:rPr>
                <w:rFonts w:ascii="Arial" w:hAnsi="Arial" w:cs="Arial"/>
                <w:bCs/>
                <w:sz w:val="18"/>
                <w:szCs w:val="18"/>
              </w:rPr>
              <w:t xml:space="preserve">ex </w:t>
            </w:r>
          </w:p>
          <w:p w14:paraId="1D277597" w14:textId="6D966CF4" w:rsidR="009F65CA" w:rsidRPr="00C51C78" w:rsidRDefault="009F65CA" w:rsidP="005F6C79">
            <w:pPr>
              <w:jc w:val="center"/>
              <w:rPr>
                <w:rFonts w:ascii="Arial" w:hAnsi="Arial" w:cs="Arial"/>
                <w:bCs/>
                <w:sz w:val="18"/>
                <w:szCs w:val="18"/>
              </w:rPr>
            </w:pPr>
            <w:r w:rsidRPr="00C51C78">
              <w:rPr>
                <w:rFonts w:ascii="Arial" w:hAnsi="Arial" w:cs="Arial"/>
                <w:bCs/>
                <w:sz w:val="18"/>
                <w:szCs w:val="18"/>
              </w:rPr>
              <w:t>19 12 12</w:t>
            </w:r>
          </w:p>
        </w:tc>
        <w:tc>
          <w:tcPr>
            <w:tcW w:w="2977" w:type="dxa"/>
          </w:tcPr>
          <w:p w14:paraId="0DD6DB07" w14:textId="216D9C23" w:rsidR="009F65CA" w:rsidRPr="00C51C78" w:rsidRDefault="009F65CA" w:rsidP="005F6C79">
            <w:pPr>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 19 12 11 - 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w:t>
            </w:r>
            <w:r w:rsidRPr="00C51C78">
              <w:rPr>
                <w:rFonts w:ascii="Arial" w:hAnsi="Arial" w:cs="Arial"/>
                <w:bCs/>
                <w:sz w:val="18"/>
                <w:szCs w:val="18"/>
              </w:rPr>
              <w:br/>
              <w:t xml:space="preserve">0-80 mm  wydzielona w wyniki </w:t>
            </w:r>
            <w:r w:rsidRPr="00C51C78">
              <w:rPr>
                <w:rFonts w:ascii="Arial" w:hAnsi="Arial" w:cs="Arial"/>
                <w:bCs/>
                <w:sz w:val="18"/>
                <w:szCs w:val="18"/>
              </w:rPr>
              <w:br/>
              <w:t xml:space="preserve">dalszej obróbki mechanicznej nieprzekompostowanych frakcji odpadów komunalnych </w:t>
            </w:r>
            <w:r w:rsidRPr="00C51C78">
              <w:rPr>
                <w:rFonts w:ascii="Arial" w:hAnsi="Arial" w:cs="Arial"/>
                <w:bCs/>
                <w:sz w:val="18"/>
                <w:szCs w:val="18"/>
              </w:rPr>
              <w:br/>
              <w:t>i podobnych</w:t>
            </w:r>
          </w:p>
        </w:tc>
        <w:tc>
          <w:tcPr>
            <w:tcW w:w="4394" w:type="dxa"/>
            <w:shd w:val="clear" w:color="auto" w:fill="auto"/>
            <w:vAlign w:val="center"/>
          </w:tcPr>
          <w:p w14:paraId="423FD9FE" w14:textId="77777777" w:rsidR="00982188" w:rsidRPr="00C51C78" w:rsidRDefault="00982188" w:rsidP="00982188">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w:t>
            </w:r>
            <w:r w:rsidRPr="00C51C78">
              <w:rPr>
                <w:rFonts w:ascii="Arial" w:hAnsi="Arial" w:cs="Arial"/>
                <w:bCs/>
                <w:sz w:val="18"/>
                <w:szCs w:val="18"/>
              </w:rPr>
              <w:t xml:space="preserve"> materię organiczną i mineralną. Odpady stałe. Odpady organiczne, nasiąkliwe, stałe.</w:t>
            </w:r>
          </w:p>
          <w:p w14:paraId="069D65BA" w14:textId="77777777" w:rsidR="009F65CA" w:rsidRPr="00C51C78" w:rsidRDefault="009F65CA" w:rsidP="005F6C79">
            <w:pPr>
              <w:jc w:val="center"/>
              <w:rPr>
                <w:rFonts w:ascii="Arial" w:eastAsia="Arial Unicode MS" w:hAnsi="Arial" w:cs="Arial"/>
                <w:bCs/>
                <w:kern w:val="1"/>
                <w:sz w:val="18"/>
                <w:szCs w:val="18"/>
              </w:rPr>
            </w:pPr>
          </w:p>
        </w:tc>
      </w:tr>
      <w:tr w:rsidR="005F6C79" w:rsidRPr="00C51C78" w14:paraId="294B4ADB" w14:textId="77777777" w:rsidTr="002C073A">
        <w:tc>
          <w:tcPr>
            <w:tcW w:w="851" w:type="dxa"/>
            <w:vAlign w:val="center"/>
          </w:tcPr>
          <w:p w14:paraId="7E4F8BC8" w14:textId="77777777" w:rsidR="005F6C79" w:rsidRPr="00C51C78" w:rsidRDefault="005F6C79">
            <w:pPr>
              <w:numPr>
                <w:ilvl w:val="0"/>
                <w:numId w:val="43"/>
              </w:numPr>
              <w:tabs>
                <w:tab w:val="left" w:pos="34"/>
              </w:tabs>
              <w:ind w:right="99"/>
              <w:jc w:val="center"/>
              <w:rPr>
                <w:rFonts w:ascii="Arial" w:hAnsi="Arial" w:cs="Arial"/>
                <w:bCs/>
                <w:sz w:val="18"/>
                <w:szCs w:val="18"/>
              </w:rPr>
            </w:pPr>
          </w:p>
        </w:tc>
        <w:tc>
          <w:tcPr>
            <w:tcW w:w="1276" w:type="dxa"/>
          </w:tcPr>
          <w:p w14:paraId="4CB27CE1" w14:textId="77777777" w:rsidR="005F6C79" w:rsidRPr="00C51C78" w:rsidRDefault="005F6C79" w:rsidP="005F6C79">
            <w:pPr>
              <w:jc w:val="center"/>
              <w:rPr>
                <w:rFonts w:ascii="Arial" w:hAnsi="Arial" w:cs="Arial"/>
                <w:bCs/>
                <w:sz w:val="18"/>
                <w:szCs w:val="18"/>
              </w:rPr>
            </w:pPr>
          </w:p>
          <w:p w14:paraId="766D9C13" w14:textId="77777777" w:rsidR="005F6C79" w:rsidRPr="00C51C78" w:rsidRDefault="005F6C79" w:rsidP="005F6C79">
            <w:pPr>
              <w:jc w:val="center"/>
              <w:rPr>
                <w:rFonts w:ascii="Arial" w:hAnsi="Arial" w:cs="Arial"/>
                <w:bCs/>
                <w:sz w:val="18"/>
                <w:szCs w:val="18"/>
              </w:rPr>
            </w:pPr>
          </w:p>
          <w:p w14:paraId="1727446B" w14:textId="4ABC483E" w:rsidR="005F6C79" w:rsidRPr="00C51C78" w:rsidRDefault="005F6C79" w:rsidP="005F6C79">
            <w:pPr>
              <w:jc w:val="center"/>
              <w:rPr>
                <w:rFonts w:ascii="Arial" w:hAnsi="Arial" w:cs="Arial"/>
                <w:bCs/>
                <w:sz w:val="18"/>
                <w:szCs w:val="18"/>
              </w:rPr>
            </w:pPr>
            <w:r w:rsidRPr="00C51C78">
              <w:rPr>
                <w:rFonts w:ascii="Arial" w:hAnsi="Arial" w:cs="Arial"/>
                <w:bCs/>
                <w:sz w:val="18"/>
                <w:szCs w:val="18"/>
              </w:rPr>
              <w:t>ex</w:t>
            </w:r>
          </w:p>
          <w:p w14:paraId="58786B2D" w14:textId="7777777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19 12 12</w:t>
            </w:r>
          </w:p>
          <w:p w14:paraId="1EB480EE" w14:textId="77777777" w:rsidR="005F6C79" w:rsidRPr="00C51C78" w:rsidRDefault="005F6C79" w:rsidP="005F6C79">
            <w:pPr>
              <w:jc w:val="center"/>
              <w:rPr>
                <w:rFonts w:ascii="Arial" w:hAnsi="Arial" w:cs="Arial"/>
                <w:bCs/>
                <w:sz w:val="18"/>
                <w:szCs w:val="18"/>
              </w:rPr>
            </w:pPr>
          </w:p>
        </w:tc>
        <w:tc>
          <w:tcPr>
            <w:tcW w:w="2977" w:type="dxa"/>
          </w:tcPr>
          <w:p w14:paraId="0DC2ED4D" w14:textId="1BB70BB2" w:rsidR="005F6C79" w:rsidRPr="00C51C78" w:rsidRDefault="005F6C79" w:rsidP="005F6C79">
            <w:pPr>
              <w:jc w:val="center"/>
              <w:rPr>
                <w:rFonts w:ascii="Arial" w:hAnsi="Arial" w:cs="Arial"/>
                <w:bCs/>
                <w:i/>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z mechanicznej obróbki odpadów inne niż wymienione w 19 12 11 – balast z sortowania  odpadów selektywnie zbieranych</w:t>
            </w:r>
          </w:p>
        </w:tc>
        <w:tc>
          <w:tcPr>
            <w:tcW w:w="4394" w:type="dxa"/>
            <w:shd w:val="clear" w:color="auto" w:fill="auto"/>
            <w:vAlign w:val="center"/>
          </w:tcPr>
          <w:p w14:paraId="0A16575A" w14:textId="77777777"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w:t>
            </w:r>
            <w:r w:rsidRPr="00C51C78">
              <w:rPr>
                <w:rFonts w:ascii="Arial" w:hAnsi="Arial" w:cs="Arial"/>
                <w:bCs/>
                <w:sz w:val="18"/>
                <w:szCs w:val="18"/>
              </w:rPr>
              <w:t xml:space="preserve"> materię organiczną i mineralną. Odpady stałe. Odpady organiczne, nasiąkliwe, stałe.</w:t>
            </w:r>
          </w:p>
          <w:p w14:paraId="1621C9E6" w14:textId="77777777" w:rsidR="005F6C79" w:rsidRPr="00C51C78" w:rsidRDefault="005F6C79" w:rsidP="005F6C79">
            <w:pPr>
              <w:jc w:val="center"/>
              <w:rPr>
                <w:rFonts w:ascii="Arial" w:hAnsi="Arial" w:cs="Arial"/>
                <w:bCs/>
                <w:sz w:val="18"/>
                <w:szCs w:val="18"/>
              </w:rPr>
            </w:pPr>
          </w:p>
        </w:tc>
      </w:tr>
      <w:tr w:rsidR="005F6C79" w:rsidRPr="00C51C78" w14:paraId="29B872D5" w14:textId="77777777" w:rsidTr="002C073A">
        <w:tc>
          <w:tcPr>
            <w:tcW w:w="851" w:type="dxa"/>
            <w:vAlign w:val="center"/>
          </w:tcPr>
          <w:p w14:paraId="48838647" w14:textId="77777777" w:rsidR="005F6C79" w:rsidRPr="00C51C78" w:rsidRDefault="005F6C79">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8C34002" w14:textId="342C5308" w:rsidR="005F6C79" w:rsidRPr="00C51C78" w:rsidRDefault="005F6C79" w:rsidP="005F6C79">
            <w:pPr>
              <w:overflowPunct w:val="0"/>
              <w:jc w:val="center"/>
              <w:textAlignment w:val="center"/>
              <w:rPr>
                <w:rFonts w:ascii="Arial" w:hAnsi="Arial" w:cs="Arial"/>
                <w:bCs/>
                <w:kern w:val="1"/>
                <w:sz w:val="18"/>
                <w:szCs w:val="18"/>
              </w:rPr>
            </w:pPr>
            <w:r w:rsidRPr="00C51C78">
              <w:rPr>
                <w:rFonts w:ascii="Arial" w:hAnsi="Arial" w:cs="Arial"/>
                <w:bCs/>
                <w:kern w:val="1"/>
                <w:sz w:val="18"/>
                <w:szCs w:val="18"/>
              </w:rPr>
              <w:t>ex</w:t>
            </w:r>
          </w:p>
          <w:p w14:paraId="757B9458" w14:textId="77777777" w:rsidR="005F6C79" w:rsidRPr="00C51C78" w:rsidRDefault="005F6C79" w:rsidP="005F6C79">
            <w:pPr>
              <w:overflowPunct w:val="0"/>
              <w:jc w:val="center"/>
              <w:textAlignment w:val="center"/>
              <w:rPr>
                <w:rFonts w:ascii="Arial" w:eastAsia="Calibri" w:hAnsi="Arial" w:cs="Arial"/>
                <w:bCs/>
                <w:sz w:val="18"/>
                <w:szCs w:val="18"/>
                <w:lang w:eastAsia="en-US"/>
              </w:rPr>
            </w:pPr>
            <w:r w:rsidRPr="00C51C78">
              <w:rPr>
                <w:rFonts w:ascii="Arial" w:hAnsi="Arial" w:cs="Arial"/>
                <w:bCs/>
                <w:kern w:val="1"/>
                <w:sz w:val="18"/>
                <w:szCs w:val="18"/>
              </w:rPr>
              <w:t>19 12 12</w:t>
            </w:r>
          </w:p>
        </w:tc>
        <w:tc>
          <w:tcPr>
            <w:tcW w:w="2977" w:type="dxa"/>
            <w:vAlign w:val="center"/>
          </w:tcPr>
          <w:p w14:paraId="57F41E62" w14:textId="77777777" w:rsidR="004F7986" w:rsidRPr="00C51C78" w:rsidRDefault="004F7986" w:rsidP="005F6C79">
            <w:pPr>
              <w:jc w:val="center"/>
              <w:textAlignment w:val="center"/>
              <w:rPr>
                <w:rFonts w:ascii="Arial" w:eastAsia="Calibri" w:hAnsi="Arial" w:cs="Arial"/>
                <w:bCs/>
                <w:sz w:val="14"/>
                <w:szCs w:val="14"/>
                <w:lang w:eastAsia="en-US"/>
              </w:rPr>
            </w:pPr>
          </w:p>
          <w:p w14:paraId="2798C628" w14:textId="2AF6C519" w:rsidR="005F6C79" w:rsidRPr="00C51C78" w:rsidRDefault="005F6C79" w:rsidP="005F6C79">
            <w:pPr>
              <w:jc w:val="center"/>
              <w:textAlignment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Inne odpady w tym zmieszane substancje i przedmioty </w:t>
            </w:r>
            <w:r w:rsidRPr="00C51C78">
              <w:rPr>
                <w:rFonts w:ascii="Arial" w:eastAsia="Calibri" w:hAnsi="Arial" w:cs="Arial"/>
                <w:bCs/>
                <w:sz w:val="18"/>
                <w:szCs w:val="18"/>
                <w:lang w:eastAsia="en-US"/>
              </w:rPr>
              <w:br/>
              <w:t>z mechanicznej obróbki odpadów inne niż wymienione w 19 12 11 - balast z demontażu odpadów wielkogabarytowych</w:t>
            </w:r>
          </w:p>
          <w:p w14:paraId="20F6EB7B" w14:textId="662EAC67" w:rsidR="004F7986" w:rsidRPr="00C51C78" w:rsidRDefault="004F7986" w:rsidP="005F6C79">
            <w:pPr>
              <w:jc w:val="center"/>
              <w:textAlignment w:val="center"/>
              <w:rPr>
                <w:rFonts w:ascii="Arial" w:eastAsia="Calibri" w:hAnsi="Arial" w:cs="Arial"/>
                <w:bCs/>
                <w:sz w:val="12"/>
                <w:szCs w:val="12"/>
                <w:lang w:eastAsia="en-US"/>
              </w:rPr>
            </w:pPr>
          </w:p>
        </w:tc>
        <w:tc>
          <w:tcPr>
            <w:tcW w:w="4394" w:type="dxa"/>
            <w:shd w:val="clear" w:color="auto" w:fill="auto"/>
            <w:vAlign w:val="center"/>
          </w:tcPr>
          <w:p w14:paraId="3BB49CBC" w14:textId="77777777" w:rsidR="005F6C79" w:rsidRPr="00C51C78" w:rsidRDefault="005F6C79" w:rsidP="005F6C79">
            <w:pPr>
              <w:jc w:val="center"/>
              <w:rPr>
                <w:rFonts w:ascii="Arial" w:eastAsia="Arial Unicode MS" w:hAnsi="Arial" w:cs="Arial"/>
                <w:bCs/>
                <w:kern w:val="1"/>
                <w:sz w:val="18"/>
                <w:szCs w:val="18"/>
              </w:rPr>
            </w:pPr>
            <w:r w:rsidRPr="00C51C78">
              <w:rPr>
                <w:rFonts w:ascii="Arial" w:eastAsia="Arial Unicode MS" w:hAnsi="Arial" w:cs="Arial"/>
                <w:bCs/>
                <w:kern w:val="1"/>
                <w:sz w:val="18"/>
                <w:szCs w:val="18"/>
              </w:rPr>
              <w:t>Odpady zawierają w swoim składzie</w:t>
            </w:r>
            <w:r w:rsidRPr="00C51C78">
              <w:rPr>
                <w:rFonts w:ascii="Arial" w:hAnsi="Arial" w:cs="Arial"/>
                <w:bCs/>
                <w:sz w:val="18"/>
                <w:szCs w:val="18"/>
              </w:rPr>
              <w:t xml:space="preserve"> materię organiczną i mineralną. Odpady stałe. Odpady organiczne, nasiąkliwe, stałe.</w:t>
            </w:r>
          </w:p>
          <w:p w14:paraId="1AEDA3FA" w14:textId="77777777" w:rsidR="005F6C79" w:rsidRPr="00C51C78" w:rsidRDefault="005F6C79" w:rsidP="005F6C79">
            <w:pPr>
              <w:jc w:val="center"/>
              <w:rPr>
                <w:rFonts w:ascii="Arial" w:eastAsia="Arial Unicode MS" w:hAnsi="Arial" w:cs="Arial"/>
                <w:bCs/>
                <w:kern w:val="1"/>
                <w:sz w:val="18"/>
                <w:szCs w:val="18"/>
              </w:rPr>
            </w:pPr>
          </w:p>
        </w:tc>
      </w:tr>
      <w:tr w:rsidR="005F6C79" w:rsidRPr="00C51C78" w14:paraId="08B1168A" w14:textId="77777777" w:rsidTr="002C073A">
        <w:tc>
          <w:tcPr>
            <w:tcW w:w="851" w:type="dxa"/>
            <w:vAlign w:val="center"/>
          </w:tcPr>
          <w:p w14:paraId="241A1405" w14:textId="77777777" w:rsidR="005F6C79" w:rsidRPr="00C51C78" w:rsidRDefault="005F6C79">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177ED7F7" w14:textId="77777777" w:rsidR="005F6C79" w:rsidRPr="00C51C78" w:rsidRDefault="005F6C79" w:rsidP="005F6C79">
            <w:pPr>
              <w:jc w:val="center"/>
              <w:rPr>
                <w:rFonts w:ascii="Arial" w:hAnsi="Arial" w:cs="Arial"/>
                <w:bCs/>
                <w:sz w:val="18"/>
                <w:szCs w:val="18"/>
              </w:rPr>
            </w:pPr>
          </w:p>
          <w:p w14:paraId="7AD1EEF6" w14:textId="77777777" w:rsidR="00AE0143" w:rsidRPr="00C51C78" w:rsidRDefault="005F6C79" w:rsidP="005F6C79">
            <w:pPr>
              <w:jc w:val="center"/>
              <w:rPr>
                <w:rFonts w:ascii="Arial" w:hAnsi="Arial" w:cs="Arial"/>
                <w:bCs/>
                <w:sz w:val="18"/>
                <w:szCs w:val="18"/>
              </w:rPr>
            </w:pPr>
            <w:r w:rsidRPr="00C51C78">
              <w:rPr>
                <w:rFonts w:ascii="Arial" w:hAnsi="Arial" w:cs="Arial"/>
                <w:bCs/>
                <w:sz w:val="18"/>
                <w:szCs w:val="18"/>
              </w:rPr>
              <w:t xml:space="preserve">ex </w:t>
            </w:r>
          </w:p>
          <w:p w14:paraId="782FD187" w14:textId="1478D6B7" w:rsidR="005F6C79" w:rsidRPr="00C51C78" w:rsidRDefault="005F6C79" w:rsidP="005F6C79">
            <w:pPr>
              <w:jc w:val="center"/>
              <w:rPr>
                <w:rFonts w:ascii="Arial" w:hAnsi="Arial" w:cs="Arial"/>
                <w:bCs/>
                <w:sz w:val="18"/>
                <w:szCs w:val="18"/>
              </w:rPr>
            </w:pPr>
            <w:r w:rsidRPr="00C51C78">
              <w:rPr>
                <w:rFonts w:ascii="Arial" w:hAnsi="Arial" w:cs="Arial"/>
                <w:bCs/>
                <w:sz w:val="18"/>
                <w:szCs w:val="18"/>
              </w:rPr>
              <w:t>19 12 12</w:t>
            </w:r>
          </w:p>
          <w:p w14:paraId="5D862E17" w14:textId="77777777" w:rsidR="005F6C79" w:rsidRPr="00C51C78" w:rsidRDefault="005F6C79" w:rsidP="005F6C79">
            <w:pPr>
              <w:jc w:val="center"/>
              <w:rPr>
                <w:rFonts w:ascii="Arial" w:hAnsi="Arial" w:cs="Arial"/>
                <w:bCs/>
                <w:sz w:val="18"/>
                <w:szCs w:val="18"/>
              </w:rPr>
            </w:pPr>
          </w:p>
        </w:tc>
        <w:tc>
          <w:tcPr>
            <w:tcW w:w="2977" w:type="dxa"/>
            <w:vAlign w:val="center"/>
          </w:tcPr>
          <w:p w14:paraId="7FA3008B" w14:textId="32FA78A9"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Inne odpady (w tym zmieszane substancje i przedmioty) </w:t>
            </w:r>
            <w:r w:rsidRPr="00C51C78">
              <w:rPr>
                <w:rFonts w:ascii="Arial" w:hAnsi="Arial" w:cs="Arial"/>
                <w:bCs/>
                <w:sz w:val="18"/>
                <w:szCs w:val="18"/>
              </w:rPr>
              <w:br/>
              <w:t xml:space="preserve">z mechanicznej obróbki odpadów inne niż wymienione w 19 12 11 – </w:t>
            </w:r>
            <w:r w:rsidR="00982188" w:rsidRPr="00C51C78">
              <w:rPr>
                <w:rFonts w:ascii="Arial" w:hAnsi="Arial" w:cs="Arial"/>
                <w:bCs/>
                <w:sz w:val="18"/>
                <w:szCs w:val="18"/>
              </w:rPr>
              <w:t>balast z przetwarzania</w:t>
            </w:r>
            <w:r w:rsidRPr="00C51C78">
              <w:rPr>
                <w:rFonts w:ascii="Arial" w:hAnsi="Arial" w:cs="Arial"/>
                <w:bCs/>
                <w:sz w:val="18"/>
                <w:szCs w:val="18"/>
              </w:rPr>
              <w:t xml:space="preserve"> odpadów budowlanych</w:t>
            </w:r>
          </w:p>
        </w:tc>
        <w:tc>
          <w:tcPr>
            <w:tcW w:w="4394" w:type="dxa"/>
            <w:shd w:val="clear" w:color="auto" w:fill="auto"/>
          </w:tcPr>
          <w:p w14:paraId="60B4987E" w14:textId="77777777" w:rsidR="00AE0143" w:rsidRPr="00C51C78" w:rsidRDefault="00AE0143" w:rsidP="005F6C79">
            <w:pPr>
              <w:jc w:val="center"/>
              <w:rPr>
                <w:rFonts w:ascii="Arial" w:hAnsi="Arial" w:cs="Arial"/>
                <w:bCs/>
                <w:sz w:val="8"/>
                <w:szCs w:val="8"/>
              </w:rPr>
            </w:pPr>
          </w:p>
          <w:p w14:paraId="2B58CCAF" w14:textId="62C95451" w:rsidR="005F6C79" w:rsidRPr="00C51C78" w:rsidRDefault="005F6C79" w:rsidP="005F6C79">
            <w:pPr>
              <w:jc w:val="center"/>
              <w:rPr>
                <w:rFonts w:ascii="Arial" w:hAnsi="Arial" w:cs="Arial"/>
                <w:bCs/>
                <w:sz w:val="18"/>
                <w:szCs w:val="18"/>
              </w:rPr>
            </w:pPr>
            <w:r w:rsidRPr="00C51C78">
              <w:rPr>
                <w:rFonts w:ascii="Arial" w:hAnsi="Arial" w:cs="Arial"/>
                <w:bCs/>
                <w:sz w:val="18"/>
                <w:szCs w:val="18"/>
              </w:rPr>
              <w:t xml:space="preserve">Odpady zawierają w swoim składzie: mieszaniny krzemianów, związków wapnia, żelaza, glinę. Odpady stałe. Odpady stałe </w:t>
            </w:r>
            <w:r w:rsidRPr="00C51C78">
              <w:rPr>
                <w:rFonts w:ascii="Arial" w:hAnsi="Arial" w:cs="Arial"/>
                <w:bCs/>
                <w:sz w:val="18"/>
                <w:szCs w:val="18"/>
              </w:rPr>
              <w:br/>
              <w:t>o dużej odporności na wysokie temperatury, kruche, bierne chemicznie.</w:t>
            </w:r>
          </w:p>
        </w:tc>
      </w:tr>
      <w:tr w:rsidR="009677EA" w:rsidRPr="00C51C78" w14:paraId="5C1B307E" w14:textId="77777777" w:rsidTr="00E80AB0">
        <w:tc>
          <w:tcPr>
            <w:tcW w:w="851" w:type="dxa"/>
            <w:vAlign w:val="center"/>
          </w:tcPr>
          <w:p w14:paraId="41A73D32" w14:textId="77777777" w:rsidR="009677EA" w:rsidRPr="00C51C78" w:rsidRDefault="009677EA">
            <w:pPr>
              <w:numPr>
                <w:ilvl w:val="0"/>
                <w:numId w:val="43"/>
              </w:numPr>
              <w:tabs>
                <w:tab w:val="left" w:pos="0"/>
                <w:tab w:val="left" w:pos="34"/>
              </w:tabs>
              <w:ind w:right="99"/>
              <w:jc w:val="center"/>
              <w:rPr>
                <w:rFonts w:ascii="Arial" w:hAnsi="Arial" w:cs="Arial"/>
                <w:bCs/>
                <w:sz w:val="18"/>
                <w:szCs w:val="18"/>
              </w:rPr>
            </w:pPr>
          </w:p>
        </w:tc>
        <w:tc>
          <w:tcPr>
            <w:tcW w:w="1276" w:type="dxa"/>
          </w:tcPr>
          <w:p w14:paraId="104F782B" w14:textId="275CAD67" w:rsidR="009677EA" w:rsidRPr="00C51C78" w:rsidRDefault="009677EA" w:rsidP="009677EA">
            <w:pPr>
              <w:jc w:val="center"/>
              <w:rPr>
                <w:rFonts w:ascii="Arial" w:hAnsi="Arial" w:cs="Arial"/>
                <w:bCs/>
                <w:sz w:val="18"/>
                <w:szCs w:val="18"/>
              </w:rPr>
            </w:pPr>
          </w:p>
          <w:p w14:paraId="29752269" w14:textId="77777777" w:rsidR="009677EA" w:rsidRPr="00C51C78" w:rsidRDefault="009677EA" w:rsidP="009677EA">
            <w:pPr>
              <w:jc w:val="center"/>
              <w:rPr>
                <w:rFonts w:ascii="Arial" w:hAnsi="Arial" w:cs="Arial"/>
                <w:bCs/>
                <w:sz w:val="18"/>
                <w:szCs w:val="18"/>
              </w:rPr>
            </w:pPr>
          </w:p>
          <w:p w14:paraId="12E2007B" w14:textId="77777777" w:rsidR="009677EA" w:rsidRPr="00C51C78" w:rsidRDefault="009677EA" w:rsidP="009677EA">
            <w:pPr>
              <w:jc w:val="center"/>
              <w:rPr>
                <w:rFonts w:ascii="Arial" w:hAnsi="Arial" w:cs="Arial"/>
                <w:bCs/>
                <w:sz w:val="18"/>
                <w:szCs w:val="18"/>
              </w:rPr>
            </w:pPr>
          </w:p>
          <w:p w14:paraId="47E389C5" w14:textId="0DB5CF65" w:rsidR="009677EA" w:rsidRPr="00C51C78" w:rsidRDefault="009677EA" w:rsidP="009677EA">
            <w:pPr>
              <w:jc w:val="center"/>
              <w:rPr>
                <w:rFonts w:ascii="Arial" w:hAnsi="Arial" w:cs="Arial"/>
                <w:bCs/>
                <w:sz w:val="18"/>
                <w:szCs w:val="18"/>
              </w:rPr>
            </w:pPr>
            <w:r w:rsidRPr="00C51C78">
              <w:rPr>
                <w:rFonts w:ascii="Arial" w:hAnsi="Arial" w:cs="Arial"/>
                <w:bCs/>
                <w:sz w:val="18"/>
                <w:szCs w:val="18"/>
              </w:rPr>
              <w:t>20 01 02</w:t>
            </w:r>
          </w:p>
        </w:tc>
        <w:tc>
          <w:tcPr>
            <w:tcW w:w="2977" w:type="dxa"/>
          </w:tcPr>
          <w:p w14:paraId="286DCACD" w14:textId="77777777" w:rsidR="009677EA" w:rsidRPr="00C51C78" w:rsidRDefault="009677EA" w:rsidP="009677EA">
            <w:pPr>
              <w:jc w:val="center"/>
              <w:rPr>
                <w:rFonts w:ascii="Arial" w:hAnsi="Arial" w:cs="Arial"/>
                <w:bCs/>
                <w:sz w:val="18"/>
                <w:szCs w:val="18"/>
              </w:rPr>
            </w:pPr>
          </w:p>
          <w:p w14:paraId="7103145B" w14:textId="77777777" w:rsidR="009677EA" w:rsidRPr="00C51C78" w:rsidRDefault="009677EA" w:rsidP="009677EA">
            <w:pPr>
              <w:jc w:val="center"/>
              <w:rPr>
                <w:rFonts w:ascii="Arial" w:hAnsi="Arial" w:cs="Arial"/>
                <w:bCs/>
                <w:sz w:val="18"/>
                <w:szCs w:val="18"/>
              </w:rPr>
            </w:pPr>
          </w:p>
          <w:p w14:paraId="1E30E41E" w14:textId="77777777" w:rsidR="009677EA" w:rsidRPr="00C51C78" w:rsidRDefault="009677EA" w:rsidP="009677EA">
            <w:pPr>
              <w:jc w:val="center"/>
              <w:rPr>
                <w:rFonts w:ascii="Arial" w:hAnsi="Arial" w:cs="Arial"/>
                <w:bCs/>
                <w:sz w:val="18"/>
                <w:szCs w:val="18"/>
              </w:rPr>
            </w:pPr>
          </w:p>
          <w:p w14:paraId="7F2925E7" w14:textId="54AC0C84" w:rsidR="009677EA" w:rsidRPr="00C51C78" w:rsidRDefault="009677EA" w:rsidP="009677EA">
            <w:pPr>
              <w:jc w:val="center"/>
              <w:rPr>
                <w:rFonts w:ascii="Arial" w:hAnsi="Arial" w:cs="Arial"/>
                <w:bCs/>
                <w:sz w:val="18"/>
                <w:szCs w:val="18"/>
              </w:rPr>
            </w:pPr>
            <w:r w:rsidRPr="00C51C78">
              <w:rPr>
                <w:rFonts w:ascii="Arial" w:hAnsi="Arial" w:cs="Arial"/>
                <w:bCs/>
                <w:sz w:val="18"/>
                <w:szCs w:val="18"/>
              </w:rPr>
              <w:t>Szkło</w:t>
            </w:r>
          </w:p>
        </w:tc>
        <w:tc>
          <w:tcPr>
            <w:tcW w:w="4394" w:type="dxa"/>
            <w:shd w:val="clear" w:color="auto" w:fill="auto"/>
            <w:vAlign w:val="center"/>
          </w:tcPr>
          <w:p w14:paraId="689FF8DD" w14:textId="676917F1" w:rsidR="009677EA" w:rsidRPr="00C51C78" w:rsidRDefault="009677EA" w:rsidP="009677EA">
            <w:pPr>
              <w:jc w:val="center"/>
              <w:rPr>
                <w:rFonts w:ascii="Arial" w:hAnsi="Arial" w:cs="Arial"/>
                <w:bCs/>
                <w:sz w:val="18"/>
                <w:szCs w:val="18"/>
              </w:rPr>
            </w:pPr>
            <w:r w:rsidRPr="00C51C78">
              <w:rPr>
                <w:rFonts w:ascii="Arial" w:hAnsi="Arial" w:cs="Arial"/>
                <w:bCs/>
                <w:sz w:val="18"/>
                <w:szCs w:val="18"/>
              </w:rPr>
              <w:t>Odpady zawierają w swoim składzie piasek kwarcowy oraz dodatki, tj. węglan sodu (Na2CO3), topniki: tlenek boru (B2O3) i tlenek ołowiu (II) (</w:t>
            </w:r>
            <w:proofErr w:type="spellStart"/>
            <w:r w:rsidRPr="00C51C78">
              <w:rPr>
                <w:rFonts w:ascii="Arial" w:hAnsi="Arial" w:cs="Arial"/>
                <w:bCs/>
                <w:sz w:val="18"/>
                <w:szCs w:val="18"/>
              </w:rPr>
              <w:t>PbO</w:t>
            </w:r>
            <w:proofErr w:type="spellEnd"/>
            <w:r w:rsidRPr="00C51C78">
              <w:rPr>
                <w:rFonts w:ascii="Arial" w:hAnsi="Arial" w:cs="Arial"/>
                <w:bCs/>
                <w:sz w:val="18"/>
                <w:szCs w:val="18"/>
              </w:rPr>
              <w:t>), pigmenty. Odpad suchy, w postaci butelek, słoików, itp. Odpad stały, kruchy, niepalny, bezbarwny lub zabarwiony, nienasiąkliwy, odporny chemicznie.</w:t>
            </w:r>
          </w:p>
        </w:tc>
      </w:tr>
      <w:tr w:rsidR="009677EA" w:rsidRPr="00C51C78" w14:paraId="7CAD7D97" w14:textId="77777777" w:rsidTr="00E80AB0">
        <w:tc>
          <w:tcPr>
            <w:tcW w:w="851" w:type="dxa"/>
            <w:vAlign w:val="center"/>
          </w:tcPr>
          <w:p w14:paraId="5F614D13" w14:textId="77777777" w:rsidR="009677EA" w:rsidRPr="00C51C78" w:rsidRDefault="009677EA">
            <w:pPr>
              <w:numPr>
                <w:ilvl w:val="0"/>
                <w:numId w:val="43"/>
              </w:numPr>
              <w:tabs>
                <w:tab w:val="left" w:pos="0"/>
                <w:tab w:val="left" w:pos="34"/>
              </w:tabs>
              <w:ind w:right="99"/>
              <w:jc w:val="center"/>
              <w:rPr>
                <w:rFonts w:ascii="Arial" w:hAnsi="Arial" w:cs="Arial"/>
                <w:bCs/>
                <w:sz w:val="18"/>
                <w:szCs w:val="18"/>
              </w:rPr>
            </w:pPr>
          </w:p>
        </w:tc>
        <w:tc>
          <w:tcPr>
            <w:tcW w:w="1276" w:type="dxa"/>
          </w:tcPr>
          <w:p w14:paraId="45C85948" w14:textId="77777777" w:rsidR="009677EA" w:rsidRPr="00C51C78" w:rsidRDefault="009677EA" w:rsidP="009677EA">
            <w:pPr>
              <w:jc w:val="center"/>
              <w:rPr>
                <w:rFonts w:ascii="Arial" w:hAnsi="Arial" w:cs="Arial"/>
                <w:bCs/>
                <w:sz w:val="18"/>
                <w:szCs w:val="18"/>
              </w:rPr>
            </w:pPr>
          </w:p>
          <w:p w14:paraId="32160C1A" w14:textId="77777777" w:rsidR="009677EA" w:rsidRPr="00C51C78" w:rsidRDefault="009677EA" w:rsidP="009677EA">
            <w:pPr>
              <w:jc w:val="center"/>
              <w:rPr>
                <w:rFonts w:ascii="Arial" w:hAnsi="Arial" w:cs="Arial"/>
                <w:bCs/>
                <w:sz w:val="18"/>
                <w:szCs w:val="18"/>
              </w:rPr>
            </w:pPr>
          </w:p>
          <w:p w14:paraId="72533449" w14:textId="77777777" w:rsidR="009677EA" w:rsidRPr="00C51C78" w:rsidRDefault="009677EA" w:rsidP="009677EA">
            <w:pPr>
              <w:jc w:val="center"/>
              <w:rPr>
                <w:rFonts w:ascii="Arial" w:hAnsi="Arial" w:cs="Arial"/>
                <w:bCs/>
                <w:sz w:val="18"/>
                <w:szCs w:val="18"/>
              </w:rPr>
            </w:pPr>
          </w:p>
          <w:p w14:paraId="32D6BA34" w14:textId="7D09B70C" w:rsidR="009677EA" w:rsidRPr="00C51C78" w:rsidRDefault="009677EA" w:rsidP="009677EA">
            <w:pPr>
              <w:jc w:val="center"/>
              <w:rPr>
                <w:rFonts w:ascii="Arial" w:hAnsi="Arial" w:cs="Arial"/>
                <w:bCs/>
                <w:sz w:val="18"/>
                <w:szCs w:val="18"/>
              </w:rPr>
            </w:pPr>
            <w:r w:rsidRPr="00C51C78">
              <w:rPr>
                <w:rFonts w:ascii="Arial" w:hAnsi="Arial" w:cs="Arial"/>
                <w:bCs/>
                <w:sz w:val="18"/>
                <w:szCs w:val="18"/>
              </w:rPr>
              <w:t>20 01 10</w:t>
            </w:r>
          </w:p>
        </w:tc>
        <w:tc>
          <w:tcPr>
            <w:tcW w:w="2977" w:type="dxa"/>
          </w:tcPr>
          <w:p w14:paraId="78C0422A" w14:textId="77777777" w:rsidR="009677EA" w:rsidRPr="00C51C78" w:rsidRDefault="009677EA" w:rsidP="009677EA">
            <w:pPr>
              <w:jc w:val="center"/>
              <w:rPr>
                <w:rFonts w:ascii="Arial" w:hAnsi="Arial" w:cs="Arial"/>
                <w:bCs/>
                <w:sz w:val="18"/>
                <w:szCs w:val="18"/>
              </w:rPr>
            </w:pPr>
          </w:p>
          <w:p w14:paraId="02B73A60" w14:textId="77777777" w:rsidR="009677EA" w:rsidRPr="00C51C78" w:rsidRDefault="009677EA" w:rsidP="009677EA">
            <w:pPr>
              <w:jc w:val="center"/>
              <w:rPr>
                <w:rFonts w:ascii="Arial" w:hAnsi="Arial" w:cs="Arial"/>
                <w:bCs/>
                <w:sz w:val="18"/>
                <w:szCs w:val="18"/>
              </w:rPr>
            </w:pPr>
          </w:p>
          <w:p w14:paraId="606FE9CA" w14:textId="77777777" w:rsidR="009677EA" w:rsidRPr="00C51C78" w:rsidRDefault="009677EA" w:rsidP="009677EA">
            <w:pPr>
              <w:jc w:val="center"/>
              <w:rPr>
                <w:rFonts w:ascii="Arial" w:hAnsi="Arial" w:cs="Arial"/>
                <w:bCs/>
                <w:sz w:val="18"/>
                <w:szCs w:val="18"/>
              </w:rPr>
            </w:pPr>
          </w:p>
          <w:p w14:paraId="72B230BC" w14:textId="4068C3EC" w:rsidR="009677EA" w:rsidRPr="00C51C78" w:rsidRDefault="009677EA" w:rsidP="009677EA">
            <w:pPr>
              <w:jc w:val="center"/>
              <w:rPr>
                <w:rFonts w:ascii="Arial" w:hAnsi="Arial" w:cs="Arial"/>
                <w:bCs/>
                <w:sz w:val="18"/>
                <w:szCs w:val="18"/>
              </w:rPr>
            </w:pPr>
            <w:r w:rsidRPr="00C51C78">
              <w:rPr>
                <w:rFonts w:ascii="Arial" w:hAnsi="Arial" w:cs="Arial"/>
                <w:bCs/>
                <w:sz w:val="18"/>
                <w:szCs w:val="18"/>
              </w:rPr>
              <w:t>Odzież</w:t>
            </w:r>
          </w:p>
        </w:tc>
        <w:tc>
          <w:tcPr>
            <w:tcW w:w="4394" w:type="dxa"/>
            <w:shd w:val="clear" w:color="auto" w:fill="auto"/>
            <w:vAlign w:val="center"/>
          </w:tcPr>
          <w:p w14:paraId="39047FF4" w14:textId="0339174C" w:rsidR="009677EA" w:rsidRPr="00C51C78" w:rsidRDefault="009677EA" w:rsidP="009677EA">
            <w:pPr>
              <w:jc w:val="center"/>
              <w:rPr>
                <w:rFonts w:ascii="Arial" w:hAnsi="Arial" w:cs="Arial"/>
                <w:bCs/>
                <w:sz w:val="18"/>
                <w:szCs w:val="18"/>
              </w:rPr>
            </w:pPr>
            <w:r w:rsidRPr="00C51C78">
              <w:rPr>
                <w:rFonts w:ascii="Arial" w:hAnsi="Arial" w:cs="Arial"/>
                <w:bCs/>
                <w:sz w:val="18"/>
                <w:szCs w:val="18"/>
              </w:rPr>
              <w:t xml:space="preserve">Odpady zawierają w swoim składzie tekstylia naturalne – wyroby pochodzenia zwierzęcego </w:t>
            </w:r>
            <w:r w:rsidRPr="00C51C78">
              <w:rPr>
                <w:rFonts w:ascii="Arial" w:hAnsi="Arial" w:cs="Arial"/>
                <w:bCs/>
                <w:sz w:val="18"/>
                <w:szCs w:val="18"/>
              </w:rPr>
              <w:br/>
              <w:t>i roślinnego i sztuczne – wykonane z materiałów takich jak polimery syntetyczne (wytworzone sztucznie) lub zmodyfikowane polimery naturalne oraz dodatki modyfikujące. Odpad suchy w postaci zużytej odzieży. Odpady palne, nasiąkliwe.</w:t>
            </w:r>
          </w:p>
        </w:tc>
      </w:tr>
      <w:tr w:rsidR="009677EA" w:rsidRPr="00C51C78" w14:paraId="5D8DA3CB" w14:textId="77777777" w:rsidTr="00E80AB0">
        <w:tc>
          <w:tcPr>
            <w:tcW w:w="851" w:type="dxa"/>
            <w:vAlign w:val="center"/>
          </w:tcPr>
          <w:p w14:paraId="34773BDC" w14:textId="77777777" w:rsidR="009677EA" w:rsidRPr="00C51C78" w:rsidRDefault="009677EA">
            <w:pPr>
              <w:numPr>
                <w:ilvl w:val="0"/>
                <w:numId w:val="43"/>
              </w:numPr>
              <w:tabs>
                <w:tab w:val="left" w:pos="0"/>
                <w:tab w:val="left" w:pos="34"/>
              </w:tabs>
              <w:ind w:right="99"/>
              <w:jc w:val="center"/>
              <w:rPr>
                <w:rFonts w:ascii="Arial" w:hAnsi="Arial" w:cs="Arial"/>
                <w:bCs/>
                <w:sz w:val="18"/>
                <w:szCs w:val="18"/>
              </w:rPr>
            </w:pPr>
          </w:p>
        </w:tc>
        <w:tc>
          <w:tcPr>
            <w:tcW w:w="1276" w:type="dxa"/>
          </w:tcPr>
          <w:p w14:paraId="0B620B12" w14:textId="77777777" w:rsidR="009677EA" w:rsidRPr="00C51C78" w:rsidRDefault="009677EA" w:rsidP="009677EA">
            <w:pPr>
              <w:jc w:val="center"/>
              <w:rPr>
                <w:rFonts w:ascii="Arial" w:hAnsi="Arial" w:cs="Arial"/>
                <w:bCs/>
                <w:sz w:val="18"/>
                <w:szCs w:val="18"/>
              </w:rPr>
            </w:pPr>
          </w:p>
          <w:p w14:paraId="4B4F57E7" w14:textId="77777777" w:rsidR="009677EA" w:rsidRPr="00C51C78" w:rsidRDefault="009677EA" w:rsidP="009677EA">
            <w:pPr>
              <w:jc w:val="center"/>
              <w:rPr>
                <w:rFonts w:ascii="Arial" w:hAnsi="Arial" w:cs="Arial"/>
                <w:bCs/>
                <w:sz w:val="18"/>
                <w:szCs w:val="18"/>
              </w:rPr>
            </w:pPr>
          </w:p>
          <w:p w14:paraId="24986E27" w14:textId="77777777" w:rsidR="009677EA" w:rsidRPr="00C51C78" w:rsidRDefault="009677EA" w:rsidP="009677EA">
            <w:pPr>
              <w:jc w:val="center"/>
              <w:rPr>
                <w:rFonts w:ascii="Arial" w:hAnsi="Arial" w:cs="Arial"/>
                <w:bCs/>
                <w:sz w:val="18"/>
                <w:szCs w:val="18"/>
              </w:rPr>
            </w:pPr>
          </w:p>
          <w:p w14:paraId="5D403688" w14:textId="06C68133" w:rsidR="009677EA" w:rsidRPr="00C51C78" w:rsidRDefault="009677EA" w:rsidP="009677EA">
            <w:pPr>
              <w:jc w:val="center"/>
              <w:rPr>
                <w:rFonts w:ascii="Arial" w:hAnsi="Arial" w:cs="Arial"/>
                <w:bCs/>
                <w:sz w:val="18"/>
                <w:szCs w:val="18"/>
              </w:rPr>
            </w:pPr>
            <w:r w:rsidRPr="00C51C78">
              <w:rPr>
                <w:rFonts w:ascii="Arial" w:hAnsi="Arial" w:cs="Arial"/>
                <w:bCs/>
                <w:sz w:val="18"/>
                <w:szCs w:val="18"/>
              </w:rPr>
              <w:t>20 01 11</w:t>
            </w:r>
          </w:p>
        </w:tc>
        <w:tc>
          <w:tcPr>
            <w:tcW w:w="2977" w:type="dxa"/>
          </w:tcPr>
          <w:p w14:paraId="08572965" w14:textId="77777777" w:rsidR="009677EA" w:rsidRPr="00C51C78" w:rsidRDefault="009677EA" w:rsidP="009677EA">
            <w:pPr>
              <w:jc w:val="center"/>
              <w:rPr>
                <w:rFonts w:ascii="Arial" w:hAnsi="Arial" w:cs="Arial"/>
                <w:bCs/>
                <w:sz w:val="18"/>
                <w:szCs w:val="18"/>
              </w:rPr>
            </w:pPr>
          </w:p>
          <w:p w14:paraId="12DBAD15" w14:textId="77777777" w:rsidR="009677EA" w:rsidRPr="00C51C78" w:rsidRDefault="009677EA" w:rsidP="009677EA">
            <w:pPr>
              <w:jc w:val="center"/>
              <w:rPr>
                <w:rFonts w:ascii="Arial" w:hAnsi="Arial" w:cs="Arial"/>
                <w:bCs/>
                <w:sz w:val="18"/>
                <w:szCs w:val="18"/>
              </w:rPr>
            </w:pPr>
          </w:p>
          <w:p w14:paraId="108BCA9C" w14:textId="77777777" w:rsidR="009677EA" w:rsidRPr="00C51C78" w:rsidRDefault="009677EA" w:rsidP="009677EA">
            <w:pPr>
              <w:jc w:val="center"/>
              <w:rPr>
                <w:rFonts w:ascii="Arial" w:hAnsi="Arial" w:cs="Arial"/>
                <w:bCs/>
                <w:sz w:val="18"/>
                <w:szCs w:val="18"/>
              </w:rPr>
            </w:pPr>
          </w:p>
          <w:p w14:paraId="0378EC2B" w14:textId="3B179552" w:rsidR="009677EA" w:rsidRPr="00C51C78" w:rsidRDefault="009677EA" w:rsidP="009677EA">
            <w:pPr>
              <w:jc w:val="center"/>
              <w:rPr>
                <w:rFonts w:ascii="Arial" w:hAnsi="Arial" w:cs="Arial"/>
                <w:bCs/>
                <w:sz w:val="18"/>
                <w:szCs w:val="18"/>
              </w:rPr>
            </w:pPr>
            <w:r w:rsidRPr="00C51C78">
              <w:rPr>
                <w:rFonts w:ascii="Arial" w:hAnsi="Arial" w:cs="Arial"/>
                <w:bCs/>
                <w:sz w:val="18"/>
                <w:szCs w:val="18"/>
              </w:rPr>
              <w:t>Tekstylia</w:t>
            </w:r>
          </w:p>
        </w:tc>
        <w:tc>
          <w:tcPr>
            <w:tcW w:w="4394" w:type="dxa"/>
            <w:shd w:val="clear" w:color="auto" w:fill="auto"/>
          </w:tcPr>
          <w:p w14:paraId="5108E6DE" w14:textId="518E2E28" w:rsidR="009677EA" w:rsidRPr="00C51C78" w:rsidRDefault="009677EA" w:rsidP="009677EA">
            <w:pPr>
              <w:jc w:val="center"/>
              <w:rPr>
                <w:rFonts w:ascii="Arial" w:hAnsi="Arial" w:cs="Arial"/>
                <w:bCs/>
                <w:sz w:val="18"/>
                <w:szCs w:val="18"/>
              </w:rPr>
            </w:pPr>
            <w:r w:rsidRPr="00C51C78">
              <w:rPr>
                <w:rFonts w:ascii="Arial" w:hAnsi="Arial" w:cs="Arial"/>
                <w:bCs/>
                <w:sz w:val="18"/>
                <w:szCs w:val="18"/>
              </w:rPr>
              <w:t xml:space="preserve">Odpady zawierają w swoim składzie tekstylia naturalne – wyroby pochodzenia zwierzęcego </w:t>
            </w:r>
            <w:r w:rsidRPr="00C51C78">
              <w:rPr>
                <w:rFonts w:ascii="Arial" w:hAnsi="Arial" w:cs="Arial"/>
                <w:bCs/>
                <w:sz w:val="18"/>
                <w:szCs w:val="18"/>
              </w:rPr>
              <w:br/>
              <w:t>i roślinnego i sztuczne – wykonane z materiałów takich jak polimery syntetyczne (wytworzone sztucznie) lub zmodyfikowane polimery naturalne oraz dodatki modyfikujące. Odpad suchy w postaci płócien, obrusów, przykryć, myjek, itp. Odpady palne, nasiąkliwe.</w:t>
            </w:r>
          </w:p>
        </w:tc>
      </w:tr>
      <w:tr w:rsidR="009677EA" w:rsidRPr="00C51C78" w14:paraId="2F32F92E" w14:textId="77777777" w:rsidTr="00E80AB0">
        <w:tc>
          <w:tcPr>
            <w:tcW w:w="851" w:type="dxa"/>
            <w:vAlign w:val="center"/>
          </w:tcPr>
          <w:p w14:paraId="2BB9C7F7" w14:textId="77777777" w:rsidR="009677EA" w:rsidRPr="00C51C78" w:rsidRDefault="009677EA">
            <w:pPr>
              <w:numPr>
                <w:ilvl w:val="0"/>
                <w:numId w:val="43"/>
              </w:numPr>
              <w:tabs>
                <w:tab w:val="left" w:pos="0"/>
                <w:tab w:val="left" w:pos="34"/>
              </w:tabs>
              <w:ind w:right="99"/>
              <w:jc w:val="center"/>
              <w:rPr>
                <w:rFonts w:ascii="Arial" w:hAnsi="Arial" w:cs="Arial"/>
                <w:bCs/>
                <w:sz w:val="18"/>
                <w:szCs w:val="18"/>
              </w:rPr>
            </w:pPr>
          </w:p>
        </w:tc>
        <w:tc>
          <w:tcPr>
            <w:tcW w:w="1276" w:type="dxa"/>
          </w:tcPr>
          <w:p w14:paraId="3065E8C3" w14:textId="77777777" w:rsidR="00AE0143" w:rsidRPr="00C51C78" w:rsidRDefault="00AE0143" w:rsidP="009677EA">
            <w:pPr>
              <w:jc w:val="center"/>
              <w:rPr>
                <w:rFonts w:ascii="Arial" w:hAnsi="Arial" w:cs="Arial"/>
                <w:bCs/>
                <w:sz w:val="18"/>
                <w:szCs w:val="18"/>
              </w:rPr>
            </w:pPr>
          </w:p>
          <w:p w14:paraId="1139061B" w14:textId="622B40E8" w:rsidR="009677EA" w:rsidRPr="00C51C78" w:rsidRDefault="009677EA" w:rsidP="009677EA">
            <w:pPr>
              <w:jc w:val="center"/>
              <w:rPr>
                <w:rFonts w:ascii="Arial" w:hAnsi="Arial" w:cs="Arial"/>
                <w:bCs/>
                <w:sz w:val="18"/>
                <w:szCs w:val="18"/>
              </w:rPr>
            </w:pPr>
            <w:r w:rsidRPr="00C51C78">
              <w:rPr>
                <w:rFonts w:ascii="Arial" w:hAnsi="Arial" w:cs="Arial"/>
                <w:bCs/>
                <w:sz w:val="18"/>
                <w:szCs w:val="18"/>
              </w:rPr>
              <w:t>20 01 40</w:t>
            </w:r>
          </w:p>
        </w:tc>
        <w:tc>
          <w:tcPr>
            <w:tcW w:w="2977" w:type="dxa"/>
          </w:tcPr>
          <w:p w14:paraId="58670313" w14:textId="77777777" w:rsidR="009677EA" w:rsidRPr="00C51C78" w:rsidRDefault="009677EA" w:rsidP="009677EA">
            <w:pPr>
              <w:jc w:val="center"/>
              <w:rPr>
                <w:rFonts w:ascii="Arial" w:hAnsi="Arial" w:cs="Arial"/>
                <w:bCs/>
                <w:sz w:val="18"/>
                <w:szCs w:val="18"/>
              </w:rPr>
            </w:pPr>
          </w:p>
          <w:p w14:paraId="53ABF633" w14:textId="509F4A92" w:rsidR="009677EA" w:rsidRPr="00C51C78" w:rsidRDefault="009677EA" w:rsidP="009677EA">
            <w:pPr>
              <w:jc w:val="center"/>
              <w:rPr>
                <w:rFonts w:ascii="Arial" w:hAnsi="Arial" w:cs="Arial"/>
                <w:bCs/>
                <w:sz w:val="18"/>
                <w:szCs w:val="18"/>
              </w:rPr>
            </w:pPr>
            <w:r w:rsidRPr="00C51C78">
              <w:rPr>
                <w:rFonts w:ascii="Arial" w:hAnsi="Arial" w:cs="Arial"/>
                <w:bCs/>
                <w:sz w:val="18"/>
                <w:szCs w:val="18"/>
              </w:rPr>
              <w:t>Metale</w:t>
            </w:r>
          </w:p>
        </w:tc>
        <w:tc>
          <w:tcPr>
            <w:tcW w:w="4394" w:type="dxa"/>
            <w:shd w:val="clear" w:color="auto" w:fill="auto"/>
          </w:tcPr>
          <w:p w14:paraId="0710EBCE" w14:textId="326C7203" w:rsidR="00AE0143" w:rsidRPr="00C51C78" w:rsidRDefault="009677EA" w:rsidP="007F0CBA">
            <w:pPr>
              <w:jc w:val="center"/>
              <w:rPr>
                <w:rFonts w:ascii="Arial" w:hAnsi="Arial" w:cs="Arial"/>
                <w:bCs/>
                <w:sz w:val="18"/>
                <w:szCs w:val="18"/>
              </w:rPr>
            </w:pPr>
            <w:r w:rsidRPr="00C51C78">
              <w:rPr>
                <w:rFonts w:ascii="Arial" w:hAnsi="Arial" w:cs="Arial"/>
                <w:bCs/>
                <w:sz w:val="18"/>
                <w:szCs w:val="18"/>
              </w:rPr>
              <w:t>Odpady zawierają w swoim składzie głównie żelazo, węgiel, cynk, ołów, miedź, nikiel., itp. Odpady stałe, niepalne, ciągliwe, kowalne.</w:t>
            </w:r>
          </w:p>
        </w:tc>
      </w:tr>
      <w:tr w:rsidR="009677EA" w:rsidRPr="00C51C78" w14:paraId="76CF9677" w14:textId="77777777" w:rsidTr="002C073A">
        <w:tc>
          <w:tcPr>
            <w:tcW w:w="851" w:type="dxa"/>
            <w:vAlign w:val="center"/>
          </w:tcPr>
          <w:p w14:paraId="0CBA721F" w14:textId="77777777" w:rsidR="009677EA" w:rsidRPr="00C51C78" w:rsidRDefault="009677EA">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67B8B566" w14:textId="77777777" w:rsidR="009677EA" w:rsidRPr="00C51C78" w:rsidRDefault="009677EA" w:rsidP="009677EA">
            <w:pPr>
              <w:jc w:val="center"/>
              <w:rPr>
                <w:rFonts w:ascii="Arial" w:hAnsi="Arial" w:cs="Arial"/>
                <w:bCs/>
                <w:sz w:val="18"/>
                <w:szCs w:val="18"/>
              </w:rPr>
            </w:pPr>
            <w:r w:rsidRPr="00C51C78">
              <w:rPr>
                <w:rFonts w:ascii="Arial" w:hAnsi="Arial" w:cs="Arial"/>
                <w:bCs/>
                <w:sz w:val="18"/>
                <w:szCs w:val="18"/>
              </w:rPr>
              <w:t>20 01 32</w:t>
            </w:r>
          </w:p>
        </w:tc>
        <w:tc>
          <w:tcPr>
            <w:tcW w:w="2977" w:type="dxa"/>
            <w:vAlign w:val="center"/>
          </w:tcPr>
          <w:p w14:paraId="3413F55A" w14:textId="77777777" w:rsidR="009677EA" w:rsidRPr="00C51C78" w:rsidRDefault="009677EA" w:rsidP="009677EA">
            <w:pPr>
              <w:jc w:val="center"/>
              <w:rPr>
                <w:rFonts w:ascii="Arial" w:hAnsi="Arial" w:cs="Arial"/>
                <w:bCs/>
                <w:sz w:val="18"/>
                <w:szCs w:val="18"/>
              </w:rPr>
            </w:pPr>
            <w:r w:rsidRPr="00C51C78">
              <w:rPr>
                <w:rFonts w:ascii="Arial" w:hAnsi="Arial" w:cs="Arial"/>
                <w:bCs/>
                <w:sz w:val="18"/>
                <w:szCs w:val="18"/>
              </w:rPr>
              <w:t xml:space="preserve">Leki inne niż wymienione </w:t>
            </w:r>
            <w:r w:rsidRPr="00C51C78">
              <w:rPr>
                <w:rFonts w:ascii="Arial" w:hAnsi="Arial" w:cs="Arial"/>
                <w:bCs/>
                <w:sz w:val="18"/>
                <w:szCs w:val="18"/>
              </w:rPr>
              <w:br/>
              <w:t>w 20 01 31</w:t>
            </w:r>
          </w:p>
        </w:tc>
        <w:tc>
          <w:tcPr>
            <w:tcW w:w="4394" w:type="dxa"/>
            <w:shd w:val="clear" w:color="auto" w:fill="auto"/>
          </w:tcPr>
          <w:p w14:paraId="7CB85BBA" w14:textId="77777777" w:rsidR="009677EA" w:rsidRPr="00C51C78" w:rsidRDefault="009677EA" w:rsidP="009677EA">
            <w:pPr>
              <w:autoSpaceDE w:val="0"/>
              <w:autoSpaceDN w:val="0"/>
              <w:adjustRightInd w:val="0"/>
              <w:jc w:val="center"/>
              <w:rPr>
                <w:rFonts w:ascii="Arial" w:eastAsia="TimesNewRoman" w:hAnsi="Arial" w:cs="Arial"/>
                <w:bCs/>
                <w:sz w:val="18"/>
                <w:szCs w:val="18"/>
              </w:rPr>
            </w:pPr>
            <w:r w:rsidRPr="00C51C78">
              <w:rPr>
                <w:rFonts w:ascii="Arial" w:hAnsi="Arial" w:cs="Arial"/>
                <w:bCs/>
                <w:sz w:val="18"/>
                <w:szCs w:val="18"/>
              </w:rPr>
              <w:t xml:space="preserve">Skład chemiczny różnorodny ze względu na specyfikę działania. Odpady zawierają </w:t>
            </w:r>
            <w:r w:rsidRPr="00C51C78">
              <w:rPr>
                <w:rFonts w:ascii="Arial" w:hAnsi="Arial" w:cs="Arial"/>
                <w:bCs/>
                <w:sz w:val="18"/>
                <w:szCs w:val="18"/>
              </w:rPr>
              <w:br/>
              <w:t>w swoim składzie substancję czynną oraz substancje pomocnicze, mogą zawierać np.</w:t>
            </w:r>
            <w:r w:rsidRPr="00C51C78">
              <w:rPr>
                <w:rFonts w:ascii="Arial" w:eastAsia="TimesNewRoman" w:hAnsi="Arial" w:cs="Arial"/>
                <w:bCs/>
                <w:sz w:val="18"/>
                <w:szCs w:val="18"/>
              </w:rPr>
              <w:t xml:space="preserve"> alkohole i aldehydy, alifatyczne amidy i ureidy,</w:t>
            </w:r>
          </w:p>
          <w:p w14:paraId="47A3ED33" w14:textId="21DAFB2A" w:rsidR="009677EA" w:rsidRPr="00C51C78" w:rsidRDefault="009677EA" w:rsidP="009677EA">
            <w:pPr>
              <w:autoSpaceDE w:val="0"/>
              <w:autoSpaceDN w:val="0"/>
              <w:adjustRightInd w:val="0"/>
              <w:jc w:val="center"/>
              <w:rPr>
                <w:rFonts w:ascii="Arial" w:hAnsi="Arial" w:cs="Arial"/>
                <w:bCs/>
                <w:sz w:val="18"/>
                <w:szCs w:val="18"/>
              </w:rPr>
            </w:pPr>
            <w:r w:rsidRPr="00C51C78">
              <w:rPr>
                <w:rFonts w:ascii="Arial" w:eastAsia="TimesNewRoman" w:hAnsi="Arial" w:cs="Arial"/>
                <w:bCs/>
                <w:sz w:val="18"/>
                <w:szCs w:val="18"/>
              </w:rPr>
              <w:t xml:space="preserve">barbiturany, pochodne </w:t>
            </w:r>
            <w:proofErr w:type="spellStart"/>
            <w:r w:rsidRPr="00C51C78">
              <w:rPr>
                <w:rFonts w:ascii="Arial" w:eastAsia="TimesNewRoman" w:hAnsi="Arial" w:cs="Arial"/>
                <w:bCs/>
                <w:sz w:val="18"/>
                <w:szCs w:val="18"/>
              </w:rPr>
              <w:t>diketopiperazyny</w:t>
            </w:r>
            <w:proofErr w:type="spellEnd"/>
            <w:r w:rsidRPr="00C51C78">
              <w:rPr>
                <w:rFonts w:ascii="Arial" w:eastAsia="TimesNewRoman" w:hAnsi="Arial" w:cs="Arial"/>
                <w:bCs/>
                <w:sz w:val="18"/>
                <w:szCs w:val="18"/>
              </w:rPr>
              <w:t xml:space="preserve"> i inne.</w:t>
            </w:r>
          </w:p>
        </w:tc>
      </w:tr>
      <w:tr w:rsidR="005607C8" w:rsidRPr="00C51C78" w14:paraId="3338038B" w14:textId="77777777" w:rsidTr="00E10F36">
        <w:tc>
          <w:tcPr>
            <w:tcW w:w="9498" w:type="dxa"/>
            <w:gridSpan w:val="4"/>
            <w:vAlign w:val="center"/>
          </w:tcPr>
          <w:p w14:paraId="1C2175B7" w14:textId="77777777" w:rsidR="005607C8" w:rsidRPr="00C51C78" w:rsidRDefault="005607C8" w:rsidP="009677EA">
            <w:pPr>
              <w:autoSpaceDE w:val="0"/>
              <w:autoSpaceDN w:val="0"/>
              <w:adjustRightInd w:val="0"/>
              <w:jc w:val="center"/>
              <w:rPr>
                <w:rFonts w:ascii="Arial" w:hAnsi="Arial" w:cs="Arial"/>
                <w:bCs/>
                <w:sz w:val="2"/>
                <w:szCs w:val="2"/>
              </w:rPr>
            </w:pPr>
          </w:p>
          <w:p w14:paraId="03A2960F" w14:textId="77777777" w:rsidR="005607C8" w:rsidRPr="00C51C78" w:rsidRDefault="005607C8" w:rsidP="009677EA">
            <w:pPr>
              <w:autoSpaceDE w:val="0"/>
              <w:autoSpaceDN w:val="0"/>
              <w:adjustRightInd w:val="0"/>
              <w:jc w:val="center"/>
              <w:rPr>
                <w:rFonts w:ascii="Arial" w:hAnsi="Arial" w:cs="Arial"/>
                <w:bCs/>
                <w:sz w:val="18"/>
                <w:szCs w:val="18"/>
              </w:rPr>
            </w:pPr>
            <w:r w:rsidRPr="00C51C78">
              <w:rPr>
                <w:rFonts w:ascii="Arial" w:hAnsi="Arial" w:cs="Arial"/>
                <w:bCs/>
                <w:sz w:val="18"/>
                <w:szCs w:val="18"/>
              </w:rPr>
              <w:t>Odpady niebezpieczne</w:t>
            </w:r>
          </w:p>
          <w:p w14:paraId="649E97F2" w14:textId="4AADABBF" w:rsidR="005607C8" w:rsidRPr="00C51C78" w:rsidRDefault="005607C8" w:rsidP="009677EA">
            <w:pPr>
              <w:autoSpaceDE w:val="0"/>
              <w:autoSpaceDN w:val="0"/>
              <w:adjustRightInd w:val="0"/>
              <w:jc w:val="center"/>
              <w:rPr>
                <w:rFonts w:ascii="Arial" w:hAnsi="Arial" w:cs="Arial"/>
                <w:bCs/>
                <w:sz w:val="2"/>
                <w:szCs w:val="2"/>
              </w:rPr>
            </w:pPr>
          </w:p>
        </w:tc>
      </w:tr>
      <w:tr w:rsidR="005607C8" w:rsidRPr="00C51C78" w14:paraId="7D1BCFE0" w14:textId="77777777" w:rsidTr="002C073A">
        <w:tc>
          <w:tcPr>
            <w:tcW w:w="851" w:type="dxa"/>
            <w:vAlign w:val="center"/>
          </w:tcPr>
          <w:p w14:paraId="185AD87C"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02FDEB7" w14:textId="7496D632" w:rsidR="005607C8" w:rsidRPr="00C51C78" w:rsidRDefault="005607C8" w:rsidP="005607C8">
            <w:pPr>
              <w:jc w:val="center"/>
              <w:rPr>
                <w:rFonts w:ascii="Arial" w:hAnsi="Arial" w:cs="Arial"/>
                <w:bCs/>
                <w:sz w:val="18"/>
                <w:szCs w:val="18"/>
              </w:rPr>
            </w:pPr>
            <w:r w:rsidRPr="00C51C78">
              <w:rPr>
                <w:rFonts w:ascii="Arial" w:hAnsi="Arial" w:cs="Arial"/>
                <w:bCs/>
                <w:sz w:val="18"/>
                <w:szCs w:val="18"/>
              </w:rPr>
              <w:t>13 01 10*</w:t>
            </w:r>
          </w:p>
        </w:tc>
        <w:tc>
          <w:tcPr>
            <w:tcW w:w="2977" w:type="dxa"/>
            <w:vAlign w:val="center"/>
          </w:tcPr>
          <w:p w14:paraId="7780123B" w14:textId="59A42E21" w:rsidR="005607C8" w:rsidRPr="00C51C78" w:rsidRDefault="005607C8" w:rsidP="005607C8">
            <w:pPr>
              <w:jc w:val="center"/>
              <w:rPr>
                <w:rFonts w:ascii="Arial" w:hAnsi="Arial" w:cs="Arial"/>
                <w:bCs/>
                <w:sz w:val="18"/>
                <w:szCs w:val="18"/>
              </w:rPr>
            </w:pPr>
            <w:r w:rsidRPr="00C51C78">
              <w:rPr>
                <w:rFonts w:ascii="Arial" w:hAnsi="Arial" w:cs="Arial"/>
                <w:bCs/>
                <w:sz w:val="18"/>
                <w:szCs w:val="18"/>
              </w:rPr>
              <w:t xml:space="preserve">Mineralne oleje hydrauliczne niezawierające związków </w:t>
            </w:r>
            <w:proofErr w:type="spellStart"/>
            <w:r w:rsidRPr="00C51C78">
              <w:rPr>
                <w:rFonts w:ascii="Arial" w:hAnsi="Arial" w:cs="Arial"/>
                <w:bCs/>
                <w:sz w:val="18"/>
                <w:szCs w:val="18"/>
              </w:rPr>
              <w:t>chlorowcoorganicznych</w:t>
            </w:r>
            <w:proofErr w:type="spellEnd"/>
          </w:p>
        </w:tc>
        <w:tc>
          <w:tcPr>
            <w:tcW w:w="4394" w:type="dxa"/>
            <w:shd w:val="clear" w:color="auto" w:fill="auto"/>
          </w:tcPr>
          <w:p w14:paraId="0748561A" w14:textId="0F635E7F" w:rsidR="005607C8" w:rsidRPr="00C51C78" w:rsidRDefault="005607C8" w:rsidP="005607C8">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wielopierścieniowe węglowodory aromatyczne, dodatki podwyższające własności lepkościowo - temperaturowe, </w:t>
            </w:r>
            <w:proofErr w:type="spellStart"/>
            <w:r w:rsidRPr="00C51C78">
              <w:rPr>
                <w:rFonts w:ascii="Arial" w:hAnsi="Arial" w:cs="Arial"/>
                <w:bCs/>
                <w:sz w:val="18"/>
                <w:szCs w:val="18"/>
              </w:rPr>
              <w:t>przeciwpienne</w:t>
            </w:r>
            <w:proofErr w:type="spellEnd"/>
            <w:r w:rsidRPr="00C51C78">
              <w:rPr>
                <w:rFonts w:ascii="Arial" w:hAnsi="Arial" w:cs="Arial"/>
                <w:bCs/>
                <w:sz w:val="18"/>
                <w:szCs w:val="18"/>
              </w:rPr>
              <w:t>, przeciwkorozyjne</w:t>
            </w:r>
            <w:r w:rsidRPr="00C51C78">
              <w:rPr>
                <w:rFonts w:ascii="Arial" w:hAnsi="Arial" w:cs="Arial"/>
                <w:bCs/>
                <w:sz w:val="18"/>
                <w:szCs w:val="18"/>
              </w:rPr>
              <w:br/>
            </w:r>
            <w:r w:rsidRPr="00C51C78">
              <w:rPr>
                <w:rFonts w:ascii="Arial" w:hAnsi="Arial" w:cs="Arial"/>
                <w:bCs/>
                <w:sz w:val="18"/>
                <w:szCs w:val="18"/>
              </w:rPr>
              <w:lastRenderedPageBreak/>
              <w:t xml:space="preserve"> i przeciwutleniające; metale ciężkie w postaci związków organicznych i nieorganicznych (zw. metali, jak np. ołowiu, cynku, niklu, żelaza, manganu, chromu, miedzi) oraz pył, drobne ziarna minerałów, drobiny metalu. Właściwości odpadów: drażniące (H4), łatwopalne (H-3B), szkodliwe (H5),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5607C8" w:rsidRPr="00C51C78" w14:paraId="0FEBF467" w14:textId="77777777" w:rsidTr="002C073A">
        <w:tc>
          <w:tcPr>
            <w:tcW w:w="851" w:type="dxa"/>
            <w:vAlign w:val="center"/>
          </w:tcPr>
          <w:p w14:paraId="13E67E2C"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0C8329AA" w14:textId="11310F5F" w:rsidR="005607C8" w:rsidRPr="00C51C78" w:rsidRDefault="005607C8" w:rsidP="005607C8">
            <w:pPr>
              <w:jc w:val="center"/>
              <w:rPr>
                <w:rFonts w:ascii="Arial" w:hAnsi="Arial" w:cs="Arial"/>
                <w:bCs/>
                <w:sz w:val="18"/>
                <w:szCs w:val="18"/>
              </w:rPr>
            </w:pPr>
            <w:r w:rsidRPr="00C51C78">
              <w:rPr>
                <w:rFonts w:ascii="Arial" w:hAnsi="Arial" w:cs="Arial"/>
                <w:bCs/>
                <w:sz w:val="18"/>
                <w:szCs w:val="18"/>
              </w:rPr>
              <w:t>13 01 11*</w:t>
            </w:r>
          </w:p>
        </w:tc>
        <w:tc>
          <w:tcPr>
            <w:tcW w:w="2977" w:type="dxa"/>
            <w:vAlign w:val="center"/>
          </w:tcPr>
          <w:p w14:paraId="1EE223C5" w14:textId="22276E74" w:rsidR="005607C8" w:rsidRPr="00C51C78" w:rsidRDefault="005607C8" w:rsidP="005607C8">
            <w:pPr>
              <w:jc w:val="center"/>
              <w:rPr>
                <w:rFonts w:ascii="Arial" w:hAnsi="Arial" w:cs="Arial"/>
                <w:bCs/>
                <w:sz w:val="18"/>
                <w:szCs w:val="18"/>
              </w:rPr>
            </w:pPr>
            <w:r w:rsidRPr="00C51C78">
              <w:rPr>
                <w:rFonts w:ascii="Arial" w:hAnsi="Arial" w:cs="Arial"/>
                <w:bCs/>
                <w:sz w:val="18"/>
                <w:szCs w:val="18"/>
              </w:rPr>
              <w:t>Syntetyczne oleje hydrauliczne</w:t>
            </w:r>
          </w:p>
        </w:tc>
        <w:tc>
          <w:tcPr>
            <w:tcW w:w="4394" w:type="dxa"/>
            <w:shd w:val="clear" w:color="auto" w:fill="auto"/>
          </w:tcPr>
          <w:p w14:paraId="6482FB34" w14:textId="5994D4E5" w:rsidR="004F7986" w:rsidRPr="00C51C78" w:rsidRDefault="005607C8" w:rsidP="004F7986">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wielopierścieniowe węglowodory aromatyczne, dodatki podwyższające własności lepkościowo - temperaturowe, </w:t>
            </w:r>
            <w:proofErr w:type="spellStart"/>
            <w:r w:rsidRPr="00C51C78">
              <w:rPr>
                <w:rFonts w:ascii="Arial" w:hAnsi="Arial" w:cs="Arial"/>
                <w:bCs/>
                <w:sz w:val="18"/>
                <w:szCs w:val="18"/>
              </w:rPr>
              <w:t>przeciwpienne</w:t>
            </w:r>
            <w:proofErr w:type="spellEnd"/>
            <w:r w:rsidRPr="00C51C78">
              <w:rPr>
                <w:rFonts w:ascii="Arial" w:hAnsi="Arial" w:cs="Arial"/>
                <w:bCs/>
                <w:sz w:val="18"/>
                <w:szCs w:val="18"/>
              </w:rPr>
              <w:t xml:space="preserve">, przeciwkorozyjne </w:t>
            </w:r>
            <w:r w:rsidRPr="00C51C78">
              <w:rPr>
                <w:rFonts w:ascii="Arial" w:hAnsi="Arial" w:cs="Arial"/>
                <w:bCs/>
                <w:sz w:val="18"/>
                <w:szCs w:val="18"/>
              </w:rPr>
              <w:br/>
              <w:t xml:space="preserve">i przeciwutleniające; metale ciężkie w postaci związków organicznych i nieorganicznych (zw. metali, jak np. ołowiu, cynku, niklu, żelaza, manganu, chromu, miedzi) oraz pył, drobne ziarna minerałów, drobiny metalu. Właściwości odpadów: drażniące (H4), łatwopalne (H-3B), szkodliwe (H5),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5607C8" w:rsidRPr="00C51C78" w14:paraId="5C8146E5" w14:textId="77777777" w:rsidTr="001B574F">
        <w:tc>
          <w:tcPr>
            <w:tcW w:w="851" w:type="dxa"/>
            <w:vAlign w:val="center"/>
          </w:tcPr>
          <w:p w14:paraId="4770ABF9"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488259DB" w14:textId="351C63CD" w:rsidR="005607C8" w:rsidRPr="00C51C78" w:rsidRDefault="005607C8" w:rsidP="005607C8">
            <w:pPr>
              <w:jc w:val="center"/>
              <w:rPr>
                <w:rFonts w:ascii="Arial" w:hAnsi="Arial" w:cs="Arial"/>
                <w:bCs/>
                <w:sz w:val="18"/>
                <w:szCs w:val="18"/>
              </w:rPr>
            </w:pPr>
            <w:r w:rsidRPr="00C51C78">
              <w:rPr>
                <w:rFonts w:ascii="Arial" w:hAnsi="Arial" w:cs="Arial"/>
                <w:bCs/>
                <w:sz w:val="18"/>
                <w:szCs w:val="18"/>
              </w:rPr>
              <w:t>13 02 05*</w:t>
            </w:r>
          </w:p>
        </w:tc>
        <w:tc>
          <w:tcPr>
            <w:tcW w:w="2977" w:type="dxa"/>
          </w:tcPr>
          <w:p w14:paraId="40AD7A9C" w14:textId="77777777" w:rsidR="005607C8" w:rsidRPr="00C51C78" w:rsidRDefault="005607C8" w:rsidP="005607C8">
            <w:pPr>
              <w:jc w:val="center"/>
              <w:rPr>
                <w:rFonts w:ascii="Arial" w:hAnsi="Arial" w:cs="Arial"/>
                <w:bCs/>
                <w:sz w:val="18"/>
                <w:szCs w:val="18"/>
              </w:rPr>
            </w:pPr>
          </w:p>
          <w:p w14:paraId="3854B8F6" w14:textId="77777777" w:rsidR="005607C8" w:rsidRPr="00C51C78" w:rsidRDefault="005607C8" w:rsidP="005607C8">
            <w:pPr>
              <w:jc w:val="center"/>
              <w:rPr>
                <w:rFonts w:ascii="Arial" w:hAnsi="Arial" w:cs="Arial"/>
                <w:bCs/>
                <w:sz w:val="18"/>
                <w:szCs w:val="18"/>
              </w:rPr>
            </w:pPr>
          </w:p>
          <w:p w14:paraId="4BBDFDB3" w14:textId="5A4586E4" w:rsidR="005607C8" w:rsidRPr="00C51C78" w:rsidRDefault="005607C8" w:rsidP="005607C8">
            <w:pPr>
              <w:jc w:val="center"/>
              <w:rPr>
                <w:rFonts w:ascii="Arial" w:hAnsi="Arial" w:cs="Arial"/>
                <w:bCs/>
                <w:sz w:val="18"/>
                <w:szCs w:val="18"/>
              </w:rPr>
            </w:pPr>
            <w:r w:rsidRPr="00C51C78">
              <w:rPr>
                <w:rFonts w:ascii="Arial" w:hAnsi="Arial" w:cs="Arial"/>
                <w:bCs/>
                <w:sz w:val="18"/>
                <w:szCs w:val="18"/>
              </w:rPr>
              <w:t xml:space="preserve">Mineralne oleje silnikowe, przekładniowe i smarowe niezawierające związków </w:t>
            </w:r>
            <w:proofErr w:type="spellStart"/>
            <w:r w:rsidRPr="00C51C78">
              <w:rPr>
                <w:rFonts w:ascii="Arial" w:hAnsi="Arial" w:cs="Arial"/>
                <w:bCs/>
                <w:sz w:val="18"/>
                <w:szCs w:val="18"/>
              </w:rPr>
              <w:t>chlorowcoorganicznych</w:t>
            </w:r>
            <w:proofErr w:type="spellEnd"/>
          </w:p>
        </w:tc>
        <w:tc>
          <w:tcPr>
            <w:tcW w:w="4394" w:type="dxa"/>
            <w:shd w:val="clear" w:color="auto" w:fill="auto"/>
          </w:tcPr>
          <w:p w14:paraId="52BA9F62" w14:textId="73E8D70A" w:rsidR="005607C8" w:rsidRPr="00C51C78" w:rsidRDefault="005607C8" w:rsidP="005607C8">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wielopierścieniowe węglowodory aromatyczne, dodatki podwyższające własności </w:t>
            </w:r>
            <w:r w:rsidRPr="00C51C78">
              <w:rPr>
                <w:rFonts w:ascii="Arial" w:hAnsi="Arial" w:cs="Arial"/>
                <w:bCs/>
                <w:sz w:val="18"/>
                <w:szCs w:val="18"/>
              </w:rPr>
              <w:br/>
              <w:t xml:space="preserve">lepkościowo - temperaturowe, </w:t>
            </w:r>
            <w:proofErr w:type="spellStart"/>
            <w:r w:rsidRPr="00C51C78">
              <w:rPr>
                <w:rFonts w:ascii="Arial" w:hAnsi="Arial" w:cs="Arial"/>
                <w:bCs/>
                <w:sz w:val="18"/>
                <w:szCs w:val="18"/>
              </w:rPr>
              <w:t>przeciwpienne</w:t>
            </w:r>
            <w:proofErr w:type="spellEnd"/>
            <w:r w:rsidRPr="00C51C78">
              <w:rPr>
                <w:rFonts w:ascii="Arial" w:hAnsi="Arial" w:cs="Arial"/>
                <w:bCs/>
                <w:sz w:val="18"/>
                <w:szCs w:val="18"/>
              </w:rPr>
              <w:t xml:space="preserve">, przeciwkorozyjne i przeciwutleniające; metale ciężkie w postaci związków organicznych </w:t>
            </w:r>
            <w:r w:rsidRPr="00C51C78">
              <w:rPr>
                <w:rFonts w:ascii="Arial" w:hAnsi="Arial" w:cs="Arial"/>
                <w:bCs/>
                <w:sz w:val="18"/>
                <w:szCs w:val="18"/>
              </w:rPr>
              <w:br/>
              <w:t xml:space="preserve">i nieorganicznych (zw. metali, jak np. ołowiu, cynku, niklu, żelaza, manganu, chromu, miedzi) oraz pył, drobne ziarna minerałów, drobiny metalu. Właściwości odpadów: drażniące (H4), łatwopalne (H-3B), szkodliwe (H5),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5607C8" w:rsidRPr="00C51C78" w14:paraId="04EAE95A" w14:textId="77777777" w:rsidTr="001B574F">
        <w:tc>
          <w:tcPr>
            <w:tcW w:w="851" w:type="dxa"/>
            <w:vAlign w:val="center"/>
          </w:tcPr>
          <w:p w14:paraId="53C2E587"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6EC57C9" w14:textId="59C32065" w:rsidR="005607C8" w:rsidRPr="00C51C78" w:rsidRDefault="005607C8" w:rsidP="005607C8">
            <w:pPr>
              <w:jc w:val="center"/>
              <w:rPr>
                <w:rFonts w:ascii="Arial" w:hAnsi="Arial" w:cs="Arial"/>
                <w:bCs/>
                <w:sz w:val="18"/>
                <w:szCs w:val="18"/>
              </w:rPr>
            </w:pPr>
            <w:r w:rsidRPr="00C51C78">
              <w:rPr>
                <w:rFonts w:ascii="Arial" w:hAnsi="Arial" w:cs="Arial"/>
                <w:bCs/>
                <w:sz w:val="18"/>
                <w:szCs w:val="18"/>
              </w:rPr>
              <w:t>13 02 06*</w:t>
            </w:r>
          </w:p>
        </w:tc>
        <w:tc>
          <w:tcPr>
            <w:tcW w:w="2977" w:type="dxa"/>
          </w:tcPr>
          <w:p w14:paraId="2DBEB003" w14:textId="77777777" w:rsidR="005607C8" w:rsidRPr="00C51C78" w:rsidRDefault="005607C8" w:rsidP="005607C8">
            <w:pPr>
              <w:jc w:val="center"/>
              <w:rPr>
                <w:rFonts w:ascii="Arial" w:hAnsi="Arial" w:cs="Arial"/>
                <w:bCs/>
                <w:sz w:val="18"/>
                <w:szCs w:val="18"/>
              </w:rPr>
            </w:pPr>
          </w:p>
          <w:p w14:paraId="07733D75" w14:textId="77777777" w:rsidR="005607C8" w:rsidRPr="00C51C78" w:rsidRDefault="005607C8" w:rsidP="005607C8">
            <w:pPr>
              <w:jc w:val="center"/>
              <w:rPr>
                <w:rFonts w:ascii="Arial" w:hAnsi="Arial" w:cs="Arial"/>
                <w:bCs/>
                <w:sz w:val="18"/>
                <w:szCs w:val="18"/>
              </w:rPr>
            </w:pPr>
          </w:p>
          <w:p w14:paraId="6B09673A" w14:textId="77777777" w:rsidR="005607C8" w:rsidRPr="00C51C78" w:rsidRDefault="005607C8" w:rsidP="005607C8">
            <w:pPr>
              <w:jc w:val="center"/>
              <w:rPr>
                <w:rFonts w:ascii="Arial" w:hAnsi="Arial" w:cs="Arial"/>
                <w:bCs/>
                <w:sz w:val="18"/>
                <w:szCs w:val="18"/>
              </w:rPr>
            </w:pPr>
          </w:p>
          <w:p w14:paraId="62C9FEF9" w14:textId="77777777" w:rsidR="005607C8" w:rsidRPr="00C51C78" w:rsidRDefault="005607C8" w:rsidP="005607C8">
            <w:pPr>
              <w:jc w:val="center"/>
              <w:rPr>
                <w:rFonts w:ascii="Arial" w:hAnsi="Arial" w:cs="Arial"/>
                <w:bCs/>
                <w:sz w:val="18"/>
                <w:szCs w:val="18"/>
              </w:rPr>
            </w:pPr>
          </w:p>
          <w:p w14:paraId="7A478DAA" w14:textId="77777777" w:rsidR="005607C8" w:rsidRPr="00C51C78" w:rsidRDefault="005607C8" w:rsidP="005607C8">
            <w:pPr>
              <w:jc w:val="center"/>
              <w:rPr>
                <w:rFonts w:ascii="Arial" w:hAnsi="Arial" w:cs="Arial"/>
                <w:bCs/>
                <w:sz w:val="18"/>
                <w:szCs w:val="18"/>
              </w:rPr>
            </w:pPr>
          </w:p>
          <w:p w14:paraId="63F0C1DD" w14:textId="2612B296" w:rsidR="005607C8" w:rsidRPr="00C51C78" w:rsidRDefault="005607C8" w:rsidP="005607C8">
            <w:pPr>
              <w:jc w:val="center"/>
              <w:rPr>
                <w:rFonts w:ascii="Arial" w:hAnsi="Arial" w:cs="Arial"/>
                <w:bCs/>
                <w:sz w:val="18"/>
                <w:szCs w:val="18"/>
              </w:rPr>
            </w:pPr>
            <w:r w:rsidRPr="00C51C78">
              <w:rPr>
                <w:rFonts w:ascii="Arial" w:hAnsi="Arial" w:cs="Arial"/>
                <w:bCs/>
                <w:sz w:val="18"/>
                <w:szCs w:val="18"/>
              </w:rPr>
              <w:t xml:space="preserve">Syntetyczne oleje silnikowe, przekładniowe </w:t>
            </w:r>
            <w:r w:rsidRPr="00C51C78">
              <w:rPr>
                <w:rFonts w:ascii="Arial" w:hAnsi="Arial" w:cs="Arial"/>
                <w:bCs/>
                <w:sz w:val="18"/>
                <w:szCs w:val="18"/>
              </w:rPr>
              <w:br/>
              <w:t>i smarowe</w:t>
            </w:r>
          </w:p>
        </w:tc>
        <w:tc>
          <w:tcPr>
            <w:tcW w:w="4394" w:type="dxa"/>
            <w:shd w:val="clear" w:color="auto" w:fill="auto"/>
          </w:tcPr>
          <w:p w14:paraId="264A2144" w14:textId="3DB8480F" w:rsidR="007F0CBA" w:rsidRPr="00C51C78" w:rsidRDefault="005607C8" w:rsidP="004F7986">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wielopierścieniowe węglowodory aromatyczne, dodatki podwyższające własności </w:t>
            </w:r>
            <w:r w:rsidRPr="00C51C78">
              <w:rPr>
                <w:rFonts w:ascii="Arial" w:hAnsi="Arial" w:cs="Arial"/>
                <w:bCs/>
                <w:sz w:val="18"/>
                <w:szCs w:val="18"/>
              </w:rPr>
              <w:br/>
              <w:t xml:space="preserve">lepkościowo - temperaturowe, </w:t>
            </w:r>
            <w:proofErr w:type="spellStart"/>
            <w:r w:rsidRPr="00C51C78">
              <w:rPr>
                <w:rFonts w:ascii="Arial" w:hAnsi="Arial" w:cs="Arial"/>
                <w:bCs/>
                <w:sz w:val="18"/>
                <w:szCs w:val="18"/>
              </w:rPr>
              <w:t>przeciwpienne</w:t>
            </w:r>
            <w:proofErr w:type="spellEnd"/>
            <w:r w:rsidRPr="00C51C78">
              <w:rPr>
                <w:rFonts w:ascii="Arial" w:hAnsi="Arial" w:cs="Arial"/>
                <w:bCs/>
                <w:sz w:val="18"/>
                <w:szCs w:val="18"/>
              </w:rPr>
              <w:t xml:space="preserve">, przeciwkorozyjne i przeciwutleniające; metale ciężkie w postaci związków organicznych </w:t>
            </w:r>
            <w:r w:rsidRPr="00C51C78">
              <w:rPr>
                <w:rFonts w:ascii="Arial" w:hAnsi="Arial" w:cs="Arial"/>
                <w:bCs/>
                <w:sz w:val="18"/>
                <w:szCs w:val="18"/>
              </w:rPr>
              <w:br/>
              <w:t xml:space="preserve">i nieorganicznych (zw. metali, jak np. ołowiu, cynku, niklu, żelaza, manganu, chromu, miedzi) oraz pył, drobne ziarna minerałów, drobiny metalu. Właściwości odpadów: drażniące (H4), łatwopalne (H-3B), szkodliwe (H5),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5607C8" w:rsidRPr="00C51C78" w14:paraId="59F50FA7" w14:textId="77777777" w:rsidTr="001B574F">
        <w:tc>
          <w:tcPr>
            <w:tcW w:w="851" w:type="dxa"/>
            <w:vAlign w:val="center"/>
          </w:tcPr>
          <w:p w14:paraId="4041274F"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1E8DE548" w14:textId="0C1162AF" w:rsidR="005607C8" w:rsidRPr="00C51C78" w:rsidRDefault="005607C8" w:rsidP="005607C8">
            <w:pPr>
              <w:jc w:val="center"/>
              <w:rPr>
                <w:rFonts w:ascii="Arial" w:hAnsi="Arial" w:cs="Arial"/>
                <w:bCs/>
                <w:sz w:val="18"/>
                <w:szCs w:val="18"/>
              </w:rPr>
            </w:pPr>
            <w:r w:rsidRPr="00C51C78">
              <w:rPr>
                <w:rFonts w:ascii="Arial" w:hAnsi="Arial" w:cs="Arial"/>
                <w:bCs/>
                <w:sz w:val="18"/>
                <w:szCs w:val="18"/>
              </w:rPr>
              <w:t>14 06 03*</w:t>
            </w:r>
          </w:p>
        </w:tc>
        <w:tc>
          <w:tcPr>
            <w:tcW w:w="2977" w:type="dxa"/>
          </w:tcPr>
          <w:p w14:paraId="12038C73" w14:textId="77777777" w:rsidR="005607C8" w:rsidRPr="00C51C78" w:rsidRDefault="005607C8" w:rsidP="005607C8">
            <w:pPr>
              <w:jc w:val="center"/>
              <w:rPr>
                <w:rFonts w:ascii="Arial" w:hAnsi="Arial" w:cs="Arial"/>
                <w:bCs/>
                <w:sz w:val="18"/>
                <w:szCs w:val="18"/>
              </w:rPr>
            </w:pPr>
          </w:p>
          <w:p w14:paraId="44A1BDFE" w14:textId="2D2FC616" w:rsidR="005607C8" w:rsidRPr="00C51C78" w:rsidRDefault="005607C8" w:rsidP="005607C8">
            <w:pPr>
              <w:jc w:val="center"/>
              <w:rPr>
                <w:rFonts w:ascii="Arial" w:hAnsi="Arial" w:cs="Arial"/>
                <w:bCs/>
                <w:sz w:val="18"/>
                <w:szCs w:val="18"/>
              </w:rPr>
            </w:pPr>
            <w:r w:rsidRPr="00C51C78">
              <w:rPr>
                <w:rFonts w:ascii="Arial" w:hAnsi="Arial" w:cs="Arial"/>
                <w:bCs/>
                <w:sz w:val="18"/>
                <w:szCs w:val="18"/>
              </w:rPr>
              <w:t xml:space="preserve">Inne rozpuszczalniki </w:t>
            </w:r>
            <w:r w:rsidRPr="00C51C78">
              <w:rPr>
                <w:rFonts w:ascii="Arial" w:hAnsi="Arial" w:cs="Arial"/>
                <w:bCs/>
                <w:sz w:val="18"/>
                <w:szCs w:val="18"/>
              </w:rPr>
              <w:br/>
              <w:t>i mieszaniny rozpuszczalników</w:t>
            </w:r>
          </w:p>
        </w:tc>
        <w:tc>
          <w:tcPr>
            <w:tcW w:w="4394" w:type="dxa"/>
            <w:shd w:val="clear" w:color="auto" w:fill="auto"/>
          </w:tcPr>
          <w:p w14:paraId="0C029404" w14:textId="4AEE9574" w:rsidR="005607C8" w:rsidRPr="00C51C78" w:rsidRDefault="005607C8" w:rsidP="005607C8">
            <w:pPr>
              <w:autoSpaceDE w:val="0"/>
              <w:autoSpaceDN w:val="0"/>
              <w:adjustRightInd w:val="0"/>
              <w:jc w:val="center"/>
              <w:rPr>
                <w:rFonts w:ascii="Arial" w:hAnsi="Arial" w:cs="Arial"/>
                <w:bCs/>
                <w:sz w:val="18"/>
                <w:szCs w:val="18"/>
              </w:rPr>
            </w:pPr>
            <w:r w:rsidRPr="00C51C78">
              <w:rPr>
                <w:rFonts w:ascii="Arial" w:hAnsi="Arial" w:cs="Arial"/>
                <w:bCs/>
                <w:sz w:val="18"/>
                <w:szCs w:val="18"/>
              </w:rPr>
              <w:t>Odpady zawierają w swoim składzie wielopierścieniowe węglowodory aromatyczne</w:t>
            </w:r>
            <w:r w:rsidRPr="00C51C78">
              <w:rPr>
                <w:rFonts w:ascii="Arial" w:hAnsi="Arial" w:cs="Arial"/>
                <w:bCs/>
                <w:sz w:val="18"/>
                <w:szCs w:val="18"/>
              </w:rPr>
              <w:br/>
              <w:t xml:space="preserve">i alifatyczne. Właściwości odpadów: drażniące (H4), łatwopalne (H-3B), szkodliwe (H5), </w:t>
            </w:r>
            <w:r w:rsidRPr="00C51C78">
              <w:rPr>
                <w:rFonts w:ascii="Arial" w:hAnsi="Arial" w:cs="Arial"/>
                <w:bCs/>
                <w:sz w:val="18"/>
                <w:szCs w:val="18"/>
              </w:rPr>
              <w:br/>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5607C8" w:rsidRPr="00C51C78" w14:paraId="483ECBDB" w14:textId="77777777" w:rsidTr="001B574F">
        <w:tc>
          <w:tcPr>
            <w:tcW w:w="851" w:type="dxa"/>
            <w:vAlign w:val="center"/>
          </w:tcPr>
          <w:p w14:paraId="1CDB4D0C" w14:textId="77777777" w:rsidR="005607C8" w:rsidRPr="00C51C78" w:rsidRDefault="005607C8">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24278041" w14:textId="503404D5" w:rsidR="005607C8" w:rsidRPr="00C51C78" w:rsidRDefault="005607C8" w:rsidP="005607C8">
            <w:pPr>
              <w:jc w:val="center"/>
              <w:rPr>
                <w:rFonts w:ascii="Arial" w:hAnsi="Arial" w:cs="Arial"/>
                <w:bCs/>
                <w:sz w:val="18"/>
                <w:szCs w:val="18"/>
              </w:rPr>
            </w:pPr>
            <w:r w:rsidRPr="00C51C78">
              <w:rPr>
                <w:rFonts w:ascii="Arial" w:hAnsi="Arial" w:cs="Arial"/>
                <w:bCs/>
                <w:sz w:val="18"/>
                <w:szCs w:val="18"/>
              </w:rPr>
              <w:t>15 01 10*</w:t>
            </w:r>
          </w:p>
        </w:tc>
        <w:tc>
          <w:tcPr>
            <w:tcW w:w="2977" w:type="dxa"/>
          </w:tcPr>
          <w:p w14:paraId="76AA3ACA" w14:textId="77777777" w:rsidR="005607C8" w:rsidRPr="00C51C78" w:rsidRDefault="005607C8" w:rsidP="005607C8">
            <w:pPr>
              <w:jc w:val="center"/>
              <w:rPr>
                <w:rFonts w:ascii="Arial" w:hAnsi="Arial" w:cs="Arial"/>
                <w:bCs/>
                <w:sz w:val="18"/>
                <w:szCs w:val="18"/>
              </w:rPr>
            </w:pPr>
          </w:p>
          <w:p w14:paraId="7B9E484C" w14:textId="77777777" w:rsidR="005607C8" w:rsidRPr="00C51C78" w:rsidRDefault="005607C8" w:rsidP="005607C8">
            <w:pPr>
              <w:jc w:val="center"/>
              <w:rPr>
                <w:rFonts w:ascii="Arial" w:hAnsi="Arial" w:cs="Arial"/>
                <w:bCs/>
                <w:sz w:val="18"/>
                <w:szCs w:val="18"/>
              </w:rPr>
            </w:pPr>
          </w:p>
          <w:p w14:paraId="1A700E9D" w14:textId="024881A0" w:rsidR="005607C8" w:rsidRPr="00C51C78" w:rsidRDefault="005607C8" w:rsidP="005607C8">
            <w:pPr>
              <w:jc w:val="center"/>
              <w:rPr>
                <w:rFonts w:ascii="Arial" w:hAnsi="Arial" w:cs="Arial"/>
                <w:bCs/>
                <w:sz w:val="18"/>
                <w:szCs w:val="18"/>
              </w:rPr>
            </w:pPr>
            <w:r w:rsidRPr="00C51C78">
              <w:rPr>
                <w:rFonts w:ascii="Arial" w:hAnsi="Arial" w:cs="Arial"/>
                <w:bCs/>
                <w:sz w:val="18"/>
                <w:szCs w:val="18"/>
              </w:rPr>
              <w:t>Opakowania zawierające pozostałości substancji niebezpiecznych lub nimi zanieczyszczone</w:t>
            </w:r>
          </w:p>
        </w:tc>
        <w:tc>
          <w:tcPr>
            <w:tcW w:w="4394" w:type="dxa"/>
            <w:shd w:val="clear" w:color="auto" w:fill="auto"/>
          </w:tcPr>
          <w:p w14:paraId="57ED5E12" w14:textId="61B12C62" w:rsidR="00AE0143" w:rsidRPr="00C51C78" w:rsidRDefault="005607C8" w:rsidP="004F7986">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w:t>
            </w:r>
            <w:r w:rsidRPr="00C51C78">
              <w:rPr>
                <w:rFonts w:ascii="Arial" w:eastAsia="Calibri" w:hAnsi="Arial" w:cs="Arial"/>
                <w:bCs/>
                <w:iCs/>
                <w:sz w:val="18"/>
                <w:szCs w:val="18"/>
                <w:lang w:eastAsia="en-US"/>
              </w:rPr>
              <w:t>tworzywa sztuczne zanieczyszczone mieszaniną węglowodorów aromatycznych, polimerów, nieorganicznymi i organicznymi kwasami, solami, zasadami. odpady opakowaniowe zanieczyszczone np. niebezpiecznymi substancjami</w:t>
            </w:r>
            <w:r w:rsidRPr="00C51C78">
              <w:rPr>
                <w:rFonts w:ascii="Arial" w:hAnsi="Arial" w:cs="Arial"/>
                <w:bCs/>
                <w:iCs/>
                <w:sz w:val="18"/>
                <w:szCs w:val="18"/>
                <w:lang w:eastAsia="en-US"/>
              </w:rPr>
              <w:t xml:space="preserve"> Odpad posiada właściwości: </w:t>
            </w:r>
            <w:r w:rsidRPr="00C51C78">
              <w:rPr>
                <w:rFonts w:ascii="Arial" w:hAnsi="Arial" w:cs="Arial"/>
                <w:bCs/>
                <w:sz w:val="18"/>
                <w:szCs w:val="18"/>
              </w:rPr>
              <w:t>H5 „szkodliwe”, H6 „toksyczne”,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tc>
      </w:tr>
      <w:tr w:rsidR="000A5D5E" w:rsidRPr="00C51C78" w14:paraId="73B8C42C" w14:textId="77777777" w:rsidTr="001B574F">
        <w:tc>
          <w:tcPr>
            <w:tcW w:w="851" w:type="dxa"/>
            <w:vAlign w:val="center"/>
          </w:tcPr>
          <w:p w14:paraId="0087C7DD"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40B2467" w14:textId="3DFCBA31" w:rsidR="000A5D5E" w:rsidRPr="00C51C78" w:rsidRDefault="000A5D5E" w:rsidP="000A5D5E">
            <w:pPr>
              <w:jc w:val="center"/>
              <w:rPr>
                <w:rFonts w:ascii="Arial" w:hAnsi="Arial" w:cs="Arial"/>
                <w:bCs/>
                <w:sz w:val="18"/>
                <w:szCs w:val="18"/>
              </w:rPr>
            </w:pPr>
            <w:r w:rsidRPr="00C51C78">
              <w:rPr>
                <w:rFonts w:ascii="Arial" w:hAnsi="Arial" w:cs="Arial"/>
                <w:bCs/>
                <w:sz w:val="18"/>
                <w:szCs w:val="18"/>
              </w:rPr>
              <w:t>15 01 11*</w:t>
            </w:r>
          </w:p>
        </w:tc>
        <w:tc>
          <w:tcPr>
            <w:tcW w:w="2977" w:type="dxa"/>
          </w:tcPr>
          <w:p w14:paraId="6A806952" w14:textId="237FCDC2"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Opakowania z metali zawierające niebezpieczne porowate elementy wzmocnienia konstrukcyjnego (np. azbest), włącznie </w:t>
            </w:r>
            <w:r w:rsidRPr="00C51C78">
              <w:rPr>
                <w:rFonts w:ascii="Arial" w:hAnsi="Arial" w:cs="Arial"/>
                <w:bCs/>
                <w:sz w:val="18"/>
                <w:szCs w:val="18"/>
              </w:rPr>
              <w:br/>
              <w:t>z pustymi pojemnikami ciśnieniowymi</w:t>
            </w:r>
          </w:p>
        </w:tc>
        <w:tc>
          <w:tcPr>
            <w:tcW w:w="4394" w:type="dxa"/>
            <w:shd w:val="clear" w:color="auto" w:fill="auto"/>
          </w:tcPr>
          <w:p w14:paraId="5B55555D" w14:textId="5B1313E1" w:rsidR="000A5D5E" w:rsidRPr="00C51C78" w:rsidRDefault="000A5D5E" w:rsidP="000A5D5E">
            <w:pPr>
              <w:autoSpaceDE w:val="0"/>
              <w:autoSpaceDN w:val="0"/>
              <w:adjustRightInd w:val="0"/>
              <w:jc w:val="center"/>
              <w:rPr>
                <w:rFonts w:ascii="Arial" w:hAnsi="Arial" w:cs="Arial"/>
                <w:bCs/>
                <w:sz w:val="18"/>
                <w:szCs w:val="18"/>
              </w:rPr>
            </w:pPr>
            <w:r w:rsidRPr="00C51C78">
              <w:rPr>
                <w:rFonts w:ascii="Arial" w:hAnsi="Arial" w:cs="Arial"/>
                <w:bCs/>
                <w:sz w:val="18"/>
                <w:szCs w:val="18"/>
              </w:rPr>
              <w:t xml:space="preserve">Odpady zawierają w swoim składzie polimery syntetyczne (głównie PE, PP, PET), metale (m.in. stal, aluminium), papier (celuloza). Właściwości odpadów: wybuchowe (H-1), drażniące (H4), łatwopalne (H-3B), szkodliwe (H5),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0A5D5E" w:rsidRPr="00C51C78" w14:paraId="142F282F" w14:textId="77777777" w:rsidTr="00872C4E">
        <w:tc>
          <w:tcPr>
            <w:tcW w:w="851" w:type="dxa"/>
            <w:vAlign w:val="center"/>
          </w:tcPr>
          <w:p w14:paraId="7AE94086"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615D4F1C" w14:textId="5D374C59" w:rsidR="000A5D5E" w:rsidRPr="00C51C78" w:rsidRDefault="000A5D5E" w:rsidP="000A5D5E">
            <w:pPr>
              <w:jc w:val="center"/>
              <w:rPr>
                <w:rFonts w:ascii="Arial" w:hAnsi="Arial" w:cs="Arial"/>
                <w:bCs/>
                <w:sz w:val="18"/>
                <w:szCs w:val="18"/>
              </w:rPr>
            </w:pPr>
            <w:r w:rsidRPr="00C51C78">
              <w:rPr>
                <w:rFonts w:ascii="Arial" w:hAnsi="Arial" w:cs="Arial"/>
                <w:bCs/>
                <w:sz w:val="18"/>
                <w:szCs w:val="18"/>
              </w:rPr>
              <w:t>15 02 02*</w:t>
            </w:r>
          </w:p>
        </w:tc>
        <w:tc>
          <w:tcPr>
            <w:tcW w:w="2977" w:type="dxa"/>
            <w:vAlign w:val="center"/>
          </w:tcPr>
          <w:p w14:paraId="53B0DDE1" w14:textId="2D78DC82" w:rsidR="000A5D5E" w:rsidRPr="00C51C78" w:rsidRDefault="000A5D5E" w:rsidP="000A5D5E">
            <w:pPr>
              <w:jc w:val="center"/>
              <w:rPr>
                <w:rFonts w:ascii="Arial" w:hAnsi="Arial" w:cs="Arial"/>
                <w:bCs/>
                <w:sz w:val="18"/>
                <w:szCs w:val="18"/>
              </w:rPr>
            </w:pPr>
            <w:r w:rsidRPr="00C51C78">
              <w:rPr>
                <w:rFonts w:ascii="Arial" w:hAnsi="Arial" w:cs="Arial"/>
                <w:bCs/>
                <w:sz w:val="18"/>
                <w:szCs w:val="18"/>
              </w:rPr>
              <w:t>Sorbenty ,materiały filtracyjne, tkaniny do wycierania (np. szmaty ścierki) i ubrania ochronne zanieczyszczone substancjami niebezpiecznymi (np. PCB)</w:t>
            </w:r>
          </w:p>
        </w:tc>
        <w:tc>
          <w:tcPr>
            <w:tcW w:w="4394" w:type="dxa"/>
            <w:shd w:val="clear" w:color="auto" w:fill="auto"/>
          </w:tcPr>
          <w:p w14:paraId="433CF27B" w14:textId="10B02977"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Odpady zawierają w swoim składzie tekstylia naturalne i sztuczne, papier, tworzywa sztuczne zanieczyszczone olejami mineralnymi </w:t>
            </w:r>
            <w:r w:rsidRPr="00C51C78">
              <w:rPr>
                <w:rFonts w:ascii="Arial" w:hAnsi="Arial" w:cs="Arial"/>
                <w:bCs/>
                <w:sz w:val="18"/>
                <w:szCs w:val="18"/>
              </w:rPr>
              <w:br/>
              <w:t xml:space="preserve">i syntetycznymi. Właściwości odpadów: wysoce łatwopalne (H3-A), łatwopalne (H3-B), szkodliwe (H5), odpady mogą również przyjmować właściwości pozostałości </w:t>
            </w:r>
            <w:proofErr w:type="spellStart"/>
            <w:r w:rsidRPr="00C51C78">
              <w:rPr>
                <w:rFonts w:ascii="Arial" w:hAnsi="Arial" w:cs="Arial"/>
                <w:bCs/>
                <w:sz w:val="18"/>
                <w:szCs w:val="18"/>
              </w:rPr>
              <w:t>subs</w:t>
            </w:r>
            <w:proofErr w:type="spellEnd"/>
            <w:r w:rsidRPr="00C51C78">
              <w:rPr>
                <w:rFonts w:ascii="Arial" w:hAnsi="Arial" w:cs="Arial"/>
                <w:bCs/>
                <w:sz w:val="18"/>
                <w:szCs w:val="18"/>
              </w:rPr>
              <w:t xml:space="preserve">. niebezpiecznych, np.: drażniące (H4),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0A5D5E" w:rsidRPr="00C51C78" w14:paraId="3CD6983A" w14:textId="77777777" w:rsidTr="00872C4E">
        <w:tc>
          <w:tcPr>
            <w:tcW w:w="851" w:type="dxa"/>
            <w:vAlign w:val="center"/>
          </w:tcPr>
          <w:p w14:paraId="350A5A37"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6933C240" w14:textId="6AC7062D" w:rsidR="000A5D5E" w:rsidRPr="00C51C78" w:rsidRDefault="000A5D5E" w:rsidP="000A5D5E">
            <w:pPr>
              <w:jc w:val="center"/>
              <w:rPr>
                <w:rFonts w:ascii="Arial" w:hAnsi="Arial" w:cs="Arial"/>
                <w:bCs/>
                <w:sz w:val="18"/>
                <w:szCs w:val="18"/>
              </w:rPr>
            </w:pPr>
            <w:r w:rsidRPr="00C51C78">
              <w:rPr>
                <w:rFonts w:ascii="Arial" w:hAnsi="Arial" w:cs="Arial"/>
                <w:bCs/>
                <w:sz w:val="18"/>
                <w:szCs w:val="18"/>
              </w:rPr>
              <w:t>16 01 07*</w:t>
            </w:r>
          </w:p>
        </w:tc>
        <w:tc>
          <w:tcPr>
            <w:tcW w:w="2977" w:type="dxa"/>
            <w:vAlign w:val="center"/>
          </w:tcPr>
          <w:p w14:paraId="01AFFC07" w14:textId="7044EA39" w:rsidR="000A5D5E" w:rsidRPr="00C51C78" w:rsidRDefault="000A5D5E" w:rsidP="000A5D5E">
            <w:pPr>
              <w:jc w:val="center"/>
              <w:rPr>
                <w:rFonts w:ascii="Arial" w:hAnsi="Arial" w:cs="Arial"/>
                <w:bCs/>
                <w:sz w:val="18"/>
                <w:szCs w:val="18"/>
              </w:rPr>
            </w:pPr>
            <w:r w:rsidRPr="00C51C78">
              <w:rPr>
                <w:rFonts w:ascii="Arial" w:hAnsi="Arial" w:cs="Arial"/>
                <w:bCs/>
                <w:sz w:val="18"/>
                <w:szCs w:val="18"/>
              </w:rPr>
              <w:t>Filtry olejowe</w:t>
            </w:r>
          </w:p>
        </w:tc>
        <w:tc>
          <w:tcPr>
            <w:tcW w:w="4394" w:type="dxa"/>
            <w:shd w:val="clear" w:color="auto" w:fill="auto"/>
          </w:tcPr>
          <w:p w14:paraId="576445CC" w14:textId="1EDA92E8"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Odpady zawierają w swoim składzie metal, tekstylia naturalne i sztuczne, papier, tworzywa sztuczne (poliuretany), zanieczyszczone olejami mineralnymi i syntetycznymi. Właściwości odpadów: łatwopalne(H3-B), drażniące (H4), szkodliwe(H5), </w:t>
            </w:r>
            <w:proofErr w:type="spellStart"/>
            <w:r w:rsidRPr="00C51C78">
              <w:rPr>
                <w:rFonts w:ascii="Arial" w:hAnsi="Arial" w:cs="Arial"/>
                <w:bCs/>
                <w:sz w:val="18"/>
                <w:szCs w:val="18"/>
              </w:rPr>
              <w:t>ekotoksyczne</w:t>
            </w:r>
            <w:proofErr w:type="spellEnd"/>
            <w:r w:rsidRPr="00C51C78">
              <w:rPr>
                <w:rFonts w:ascii="Arial" w:hAnsi="Arial" w:cs="Arial"/>
                <w:bCs/>
                <w:sz w:val="18"/>
                <w:szCs w:val="18"/>
              </w:rPr>
              <w:t xml:space="preserve"> (H14).</w:t>
            </w:r>
          </w:p>
        </w:tc>
      </w:tr>
      <w:tr w:rsidR="000A5D5E" w:rsidRPr="00C51C78" w14:paraId="70C1BE92" w14:textId="77777777" w:rsidTr="00872C4E">
        <w:tc>
          <w:tcPr>
            <w:tcW w:w="851" w:type="dxa"/>
            <w:vAlign w:val="center"/>
          </w:tcPr>
          <w:p w14:paraId="031F449A"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61976A43" w14:textId="64C19580" w:rsidR="000A5D5E" w:rsidRPr="00C51C78" w:rsidRDefault="000A5D5E" w:rsidP="000A5D5E">
            <w:pPr>
              <w:jc w:val="center"/>
              <w:rPr>
                <w:rFonts w:ascii="Arial" w:hAnsi="Arial" w:cs="Arial"/>
                <w:bCs/>
                <w:sz w:val="18"/>
                <w:szCs w:val="18"/>
              </w:rPr>
            </w:pPr>
            <w:r w:rsidRPr="00C51C78">
              <w:rPr>
                <w:rFonts w:ascii="Arial" w:hAnsi="Arial" w:cs="Arial"/>
                <w:bCs/>
                <w:sz w:val="18"/>
                <w:szCs w:val="18"/>
              </w:rPr>
              <w:t>16 02 13*</w:t>
            </w:r>
          </w:p>
        </w:tc>
        <w:tc>
          <w:tcPr>
            <w:tcW w:w="2977" w:type="dxa"/>
            <w:vAlign w:val="center"/>
          </w:tcPr>
          <w:p w14:paraId="08D46D87" w14:textId="2002ADA1" w:rsidR="000A5D5E" w:rsidRPr="00C51C78" w:rsidRDefault="000A5D5E" w:rsidP="000A5D5E">
            <w:pPr>
              <w:jc w:val="center"/>
              <w:rPr>
                <w:rFonts w:ascii="Arial" w:hAnsi="Arial" w:cs="Arial"/>
                <w:bCs/>
                <w:sz w:val="18"/>
                <w:szCs w:val="18"/>
              </w:rPr>
            </w:pPr>
            <w:r w:rsidRPr="00C51C78">
              <w:rPr>
                <w:rFonts w:ascii="Arial" w:hAnsi="Arial" w:cs="Arial"/>
                <w:bCs/>
                <w:sz w:val="18"/>
                <w:szCs w:val="18"/>
              </w:rPr>
              <w:t>Zużyte urządzenia zawierające niebezpieczne elementy inne niż wymienione w  16 02 09 do 16 01 12</w:t>
            </w:r>
          </w:p>
        </w:tc>
        <w:tc>
          <w:tcPr>
            <w:tcW w:w="4394" w:type="dxa"/>
            <w:shd w:val="clear" w:color="auto" w:fill="auto"/>
          </w:tcPr>
          <w:p w14:paraId="60AD0A7B" w14:textId="77777777" w:rsidR="000A5D5E" w:rsidRPr="00C51C78" w:rsidRDefault="000A5D5E" w:rsidP="000A5D5E">
            <w:pPr>
              <w:jc w:val="center"/>
              <w:rPr>
                <w:rFonts w:ascii="Arial" w:hAnsi="Arial" w:cs="Arial"/>
                <w:bCs/>
                <w:sz w:val="18"/>
                <w:szCs w:val="18"/>
              </w:rPr>
            </w:pPr>
            <w:r w:rsidRPr="00C51C78">
              <w:rPr>
                <w:rFonts w:ascii="Arial" w:eastAsia="Calibri" w:hAnsi="Arial" w:cs="Arial"/>
                <w:bCs/>
                <w:sz w:val="18"/>
                <w:szCs w:val="18"/>
                <w:lang w:eastAsia="en-US"/>
              </w:rPr>
              <w:t xml:space="preserve">Odpady </w:t>
            </w:r>
            <w:r w:rsidRPr="00C51C78">
              <w:rPr>
                <w:rFonts w:ascii="Arial" w:eastAsia="Calibri" w:hAnsi="Arial" w:cs="Arial"/>
                <w:bCs/>
                <w:iCs/>
                <w:sz w:val="18"/>
                <w:szCs w:val="18"/>
                <w:lang w:eastAsia="en-US"/>
              </w:rPr>
              <w:t xml:space="preserve"> zawierają w swoim składzie mieszaninę różnych metali i stopów, głównie metali, aluminium </w:t>
            </w:r>
            <w:r w:rsidRPr="00C51C78">
              <w:rPr>
                <w:rFonts w:ascii="Arial" w:eastAsia="Calibri" w:hAnsi="Arial" w:cs="Arial"/>
                <w:bCs/>
                <w:iCs/>
                <w:sz w:val="18"/>
                <w:szCs w:val="18"/>
                <w:lang w:eastAsia="en-US"/>
              </w:rPr>
              <w:br/>
              <w:t xml:space="preserve">i miedzi oraz składników niemetalicznych, tj. mas plastycznych, ceramiki, szkła (szkło ołowiowe, barowe, strontowe), gumy, papieru, ebonitu, drewna. Występują również pewne ilości metali szlachetnych (srebro, złoto, pallad, rod, platyna), </w:t>
            </w:r>
            <w:r w:rsidRPr="00C51C78">
              <w:rPr>
                <w:rFonts w:ascii="Arial" w:eastAsia="Calibri" w:hAnsi="Arial" w:cs="Arial"/>
                <w:bCs/>
                <w:iCs/>
                <w:sz w:val="18"/>
                <w:szCs w:val="18"/>
                <w:lang w:eastAsia="en-US"/>
              </w:rPr>
              <w:br/>
              <w:t xml:space="preserve">a także wiele substancji niebezpiecznych takich jak metale ciężkie, szczególnie rtęć, kadm, ołów, chrom (VI). Duży udział stanowią również tworzywa sztuczne, takie jak: polistyren PS, kopolimery ABS, poliamid PA, polichlorek winylu PCV, polietylen PE, polipropylen PP, tworzywa termoutwardzalne TU. </w:t>
            </w:r>
            <w:r w:rsidRPr="00C51C78">
              <w:rPr>
                <w:rFonts w:ascii="Arial" w:hAnsi="Arial" w:cs="Arial"/>
                <w:bCs/>
                <w:sz w:val="18"/>
                <w:szCs w:val="18"/>
              </w:rPr>
              <w:t>Odpady posiadają właściwości: H3-B „łatwopalne”, H5 „szkodliwe”, H6 „toksyczne”,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p w14:paraId="3844AA2A" w14:textId="77777777" w:rsidR="004F7986" w:rsidRPr="00C51C78" w:rsidRDefault="004F7986" w:rsidP="000A5D5E">
            <w:pPr>
              <w:jc w:val="center"/>
              <w:rPr>
                <w:rFonts w:ascii="Arial" w:hAnsi="Arial" w:cs="Arial"/>
                <w:bCs/>
                <w:sz w:val="18"/>
                <w:szCs w:val="18"/>
              </w:rPr>
            </w:pPr>
          </w:p>
          <w:p w14:paraId="587A8EB6" w14:textId="6977E979" w:rsidR="004F7986" w:rsidRPr="00C51C78" w:rsidRDefault="004F7986" w:rsidP="000A5D5E">
            <w:pPr>
              <w:jc w:val="center"/>
              <w:rPr>
                <w:rFonts w:ascii="Arial" w:hAnsi="Arial" w:cs="Arial"/>
                <w:bCs/>
                <w:sz w:val="18"/>
                <w:szCs w:val="18"/>
              </w:rPr>
            </w:pPr>
          </w:p>
        </w:tc>
      </w:tr>
      <w:tr w:rsidR="000A5D5E" w:rsidRPr="00C51C78" w14:paraId="35364D1F" w14:textId="77777777" w:rsidTr="00872C4E">
        <w:tc>
          <w:tcPr>
            <w:tcW w:w="851" w:type="dxa"/>
            <w:vAlign w:val="center"/>
          </w:tcPr>
          <w:p w14:paraId="393F9BC0"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5846E2F9" w14:textId="4BD97DDD" w:rsidR="000A5D5E" w:rsidRPr="00C51C78" w:rsidRDefault="000A5D5E" w:rsidP="000A5D5E">
            <w:pPr>
              <w:jc w:val="center"/>
              <w:rPr>
                <w:rFonts w:ascii="Arial" w:hAnsi="Arial" w:cs="Arial"/>
                <w:bCs/>
                <w:sz w:val="18"/>
                <w:szCs w:val="18"/>
              </w:rPr>
            </w:pPr>
            <w:r w:rsidRPr="00C51C78">
              <w:rPr>
                <w:rFonts w:ascii="Arial" w:hAnsi="Arial" w:cs="Arial"/>
                <w:bCs/>
                <w:sz w:val="18"/>
                <w:szCs w:val="18"/>
              </w:rPr>
              <w:t>ex 16 02 15*</w:t>
            </w:r>
          </w:p>
        </w:tc>
        <w:tc>
          <w:tcPr>
            <w:tcW w:w="2977" w:type="dxa"/>
            <w:vAlign w:val="center"/>
          </w:tcPr>
          <w:p w14:paraId="327E5C93" w14:textId="71BE635F" w:rsidR="000A5D5E" w:rsidRPr="00C51C78" w:rsidRDefault="000A5D5E" w:rsidP="000A5D5E">
            <w:pPr>
              <w:jc w:val="center"/>
              <w:rPr>
                <w:rFonts w:ascii="Arial" w:hAnsi="Arial" w:cs="Arial"/>
                <w:bCs/>
                <w:sz w:val="18"/>
                <w:szCs w:val="18"/>
              </w:rPr>
            </w:pPr>
            <w:r w:rsidRPr="00C51C78">
              <w:rPr>
                <w:rFonts w:ascii="Arial" w:hAnsi="Arial" w:cs="Arial"/>
                <w:bCs/>
                <w:sz w:val="18"/>
                <w:szCs w:val="18"/>
              </w:rPr>
              <w:t>Niebezpieczne elementy lub części składowe usunięte z zużytych urządzeń stanowiących wyłącznie wyposażenie instalacji</w:t>
            </w:r>
          </w:p>
        </w:tc>
        <w:tc>
          <w:tcPr>
            <w:tcW w:w="4394" w:type="dxa"/>
            <w:shd w:val="clear" w:color="auto" w:fill="auto"/>
          </w:tcPr>
          <w:p w14:paraId="34B23F61" w14:textId="3523D7B8" w:rsidR="000A5D5E" w:rsidRPr="00C51C78" w:rsidRDefault="000A5D5E" w:rsidP="000A5D5E">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 xml:space="preserve">Odpady </w:t>
            </w:r>
            <w:r w:rsidRPr="00C51C78">
              <w:rPr>
                <w:rFonts w:ascii="Arial" w:eastAsia="Calibri" w:hAnsi="Arial" w:cs="Arial"/>
                <w:bCs/>
                <w:iCs/>
                <w:sz w:val="18"/>
                <w:szCs w:val="18"/>
                <w:lang w:eastAsia="en-US"/>
              </w:rPr>
              <w:t xml:space="preserve"> zawierają w swoim składzie mieszaninę różnych metali i stopów, głównie metali, aluminium </w:t>
            </w:r>
            <w:r w:rsidRPr="00C51C78">
              <w:rPr>
                <w:rFonts w:ascii="Arial" w:eastAsia="Calibri" w:hAnsi="Arial" w:cs="Arial"/>
                <w:bCs/>
                <w:iCs/>
                <w:sz w:val="18"/>
                <w:szCs w:val="18"/>
                <w:lang w:eastAsia="en-US"/>
              </w:rPr>
              <w:br/>
              <w:t xml:space="preserve">i miedzi oraz składników niemetalicznych, tj. mas plastycznych, ceramiki, szkła (szkło ołowiowe, barowe, strontowe), gumy, papieru, ebonitu, drewna. Występują również pewne ilości metali szlachetnych (srebro, złoto, pallad, rod, platyna), </w:t>
            </w:r>
            <w:r w:rsidRPr="00C51C78">
              <w:rPr>
                <w:rFonts w:ascii="Arial" w:eastAsia="Calibri" w:hAnsi="Arial" w:cs="Arial"/>
                <w:bCs/>
                <w:iCs/>
                <w:sz w:val="18"/>
                <w:szCs w:val="18"/>
                <w:lang w:eastAsia="en-US"/>
              </w:rPr>
              <w:br/>
              <w:t xml:space="preserve">a także wiele substancji niebezpiecznych takich jak metale ciężkie, szczególnie rtęć, kadm, ołów, chrom (VI). Duży udział stanowią również tworzywa sztuczne, takie jak: polistyren PS, kopolimery ABS, poliamid PA, polichlorek winylu PCV, polietylen PE, polipropylen PP, tworzywa termoutwardzalne TU. </w:t>
            </w:r>
            <w:r w:rsidRPr="00C51C78">
              <w:rPr>
                <w:rFonts w:ascii="Arial" w:hAnsi="Arial" w:cs="Arial"/>
                <w:bCs/>
                <w:sz w:val="18"/>
                <w:szCs w:val="18"/>
              </w:rPr>
              <w:t>Odpady posiadają właściwości: H3-B „łatwopalne”, H5 „szkodliwe”, H6 „toksyczne”,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tc>
      </w:tr>
      <w:tr w:rsidR="000A5D5E" w:rsidRPr="00C51C78" w14:paraId="5559447E" w14:textId="77777777" w:rsidTr="00872C4E">
        <w:tc>
          <w:tcPr>
            <w:tcW w:w="851" w:type="dxa"/>
            <w:vAlign w:val="center"/>
          </w:tcPr>
          <w:p w14:paraId="6A5D48B9"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17BBC77D" w14:textId="4CEEB85D" w:rsidR="000A5D5E" w:rsidRPr="00C51C78" w:rsidRDefault="000A5D5E" w:rsidP="000A5D5E">
            <w:pPr>
              <w:jc w:val="center"/>
              <w:rPr>
                <w:rFonts w:ascii="Arial" w:hAnsi="Arial" w:cs="Arial"/>
                <w:bCs/>
                <w:sz w:val="18"/>
                <w:szCs w:val="18"/>
              </w:rPr>
            </w:pPr>
            <w:r w:rsidRPr="00C51C78">
              <w:rPr>
                <w:rFonts w:ascii="Arial" w:hAnsi="Arial" w:cs="Arial"/>
                <w:bCs/>
                <w:sz w:val="18"/>
                <w:szCs w:val="18"/>
              </w:rPr>
              <w:t>16 06 01*</w:t>
            </w:r>
          </w:p>
        </w:tc>
        <w:tc>
          <w:tcPr>
            <w:tcW w:w="2977" w:type="dxa"/>
            <w:vAlign w:val="center"/>
          </w:tcPr>
          <w:p w14:paraId="19E0B791" w14:textId="7D23AEE2" w:rsidR="000A5D5E" w:rsidRPr="00C51C78" w:rsidRDefault="000A5D5E" w:rsidP="000A5D5E">
            <w:pPr>
              <w:jc w:val="center"/>
              <w:rPr>
                <w:rFonts w:ascii="Arial" w:hAnsi="Arial" w:cs="Arial"/>
                <w:bCs/>
                <w:sz w:val="18"/>
                <w:szCs w:val="18"/>
              </w:rPr>
            </w:pPr>
            <w:r w:rsidRPr="00C51C78">
              <w:rPr>
                <w:rFonts w:ascii="Arial" w:hAnsi="Arial" w:cs="Arial"/>
                <w:bCs/>
                <w:sz w:val="18"/>
                <w:szCs w:val="18"/>
              </w:rPr>
              <w:t>Baterie i akumulatory ołowiowe</w:t>
            </w:r>
          </w:p>
        </w:tc>
        <w:tc>
          <w:tcPr>
            <w:tcW w:w="4394" w:type="dxa"/>
            <w:shd w:val="clear" w:color="auto" w:fill="auto"/>
          </w:tcPr>
          <w:p w14:paraId="5CEEEF25" w14:textId="3555F6BD" w:rsidR="000A5D5E" w:rsidRPr="00C51C78" w:rsidRDefault="000A5D5E" w:rsidP="000A5D5E">
            <w:pPr>
              <w:jc w:val="center"/>
              <w:rPr>
                <w:rFonts w:ascii="Arial" w:eastAsia="Calibri" w:hAnsi="Arial" w:cs="Arial"/>
                <w:bCs/>
                <w:sz w:val="18"/>
                <w:szCs w:val="18"/>
                <w:lang w:eastAsia="en-US"/>
              </w:rPr>
            </w:pPr>
            <w:r w:rsidRPr="00C51C78">
              <w:rPr>
                <w:rFonts w:ascii="Arial" w:hAnsi="Arial" w:cs="Arial"/>
                <w:bCs/>
                <w:sz w:val="18"/>
                <w:szCs w:val="18"/>
              </w:rPr>
              <w:t xml:space="preserve">Odpady zawierają w swoim składzie </w:t>
            </w:r>
            <w:hyperlink r:id="rId26" w:history="1">
              <w:r w:rsidRPr="00C51C78">
                <w:rPr>
                  <w:rStyle w:val="Hipercze"/>
                  <w:rFonts w:ascii="Arial" w:hAnsi="Arial" w:cs="Arial"/>
                  <w:bCs/>
                  <w:color w:val="auto"/>
                  <w:sz w:val="18"/>
                  <w:szCs w:val="18"/>
                  <w:u w:val="none"/>
                </w:rPr>
                <w:t>ogniwa galwaniczn</w:t>
              </w:r>
            </w:hyperlink>
            <w:r w:rsidRPr="00C51C78">
              <w:rPr>
                <w:rFonts w:ascii="Arial" w:hAnsi="Arial" w:cs="Arial"/>
                <w:bCs/>
                <w:sz w:val="18"/>
                <w:szCs w:val="18"/>
              </w:rPr>
              <w:t xml:space="preserve">e zbudowane  z elektrody </w:t>
            </w:r>
            <w:hyperlink r:id="rId27" w:history="1">
              <w:r w:rsidRPr="00C51C78">
                <w:rPr>
                  <w:rStyle w:val="Hipercze"/>
                  <w:rFonts w:ascii="Arial" w:hAnsi="Arial" w:cs="Arial"/>
                  <w:bCs/>
                  <w:color w:val="auto"/>
                  <w:sz w:val="18"/>
                  <w:szCs w:val="18"/>
                  <w:u w:val="none"/>
                </w:rPr>
                <w:t>ołowiowej</w:t>
              </w:r>
            </w:hyperlink>
            <w:r w:rsidRPr="00C51C78">
              <w:rPr>
                <w:rFonts w:ascii="Arial" w:hAnsi="Arial" w:cs="Arial"/>
                <w:bCs/>
                <w:sz w:val="18"/>
                <w:szCs w:val="18"/>
              </w:rPr>
              <w:t xml:space="preserve">, elektrody z </w:t>
            </w:r>
            <w:hyperlink r:id="rId28" w:history="1">
              <w:r w:rsidRPr="00C51C78">
                <w:rPr>
                  <w:rStyle w:val="Hipercze"/>
                  <w:rFonts w:ascii="Arial" w:hAnsi="Arial" w:cs="Arial"/>
                  <w:bCs/>
                  <w:color w:val="auto"/>
                  <w:sz w:val="18"/>
                  <w:szCs w:val="18"/>
                  <w:u w:val="none"/>
                </w:rPr>
                <w:t>tlenku ołowiu</w:t>
              </w:r>
            </w:hyperlink>
            <w:r w:rsidRPr="00C51C78">
              <w:rPr>
                <w:rFonts w:ascii="Arial" w:hAnsi="Arial" w:cs="Arial"/>
                <w:bCs/>
                <w:sz w:val="18"/>
                <w:szCs w:val="18"/>
              </w:rPr>
              <w:t xml:space="preserve"> (PbO</w:t>
            </w:r>
            <w:r w:rsidRPr="00C51C78">
              <w:rPr>
                <w:rFonts w:ascii="Arial" w:hAnsi="Arial" w:cs="Arial"/>
                <w:bCs/>
                <w:sz w:val="18"/>
                <w:szCs w:val="18"/>
                <w:vertAlign w:val="subscript"/>
              </w:rPr>
              <w:t>2</w:t>
            </w:r>
            <w:r w:rsidRPr="00C51C78">
              <w:rPr>
                <w:rFonts w:ascii="Arial" w:hAnsi="Arial" w:cs="Arial"/>
                <w:bCs/>
                <w:sz w:val="18"/>
                <w:szCs w:val="18"/>
              </w:rPr>
              <w:t xml:space="preserve">) oraz ok. 37 % roztworu wodnego </w:t>
            </w:r>
            <w:hyperlink r:id="rId29" w:history="1">
              <w:r w:rsidRPr="00C51C78">
                <w:rPr>
                  <w:rStyle w:val="Hipercze"/>
                  <w:rFonts w:ascii="Arial" w:hAnsi="Arial" w:cs="Arial"/>
                  <w:bCs/>
                  <w:color w:val="auto"/>
                  <w:sz w:val="18"/>
                  <w:szCs w:val="18"/>
                  <w:u w:val="none"/>
                </w:rPr>
                <w:t>kwasu siarkowego</w:t>
              </w:r>
            </w:hyperlink>
            <w:r w:rsidRPr="00C51C78">
              <w:rPr>
                <w:rFonts w:ascii="Arial" w:hAnsi="Arial" w:cs="Arial"/>
                <w:bCs/>
                <w:sz w:val="18"/>
                <w:szCs w:val="18"/>
              </w:rPr>
              <w:t xml:space="preserve">, spełniającego funkcję </w:t>
            </w:r>
            <w:hyperlink r:id="rId30" w:history="1">
              <w:r w:rsidRPr="00C51C78">
                <w:rPr>
                  <w:rStyle w:val="Hipercze"/>
                  <w:rFonts w:ascii="Arial" w:hAnsi="Arial" w:cs="Arial"/>
                  <w:bCs/>
                  <w:color w:val="auto"/>
                  <w:sz w:val="18"/>
                  <w:szCs w:val="18"/>
                  <w:u w:val="none"/>
                </w:rPr>
                <w:t>elektrolitu</w:t>
              </w:r>
            </w:hyperlink>
            <w:r w:rsidRPr="00C51C78">
              <w:rPr>
                <w:rFonts w:ascii="Arial" w:hAnsi="Arial" w:cs="Arial"/>
                <w:bCs/>
                <w:sz w:val="18"/>
                <w:szCs w:val="18"/>
              </w:rPr>
              <w:t>. Odpady posiadają właściwości: tj.: H5 „szkodliwe”, H7 „rakotwórcze”, H8 „żrące”, H11 „mutagenne”,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tc>
      </w:tr>
      <w:tr w:rsidR="000A5D5E" w:rsidRPr="00C51C78" w14:paraId="41FD585F" w14:textId="77777777" w:rsidTr="00872C4E">
        <w:tc>
          <w:tcPr>
            <w:tcW w:w="851" w:type="dxa"/>
            <w:vAlign w:val="center"/>
          </w:tcPr>
          <w:p w14:paraId="1DE19C76"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33C0A4B" w14:textId="60A98FDE" w:rsidR="000A5D5E" w:rsidRPr="00C51C78" w:rsidRDefault="000A5D5E" w:rsidP="000A5D5E">
            <w:pPr>
              <w:jc w:val="center"/>
              <w:rPr>
                <w:rFonts w:ascii="Arial" w:hAnsi="Arial" w:cs="Arial"/>
                <w:bCs/>
                <w:sz w:val="18"/>
                <w:szCs w:val="18"/>
              </w:rPr>
            </w:pPr>
            <w:r w:rsidRPr="00C51C78">
              <w:rPr>
                <w:rFonts w:ascii="Arial" w:hAnsi="Arial" w:cs="Arial"/>
                <w:bCs/>
                <w:sz w:val="18"/>
                <w:szCs w:val="18"/>
              </w:rPr>
              <w:t>16 06 02*</w:t>
            </w:r>
          </w:p>
        </w:tc>
        <w:tc>
          <w:tcPr>
            <w:tcW w:w="2977" w:type="dxa"/>
            <w:vAlign w:val="center"/>
          </w:tcPr>
          <w:p w14:paraId="6163DE9F" w14:textId="6401275D" w:rsidR="000A5D5E" w:rsidRPr="00C51C78" w:rsidRDefault="000A5D5E" w:rsidP="000A5D5E">
            <w:pPr>
              <w:jc w:val="center"/>
              <w:rPr>
                <w:rFonts w:ascii="Arial" w:hAnsi="Arial" w:cs="Arial"/>
                <w:bCs/>
                <w:sz w:val="18"/>
                <w:szCs w:val="18"/>
              </w:rPr>
            </w:pPr>
            <w:r w:rsidRPr="00C51C78">
              <w:rPr>
                <w:rFonts w:ascii="Arial" w:hAnsi="Arial" w:cs="Arial"/>
                <w:bCs/>
                <w:sz w:val="18"/>
                <w:szCs w:val="18"/>
              </w:rPr>
              <w:t>Baterie i akumulatory niklowo-kadmowe</w:t>
            </w:r>
          </w:p>
        </w:tc>
        <w:tc>
          <w:tcPr>
            <w:tcW w:w="4394" w:type="dxa"/>
            <w:shd w:val="clear" w:color="auto" w:fill="auto"/>
          </w:tcPr>
          <w:p w14:paraId="4F6071DF" w14:textId="1B501452" w:rsidR="000A5D5E" w:rsidRPr="00C51C78" w:rsidRDefault="000A5D5E" w:rsidP="000A5D5E">
            <w:pPr>
              <w:jc w:val="center"/>
              <w:rPr>
                <w:rFonts w:ascii="Arial" w:hAnsi="Arial" w:cs="Arial"/>
                <w:bCs/>
                <w:sz w:val="18"/>
                <w:szCs w:val="18"/>
              </w:rPr>
            </w:pPr>
            <w:r w:rsidRPr="00C51C78">
              <w:rPr>
                <w:rFonts w:ascii="Arial" w:hAnsi="Arial" w:cs="Arial"/>
                <w:bCs/>
                <w:sz w:val="18"/>
                <w:szCs w:val="18"/>
              </w:rPr>
              <w:t>Odpady zawierają w swoim składzie</w:t>
            </w:r>
            <w:r w:rsidRPr="00C51C78">
              <w:rPr>
                <w:rFonts w:ascii="Arial" w:eastAsia="Calibri" w:hAnsi="Arial" w:cs="Arial"/>
                <w:bCs/>
                <w:iCs/>
                <w:sz w:val="18"/>
                <w:szCs w:val="18"/>
                <w:lang w:eastAsia="en-US"/>
              </w:rPr>
              <w:t xml:space="preserve"> związki ołowiu, niklu, kadmu, żelaza, cynku, manganu, litu, węgla. Jako elektrolit stosowany jest roztwór kwasu siarkowego, wodorotlenku potasu. </w:t>
            </w:r>
            <w:r w:rsidRPr="00C51C78">
              <w:rPr>
                <w:rFonts w:ascii="Arial" w:hAnsi="Arial" w:cs="Arial"/>
                <w:bCs/>
                <w:sz w:val="18"/>
                <w:szCs w:val="18"/>
              </w:rPr>
              <w:t>Odpady posiadają właściwości: tj.: H5 „szkodliwe”, H7 „rakotwórcze”, H8 „żrące”, H11 „mutagenne”,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tc>
      </w:tr>
      <w:tr w:rsidR="000A5D5E" w:rsidRPr="00C51C78" w14:paraId="32CAB4EF" w14:textId="77777777" w:rsidTr="00872C4E">
        <w:tc>
          <w:tcPr>
            <w:tcW w:w="851" w:type="dxa"/>
            <w:vAlign w:val="center"/>
          </w:tcPr>
          <w:p w14:paraId="0F4153F0"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583DD209" w14:textId="08447694" w:rsidR="000A5D5E" w:rsidRPr="00C51C78" w:rsidRDefault="000A5D5E" w:rsidP="000A5D5E">
            <w:pPr>
              <w:jc w:val="center"/>
              <w:rPr>
                <w:rFonts w:ascii="Arial" w:hAnsi="Arial" w:cs="Arial"/>
                <w:bCs/>
                <w:sz w:val="18"/>
                <w:szCs w:val="18"/>
              </w:rPr>
            </w:pPr>
            <w:r w:rsidRPr="00C51C78">
              <w:rPr>
                <w:rFonts w:ascii="Arial" w:hAnsi="Arial" w:cs="Arial"/>
                <w:bCs/>
                <w:sz w:val="18"/>
                <w:szCs w:val="18"/>
              </w:rPr>
              <w:t>19 12 06*</w:t>
            </w:r>
          </w:p>
        </w:tc>
        <w:tc>
          <w:tcPr>
            <w:tcW w:w="2977" w:type="dxa"/>
            <w:vAlign w:val="center"/>
          </w:tcPr>
          <w:p w14:paraId="56AF97C8" w14:textId="4585AF6E" w:rsidR="000A5D5E" w:rsidRPr="00C51C78" w:rsidRDefault="000A5D5E" w:rsidP="000A5D5E">
            <w:pPr>
              <w:jc w:val="center"/>
              <w:rPr>
                <w:rFonts w:ascii="Arial" w:hAnsi="Arial" w:cs="Arial"/>
                <w:bCs/>
                <w:sz w:val="18"/>
                <w:szCs w:val="18"/>
              </w:rPr>
            </w:pPr>
            <w:r w:rsidRPr="00C51C78">
              <w:rPr>
                <w:rFonts w:ascii="Arial" w:hAnsi="Arial" w:cs="Arial"/>
                <w:bCs/>
                <w:sz w:val="18"/>
                <w:szCs w:val="18"/>
              </w:rPr>
              <w:t>Drewno zawierające substancje niebezpieczne</w:t>
            </w:r>
          </w:p>
        </w:tc>
        <w:tc>
          <w:tcPr>
            <w:tcW w:w="4394" w:type="dxa"/>
            <w:shd w:val="clear" w:color="auto" w:fill="auto"/>
          </w:tcPr>
          <w:p w14:paraId="295EBECE" w14:textId="34A7FA7C"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Odpady zawierają w swoim składzie celulozę, ligninę i </w:t>
            </w:r>
            <w:proofErr w:type="spellStart"/>
            <w:r w:rsidRPr="00C51C78">
              <w:rPr>
                <w:rFonts w:ascii="Arial" w:hAnsi="Arial" w:cs="Arial"/>
                <w:bCs/>
                <w:sz w:val="18"/>
                <w:szCs w:val="18"/>
              </w:rPr>
              <w:t>chemi</w:t>
            </w:r>
            <w:proofErr w:type="spellEnd"/>
            <w:r w:rsidRPr="00C51C78">
              <w:rPr>
                <w:rFonts w:ascii="Arial" w:hAnsi="Arial" w:cs="Arial"/>
                <w:bCs/>
                <w:sz w:val="18"/>
                <w:szCs w:val="18"/>
              </w:rPr>
              <w:t xml:space="preserve">- celulozy, stanowiące około </w:t>
            </w:r>
            <w:r w:rsidRPr="00C51C78">
              <w:rPr>
                <w:rFonts w:ascii="Arial" w:hAnsi="Arial" w:cs="Arial"/>
                <w:bCs/>
                <w:sz w:val="18"/>
                <w:szCs w:val="18"/>
              </w:rPr>
              <w:br/>
              <w:t xml:space="preserve">90 - 95 % masy drewna, żywice, gumy, garbniki, olejki eteryczne. Odpady  zawierają składniki określone w załączniku nr 4 do ustawy </w:t>
            </w:r>
            <w:r w:rsidRPr="00C51C78">
              <w:rPr>
                <w:rFonts w:ascii="Arial" w:hAnsi="Arial" w:cs="Arial"/>
                <w:bCs/>
                <w:sz w:val="18"/>
                <w:szCs w:val="18"/>
              </w:rPr>
              <w:br/>
              <w:t xml:space="preserve">o odpadach, dla których przekroczenie wartości granicznych stężeń substancji niebezpiecznych może powodować, że odpady są odpadami niebezpiecznymi. Odpad suchy, w postaci </w:t>
            </w:r>
            <w:r w:rsidRPr="00C51C78">
              <w:rPr>
                <w:rFonts w:ascii="Arial" w:hAnsi="Arial" w:cs="Arial"/>
                <w:bCs/>
                <w:sz w:val="18"/>
                <w:szCs w:val="18"/>
              </w:rPr>
              <w:br/>
              <w:t xml:space="preserve">w postaci desek, mebli, stolarki budowlanej oraz innych zawierające elementy niebezpieczne lub malowane czy impregnowane substancjami niebezpiecznymi. Odpady posiadają właściwości </w:t>
            </w:r>
            <w:r w:rsidRPr="00C51C78">
              <w:rPr>
                <w:rFonts w:ascii="Arial" w:hAnsi="Arial" w:cs="Arial"/>
                <w:bCs/>
                <w:sz w:val="18"/>
                <w:szCs w:val="18"/>
              </w:rPr>
              <w:lastRenderedPageBreak/>
              <w:t>powodujące, że odpady są odpadami niebezpiecznymi, określone w załączniku nr 3 do ustawy o odpadach np. tj.: H3-B „łatwopalne”, H4 „drażniące”, H5 „szkodliwe”.</w:t>
            </w:r>
          </w:p>
        </w:tc>
      </w:tr>
      <w:tr w:rsidR="000A5D5E" w:rsidRPr="00C51C78" w14:paraId="29266D07" w14:textId="77777777" w:rsidTr="00872C4E">
        <w:tc>
          <w:tcPr>
            <w:tcW w:w="851" w:type="dxa"/>
            <w:vAlign w:val="center"/>
          </w:tcPr>
          <w:p w14:paraId="7260B4B5"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030178B9" w14:textId="1A81B39F" w:rsidR="000A5D5E" w:rsidRPr="00C51C78" w:rsidRDefault="000A5D5E" w:rsidP="000A5D5E">
            <w:pPr>
              <w:jc w:val="center"/>
              <w:rPr>
                <w:rFonts w:ascii="Arial" w:hAnsi="Arial" w:cs="Arial"/>
                <w:bCs/>
                <w:sz w:val="18"/>
                <w:szCs w:val="18"/>
              </w:rPr>
            </w:pPr>
            <w:r w:rsidRPr="00C51C78">
              <w:rPr>
                <w:rFonts w:ascii="Arial" w:hAnsi="Arial" w:cs="Arial"/>
                <w:bCs/>
                <w:sz w:val="18"/>
                <w:szCs w:val="18"/>
              </w:rPr>
              <w:t>19 12 11*</w:t>
            </w:r>
          </w:p>
        </w:tc>
        <w:tc>
          <w:tcPr>
            <w:tcW w:w="2977" w:type="dxa"/>
            <w:vAlign w:val="center"/>
          </w:tcPr>
          <w:p w14:paraId="6A80FEB0" w14:textId="7CD48CE3" w:rsidR="000A5D5E" w:rsidRPr="00C51C78" w:rsidRDefault="000A5D5E" w:rsidP="000A5D5E">
            <w:pPr>
              <w:jc w:val="center"/>
              <w:rPr>
                <w:rFonts w:ascii="Arial" w:hAnsi="Arial" w:cs="Arial"/>
                <w:bCs/>
                <w:sz w:val="18"/>
                <w:szCs w:val="18"/>
              </w:rPr>
            </w:pPr>
            <w:r w:rsidRPr="00C51C78">
              <w:rPr>
                <w:rFonts w:ascii="Arial" w:hAnsi="Arial" w:cs="Arial"/>
                <w:bCs/>
                <w:sz w:val="18"/>
                <w:szCs w:val="18"/>
              </w:rPr>
              <w:t>Inne odpady (w tym zmieszane substancje</w:t>
            </w:r>
            <w:r w:rsidRPr="00C51C78">
              <w:rPr>
                <w:rFonts w:ascii="Arial" w:hAnsi="Arial" w:cs="Arial"/>
                <w:bCs/>
                <w:sz w:val="18"/>
                <w:szCs w:val="18"/>
              </w:rPr>
              <w:br/>
              <w:t xml:space="preserve">i przedmioty) </w:t>
            </w:r>
            <w:r w:rsidRPr="00C51C78">
              <w:rPr>
                <w:rFonts w:ascii="Arial" w:hAnsi="Arial" w:cs="Arial"/>
                <w:bCs/>
                <w:sz w:val="18"/>
                <w:szCs w:val="18"/>
              </w:rPr>
              <w:br/>
              <w:t>z mechanicznej obróbki odpadów, zawierające substancje niebezpieczne</w:t>
            </w:r>
          </w:p>
        </w:tc>
        <w:tc>
          <w:tcPr>
            <w:tcW w:w="4394" w:type="dxa"/>
            <w:shd w:val="clear" w:color="auto" w:fill="auto"/>
          </w:tcPr>
          <w:p w14:paraId="7B031D60" w14:textId="77777777"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 występujący jako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 xml:space="preserve"> lub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w:t>
            </w:r>
            <w:proofErr w:type="spellStart"/>
            <w:r w:rsidRPr="00C51C78">
              <w:rPr>
                <w:rFonts w:ascii="Arial" w:hAnsi="Arial" w:cs="Arial"/>
                <w:bCs/>
                <w:sz w:val="18"/>
                <w:szCs w:val="18"/>
              </w:rPr>
              <w:t>Nadsito</w:t>
            </w:r>
            <w:proofErr w:type="spellEnd"/>
            <w:r w:rsidRPr="00C51C78">
              <w:rPr>
                <w:rFonts w:ascii="Arial" w:hAnsi="Arial" w:cs="Arial"/>
                <w:bCs/>
                <w:sz w:val="18"/>
                <w:szCs w:val="18"/>
              </w:rPr>
              <w:t xml:space="preserve"> – odpad suchy, zawierający zanieczyszczenia niebezpieczne w formie np. pyłów lub żeli. </w:t>
            </w:r>
            <w:proofErr w:type="spellStart"/>
            <w:r w:rsidRPr="00C51C78">
              <w:rPr>
                <w:rFonts w:ascii="Arial" w:hAnsi="Arial" w:cs="Arial"/>
                <w:bCs/>
                <w:sz w:val="18"/>
                <w:szCs w:val="18"/>
              </w:rPr>
              <w:t>Podsito</w:t>
            </w:r>
            <w:proofErr w:type="spellEnd"/>
            <w:r w:rsidRPr="00C51C78">
              <w:rPr>
                <w:rFonts w:ascii="Arial" w:hAnsi="Arial" w:cs="Arial"/>
                <w:bCs/>
                <w:sz w:val="18"/>
                <w:szCs w:val="18"/>
              </w:rPr>
              <w:t xml:space="preserve"> – odpad w formie mieszaniny odpadów mineralnych i organicznych zanieczyszczonych substancjami niebezpiecznymi. Odpad mokry z charakterystycznym zapachem odpadów. Odpady  zawierają składniki określone</w:t>
            </w:r>
            <w:r w:rsidRPr="00C51C78">
              <w:rPr>
                <w:rFonts w:ascii="Arial" w:hAnsi="Arial" w:cs="Arial"/>
                <w:bCs/>
                <w:sz w:val="18"/>
                <w:szCs w:val="18"/>
              </w:rPr>
              <w:br/>
              <w:t xml:space="preserve"> w załączniku nr 4 do ustawy o odpadach, </w:t>
            </w:r>
            <w:r w:rsidRPr="00C51C78">
              <w:rPr>
                <w:rFonts w:ascii="Arial" w:hAnsi="Arial" w:cs="Arial"/>
                <w:bCs/>
                <w:sz w:val="18"/>
                <w:szCs w:val="18"/>
              </w:rPr>
              <w:br/>
              <w:t>dla których przekroczenie wartości granicznych stężeń substancji niebezpiecznych może powodować, że odpady są odpadami niebezpiecznymi. Odpady posiadają właściwości powodujące, że odpady są odpadami niebezpiecznymi, określone w załączniku nr 3 do ustawy o odpadach np. tj.: H3-B „łatwopalne”, H4 „drażniące” H5 „szkodliwe”, H8 „żrące”, H14 „</w:t>
            </w:r>
            <w:proofErr w:type="spellStart"/>
            <w:r w:rsidRPr="00C51C78">
              <w:rPr>
                <w:rFonts w:ascii="Arial" w:hAnsi="Arial" w:cs="Arial"/>
                <w:bCs/>
                <w:sz w:val="18"/>
                <w:szCs w:val="18"/>
              </w:rPr>
              <w:t>ekotoksyczne</w:t>
            </w:r>
            <w:proofErr w:type="spellEnd"/>
            <w:r w:rsidRPr="00C51C78">
              <w:rPr>
                <w:rFonts w:ascii="Arial" w:hAnsi="Arial" w:cs="Arial"/>
                <w:bCs/>
                <w:sz w:val="18"/>
                <w:szCs w:val="18"/>
              </w:rPr>
              <w:t>”.</w:t>
            </w:r>
          </w:p>
          <w:p w14:paraId="71B78997" w14:textId="3D40D39E" w:rsidR="004F7986" w:rsidRPr="00C51C78" w:rsidRDefault="004F7986" w:rsidP="000A5D5E">
            <w:pPr>
              <w:jc w:val="center"/>
              <w:rPr>
                <w:rFonts w:ascii="Arial" w:hAnsi="Arial" w:cs="Arial"/>
                <w:bCs/>
                <w:sz w:val="18"/>
                <w:szCs w:val="18"/>
              </w:rPr>
            </w:pPr>
          </w:p>
        </w:tc>
      </w:tr>
      <w:tr w:rsidR="000A5D5E" w:rsidRPr="00C51C78" w14:paraId="03626EC6" w14:textId="77777777" w:rsidTr="00872C4E">
        <w:tc>
          <w:tcPr>
            <w:tcW w:w="851" w:type="dxa"/>
            <w:vAlign w:val="center"/>
          </w:tcPr>
          <w:p w14:paraId="5D893FE2"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75649C96" w14:textId="0890E58D" w:rsidR="000A5D5E" w:rsidRPr="00C51C78" w:rsidRDefault="000A5D5E" w:rsidP="000A5D5E">
            <w:pPr>
              <w:jc w:val="center"/>
              <w:rPr>
                <w:rFonts w:ascii="Arial" w:hAnsi="Arial" w:cs="Arial"/>
                <w:bCs/>
                <w:sz w:val="18"/>
                <w:szCs w:val="18"/>
              </w:rPr>
            </w:pPr>
            <w:r w:rsidRPr="00C51C78">
              <w:rPr>
                <w:rFonts w:ascii="Arial" w:hAnsi="Arial" w:cs="Arial"/>
                <w:bCs/>
                <w:kern w:val="1"/>
                <w:sz w:val="18"/>
                <w:szCs w:val="18"/>
              </w:rPr>
              <w:t>20 01 27*</w:t>
            </w:r>
          </w:p>
        </w:tc>
        <w:tc>
          <w:tcPr>
            <w:tcW w:w="2977" w:type="dxa"/>
            <w:vAlign w:val="center"/>
          </w:tcPr>
          <w:p w14:paraId="2FD81E61" w14:textId="39C30480" w:rsidR="000A5D5E" w:rsidRPr="00C51C78" w:rsidRDefault="000A5D5E" w:rsidP="000A5D5E">
            <w:pPr>
              <w:jc w:val="center"/>
              <w:rPr>
                <w:rFonts w:ascii="Arial" w:hAnsi="Arial" w:cs="Arial"/>
                <w:bCs/>
                <w:sz w:val="18"/>
                <w:szCs w:val="18"/>
              </w:rPr>
            </w:pPr>
            <w:r w:rsidRPr="00C51C78">
              <w:rPr>
                <w:rFonts w:ascii="Arial" w:eastAsia="Calibri" w:hAnsi="Arial" w:cs="Arial"/>
                <w:bCs/>
                <w:sz w:val="18"/>
                <w:szCs w:val="18"/>
                <w:lang w:eastAsia="en-US"/>
              </w:rPr>
              <w:t>Farby, tusze, farby drukarskie, kleje, lepiszcze i żywice zawierające substancje niebezpieczne</w:t>
            </w:r>
          </w:p>
        </w:tc>
        <w:tc>
          <w:tcPr>
            <w:tcW w:w="4394" w:type="dxa"/>
            <w:shd w:val="clear" w:color="auto" w:fill="auto"/>
          </w:tcPr>
          <w:p w14:paraId="11123AB2" w14:textId="099077C6"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Odpady zawierają w swoim składzie substancje barwiące (barwniki, pigmenty, laki), spoiwo, rozpuszczalniki, substancje pomocnicze, a także mieszaniny nielotnych związków organicznych, głównie </w:t>
            </w:r>
            <w:proofErr w:type="spellStart"/>
            <w:r w:rsidRPr="00C51C78">
              <w:rPr>
                <w:rFonts w:ascii="Arial" w:hAnsi="Arial" w:cs="Arial"/>
                <w:bCs/>
                <w:sz w:val="18"/>
                <w:szCs w:val="18"/>
              </w:rPr>
              <w:t>terpenoidów</w:t>
            </w:r>
            <w:proofErr w:type="spellEnd"/>
            <w:r w:rsidRPr="00C51C78">
              <w:rPr>
                <w:rFonts w:ascii="Arial" w:hAnsi="Arial" w:cs="Arial"/>
                <w:bCs/>
                <w:sz w:val="18"/>
                <w:szCs w:val="18"/>
              </w:rPr>
              <w:t xml:space="preserve"> (kwasy żywiczne i ich pochodne) oraz związków fenolowych (kwasów fenolowych, fenoli). Właściwości odpadów: H4 „drażniące, H5 „szkodliwe”, H14 „</w:t>
            </w:r>
            <w:proofErr w:type="spellStart"/>
            <w:r w:rsidRPr="00C51C78">
              <w:rPr>
                <w:rFonts w:ascii="Arial" w:hAnsi="Arial" w:cs="Arial"/>
                <w:bCs/>
                <w:sz w:val="18"/>
                <w:szCs w:val="18"/>
              </w:rPr>
              <w:t>ekotoksyczne</w:t>
            </w:r>
            <w:proofErr w:type="spellEnd"/>
          </w:p>
        </w:tc>
      </w:tr>
      <w:tr w:rsidR="000A5D5E" w:rsidRPr="00C51C78" w14:paraId="101BFA4F" w14:textId="77777777" w:rsidTr="00872C4E">
        <w:tc>
          <w:tcPr>
            <w:tcW w:w="851" w:type="dxa"/>
            <w:vAlign w:val="center"/>
          </w:tcPr>
          <w:p w14:paraId="2D330442" w14:textId="77777777" w:rsidR="000A5D5E" w:rsidRPr="00C51C78" w:rsidRDefault="000A5D5E">
            <w:pPr>
              <w:numPr>
                <w:ilvl w:val="0"/>
                <w:numId w:val="43"/>
              </w:numPr>
              <w:tabs>
                <w:tab w:val="left" w:pos="0"/>
                <w:tab w:val="left" w:pos="34"/>
              </w:tabs>
              <w:ind w:right="99"/>
              <w:jc w:val="center"/>
              <w:rPr>
                <w:rFonts w:ascii="Arial" w:hAnsi="Arial" w:cs="Arial"/>
                <w:bCs/>
                <w:sz w:val="18"/>
                <w:szCs w:val="18"/>
              </w:rPr>
            </w:pPr>
          </w:p>
        </w:tc>
        <w:tc>
          <w:tcPr>
            <w:tcW w:w="1276" w:type="dxa"/>
            <w:vAlign w:val="center"/>
          </w:tcPr>
          <w:p w14:paraId="19371353" w14:textId="2828F4E8" w:rsidR="000A5D5E" w:rsidRPr="00C51C78" w:rsidRDefault="000A5D5E" w:rsidP="000A5D5E">
            <w:pPr>
              <w:jc w:val="center"/>
              <w:rPr>
                <w:rFonts w:ascii="Arial" w:hAnsi="Arial" w:cs="Arial"/>
                <w:bCs/>
                <w:kern w:val="1"/>
                <w:sz w:val="18"/>
                <w:szCs w:val="18"/>
              </w:rPr>
            </w:pPr>
            <w:r w:rsidRPr="00C51C78">
              <w:rPr>
                <w:rFonts w:ascii="Arial" w:hAnsi="Arial" w:cs="Arial"/>
                <w:bCs/>
                <w:kern w:val="1"/>
                <w:sz w:val="18"/>
                <w:szCs w:val="18"/>
              </w:rPr>
              <w:t>20 01 37*</w:t>
            </w:r>
          </w:p>
        </w:tc>
        <w:tc>
          <w:tcPr>
            <w:tcW w:w="2977" w:type="dxa"/>
            <w:vAlign w:val="center"/>
          </w:tcPr>
          <w:p w14:paraId="70ED053B" w14:textId="46481D7B" w:rsidR="000A5D5E" w:rsidRPr="00C51C78" w:rsidRDefault="000A5D5E" w:rsidP="000A5D5E">
            <w:pPr>
              <w:jc w:val="center"/>
              <w:rPr>
                <w:rFonts w:ascii="Arial" w:eastAsia="Calibri" w:hAnsi="Arial" w:cs="Arial"/>
                <w:bCs/>
                <w:sz w:val="18"/>
                <w:szCs w:val="18"/>
                <w:lang w:eastAsia="en-US"/>
              </w:rPr>
            </w:pPr>
            <w:r w:rsidRPr="00C51C78">
              <w:rPr>
                <w:rFonts w:ascii="Arial" w:eastAsia="Calibri" w:hAnsi="Arial" w:cs="Arial"/>
                <w:bCs/>
                <w:sz w:val="18"/>
                <w:szCs w:val="18"/>
                <w:lang w:eastAsia="en-US"/>
              </w:rPr>
              <w:t>Drewno zawierające substancje niebezpieczne</w:t>
            </w:r>
          </w:p>
        </w:tc>
        <w:tc>
          <w:tcPr>
            <w:tcW w:w="4394" w:type="dxa"/>
            <w:shd w:val="clear" w:color="auto" w:fill="auto"/>
          </w:tcPr>
          <w:p w14:paraId="4FEE9D79" w14:textId="579FD02C" w:rsidR="000A5D5E" w:rsidRPr="00C51C78" w:rsidRDefault="000A5D5E" w:rsidP="000A5D5E">
            <w:pPr>
              <w:jc w:val="center"/>
              <w:rPr>
                <w:rFonts w:ascii="Arial" w:hAnsi="Arial" w:cs="Arial"/>
                <w:bCs/>
                <w:sz w:val="18"/>
                <w:szCs w:val="18"/>
              </w:rPr>
            </w:pPr>
            <w:r w:rsidRPr="00C51C78">
              <w:rPr>
                <w:rFonts w:ascii="Arial" w:hAnsi="Arial" w:cs="Arial"/>
                <w:bCs/>
                <w:sz w:val="18"/>
                <w:szCs w:val="18"/>
              </w:rPr>
              <w:t xml:space="preserve">Odpady zawierają w swoim składzie celulozę, ligninę i </w:t>
            </w:r>
            <w:proofErr w:type="spellStart"/>
            <w:r w:rsidRPr="00C51C78">
              <w:rPr>
                <w:rFonts w:ascii="Arial" w:hAnsi="Arial" w:cs="Arial"/>
                <w:bCs/>
                <w:sz w:val="18"/>
                <w:szCs w:val="18"/>
              </w:rPr>
              <w:t>chemi</w:t>
            </w:r>
            <w:proofErr w:type="spellEnd"/>
            <w:r w:rsidRPr="00C51C78">
              <w:rPr>
                <w:rFonts w:ascii="Arial" w:hAnsi="Arial" w:cs="Arial"/>
                <w:bCs/>
                <w:sz w:val="18"/>
                <w:szCs w:val="18"/>
              </w:rPr>
              <w:t xml:space="preserve"> – celulozy, stanowiące ok. 90 – 95 % masy drewna, żywice, gumy, garbniki, olejki eteryczne. Odpady zawierają składniki określone </w:t>
            </w:r>
            <w:r w:rsidRPr="00C51C78">
              <w:rPr>
                <w:rFonts w:ascii="Arial" w:hAnsi="Arial" w:cs="Arial"/>
                <w:bCs/>
                <w:sz w:val="18"/>
                <w:szCs w:val="18"/>
              </w:rPr>
              <w:br/>
              <w:t xml:space="preserve">w załączniku nr 4 do ustawy o odpadach, </w:t>
            </w:r>
            <w:r w:rsidRPr="00C51C78">
              <w:rPr>
                <w:rFonts w:ascii="Arial" w:hAnsi="Arial" w:cs="Arial"/>
                <w:bCs/>
                <w:sz w:val="18"/>
                <w:szCs w:val="18"/>
              </w:rPr>
              <w:br/>
              <w:t>dla których przekroczone wartości granicznych stężeń substancji niebezpiecznych może powodować, że odpady są odpadami niebezpiecznymi. Odpad suchy, w postaci desek, mebli, stolarki budowlanej o raz innych zawierające elementy niebezpieczne lub malowane czy impregnowane substancjami niebezpiecznymi. Odpady posiadają właściwości: H3-B „łatwopalne”, H4 „drażniące”, H5 „szkodliwe”.</w:t>
            </w:r>
          </w:p>
        </w:tc>
      </w:tr>
    </w:tbl>
    <w:p w14:paraId="14CC4460" w14:textId="77777777" w:rsidR="0004498A" w:rsidRPr="00C51C78" w:rsidRDefault="0004498A" w:rsidP="0004498A">
      <w:pPr>
        <w:rPr>
          <w:bCs/>
          <w:sz w:val="8"/>
        </w:rPr>
      </w:pPr>
    </w:p>
    <w:p w14:paraId="6503891E" w14:textId="77777777" w:rsidR="0004498A" w:rsidRPr="00C51C78" w:rsidRDefault="0004498A" w:rsidP="0004498A">
      <w:pPr>
        <w:pStyle w:val="Default"/>
        <w:jc w:val="both"/>
        <w:rPr>
          <w:rFonts w:ascii="Arial" w:hAnsi="Arial" w:cs="Arial"/>
          <w:bCs/>
          <w:color w:val="auto"/>
          <w:sz w:val="16"/>
          <w:szCs w:val="16"/>
        </w:rPr>
      </w:pPr>
    </w:p>
    <w:p w14:paraId="61E80489" w14:textId="74FF1BB0" w:rsidR="0004498A" w:rsidRPr="00C51C78" w:rsidRDefault="00596BAD" w:rsidP="0004498A">
      <w:pPr>
        <w:spacing w:line="276" w:lineRule="auto"/>
        <w:jc w:val="both"/>
        <w:rPr>
          <w:rFonts w:ascii="Arial" w:hAnsi="Arial" w:cs="Arial"/>
          <w:bCs/>
        </w:rPr>
      </w:pPr>
      <w:r w:rsidRPr="00C51C78">
        <w:rPr>
          <w:rFonts w:ascii="Arial" w:hAnsi="Arial" w:cs="Arial"/>
          <w:bCs/>
        </w:rPr>
        <w:t>V</w:t>
      </w:r>
      <w:r w:rsidR="0004498A" w:rsidRPr="00C51C78">
        <w:rPr>
          <w:rFonts w:ascii="Arial" w:hAnsi="Arial" w:cs="Arial"/>
          <w:bCs/>
        </w:rPr>
        <w:t xml:space="preserve">.2. </w:t>
      </w:r>
      <w:r w:rsidR="0033416D" w:rsidRPr="00C51C78">
        <w:rPr>
          <w:rFonts w:ascii="Arial" w:hAnsi="Arial" w:cs="Arial"/>
          <w:bCs/>
        </w:rPr>
        <w:t>Dopuszczalna e</w:t>
      </w:r>
      <w:r w:rsidR="0004498A" w:rsidRPr="00C51C78">
        <w:rPr>
          <w:rFonts w:ascii="Arial" w:hAnsi="Arial" w:cs="Arial"/>
          <w:bCs/>
        </w:rPr>
        <w:t>misj</w:t>
      </w:r>
      <w:r w:rsidR="0033416D" w:rsidRPr="00C51C78">
        <w:rPr>
          <w:rFonts w:ascii="Arial" w:hAnsi="Arial" w:cs="Arial"/>
          <w:bCs/>
        </w:rPr>
        <w:t>a</w:t>
      </w:r>
      <w:r w:rsidR="0004498A" w:rsidRPr="00C51C78">
        <w:rPr>
          <w:rFonts w:ascii="Arial" w:hAnsi="Arial" w:cs="Arial"/>
          <w:bCs/>
        </w:rPr>
        <w:t xml:space="preserve"> gazów</w:t>
      </w:r>
      <w:r w:rsidRPr="00C51C78">
        <w:rPr>
          <w:rFonts w:ascii="Arial" w:hAnsi="Arial" w:cs="Arial"/>
          <w:bCs/>
        </w:rPr>
        <w:t xml:space="preserve"> i</w:t>
      </w:r>
      <w:r w:rsidR="0004498A" w:rsidRPr="00C51C78">
        <w:rPr>
          <w:rFonts w:ascii="Arial" w:hAnsi="Arial" w:cs="Arial"/>
          <w:bCs/>
        </w:rPr>
        <w:t xml:space="preserve"> pyłów wprowadzanych do powietrza </w:t>
      </w:r>
      <w:r w:rsidR="0033416D" w:rsidRPr="00C51C78">
        <w:rPr>
          <w:rFonts w:ascii="Arial" w:hAnsi="Arial" w:cs="Arial"/>
          <w:bCs/>
        </w:rPr>
        <w:br/>
      </w:r>
      <w:r w:rsidR="0004498A" w:rsidRPr="00C51C78">
        <w:rPr>
          <w:rFonts w:ascii="Arial" w:hAnsi="Arial" w:cs="Arial"/>
          <w:bCs/>
        </w:rPr>
        <w:t xml:space="preserve">z instalacji </w:t>
      </w:r>
    </w:p>
    <w:p w14:paraId="58E7AFA3" w14:textId="77777777" w:rsidR="00AE0143" w:rsidRPr="00C51C78" w:rsidRDefault="00AE0143" w:rsidP="0004498A">
      <w:pPr>
        <w:pStyle w:val="Default"/>
        <w:spacing w:line="276" w:lineRule="auto"/>
        <w:jc w:val="both"/>
        <w:rPr>
          <w:rFonts w:ascii="Arial" w:hAnsi="Arial" w:cs="Arial"/>
          <w:bCs/>
          <w:color w:val="auto"/>
        </w:rPr>
      </w:pPr>
      <w:bookmarkStart w:id="24" w:name="_Hlk35424452"/>
    </w:p>
    <w:p w14:paraId="15EE181E" w14:textId="57364AFD" w:rsidR="0004498A" w:rsidRPr="00C51C78" w:rsidRDefault="00596BAD"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.2.1. Zastosowane techniki w celu zapobiegania emisjom rozproszonym do powietrza, w szczególności pyłu, związków organicznych i odorów lub ich ograniczania (Bat 14, Bat 37, Bat 39)</w:t>
      </w:r>
    </w:p>
    <w:p w14:paraId="0916D273" w14:textId="77777777" w:rsidR="004F7986" w:rsidRPr="00C51C78" w:rsidRDefault="004F7986" w:rsidP="00DF143F">
      <w:pPr>
        <w:pStyle w:val="Default"/>
        <w:spacing w:line="276" w:lineRule="auto"/>
        <w:jc w:val="both"/>
        <w:rPr>
          <w:rFonts w:ascii="Arial" w:hAnsi="Arial" w:cs="Arial"/>
          <w:bCs/>
          <w:color w:val="auto"/>
        </w:rPr>
      </w:pPr>
    </w:p>
    <w:p w14:paraId="6438C483" w14:textId="418AE8EE" w:rsidR="0004498A" w:rsidRPr="00C51C78" w:rsidRDefault="00DF143F" w:rsidP="00DF143F">
      <w:pPr>
        <w:pStyle w:val="Default"/>
        <w:spacing w:line="276" w:lineRule="auto"/>
        <w:jc w:val="both"/>
        <w:rPr>
          <w:rFonts w:ascii="Arial" w:hAnsi="Arial" w:cs="Arial"/>
          <w:bCs/>
          <w:color w:val="auto"/>
          <w:sz w:val="20"/>
          <w:szCs w:val="20"/>
        </w:rPr>
      </w:pPr>
      <w:r w:rsidRPr="00C51C78">
        <w:rPr>
          <w:rFonts w:ascii="Arial" w:hAnsi="Arial" w:cs="Arial"/>
          <w:bCs/>
          <w:color w:val="auto"/>
        </w:rPr>
        <w:t>V.2.1.1.  M</w:t>
      </w:r>
      <w:r w:rsidR="0004498A" w:rsidRPr="00C51C78">
        <w:rPr>
          <w:rFonts w:ascii="Arial" w:hAnsi="Arial" w:cs="Arial"/>
          <w:bCs/>
          <w:color w:val="auto"/>
        </w:rPr>
        <w:t xml:space="preserve">inimalizowanie liczby ewentualnych źródeł emisji rozproszonych poprzez prowadzenie poszczególnych etapów przetwarzania odpadów od momentu przyjęcia odpadów na instalację aż do wytworzenia gotowego produktu w urządzeniach zamkniętych </w:t>
      </w:r>
      <w:bookmarkStart w:id="25" w:name="_Hlk36714148"/>
      <w:r w:rsidR="0004498A" w:rsidRPr="00C51C78">
        <w:rPr>
          <w:rFonts w:ascii="Arial" w:hAnsi="Arial" w:cs="Arial"/>
          <w:bCs/>
          <w:color w:val="auto"/>
        </w:rPr>
        <w:t>(hal</w:t>
      </w:r>
      <w:r w:rsidRPr="00C51C78">
        <w:rPr>
          <w:rFonts w:ascii="Arial" w:hAnsi="Arial" w:cs="Arial"/>
          <w:bCs/>
          <w:color w:val="auto"/>
        </w:rPr>
        <w:t>e przetwarzania odpadów,</w:t>
      </w:r>
      <w:r w:rsidR="0004498A" w:rsidRPr="00C51C78">
        <w:rPr>
          <w:rFonts w:ascii="Arial" w:hAnsi="Arial" w:cs="Arial"/>
          <w:bCs/>
          <w:color w:val="auto"/>
        </w:rPr>
        <w:t xml:space="preserve"> </w:t>
      </w:r>
      <w:r w:rsidRPr="00C51C78">
        <w:rPr>
          <w:rFonts w:ascii="Arial" w:hAnsi="Arial" w:cs="Arial"/>
          <w:bCs/>
          <w:color w:val="auto"/>
        </w:rPr>
        <w:t>tunel kompostowni</w:t>
      </w:r>
      <w:r w:rsidR="0004498A" w:rsidRPr="00C51C78">
        <w:rPr>
          <w:rFonts w:ascii="Arial" w:hAnsi="Arial" w:cs="Arial"/>
          <w:bCs/>
          <w:color w:val="auto"/>
        </w:rPr>
        <w:t>) (Bat 14a)</w:t>
      </w:r>
      <w:r w:rsidRPr="00C51C78">
        <w:rPr>
          <w:rFonts w:ascii="Arial" w:hAnsi="Arial" w:cs="Arial"/>
          <w:bCs/>
          <w:color w:val="auto"/>
        </w:rPr>
        <w:t>.</w:t>
      </w:r>
      <w:r w:rsidR="0004498A" w:rsidRPr="00C51C78">
        <w:rPr>
          <w:rFonts w:ascii="Arial" w:hAnsi="Arial" w:cs="Arial"/>
          <w:bCs/>
          <w:color w:val="auto"/>
        </w:rPr>
        <w:t xml:space="preserve"> </w:t>
      </w:r>
      <w:bookmarkEnd w:id="25"/>
    </w:p>
    <w:p w14:paraId="635166FB" w14:textId="77777777" w:rsidR="008E6174" w:rsidRPr="00C51C78" w:rsidRDefault="008E6174" w:rsidP="00DF143F">
      <w:pPr>
        <w:pStyle w:val="Default"/>
        <w:spacing w:line="276" w:lineRule="auto"/>
        <w:jc w:val="both"/>
        <w:rPr>
          <w:rFonts w:ascii="Arial" w:hAnsi="Arial" w:cs="Arial"/>
          <w:bCs/>
          <w:color w:val="auto"/>
          <w:sz w:val="20"/>
          <w:szCs w:val="20"/>
        </w:rPr>
      </w:pPr>
    </w:p>
    <w:p w14:paraId="70D7C60E" w14:textId="5FD0AB88" w:rsidR="0004498A" w:rsidRPr="00C51C78" w:rsidRDefault="00DF143F" w:rsidP="00DF143F">
      <w:pPr>
        <w:pStyle w:val="Default"/>
        <w:spacing w:line="276" w:lineRule="auto"/>
        <w:jc w:val="both"/>
        <w:rPr>
          <w:rFonts w:ascii="Arial" w:hAnsi="Arial" w:cs="Arial"/>
          <w:bCs/>
          <w:color w:val="auto"/>
          <w:sz w:val="20"/>
          <w:szCs w:val="20"/>
        </w:rPr>
      </w:pPr>
      <w:r w:rsidRPr="00C51C78">
        <w:rPr>
          <w:rFonts w:ascii="Arial" w:hAnsi="Arial" w:cs="Arial"/>
          <w:bCs/>
          <w:color w:val="auto"/>
        </w:rPr>
        <w:t>V.2.1.2. O</w:t>
      </w:r>
      <w:r w:rsidR="0004498A" w:rsidRPr="00C51C78">
        <w:rPr>
          <w:rFonts w:ascii="Arial" w:hAnsi="Arial" w:cs="Arial"/>
          <w:bCs/>
          <w:color w:val="auto"/>
        </w:rPr>
        <w:t xml:space="preserve">graniczenie rozprzestrzeniania, gromadzenia i przetwarzanie emisji rozproszonych poprzez magazynowanie, obróbkę i przetwarzanie odpadów, które </w:t>
      </w:r>
      <w:r w:rsidR="0004498A" w:rsidRPr="00C51C78">
        <w:rPr>
          <w:rFonts w:ascii="Arial" w:hAnsi="Arial" w:cs="Arial"/>
          <w:bCs/>
          <w:color w:val="auto"/>
        </w:rPr>
        <w:lastRenderedPageBreak/>
        <w:t>mogą generować emisje rozproszone w urządzeniach zamkniętych, utrzymywanie odpowiedniego ciśnienia w urządzeniach i budynkach zamkniętych oraz gromadzenie i kierowanie emisji do odpowiedniego systemu redukcji emisji (Bat 14d)</w:t>
      </w:r>
      <w:r w:rsidRPr="00C51C78">
        <w:rPr>
          <w:rFonts w:ascii="Arial" w:hAnsi="Arial" w:cs="Arial"/>
          <w:bCs/>
          <w:color w:val="auto"/>
        </w:rPr>
        <w:t>.</w:t>
      </w:r>
    </w:p>
    <w:p w14:paraId="3179B89B" w14:textId="77777777" w:rsidR="00DF143F" w:rsidRPr="00C51C78" w:rsidRDefault="00DF143F" w:rsidP="00DF143F">
      <w:pPr>
        <w:pStyle w:val="Default"/>
        <w:spacing w:line="276" w:lineRule="auto"/>
        <w:jc w:val="both"/>
        <w:rPr>
          <w:rFonts w:ascii="Arial" w:hAnsi="Arial" w:cs="Arial"/>
          <w:bCs/>
          <w:color w:val="auto"/>
          <w:sz w:val="18"/>
          <w:szCs w:val="18"/>
        </w:rPr>
      </w:pPr>
    </w:p>
    <w:p w14:paraId="20D5F994" w14:textId="4244470F" w:rsidR="0004498A" w:rsidRPr="00C51C78" w:rsidRDefault="00DF143F" w:rsidP="00DF143F">
      <w:pPr>
        <w:pStyle w:val="Default"/>
        <w:spacing w:line="276" w:lineRule="auto"/>
        <w:jc w:val="both"/>
        <w:rPr>
          <w:rFonts w:ascii="Arial" w:hAnsi="Arial" w:cs="Arial"/>
          <w:bCs/>
          <w:color w:val="auto"/>
          <w:sz w:val="20"/>
          <w:szCs w:val="20"/>
        </w:rPr>
      </w:pPr>
      <w:bookmarkStart w:id="26" w:name="_Hlk114234647"/>
      <w:r w:rsidRPr="00C51C78">
        <w:rPr>
          <w:rFonts w:ascii="Arial" w:hAnsi="Arial" w:cs="Arial"/>
          <w:bCs/>
          <w:color w:val="auto"/>
        </w:rPr>
        <w:t xml:space="preserve">V.2.1.3. </w:t>
      </w:r>
      <w:bookmarkEnd w:id="26"/>
      <w:r w:rsidRPr="00C51C78">
        <w:rPr>
          <w:rFonts w:ascii="Arial" w:hAnsi="Arial" w:cs="Arial"/>
          <w:bCs/>
          <w:color w:val="auto"/>
        </w:rPr>
        <w:t>S</w:t>
      </w:r>
      <w:r w:rsidR="0004498A" w:rsidRPr="00C51C78">
        <w:rPr>
          <w:rFonts w:ascii="Arial" w:hAnsi="Arial" w:cs="Arial"/>
          <w:bCs/>
          <w:color w:val="auto"/>
        </w:rPr>
        <w:t>egregacja strumieni gazów odlotowych (Bat 39a)</w:t>
      </w:r>
      <w:r w:rsidRPr="00C51C78">
        <w:rPr>
          <w:rFonts w:ascii="Arial" w:hAnsi="Arial" w:cs="Arial"/>
          <w:bCs/>
          <w:color w:val="auto"/>
        </w:rPr>
        <w:t>.</w:t>
      </w:r>
      <w:r w:rsidR="0004498A" w:rsidRPr="00C51C78">
        <w:rPr>
          <w:rFonts w:ascii="Arial" w:hAnsi="Arial" w:cs="Arial"/>
          <w:bCs/>
          <w:color w:val="auto"/>
        </w:rPr>
        <w:t xml:space="preserve"> </w:t>
      </w:r>
    </w:p>
    <w:p w14:paraId="2F0C8B0A" w14:textId="77777777" w:rsidR="00DF143F" w:rsidRPr="00C51C78" w:rsidRDefault="00DF143F" w:rsidP="00DF143F">
      <w:pPr>
        <w:pStyle w:val="Default"/>
        <w:spacing w:line="276" w:lineRule="auto"/>
        <w:jc w:val="both"/>
        <w:rPr>
          <w:rFonts w:ascii="Arial" w:hAnsi="Arial" w:cs="Arial"/>
          <w:bCs/>
          <w:color w:val="auto"/>
        </w:rPr>
      </w:pPr>
    </w:p>
    <w:p w14:paraId="4BD46B39" w14:textId="149EA7F0" w:rsidR="0004498A" w:rsidRPr="00C51C78" w:rsidRDefault="00DF143F" w:rsidP="00DF143F">
      <w:pPr>
        <w:pStyle w:val="Default"/>
        <w:spacing w:line="276" w:lineRule="auto"/>
        <w:jc w:val="both"/>
        <w:rPr>
          <w:rFonts w:ascii="Arial" w:hAnsi="Arial" w:cs="Arial"/>
          <w:bCs/>
          <w:color w:val="auto"/>
          <w:sz w:val="20"/>
          <w:szCs w:val="20"/>
        </w:rPr>
      </w:pPr>
      <w:r w:rsidRPr="00C51C78">
        <w:rPr>
          <w:rFonts w:ascii="Arial" w:hAnsi="Arial" w:cs="Arial"/>
          <w:bCs/>
          <w:color w:val="auto"/>
        </w:rPr>
        <w:t>V.2.1.4. R</w:t>
      </w:r>
      <w:r w:rsidR="0004498A" w:rsidRPr="00C51C78">
        <w:rPr>
          <w:rFonts w:ascii="Arial" w:hAnsi="Arial" w:cs="Arial"/>
          <w:bCs/>
          <w:color w:val="auto"/>
        </w:rPr>
        <w:t xml:space="preserve">ecyrkulacja gazów odlotowych </w:t>
      </w:r>
      <w:r w:rsidRPr="00C51C78">
        <w:rPr>
          <w:rFonts w:ascii="Arial" w:hAnsi="Arial" w:cs="Arial"/>
          <w:bCs/>
          <w:color w:val="auto"/>
        </w:rPr>
        <w:t xml:space="preserve">do procesu </w:t>
      </w:r>
      <w:r w:rsidR="0004498A" w:rsidRPr="00C51C78">
        <w:rPr>
          <w:rFonts w:ascii="Arial" w:hAnsi="Arial" w:cs="Arial"/>
          <w:bCs/>
          <w:color w:val="auto"/>
        </w:rPr>
        <w:t>(Bat 39b)</w:t>
      </w:r>
      <w:r w:rsidRPr="00C51C78">
        <w:rPr>
          <w:rFonts w:ascii="Arial" w:hAnsi="Arial" w:cs="Arial"/>
          <w:bCs/>
          <w:color w:val="auto"/>
        </w:rPr>
        <w:t>.</w:t>
      </w:r>
    </w:p>
    <w:p w14:paraId="34AAA2F3" w14:textId="77777777" w:rsidR="00DF143F" w:rsidRPr="00C51C78" w:rsidRDefault="00DF143F" w:rsidP="00DF143F">
      <w:pPr>
        <w:spacing w:line="276" w:lineRule="auto"/>
        <w:jc w:val="both"/>
        <w:rPr>
          <w:rFonts w:ascii="Arial" w:hAnsi="Arial" w:cs="Arial"/>
          <w:bCs/>
        </w:rPr>
      </w:pPr>
    </w:p>
    <w:p w14:paraId="2F2235FC" w14:textId="7BC00E80" w:rsidR="0004498A" w:rsidRPr="00C51C78" w:rsidRDefault="00DF143F" w:rsidP="00DF143F">
      <w:pPr>
        <w:spacing w:line="276" w:lineRule="auto"/>
        <w:jc w:val="both"/>
        <w:rPr>
          <w:rFonts w:ascii="Arial" w:hAnsi="Arial" w:cs="Arial"/>
          <w:bCs/>
        </w:rPr>
      </w:pPr>
      <w:r w:rsidRPr="00C51C78">
        <w:rPr>
          <w:rFonts w:ascii="Arial" w:hAnsi="Arial" w:cs="Arial"/>
          <w:bCs/>
        </w:rPr>
        <w:t>V.2.1.5. D</w:t>
      </w:r>
      <w:r w:rsidR="0004498A" w:rsidRPr="00C51C78">
        <w:rPr>
          <w:rFonts w:ascii="Arial" w:hAnsi="Arial" w:cs="Arial"/>
          <w:bCs/>
        </w:rPr>
        <w:t>obór i stosowanie sprzętu o wysokim poziomie integralności (Bat 14b)</w:t>
      </w:r>
      <w:r w:rsidRPr="00C51C78">
        <w:rPr>
          <w:rFonts w:ascii="Arial" w:hAnsi="Arial" w:cs="Arial"/>
          <w:bCs/>
        </w:rPr>
        <w:t>.</w:t>
      </w:r>
    </w:p>
    <w:p w14:paraId="11F9369E" w14:textId="77777777" w:rsidR="00DF143F" w:rsidRPr="00C51C78" w:rsidRDefault="00DF143F" w:rsidP="00DF143F">
      <w:pPr>
        <w:spacing w:line="276" w:lineRule="auto"/>
        <w:jc w:val="both"/>
        <w:rPr>
          <w:rFonts w:ascii="Arial" w:hAnsi="Arial" w:cs="Arial"/>
          <w:bCs/>
        </w:rPr>
      </w:pPr>
    </w:p>
    <w:p w14:paraId="466E25B0" w14:textId="77777777" w:rsidR="00DF143F" w:rsidRPr="00C51C78" w:rsidRDefault="00DF143F" w:rsidP="00DF143F">
      <w:pPr>
        <w:spacing w:line="276" w:lineRule="auto"/>
        <w:jc w:val="both"/>
        <w:rPr>
          <w:rFonts w:ascii="Arial" w:hAnsi="Arial" w:cs="Arial"/>
          <w:bCs/>
        </w:rPr>
      </w:pPr>
      <w:r w:rsidRPr="00C51C78">
        <w:rPr>
          <w:rFonts w:ascii="Arial" w:hAnsi="Arial" w:cs="Arial"/>
          <w:bCs/>
        </w:rPr>
        <w:t>V.2.1.6. Z</w:t>
      </w:r>
      <w:r w:rsidR="0004498A" w:rsidRPr="00C51C78">
        <w:rPr>
          <w:rFonts w:ascii="Arial" w:hAnsi="Arial" w:cs="Arial"/>
          <w:bCs/>
        </w:rPr>
        <w:t>apobieganie korozji poprzez dobór odpowiednich materiałów budowlanych oraz stosowanie powłok ochronnych (Bat 14c)</w:t>
      </w:r>
      <w:r w:rsidRPr="00C51C78">
        <w:rPr>
          <w:rFonts w:ascii="Arial" w:hAnsi="Arial" w:cs="Arial"/>
          <w:bCs/>
        </w:rPr>
        <w:t>.</w:t>
      </w:r>
    </w:p>
    <w:p w14:paraId="4E7DDAF0" w14:textId="05987FDE" w:rsidR="0004498A" w:rsidRPr="00C51C78" w:rsidRDefault="0004498A" w:rsidP="00DF143F">
      <w:pPr>
        <w:spacing w:line="276" w:lineRule="auto"/>
        <w:jc w:val="both"/>
        <w:rPr>
          <w:rFonts w:ascii="Arial" w:hAnsi="Arial" w:cs="Arial"/>
          <w:bCs/>
        </w:rPr>
      </w:pPr>
      <w:r w:rsidRPr="00C51C78">
        <w:rPr>
          <w:rFonts w:ascii="Arial" w:hAnsi="Arial" w:cs="Arial"/>
          <w:bCs/>
        </w:rPr>
        <w:t xml:space="preserve"> </w:t>
      </w:r>
    </w:p>
    <w:p w14:paraId="4D451396" w14:textId="60493CCD" w:rsidR="0004498A" w:rsidRPr="00C51C78" w:rsidRDefault="00DF143F" w:rsidP="00DF143F">
      <w:pPr>
        <w:spacing w:line="276" w:lineRule="auto"/>
        <w:jc w:val="both"/>
        <w:rPr>
          <w:rFonts w:ascii="Arial" w:hAnsi="Arial" w:cs="Arial"/>
          <w:bCs/>
        </w:rPr>
      </w:pPr>
      <w:r w:rsidRPr="00C51C78">
        <w:rPr>
          <w:rFonts w:ascii="Arial" w:hAnsi="Arial" w:cs="Arial"/>
          <w:bCs/>
        </w:rPr>
        <w:t>V.2.1.7. N</w:t>
      </w:r>
      <w:r w:rsidR="0004498A" w:rsidRPr="00C51C78">
        <w:rPr>
          <w:rFonts w:ascii="Arial" w:hAnsi="Arial" w:cs="Arial"/>
          <w:bCs/>
        </w:rPr>
        <w:t>awilżanie potencjalnych źródeł rozproszonych emisji (Bat 14e)</w:t>
      </w:r>
      <w:r w:rsidRPr="00C51C78">
        <w:rPr>
          <w:rFonts w:ascii="Arial" w:hAnsi="Arial" w:cs="Arial"/>
          <w:bCs/>
        </w:rPr>
        <w:t>.</w:t>
      </w:r>
    </w:p>
    <w:p w14:paraId="628CDBE7" w14:textId="77777777" w:rsidR="00DF143F" w:rsidRPr="00C51C78" w:rsidRDefault="00DF143F" w:rsidP="00DF143F">
      <w:pPr>
        <w:spacing w:line="276" w:lineRule="auto"/>
        <w:jc w:val="both"/>
        <w:rPr>
          <w:rFonts w:ascii="Arial" w:hAnsi="Arial" w:cs="Arial"/>
          <w:bCs/>
        </w:rPr>
      </w:pPr>
    </w:p>
    <w:p w14:paraId="6E0D38A2" w14:textId="494DFAC7" w:rsidR="0004498A" w:rsidRPr="00C51C78" w:rsidRDefault="00DF143F" w:rsidP="00DF143F">
      <w:pPr>
        <w:spacing w:line="276" w:lineRule="auto"/>
        <w:jc w:val="both"/>
        <w:rPr>
          <w:rFonts w:ascii="Arial" w:hAnsi="Arial" w:cs="Arial"/>
          <w:bCs/>
        </w:rPr>
      </w:pPr>
      <w:r w:rsidRPr="00C51C78">
        <w:rPr>
          <w:rFonts w:ascii="Arial" w:hAnsi="Arial" w:cs="Arial"/>
          <w:bCs/>
        </w:rPr>
        <w:t>V.2.1.8. O</w:t>
      </w:r>
      <w:r w:rsidR="0004498A" w:rsidRPr="00C51C78">
        <w:rPr>
          <w:rFonts w:ascii="Arial" w:hAnsi="Arial" w:cs="Arial"/>
          <w:bCs/>
        </w:rPr>
        <w:t>bsługa techniczna instalacji obejmująca regularne wymiany urządzeń</w:t>
      </w:r>
      <w:r w:rsidRPr="00C51C78">
        <w:rPr>
          <w:rFonts w:ascii="Arial" w:hAnsi="Arial" w:cs="Arial"/>
          <w:bCs/>
        </w:rPr>
        <w:br/>
      </w:r>
      <w:r w:rsidR="0004498A" w:rsidRPr="00C51C78">
        <w:rPr>
          <w:rFonts w:ascii="Arial" w:hAnsi="Arial" w:cs="Arial"/>
          <w:bCs/>
        </w:rPr>
        <w:t>i sprzętu oraz systematyczne kontrole (Bat 14f)</w:t>
      </w:r>
      <w:r w:rsidRPr="00C51C78">
        <w:rPr>
          <w:rFonts w:ascii="Arial" w:hAnsi="Arial" w:cs="Arial"/>
          <w:bCs/>
        </w:rPr>
        <w:t>.</w:t>
      </w:r>
    </w:p>
    <w:p w14:paraId="4F9A9390" w14:textId="77777777" w:rsidR="00DF143F" w:rsidRPr="00C51C78" w:rsidRDefault="00DF143F" w:rsidP="00DF143F">
      <w:pPr>
        <w:spacing w:line="276" w:lineRule="auto"/>
        <w:jc w:val="both"/>
        <w:rPr>
          <w:rFonts w:ascii="Arial" w:hAnsi="Arial" w:cs="Arial"/>
          <w:bCs/>
        </w:rPr>
      </w:pPr>
    </w:p>
    <w:p w14:paraId="0C428236" w14:textId="429B7F6E" w:rsidR="0004498A" w:rsidRPr="00C51C78" w:rsidRDefault="00DF143F" w:rsidP="00DF143F">
      <w:pPr>
        <w:spacing w:line="276" w:lineRule="auto"/>
        <w:jc w:val="both"/>
        <w:rPr>
          <w:rFonts w:ascii="Arial" w:hAnsi="Arial" w:cs="Arial"/>
          <w:bCs/>
        </w:rPr>
      </w:pPr>
      <w:r w:rsidRPr="00C51C78">
        <w:rPr>
          <w:rFonts w:ascii="Arial" w:hAnsi="Arial" w:cs="Arial"/>
          <w:bCs/>
        </w:rPr>
        <w:t>V.2.1.9. R</w:t>
      </w:r>
      <w:r w:rsidR="0004498A" w:rsidRPr="00C51C78">
        <w:rPr>
          <w:rFonts w:ascii="Arial" w:hAnsi="Arial" w:cs="Arial"/>
          <w:bCs/>
        </w:rPr>
        <w:t>egularne czyszczenie terenu, na którym są przetwarzane i magazynowane odpady (Bat 14g)</w:t>
      </w:r>
      <w:r w:rsidR="00FD182C" w:rsidRPr="00C51C78">
        <w:rPr>
          <w:rFonts w:ascii="Arial" w:hAnsi="Arial" w:cs="Arial"/>
          <w:bCs/>
        </w:rPr>
        <w:t>.</w:t>
      </w:r>
    </w:p>
    <w:p w14:paraId="6D92E57D" w14:textId="77777777" w:rsidR="00FD182C" w:rsidRPr="00C51C78" w:rsidRDefault="00FD182C" w:rsidP="00FD182C">
      <w:pPr>
        <w:spacing w:line="276" w:lineRule="auto"/>
        <w:jc w:val="both"/>
        <w:rPr>
          <w:rFonts w:ascii="Arial" w:hAnsi="Arial" w:cs="Arial"/>
          <w:bCs/>
        </w:rPr>
      </w:pPr>
    </w:p>
    <w:p w14:paraId="6E89FFB2" w14:textId="7C9B50BF" w:rsidR="0004498A" w:rsidRPr="00C51C78" w:rsidRDefault="00DF143F" w:rsidP="00FD182C">
      <w:pPr>
        <w:spacing w:line="276" w:lineRule="auto"/>
        <w:jc w:val="both"/>
        <w:rPr>
          <w:rFonts w:ascii="Arial" w:hAnsi="Arial" w:cs="Arial"/>
          <w:bCs/>
        </w:rPr>
      </w:pPr>
      <w:r w:rsidRPr="00C51C78">
        <w:rPr>
          <w:rFonts w:ascii="Arial" w:hAnsi="Arial" w:cs="Arial"/>
          <w:bCs/>
        </w:rPr>
        <w:t>V.2.1.</w:t>
      </w:r>
      <w:r w:rsidR="00FD182C" w:rsidRPr="00C51C78">
        <w:rPr>
          <w:rFonts w:ascii="Arial" w:hAnsi="Arial" w:cs="Arial"/>
          <w:bCs/>
        </w:rPr>
        <w:t>10</w:t>
      </w:r>
      <w:r w:rsidRPr="00C51C78">
        <w:rPr>
          <w:rFonts w:ascii="Arial" w:hAnsi="Arial" w:cs="Arial"/>
          <w:bCs/>
        </w:rPr>
        <w:t xml:space="preserve">. </w:t>
      </w:r>
      <w:r w:rsidR="00FD182C" w:rsidRPr="00C51C78">
        <w:rPr>
          <w:rFonts w:ascii="Arial" w:hAnsi="Arial" w:cs="Arial"/>
          <w:bCs/>
        </w:rPr>
        <w:t>Z</w:t>
      </w:r>
      <w:r w:rsidR="0004498A" w:rsidRPr="00C51C78">
        <w:rPr>
          <w:rFonts w:ascii="Arial" w:hAnsi="Arial" w:cs="Arial"/>
          <w:bCs/>
        </w:rPr>
        <w:t>astosowanie przykryć z półprzepuszczalnych membran (geowłókniny)</w:t>
      </w:r>
      <w:r w:rsidR="00FD182C" w:rsidRPr="00C51C78">
        <w:rPr>
          <w:rFonts w:ascii="Arial" w:hAnsi="Arial" w:cs="Arial"/>
          <w:bCs/>
        </w:rPr>
        <w:br/>
      </w:r>
      <w:r w:rsidR="0004498A" w:rsidRPr="00C51C78">
        <w:rPr>
          <w:rFonts w:ascii="Arial" w:hAnsi="Arial" w:cs="Arial"/>
          <w:bCs/>
        </w:rPr>
        <w:t>(Bat 37a)</w:t>
      </w:r>
      <w:r w:rsidR="00FD182C" w:rsidRPr="00C51C78">
        <w:rPr>
          <w:rFonts w:ascii="Arial" w:hAnsi="Arial" w:cs="Arial"/>
          <w:bCs/>
        </w:rPr>
        <w:t>.</w:t>
      </w:r>
    </w:p>
    <w:p w14:paraId="6D75B62E" w14:textId="77777777" w:rsidR="00FD182C" w:rsidRPr="00C51C78" w:rsidRDefault="00FD182C" w:rsidP="00FD182C">
      <w:pPr>
        <w:spacing w:line="276" w:lineRule="auto"/>
        <w:jc w:val="both"/>
        <w:rPr>
          <w:rFonts w:ascii="Arial" w:hAnsi="Arial" w:cs="Arial"/>
          <w:bCs/>
        </w:rPr>
      </w:pPr>
    </w:p>
    <w:p w14:paraId="3F2344B4" w14:textId="0E65B0F0" w:rsidR="0004498A" w:rsidRPr="00C51C78" w:rsidRDefault="00DF143F" w:rsidP="00FD182C">
      <w:pPr>
        <w:spacing w:line="276" w:lineRule="auto"/>
        <w:jc w:val="both"/>
        <w:rPr>
          <w:rFonts w:ascii="Arial" w:hAnsi="Arial" w:cs="Arial"/>
          <w:bCs/>
        </w:rPr>
      </w:pPr>
      <w:r w:rsidRPr="00C51C78">
        <w:rPr>
          <w:rFonts w:ascii="Arial" w:hAnsi="Arial" w:cs="Arial"/>
          <w:bCs/>
        </w:rPr>
        <w:t>V.2.1.</w:t>
      </w:r>
      <w:r w:rsidR="00FD182C" w:rsidRPr="00C51C78">
        <w:rPr>
          <w:rFonts w:ascii="Arial" w:hAnsi="Arial" w:cs="Arial"/>
          <w:bCs/>
        </w:rPr>
        <w:t>11</w:t>
      </w:r>
      <w:r w:rsidRPr="00C51C78">
        <w:rPr>
          <w:rFonts w:ascii="Arial" w:hAnsi="Arial" w:cs="Arial"/>
          <w:bCs/>
        </w:rPr>
        <w:t xml:space="preserve">. </w:t>
      </w:r>
      <w:r w:rsidR="00FD182C" w:rsidRPr="00C51C78">
        <w:rPr>
          <w:rFonts w:ascii="Arial" w:hAnsi="Arial" w:cs="Arial"/>
          <w:bCs/>
        </w:rPr>
        <w:t>P</w:t>
      </w:r>
      <w:r w:rsidR="0004498A" w:rsidRPr="00C51C78">
        <w:rPr>
          <w:rFonts w:ascii="Arial" w:hAnsi="Arial" w:cs="Arial"/>
          <w:bCs/>
        </w:rPr>
        <w:t>rzystosowanie działań do warunków meteorologicznych (Bat 37b).</w:t>
      </w:r>
    </w:p>
    <w:p w14:paraId="470F7CBD" w14:textId="77777777" w:rsidR="0004498A" w:rsidRPr="00C51C78" w:rsidRDefault="0004498A" w:rsidP="0004498A">
      <w:pPr>
        <w:pStyle w:val="Default"/>
        <w:spacing w:line="276" w:lineRule="auto"/>
        <w:jc w:val="both"/>
        <w:rPr>
          <w:rFonts w:ascii="Arial" w:hAnsi="Arial" w:cs="Arial"/>
          <w:bCs/>
          <w:color w:val="auto"/>
          <w:sz w:val="14"/>
          <w:szCs w:val="14"/>
        </w:rPr>
      </w:pPr>
      <w:bookmarkStart w:id="27" w:name="_Hlk36634539"/>
    </w:p>
    <w:p w14:paraId="6510E65A" w14:textId="77777777" w:rsidR="00FD182C" w:rsidRPr="00C51C78" w:rsidRDefault="00FD182C" w:rsidP="0004498A">
      <w:pPr>
        <w:pStyle w:val="Default"/>
        <w:spacing w:line="276" w:lineRule="auto"/>
        <w:jc w:val="both"/>
        <w:rPr>
          <w:rFonts w:ascii="Arial" w:hAnsi="Arial" w:cs="Arial"/>
          <w:bCs/>
          <w:color w:val="auto"/>
          <w:sz w:val="16"/>
          <w:szCs w:val="16"/>
        </w:rPr>
      </w:pPr>
    </w:p>
    <w:p w14:paraId="38314636" w14:textId="4CD952CD" w:rsidR="0004498A" w:rsidRPr="00C51C78" w:rsidRDefault="00FD182C"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.2.2. Zastosowane techniki w celu zapobiegania występowaniu emisji odorów lub ich ograniczania oraz poprawienia ogólnej efektywności środowiskowej  </w:t>
      </w:r>
      <w:r w:rsidR="0004498A" w:rsidRPr="00C51C78">
        <w:rPr>
          <w:rFonts w:ascii="Arial" w:hAnsi="Arial" w:cs="Arial"/>
          <w:bCs/>
          <w:color w:val="auto"/>
        </w:rPr>
        <w:br/>
        <w:t>(Bat 12, Bat 13, Bat 33):</w:t>
      </w:r>
    </w:p>
    <w:p w14:paraId="555F6081" w14:textId="77777777" w:rsidR="0004498A" w:rsidRPr="00C51C78" w:rsidRDefault="0004498A" w:rsidP="0004498A">
      <w:pPr>
        <w:pStyle w:val="Default"/>
        <w:spacing w:line="276" w:lineRule="auto"/>
        <w:jc w:val="both"/>
        <w:rPr>
          <w:rFonts w:ascii="Arial" w:hAnsi="Arial" w:cs="Arial"/>
          <w:bCs/>
          <w:color w:val="auto"/>
          <w:sz w:val="4"/>
          <w:szCs w:val="4"/>
        </w:rPr>
      </w:pPr>
    </w:p>
    <w:bookmarkEnd w:id="27"/>
    <w:p w14:paraId="3DD100F0" w14:textId="77777777" w:rsidR="00FD182C" w:rsidRPr="00C51C78" w:rsidRDefault="00FD182C" w:rsidP="00FD182C">
      <w:pPr>
        <w:pStyle w:val="Default"/>
        <w:spacing w:line="276" w:lineRule="auto"/>
        <w:jc w:val="both"/>
        <w:rPr>
          <w:rFonts w:ascii="Arial" w:hAnsi="Arial" w:cs="Arial"/>
          <w:bCs/>
          <w:color w:val="auto"/>
          <w:sz w:val="18"/>
          <w:szCs w:val="18"/>
        </w:rPr>
      </w:pPr>
    </w:p>
    <w:p w14:paraId="47061B5D" w14:textId="4607E89D" w:rsidR="0004498A" w:rsidRPr="00C51C78" w:rsidRDefault="00FD182C" w:rsidP="00FD182C">
      <w:pPr>
        <w:pStyle w:val="Default"/>
        <w:spacing w:line="276" w:lineRule="auto"/>
        <w:jc w:val="both"/>
        <w:rPr>
          <w:rFonts w:ascii="Arial" w:hAnsi="Arial" w:cs="Arial"/>
          <w:bCs/>
          <w:color w:val="auto"/>
        </w:rPr>
      </w:pPr>
      <w:bookmarkStart w:id="28" w:name="_Hlk114234935"/>
      <w:r w:rsidRPr="00C51C78">
        <w:rPr>
          <w:rFonts w:ascii="Arial" w:hAnsi="Arial" w:cs="Arial"/>
          <w:bCs/>
          <w:color w:val="auto"/>
        </w:rPr>
        <w:t xml:space="preserve">V.2.2.1. </w:t>
      </w:r>
      <w:bookmarkEnd w:id="28"/>
      <w:r w:rsidRPr="00C51C78">
        <w:rPr>
          <w:rFonts w:ascii="Arial" w:hAnsi="Arial" w:cs="Arial"/>
          <w:bCs/>
          <w:color w:val="auto"/>
        </w:rPr>
        <w:t>O</w:t>
      </w:r>
      <w:r w:rsidR="0004498A" w:rsidRPr="00C51C78">
        <w:rPr>
          <w:rFonts w:ascii="Arial" w:hAnsi="Arial" w:cs="Arial"/>
          <w:bCs/>
          <w:color w:val="auto"/>
        </w:rPr>
        <w:t>pracowanie i wdrożenie programu zarządzania odorami stanowiącego część systemu zarządzania środowiskowego (Bat 1, Bat 12)</w:t>
      </w:r>
      <w:r w:rsidRPr="00C51C78">
        <w:rPr>
          <w:rFonts w:ascii="Arial" w:hAnsi="Arial" w:cs="Arial"/>
          <w:bCs/>
          <w:color w:val="auto"/>
        </w:rPr>
        <w:t>.</w:t>
      </w:r>
    </w:p>
    <w:p w14:paraId="5B11D1A6" w14:textId="77777777" w:rsidR="00FD182C" w:rsidRPr="00C51C78" w:rsidRDefault="00FD182C" w:rsidP="00FD182C">
      <w:pPr>
        <w:pStyle w:val="Default"/>
        <w:spacing w:line="276" w:lineRule="auto"/>
        <w:jc w:val="both"/>
        <w:rPr>
          <w:rFonts w:ascii="Arial" w:hAnsi="Arial" w:cs="Arial"/>
          <w:bCs/>
          <w:color w:val="auto"/>
          <w:sz w:val="20"/>
          <w:szCs w:val="20"/>
        </w:rPr>
      </w:pPr>
    </w:p>
    <w:p w14:paraId="5054AB35" w14:textId="680E8104" w:rsidR="0004498A" w:rsidRPr="00C51C78" w:rsidRDefault="00FD182C" w:rsidP="00FD182C">
      <w:pPr>
        <w:pStyle w:val="Default"/>
        <w:spacing w:line="276" w:lineRule="auto"/>
        <w:jc w:val="both"/>
        <w:rPr>
          <w:rFonts w:ascii="Arial" w:hAnsi="Arial" w:cs="Arial"/>
          <w:bCs/>
          <w:color w:val="auto"/>
        </w:rPr>
      </w:pPr>
      <w:r w:rsidRPr="00C51C78">
        <w:rPr>
          <w:rFonts w:ascii="Arial" w:hAnsi="Arial" w:cs="Arial"/>
          <w:bCs/>
          <w:color w:val="auto"/>
        </w:rPr>
        <w:t>V.2.2.2. P</w:t>
      </w:r>
      <w:r w:rsidR="0004498A" w:rsidRPr="00C51C78">
        <w:rPr>
          <w:rFonts w:ascii="Arial" w:hAnsi="Arial" w:cs="Arial"/>
          <w:bCs/>
          <w:color w:val="auto"/>
        </w:rPr>
        <w:t>rowadzenie selekcji odpadów dostarczonych do przetworzenia poprzez stosowanie procedur poprzedzających odbiór i sortowanie dostarczonych odpadów (Bat 33)</w:t>
      </w:r>
      <w:r w:rsidRPr="00C51C78">
        <w:rPr>
          <w:rFonts w:ascii="Arial" w:hAnsi="Arial" w:cs="Arial"/>
          <w:bCs/>
          <w:color w:val="auto"/>
        </w:rPr>
        <w:t>.</w:t>
      </w:r>
    </w:p>
    <w:p w14:paraId="1AF42223" w14:textId="77777777" w:rsidR="00FD182C" w:rsidRPr="00C51C78" w:rsidRDefault="00FD182C" w:rsidP="00FD182C">
      <w:pPr>
        <w:pStyle w:val="Default"/>
        <w:spacing w:line="276" w:lineRule="auto"/>
        <w:ind w:left="426"/>
        <w:jc w:val="both"/>
        <w:rPr>
          <w:rFonts w:ascii="Arial" w:hAnsi="Arial" w:cs="Arial"/>
          <w:bCs/>
          <w:color w:val="auto"/>
          <w:sz w:val="18"/>
          <w:szCs w:val="18"/>
        </w:rPr>
      </w:pPr>
    </w:p>
    <w:p w14:paraId="5B38E3B9" w14:textId="6A17D4BE" w:rsidR="0004498A" w:rsidRPr="00C51C78" w:rsidRDefault="00FD182C" w:rsidP="00FD182C">
      <w:pPr>
        <w:pStyle w:val="Default"/>
        <w:spacing w:line="276" w:lineRule="auto"/>
        <w:jc w:val="both"/>
        <w:rPr>
          <w:rFonts w:ascii="Arial" w:hAnsi="Arial" w:cs="Arial"/>
          <w:bCs/>
          <w:color w:val="auto"/>
        </w:rPr>
      </w:pPr>
      <w:bookmarkStart w:id="29" w:name="_Hlk114234986"/>
      <w:r w:rsidRPr="00C51C78">
        <w:rPr>
          <w:rFonts w:ascii="Arial" w:hAnsi="Arial" w:cs="Arial"/>
          <w:bCs/>
          <w:color w:val="auto"/>
        </w:rPr>
        <w:t xml:space="preserve">V.2.2.3. </w:t>
      </w:r>
      <w:bookmarkEnd w:id="29"/>
      <w:r w:rsidRPr="00C51C78">
        <w:rPr>
          <w:rFonts w:ascii="Arial" w:hAnsi="Arial" w:cs="Arial"/>
          <w:bCs/>
          <w:color w:val="auto"/>
        </w:rPr>
        <w:t>M</w:t>
      </w:r>
      <w:r w:rsidR="0004498A" w:rsidRPr="00C51C78">
        <w:rPr>
          <w:rFonts w:ascii="Arial" w:hAnsi="Arial" w:cs="Arial"/>
          <w:bCs/>
          <w:color w:val="auto"/>
        </w:rPr>
        <w:t>inimalizowanie czasu magazynowania (Bat 13a)</w:t>
      </w:r>
      <w:r w:rsidRPr="00C51C78">
        <w:rPr>
          <w:rFonts w:ascii="Arial" w:hAnsi="Arial" w:cs="Arial"/>
          <w:bCs/>
          <w:color w:val="auto"/>
        </w:rPr>
        <w:t>.</w:t>
      </w:r>
    </w:p>
    <w:p w14:paraId="47AC7A6E" w14:textId="77777777" w:rsidR="00FD182C" w:rsidRPr="00C51C78" w:rsidRDefault="00FD182C" w:rsidP="00FD182C">
      <w:pPr>
        <w:pStyle w:val="Default"/>
        <w:spacing w:line="276" w:lineRule="auto"/>
        <w:jc w:val="both"/>
        <w:rPr>
          <w:rFonts w:ascii="Arial" w:hAnsi="Arial" w:cs="Arial"/>
          <w:bCs/>
          <w:color w:val="auto"/>
        </w:rPr>
      </w:pPr>
    </w:p>
    <w:p w14:paraId="30851762" w14:textId="42238AF1" w:rsidR="0004498A" w:rsidRPr="00C51C78" w:rsidRDefault="00FD182C" w:rsidP="00FD182C">
      <w:pPr>
        <w:pStyle w:val="Default"/>
        <w:spacing w:line="276" w:lineRule="auto"/>
        <w:jc w:val="both"/>
        <w:rPr>
          <w:rFonts w:ascii="Arial" w:hAnsi="Arial" w:cs="Arial"/>
          <w:bCs/>
          <w:color w:val="auto"/>
        </w:rPr>
      </w:pPr>
      <w:r w:rsidRPr="00C51C78">
        <w:rPr>
          <w:rFonts w:ascii="Arial" w:hAnsi="Arial" w:cs="Arial"/>
          <w:bCs/>
          <w:color w:val="auto"/>
        </w:rPr>
        <w:t>V.2.2.4. O</w:t>
      </w:r>
      <w:r w:rsidR="0004498A" w:rsidRPr="00C51C78">
        <w:rPr>
          <w:rFonts w:ascii="Arial" w:hAnsi="Arial" w:cs="Arial"/>
          <w:bCs/>
          <w:color w:val="auto"/>
        </w:rPr>
        <w:t>ptymalizacja przetwarzania tlenowego (Bat 13c)</w:t>
      </w:r>
      <w:r w:rsidRPr="00C51C78">
        <w:rPr>
          <w:rFonts w:ascii="Arial" w:hAnsi="Arial" w:cs="Arial"/>
          <w:bCs/>
          <w:color w:val="auto"/>
        </w:rPr>
        <w:t>.</w:t>
      </w:r>
    </w:p>
    <w:p w14:paraId="433C1456" w14:textId="77777777" w:rsidR="00AE0143" w:rsidRPr="00C51C78" w:rsidRDefault="00AE0143" w:rsidP="00FD182C">
      <w:pPr>
        <w:pStyle w:val="Default"/>
        <w:spacing w:line="276" w:lineRule="auto"/>
        <w:jc w:val="both"/>
        <w:rPr>
          <w:rFonts w:ascii="Arial" w:hAnsi="Arial" w:cs="Arial"/>
          <w:bCs/>
          <w:color w:val="auto"/>
        </w:rPr>
      </w:pPr>
    </w:p>
    <w:p w14:paraId="7CDEE902" w14:textId="2DF8F782" w:rsidR="0004498A" w:rsidRPr="00C51C78" w:rsidRDefault="00FD182C" w:rsidP="00FD182C">
      <w:pPr>
        <w:pStyle w:val="Default"/>
        <w:spacing w:line="276" w:lineRule="auto"/>
        <w:jc w:val="both"/>
        <w:rPr>
          <w:rFonts w:ascii="Arial" w:hAnsi="Arial" w:cs="Arial"/>
          <w:bCs/>
          <w:color w:val="auto"/>
        </w:rPr>
      </w:pPr>
      <w:r w:rsidRPr="00C51C78">
        <w:rPr>
          <w:rFonts w:ascii="Arial" w:hAnsi="Arial" w:cs="Arial"/>
          <w:bCs/>
          <w:color w:val="auto"/>
        </w:rPr>
        <w:t>V.2.2.5. M</w:t>
      </w:r>
      <w:r w:rsidR="0004498A" w:rsidRPr="00C51C78">
        <w:rPr>
          <w:rFonts w:ascii="Arial" w:hAnsi="Arial" w:cs="Arial"/>
          <w:bCs/>
          <w:color w:val="auto"/>
        </w:rPr>
        <w:t>onitorowanie poszczególnych etapów procesu w celu osiągnięcia wymaganych parametrów.</w:t>
      </w:r>
    </w:p>
    <w:p w14:paraId="0E9DECD6" w14:textId="77777777" w:rsidR="0004498A" w:rsidRPr="00C51C78" w:rsidRDefault="0004498A" w:rsidP="0004498A">
      <w:pPr>
        <w:pStyle w:val="Default"/>
        <w:spacing w:line="276" w:lineRule="auto"/>
        <w:jc w:val="both"/>
        <w:rPr>
          <w:rFonts w:ascii="Arial" w:hAnsi="Arial" w:cs="Arial"/>
          <w:bCs/>
          <w:color w:val="auto"/>
        </w:rPr>
      </w:pPr>
    </w:p>
    <w:p w14:paraId="5B939200" w14:textId="72E50679" w:rsidR="0004498A" w:rsidRPr="00C51C78" w:rsidRDefault="0053359E" w:rsidP="0004498A">
      <w:pPr>
        <w:pStyle w:val="Default"/>
        <w:spacing w:line="276" w:lineRule="auto"/>
        <w:jc w:val="both"/>
        <w:rPr>
          <w:rFonts w:ascii="Arial" w:hAnsi="Arial" w:cs="Arial"/>
          <w:bCs/>
          <w:color w:val="auto"/>
        </w:rPr>
      </w:pPr>
      <w:bookmarkStart w:id="30" w:name="_Hlk36634555"/>
      <w:r w:rsidRPr="00C51C78">
        <w:rPr>
          <w:rFonts w:ascii="Arial" w:hAnsi="Arial" w:cs="Arial"/>
          <w:bCs/>
          <w:color w:val="auto"/>
        </w:rPr>
        <w:lastRenderedPageBreak/>
        <w:t>V</w:t>
      </w:r>
      <w:r w:rsidR="0004498A" w:rsidRPr="00C51C78">
        <w:rPr>
          <w:rFonts w:ascii="Arial" w:hAnsi="Arial" w:cs="Arial"/>
          <w:bCs/>
          <w:color w:val="auto"/>
        </w:rPr>
        <w:t xml:space="preserve">.2.3. Wykaz strumieni gazów odlotowych z instalacji do mechaniczno-biologicznego przetwarzania odpadów oraz kompostowania w celu ograniczania emisji do powietrza, jako cześć systemu zarzadzania środowiskowego </w:t>
      </w:r>
      <w:r w:rsidR="00AE0143" w:rsidRPr="00C51C78">
        <w:rPr>
          <w:rFonts w:ascii="Arial" w:hAnsi="Arial" w:cs="Arial"/>
          <w:bCs/>
          <w:color w:val="auto"/>
        </w:rPr>
        <w:br/>
      </w:r>
      <w:r w:rsidR="0004498A" w:rsidRPr="00C51C78">
        <w:rPr>
          <w:rFonts w:ascii="Arial" w:hAnsi="Arial" w:cs="Arial"/>
          <w:bCs/>
          <w:color w:val="auto"/>
        </w:rPr>
        <w:t>(Bat 1, Bat 3):</w:t>
      </w:r>
    </w:p>
    <w:bookmarkEnd w:id="24"/>
    <w:bookmarkEnd w:id="30"/>
    <w:p w14:paraId="4754F60C" w14:textId="77777777" w:rsidR="0004498A" w:rsidRPr="00C51C78" w:rsidRDefault="0004498A" w:rsidP="0004498A">
      <w:pPr>
        <w:pStyle w:val="Default"/>
        <w:spacing w:line="276" w:lineRule="auto"/>
        <w:jc w:val="both"/>
        <w:rPr>
          <w:rFonts w:ascii="Arial" w:hAnsi="Arial" w:cs="Arial"/>
          <w:bCs/>
          <w:color w:val="auto"/>
          <w:sz w:val="22"/>
          <w:szCs w:val="22"/>
        </w:rPr>
      </w:pPr>
    </w:p>
    <w:p w14:paraId="0C7AC813" w14:textId="4EDF69F8" w:rsidR="0004498A" w:rsidRPr="00C51C78" w:rsidRDefault="0053359E" w:rsidP="0053359E">
      <w:pPr>
        <w:spacing w:line="276" w:lineRule="auto"/>
        <w:contextualSpacing/>
        <w:jc w:val="both"/>
        <w:rPr>
          <w:rFonts w:ascii="Arial" w:hAnsi="Arial" w:cs="Arial"/>
          <w:bCs/>
        </w:rPr>
      </w:pPr>
      <w:r w:rsidRPr="00C51C78">
        <w:rPr>
          <w:rFonts w:ascii="Arial" w:hAnsi="Arial" w:cs="Arial"/>
          <w:bCs/>
        </w:rPr>
        <w:t>V</w:t>
      </w:r>
      <w:r w:rsidR="0004498A" w:rsidRPr="00C51C78">
        <w:rPr>
          <w:rFonts w:ascii="Arial" w:hAnsi="Arial" w:cs="Arial"/>
          <w:bCs/>
        </w:rPr>
        <w:t>.2.3.1. Z sortowni odpadów</w:t>
      </w:r>
      <w:r w:rsidR="00BE0C8D" w:rsidRPr="00C51C78">
        <w:rPr>
          <w:rFonts w:ascii="Arial" w:hAnsi="Arial" w:cs="Arial"/>
          <w:bCs/>
        </w:rPr>
        <w:t>, tj.:</w:t>
      </w:r>
      <w:r w:rsidR="0004498A" w:rsidRPr="00C51C78">
        <w:rPr>
          <w:rFonts w:ascii="Arial" w:hAnsi="Arial" w:cs="Arial"/>
          <w:bCs/>
        </w:rPr>
        <w:t xml:space="preserve"> strefy przyjęcia i rozładunku</w:t>
      </w:r>
      <w:r w:rsidRPr="00C51C78">
        <w:rPr>
          <w:rFonts w:ascii="Arial" w:hAnsi="Arial" w:cs="Arial"/>
          <w:bCs/>
        </w:rPr>
        <w:t>,</w:t>
      </w:r>
      <w:r w:rsidR="0004498A" w:rsidRPr="00C51C78">
        <w:rPr>
          <w:rFonts w:ascii="Arial" w:hAnsi="Arial" w:cs="Arial"/>
          <w:bCs/>
        </w:rPr>
        <w:t xml:space="preserve"> magazynowania </w:t>
      </w:r>
      <w:r w:rsidR="0004498A" w:rsidRPr="00C51C78">
        <w:rPr>
          <w:rFonts w:ascii="Arial" w:hAnsi="Arial" w:cs="Arial"/>
          <w:bCs/>
        </w:rPr>
        <w:br/>
        <w:t>i sortowania odpadów</w:t>
      </w:r>
      <w:r w:rsidRPr="00C51C78">
        <w:rPr>
          <w:rFonts w:ascii="Arial" w:hAnsi="Arial" w:cs="Arial"/>
          <w:bCs/>
        </w:rPr>
        <w:t xml:space="preserve"> </w:t>
      </w:r>
      <w:r w:rsidR="0004498A" w:rsidRPr="00C51C78">
        <w:rPr>
          <w:rFonts w:ascii="Arial" w:hAnsi="Arial" w:cs="Arial"/>
          <w:bCs/>
        </w:rPr>
        <w:t xml:space="preserve">zanieczyszczenia ujmowane będą i poprzez tkaninowy system filtracji wprowadzane będą do powietrza w sposób wymuszony emitorem </w:t>
      </w:r>
      <w:proofErr w:type="spellStart"/>
      <w:r w:rsidR="0004498A" w:rsidRPr="00C51C78">
        <w:rPr>
          <w:rFonts w:ascii="Arial" w:hAnsi="Arial" w:cs="Arial"/>
          <w:bCs/>
        </w:rPr>
        <w:t>ozn</w:t>
      </w:r>
      <w:proofErr w:type="spellEnd"/>
      <w:r w:rsidR="0004498A" w:rsidRPr="00C51C78">
        <w:rPr>
          <w:rFonts w:ascii="Arial" w:hAnsi="Arial" w:cs="Arial"/>
          <w:bCs/>
        </w:rPr>
        <w:t xml:space="preserve">. E1. </w:t>
      </w:r>
    </w:p>
    <w:p w14:paraId="5D5A40E4" w14:textId="77777777" w:rsidR="0004498A" w:rsidRPr="00C51C78" w:rsidRDefault="0004498A" w:rsidP="0004498A">
      <w:pPr>
        <w:spacing w:line="276" w:lineRule="auto"/>
        <w:contextualSpacing/>
        <w:jc w:val="both"/>
        <w:rPr>
          <w:rFonts w:ascii="Arial" w:hAnsi="Arial" w:cs="Arial"/>
          <w:bCs/>
        </w:rPr>
      </w:pPr>
    </w:p>
    <w:p w14:paraId="52E1FD64" w14:textId="77777777" w:rsidR="00BE0C8D" w:rsidRPr="00C51C78" w:rsidRDefault="0053359E" w:rsidP="00BE0C8D">
      <w:pPr>
        <w:tabs>
          <w:tab w:val="num" w:pos="0"/>
        </w:tabs>
        <w:spacing w:line="276" w:lineRule="auto"/>
        <w:ind w:right="-1"/>
        <w:jc w:val="both"/>
        <w:rPr>
          <w:rFonts w:ascii="Arial" w:hAnsi="Arial" w:cs="Arial"/>
          <w:bCs/>
        </w:rPr>
      </w:pPr>
      <w:bookmarkStart w:id="31" w:name="_Hlk90295100"/>
      <w:r w:rsidRPr="00C51C78">
        <w:rPr>
          <w:rFonts w:ascii="Arial" w:hAnsi="Arial" w:cs="Arial"/>
          <w:bCs/>
        </w:rPr>
        <w:t>V</w:t>
      </w:r>
      <w:r w:rsidR="0004498A" w:rsidRPr="00C51C78">
        <w:rPr>
          <w:rFonts w:ascii="Arial" w:hAnsi="Arial" w:cs="Arial"/>
          <w:bCs/>
        </w:rPr>
        <w:t xml:space="preserve">.2.3.2. Z kompostowni odpadów, tj.: </w:t>
      </w:r>
    </w:p>
    <w:p w14:paraId="2749A7FC" w14:textId="5C4059F1" w:rsidR="00BE0C8D" w:rsidRPr="00C51C78" w:rsidRDefault="0004498A">
      <w:pPr>
        <w:pStyle w:val="Akapitzlist"/>
        <w:numPr>
          <w:ilvl w:val="0"/>
          <w:numId w:val="73"/>
        </w:numPr>
        <w:tabs>
          <w:tab w:val="num" w:pos="0"/>
        </w:tabs>
        <w:ind w:right="-1"/>
        <w:jc w:val="both"/>
        <w:rPr>
          <w:rFonts w:ascii="Arial" w:hAnsi="Arial" w:cs="Arial"/>
          <w:bCs/>
          <w:sz w:val="24"/>
          <w:szCs w:val="24"/>
        </w:rPr>
      </w:pPr>
      <w:r w:rsidRPr="00C51C78">
        <w:rPr>
          <w:rFonts w:ascii="Arial" w:hAnsi="Arial" w:cs="Arial"/>
          <w:bCs/>
          <w:sz w:val="24"/>
          <w:szCs w:val="24"/>
        </w:rPr>
        <w:t xml:space="preserve">I </w:t>
      </w:r>
      <w:proofErr w:type="spellStart"/>
      <w:r w:rsidRPr="00C51C78">
        <w:rPr>
          <w:rFonts w:ascii="Arial" w:hAnsi="Arial" w:cs="Arial"/>
          <w:bCs/>
          <w:sz w:val="24"/>
          <w:szCs w:val="24"/>
        </w:rPr>
        <w:t>i</w:t>
      </w:r>
      <w:proofErr w:type="spellEnd"/>
      <w:r w:rsidRPr="00C51C78">
        <w:rPr>
          <w:rFonts w:ascii="Arial" w:hAnsi="Arial" w:cs="Arial"/>
          <w:bCs/>
          <w:sz w:val="24"/>
          <w:szCs w:val="24"/>
        </w:rPr>
        <w:t xml:space="preserve"> II etapu stabilizacji tlenowej oraz procesu </w:t>
      </w:r>
      <w:r w:rsidR="0053359E" w:rsidRPr="00C51C78">
        <w:rPr>
          <w:rFonts w:ascii="Arial" w:hAnsi="Arial" w:cs="Arial"/>
          <w:bCs/>
          <w:sz w:val="24"/>
          <w:szCs w:val="24"/>
        </w:rPr>
        <w:t xml:space="preserve">biologicznego suszenia </w:t>
      </w:r>
      <w:r w:rsidRPr="00C51C78">
        <w:rPr>
          <w:rFonts w:ascii="Arial" w:hAnsi="Arial" w:cs="Arial"/>
          <w:bCs/>
          <w:sz w:val="24"/>
          <w:szCs w:val="24"/>
        </w:rPr>
        <w:t xml:space="preserve">zanieczyszczenia ujmowane będą i wprowadzane do powietrza poprzez biofiltr typu zamkniętego, który wyposażony będzie w emitor </w:t>
      </w:r>
      <w:proofErr w:type="spellStart"/>
      <w:r w:rsidRPr="00C51C78">
        <w:rPr>
          <w:rFonts w:ascii="Arial" w:hAnsi="Arial" w:cs="Arial"/>
          <w:bCs/>
          <w:sz w:val="24"/>
          <w:szCs w:val="24"/>
        </w:rPr>
        <w:t>ozn</w:t>
      </w:r>
      <w:proofErr w:type="spellEnd"/>
      <w:r w:rsidRPr="00C51C78">
        <w:rPr>
          <w:rFonts w:ascii="Arial" w:hAnsi="Arial" w:cs="Arial"/>
          <w:bCs/>
          <w:sz w:val="24"/>
          <w:szCs w:val="24"/>
        </w:rPr>
        <w:t>. E2</w:t>
      </w:r>
      <w:r w:rsidR="00BE0C8D" w:rsidRPr="00C51C78">
        <w:rPr>
          <w:rFonts w:ascii="Arial" w:hAnsi="Arial" w:cs="Arial"/>
          <w:bCs/>
          <w:sz w:val="24"/>
          <w:szCs w:val="24"/>
        </w:rPr>
        <w:t>,</w:t>
      </w:r>
    </w:p>
    <w:p w14:paraId="7DF9542E" w14:textId="5A9F2B36" w:rsidR="0004498A" w:rsidRPr="00C51C78" w:rsidRDefault="0004498A">
      <w:pPr>
        <w:pStyle w:val="Akapitzlist"/>
        <w:numPr>
          <w:ilvl w:val="0"/>
          <w:numId w:val="73"/>
        </w:numPr>
        <w:tabs>
          <w:tab w:val="num" w:pos="0"/>
        </w:tabs>
        <w:ind w:right="-1"/>
        <w:jc w:val="both"/>
        <w:rPr>
          <w:rFonts w:ascii="Arial" w:hAnsi="Arial" w:cs="Arial"/>
          <w:bCs/>
          <w:sz w:val="24"/>
          <w:szCs w:val="24"/>
        </w:rPr>
      </w:pPr>
      <w:r w:rsidRPr="00C51C78">
        <w:rPr>
          <w:rFonts w:ascii="Arial" w:hAnsi="Arial" w:cs="Arial"/>
          <w:bCs/>
          <w:sz w:val="24"/>
          <w:szCs w:val="24"/>
        </w:rPr>
        <w:t xml:space="preserve">z kompostowania odpadów ulegających biodegradacji - emisja niezorganizowana. </w:t>
      </w:r>
      <w:bookmarkStart w:id="32" w:name="_Hlk36634574"/>
      <w:bookmarkEnd w:id="31"/>
    </w:p>
    <w:p w14:paraId="01629ED0" w14:textId="1B66DA1A" w:rsidR="0004498A" w:rsidRPr="00C51C78" w:rsidRDefault="00BE0C8D" w:rsidP="0004498A">
      <w:pPr>
        <w:spacing w:line="276" w:lineRule="auto"/>
        <w:ind w:right="-1"/>
        <w:jc w:val="both"/>
        <w:rPr>
          <w:rFonts w:ascii="Arial" w:hAnsi="Arial" w:cs="Arial"/>
          <w:bCs/>
          <w:sz w:val="10"/>
          <w:szCs w:val="10"/>
        </w:rPr>
      </w:pPr>
      <w:r w:rsidRPr="00C51C78">
        <w:rPr>
          <w:rFonts w:ascii="Arial" w:hAnsi="Arial" w:cs="Arial"/>
          <w:bCs/>
        </w:rPr>
        <w:t>V</w:t>
      </w:r>
      <w:r w:rsidR="0004498A" w:rsidRPr="00C51C78">
        <w:rPr>
          <w:rFonts w:ascii="Arial" w:hAnsi="Arial" w:cs="Arial"/>
          <w:bCs/>
        </w:rPr>
        <w:t xml:space="preserve">.2.4. </w:t>
      </w:r>
      <w:bookmarkEnd w:id="32"/>
      <w:r w:rsidR="0004498A" w:rsidRPr="00C51C78">
        <w:rPr>
          <w:rFonts w:ascii="Arial" w:hAnsi="Arial" w:cs="Arial"/>
          <w:bCs/>
        </w:rPr>
        <w:t xml:space="preserve">Rodzaj i ilość gazów i pyłów dopuszczonych do wprowadzania do powietrza z instalacji do mechanicznego – biologicznego przetwarzania odpadów </w:t>
      </w:r>
      <w:r w:rsidRPr="00C51C78">
        <w:rPr>
          <w:rFonts w:ascii="Arial" w:hAnsi="Arial" w:cs="Arial"/>
          <w:bCs/>
        </w:rPr>
        <w:t>i</w:t>
      </w:r>
      <w:r w:rsidR="0004498A" w:rsidRPr="00C51C78">
        <w:rPr>
          <w:rFonts w:ascii="Arial" w:hAnsi="Arial" w:cs="Arial"/>
          <w:bCs/>
        </w:rPr>
        <w:t xml:space="preserve"> kompostowania</w:t>
      </w:r>
      <w:r w:rsidRPr="00C51C78">
        <w:rPr>
          <w:rFonts w:ascii="Arial" w:hAnsi="Arial" w:cs="Arial"/>
          <w:bCs/>
        </w:rPr>
        <w:t xml:space="preserve"> odpadów</w:t>
      </w:r>
      <w:r w:rsidR="0004498A" w:rsidRPr="00C51C78">
        <w:rPr>
          <w:rFonts w:ascii="Arial" w:hAnsi="Arial" w:cs="Arial"/>
          <w:bCs/>
        </w:rPr>
        <w:t>:</w:t>
      </w:r>
    </w:p>
    <w:p w14:paraId="3F733C59" w14:textId="77777777" w:rsidR="0004498A" w:rsidRPr="00C51C78" w:rsidRDefault="0004498A" w:rsidP="0004498A">
      <w:pPr>
        <w:spacing w:before="120" w:after="60" w:line="276" w:lineRule="auto"/>
        <w:jc w:val="both"/>
        <w:rPr>
          <w:rFonts w:ascii="Arial" w:hAnsi="Arial" w:cs="Arial"/>
          <w:bCs/>
          <w:sz w:val="4"/>
          <w:szCs w:val="4"/>
        </w:rPr>
      </w:pPr>
    </w:p>
    <w:p w14:paraId="42DEF14F" w14:textId="77777777" w:rsidR="0004498A" w:rsidRPr="00C51C78" w:rsidRDefault="0004498A" w:rsidP="0004498A">
      <w:pPr>
        <w:tabs>
          <w:tab w:val="num" w:pos="180"/>
        </w:tabs>
        <w:spacing w:line="276" w:lineRule="auto"/>
        <w:ind w:right="-1"/>
        <w:jc w:val="both"/>
        <w:rPr>
          <w:rFonts w:ascii="Arial" w:hAnsi="Arial" w:cs="Arial"/>
          <w:bCs/>
          <w:sz w:val="2"/>
          <w:szCs w:val="2"/>
        </w:rPr>
      </w:pPr>
    </w:p>
    <w:p w14:paraId="680EE01A" w14:textId="233B628F" w:rsidR="0004498A" w:rsidRPr="00C51C78" w:rsidRDefault="0004498A" w:rsidP="00BE0C8D">
      <w:pPr>
        <w:spacing w:line="276" w:lineRule="auto"/>
        <w:jc w:val="both"/>
        <w:rPr>
          <w:rFonts w:ascii="Arial" w:hAnsi="Arial" w:cs="Arial"/>
          <w:bCs/>
          <w:sz w:val="20"/>
          <w:szCs w:val="20"/>
        </w:rPr>
      </w:pPr>
      <w:r w:rsidRPr="00C51C78">
        <w:rPr>
          <w:rFonts w:ascii="Arial" w:hAnsi="Arial" w:cs="Arial"/>
          <w:bCs/>
          <w:sz w:val="20"/>
          <w:szCs w:val="20"/>
        </w:rPr>
        <w:t xml:space="preserve">Tabela nr </w:t>
      </w:r>
      <w:r w:rsidR="00B2769C" w:rsidRPr="00C51C78">
        <w:rPr>
          <w:rFonts w:ascii="Arial" w:hAnsi="Arial" w:cs="Arial"/>
          <w:bCs/>
          <w:sz w:val="20"/>
          <w:szCs w:val="20"/>
        </w:rPr>
        <w:t>20</w:t>
      </w:r>
      <w:r w:rsidRPr="00C51C78">
        <w:rPr>
          <w:rFonts w:ascii="Arial" w:hAnsi="Arial" w:cs="Arial"/>
          <w:bCs/>
        </w:rPr>
        <w:t xml:space="preserve"> </w:t>
      </w:r>
      <w:r w:rsidRPr="00C51C78">
        <w:rPr>
          <w:rFonts w:ascii="Arial" w:hAnsi="Arial" w:cs="Arial"/>
          <w:bCs/>
          <w:sz w:val="20"/>
          <w:szCs w:val="20"/>
        </w:rPr>
        <w:t>Poziomy emisji powiązane z najlepszymi dostępnymi technikami (BAT-AEL)</w:t>
      </w:r>
      <w:r w:rsidR="00BE0C8D" w:rsidRPr="00C51C78">
        <w:rPr>
          <w:rFonts w:ascii="Arial" w:hAnsi="Arial" w:cs="Arial"/>
          <w:bCs/>
          <w:sz w:val="20"/>
          <w:szCs w:val="20"/>
        </w:rPr>
        <w:t>:</w:t>
      </w:r>
      <w:r w:rsidRPr="00C51C78">
        <w:rPr>
          <w:rFonts w:ascii="Arial" w:hAnsi="Arial" w:cs="Arial"/>
          <w:bCs/>
          <w:sz w:val="20"/>
          <w:szCs w:val="20"/>
        </w:rPr>
        <w:t xml:space="preserve"> </w:t>
      </w:r>
    </w:p>
    <w:p w14:paraId="1DB84726" w14:textId="77777777" w:rsidR="0004498A" w:rsidRPr="00C51C78" w:rsidRDefault="0004498A" w:rsidP="0004498A">
      <w:pPr>
        <w:spacing w:line="276" w:lineRule="auto"/>
        <w:ind w:right="-1"/>
        <w:jc w:val="both"/>
        <w:rPr>
          <w:rFonts w:ascii="Arial" w:hAnsi="Arial" w:cs="Arial"/>
          <w:bCs/>
          <w:sz w:val="12"/>
          <w:szCs w:val="12"/>
          <w:highlight w:val="cyan"/>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Poziomy emisji powiązane z najlepszymi dostępnymi technikami (BAT-AEL): "/>
      </w:tblPr>
      <w:tblGrid>
        <w:gridCol w:w="851"/>
        <w:gridCol w:w="1730"/>
        <w:gridCol w:w="1275"/>
        <w:gridCol w:w="2410"/>
        <w:gridCol w:w="1389"/>
        <w:gridCol w:w="1417"/>
      </w:tblGrid>
      <w:tr w:rsidR="0004498A" w:rsidRPr="00C51C78" w14:paraId="1840E051" w14:textId="77777777" w:rsidTr="002C073A">
        <w:trPr>
          <w:trHeight w:val="208"/>
        </w:trPr>
        <w:tc>
          <w:tcPr>
            <w:tcW w:w="851" w:type="dxa"/>
            <w:vMerge w:val="restart"/>
          </w:tcPr>
          <w:p w14:paraId="418E4064" w14:textId="77777777" w:rsidR="0004498A" w:rsidRPr="00C51C78" w:rsidRDefault="0004498A" w:rsidP="002C073A">
            <w:pPr>
              <w:tabs>
                <w:tab w:val="num" w:pos="0"/>
              </w:tabs>
              <w:spacing w:line="276" w:lineRule="auto"/>
              <w:ind w:right="-1"/>
              <w:jc w:val="center"/>
              <w:rPr>
                <w:rFonts w:ascii="Arial" w:hAnsi="Arial" w:cs="Arial"/>
                <w:bCs/>
                <w:sz w:val="18"/>
                <w:szCs w:val="18"/>
              </w:rPr>
            </w:pPr>
          </w:p>
          <w:p w14:paraId="09491007" w14:textId="77777777" w:rsidR="0004498A" w:rsidRPr="00C51C78" w:rsidRDefault="0004498A" w:rsidP="002C073A">
            <w:pPr>
              <w:tabs>
                <w:tab w:val="num" w:pos="0"/>
              </w:tabs>
              <w:spacing w:line="276" w:lineRule="auto"/>
              <w:ind w:right="-1"/>
              <w:jc w:val="center"/>
              <w:rPr>
                <w:rFonts w:ascii="Arial" w:hAnsi="Arial" w:cs="Arial"/>
                <w:bCs/>
                <w:sz w:val="18"/>
                <w:szCs w:val="18"/>
              </w:rPr>
            </w:pPr>
            <w:r w:rsidRPr="00C51C78">
              <w:rPr>
                <w:rFonts w:ascii="Arial" w:hAnsi="Arial" w:cs="Arial"/>
                <w:bCs/>
                <w:sz w:val="18"/>
                <w:szCs w:val="18"/>
              </w:rPr>
              <w:t>Lp.</w:t>
            </w:r>
          </w:p>
        </w:tc>
        <w:tc>
          <w:tcPr>
            <w:tcW w:w="1730" w:type="dxa"/>
            <w:vMerge w:val="restart"/>
          </w:tcPr>
          <w:p w14:paraId="0955A937" w14:textId="77777777" w:rsidR="00AE0143" w:rsidRPr="00C51C78" w:rsidRDefault="00AE0143" w:rsidP="002C073A">
            <w:pPr>
              <w:pStyle w:val="Default"/>
              <w:spacing w:line="276" w:lineRule="auto"/>
              <w:jc w:val="center"/>
              <w:rPr>
                <w:rFonts w:ascii="Arial" w:hAnsi="Arial" w:cs="Arial"/>
                <w:bCs/>
                <w:color w:val="auto"/>
                <w:sz w:val="18"/>
                <w:szCs w:val="18"/>
              </w:rPr>
            </w:pPr>
          </w:p>
          <w:p w14:paraId="241BC89A" w14:textId="48D0B251"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Źródło</w:t>
            </w:r>
          </w:p>
        </w:tc>
        <w:tc>
          <w:tcPr>
            <w:tcW w:w="1275" w:type="dxa"/>
            <w:vMerge w:val="restart"/>
          </w:tcPr>
          <w:p w14:paraId="3974D66C" w14:textId="77777777" w:rsidR="00AE0143" w:rsidRPr="00C51C78" w:rsidRDefault="00AE0143" w:rsidP="002C073A">
            <w:pPr>
              <w:pStyle w:val="Default"/>
              <w:spacing w:line="276" w:lineRule="auto"/>
              <w:jc w:val="center"/>
              <w:rPr>
                <w:rFonts w:ascii="Arial" w:hAnsi="Arial" w:cs="Arial"/>
                <w:bCs/>
                <w:color w:val="auto"/>
                <w:sz w:val="18"/>
                <w:szCs w:val="18"/>
              </w:rPr>
            </w:pPr>
          </w:p>
          <w:p w14:paraId="6045B88B" w14:textId="36496A03"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Oznaczenie emitora</w:t>
            </w:r>
          </w:p>
        </w:tc>
        <w:tc>
          <w:tcPr>
            <w:tcW w:w="2410" w:type="dxa"/>
            <w:vMerge w:val="restart"/>
            <w:vAlign w:val="center"/>
          </w:tcPr>
          <w:p w14:paraId="6DC5A07C"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rPr>
              <w:t>Rodzaj substancji zanieczyszczających</w:t>
            </w:r>
          </w:p>
        </w:tc>
        <w:tc>
          <w:tcPr>
            <w:tcW w:w="2806" w:type="dxa"/>
            <w:gridSpan w:val="2"/>
            <w:vAlign w:val="center"/>
          </w:tcPr>
          <w:p w14:paraId="51AA95C7" w14:textId="77777777" w:rsidR="0004498A" w:rsidRPr="00C51C78" w:rsidRDefault="0004498A" w:rsidP="002C073A">
            <w:pPr>
              <w:pStyle w:val="Tekstpodstawowy"/>
              <w:spacing w:line="276" w:lineRule="auto"/>
              <w:jc w:val="center"/>
              <w:rPr>
                <w:rFonts w:ascii="Arial" w:hAnsi="Arial" w:cs="Arial"/>
                <w:bCs/>
                <w:sz w:val="18"/>
                <w:szCs w:val="18"/>
              </w:rPr>
            </w:pPr>
            <w:r w:rsidRPr="00C51C78">
              <w:rPr>
                <w:rFonts w:ascii="Arial" w:hAnsi="Arial" w:cs="Arial"/>
                <w:bCs/>
                <w:sz w:val="18"/>
                <w:szCs w:val="18"/>
              </w:rPr>
              <w:t xml:space="preserve">Dopuszczalna wielkość emisji </w:t>
            </w:r>
          </w:p>
        </w:tc>
      </w:tr>
      <w:tr w:rsidR="0004498A" w:rsidRPr="00C51C78" w14:paraId="2798430E" w14:textId="77777777" w:rsidTr="00AE0143">
        <w:trPr>
          <w:trHeight w:val="301"/>
        </w:trPr>
        <w:tc>
          <w:tcPr>
            <w:tcW w:w="851" w:type="dxa"/>
            <w:vMerge/>
          </w:tcPr>
          <w:p w14:paraId="0BEA41EB" w14:textId="77777777" w:rsidR="0004498A" w:rsidRPr="00C51C78" w:rsidRDefault="0004498A" w:rsidP="002C073A">
            <w:pPr>
              <w:tabs>
                <w:tab w:val="num" w:pos="0"/>
              </w:tabs>
              <w:spacing w:line="276" w:lineRule="auto"/>
              <w:ind w:right="-1"/>
              <w:jc w:val="center"/>
              <w:rPr>
                <w:rFonts w:ascii="Arial" w:hAnsi="Arial" w:cs="Arial"/>
                <w:bCs/>
                <w:sz w:val="18"/>
                <w:szCs w:val="18"/>
              </w:rPr>
            </w:pPr>
          </w:p>
        </w:tc>
        <w:tc>
          <w:tcPr>
            <w:tcW w:w="1730" w:type="dxa"/>
            <w:vMerge/>
            <w:vAlign w:val="center"/>
          </w:tcPr>
          <w:p w14:paraId="34EF9A94"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1275" w:type="dxa"/>
            <w:vMerge/>
            <w:vAlign w:val="center"/>
          </w:tcPr>
          <w:p w14:paraId="670A012C"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vMerge/>
            <w:vAlign w:val="center"/>
          </w:tcPr>
          <w:p w14:paraId="05DBD3EC"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1389" w:type="dxa"/>
            <w:vAlign w:val="center"/>
          </w:tcPr>
          <w:p w14:paraId="5D5DBD87" w14:textId="77777777" w:rsidR="0004498A" w:rsidRPr="00C51C78" w:rsidRDefault="0004498A" w:rsidP="002C073A">
            <w:pPr>
              <w:pStyle w:val="Tekstpodstawowy"/>
              <w:spacing w:line="276" w:lineRule="auto"/>
              <w:jc w:val="center"/>
              <w:rPr>
                <w:rFonts w:ascii="Arial" w:hAnsi="Arial" w:cs="Arial"/>
                <w:bCs/>
                <w:sz w:val="18"/>
                <w:szCs w:val="18"/>
              </w:rPr>
            </w:pPr>
            <w:r w:rsidRPr="00C51C78">
              <w:rPr>
                <w:rFonts w:ascii="Arial" w:hAnsi="Arial" w:cs="Arial"/>
                <w:bCs/>
                <w:spacing w:val="-1"/>
                <w:sz w:val="18"/>
                <w:szCs w:val="18"/>
              </w:rPr>
              <w:t>[mg/Nm</w:t>
            </w:r>
            <w:r w:rsidRPr="00C51C78">
              <w:rPr>
                <w:rFonts w:ascii="Arial" w:hAnsi="Arial" w:cs="Arial"/>
                <w:bCs/>
                <w:spacing w:val="-1"/>
                <w:sz w:val="18"/>
                <w:szCs w:val="18"/>
                <w:vertAlign w:val="superscript"/>
              </w:rPr>
              <w:t>3</w:t>
            </w:r>
            <w:r w:rsidRPr="00C51C78">
              <w:rPr>
                <w:rFonts w:ascii="Arial" w:hAnsi="Arial" w:cs="Arial"/>
                <w:bCs/>
                <w:spacing w:val="-1"/>
                <w:sz w:val="18"/>
                <w:szCs w:val="18"/>
              </w:rPr>
              <w:t xml:space="preserve">] </w:t>
            </w:r>
            <w:r w:rsidRPr="00C51C78">
              <w:rPr>
                <w:rFonts w:ascii="Arial" w:hAnsi="Arial" w:cs="Arial"/>
                <w:bCs/>
                <w:spacing w:val="-1"/>
                <w:sz w:val="18"/>
                <w:szCs w:val="18"/>
                <w:vertAlign w:val="superscript"/>
              </w:rPr>
              <w:t xml:space="preserve"> 1),2)</w:t>
            </w:r>
          </w:p>
        </w:tc>
        <w:tc>
          <w:tcPr>
            <w:tcW w:w="1417" w:type="dxa"/>
          </w:tcPr>
          <w:p w14:paraId="693B6B82" w14:textId="77777777" w:rsidR="0004498A" w:rsidRPr="00C51C78" w:rsidRDefault="0004498A" w:rsidP="002C073A">
            <w:pPr>
              <w:pStyle w:val="Tekstpodstawowy"/>
              <w:spacing w:line="276" w:lineRule="auto"/>
              <w:jc w:val="center"/>
              <w:rPr>
                <w:rFonts w:ascii="Arial" w:hAnsi="Arial" w:cs="Arial"/>
                <w:bCs/>
                <w:sz w:val="18"/>
                <w:szCs w:val="18"/>
              </w:rPr>
            </w:pPr>
            <w:r w:rsidRPr="00C51C78">
              <w:rPr>
                <w:rFonts w:ascii="Arial" w:hAnsi="Arial" w:cs="Arial"/>
                <w:bCs/>
                <w:spacing w:val="-1"/>
                <w:sz w:val="18"/>
                <w:szCs w:val="18"/>
              </w:rPr>
              <w:t>[kg/h]</w:t>
            </w:r>
          </w:p>
        </w:tc>
      </w:tr>
      <w:tr w:rsidR="0004498A" w:rsidRPr="00C51C78" w14:paraId="439D85DA" w14:textId="77777777" w:rsidTr="002C073A">
        <w:tc>
          <w:tcPr>
            <w:tcW w:w="851" w:type="dxa"/>
            <w:vMerge w:val="restart"/>
            <w:tcBorders>
              <w:top w:val="single" w:sz="4" w:space="0" w:color="000000"/>
              <w:left w:val="single" w:sz="4" w:space="0" w:color="000000"/>
              <w:right w:val="single" w:sz="4" w:space="0" w:color="000000"/>
            </w:tcBorders>
          </w:tcPr>
          <w:p w14:paraId="175127FC" w14:textId="77777777" w:rsidR="0004498A" w:rsidRPr="00C51C78" w:rsidRDefault="0004498A" w:rsidP="002C073A">
            <w:pPr>
              <w:tabs>
                <w:tab w:val="left" w:pos="360"/>
              </w:tabs>
              <w:spacing w:line="276" w:lineRule="auto"/>
              <w:ind w:left="360" w:right="-1"/>
              <w:jc w:val="center"/>
              <w:rPr>
                <w:rFonts w:ascii="Arial" w:hAnsi="Arial" w:cs="Arial"/>
                <w:bCs/>
                <w:sz w:val="18"/>
                <w:szCs w:val="18"/>
              </w:rPr>
            </w:pPr>
          </w:p>
          <w:p w14:paraId="1F77B55B" w14:textId="77777777" w:rsidR="0004498A" w:rsidRPr="00C51C78" w:rsidRDefault="0004498A" w:rsidP="002C073A">
            <w:pPr>
              <w:tabs>
                <w:tab w:val="left" w:pos="360"/>
              </w:tabs>
              <w:spacing w:line="276" w:lineRule="auto"/>
              <w:ind w:left="360" w:right="-1"/>
              <w:jc w:val="center"/>
              <w:rPr>
                <w:rFonts w:ascii="Arial" w:hAnsi="Arial" w:cs="Arial"/>
                <w:bCs/>
                <w:sz w:val="18"/>
                <w:szCs w:val="18"/>
              </w:rPr>
            </w:pPr>
          </w:p>
          <w:p w14:paraId="4E75307C" w14:textId="77777777" w:rsidR="0004498A" w:rsidRPr="00C51C78" w:rsidRDefault="0004498A" w:rsidP="002C073A">
            <w:pPr>
              <w:tabs>
                <w:tab w:val="left" w:pos="360"/>
              </w:tabs>
              <w:spacing w:line="276" w:lineRule="auto"/>
              <w:ind w:left="360" w:right="-1"/>
              <w:jc w:val="center"/>
              <w:rPr>
                <w:rFonts w:ascii="Arial" w:hAnsi="Arial" w:cs="Arial"/>
                <w:bCs/>
                <w:sz w:val="18"/>
                <w:szCs w:val="18"/>
              </w:rPr>
            </w:pPr>
          </w:p>
          <w:p w14:paraId="00D1E961" w14:textId="77777777" w:rsidR="0004498A" w:rsidRPr="00C51C78" w:rsidRDefault="0004498A" w:rsidP="002C073A">
            <w:pPr>
              <w:tabs>
                <w:tab w:val="left" w:pos="360"/>
              </w:tabs>
              <w:spacing w:line="276" w:lineRule="auto"/>
              <w:ind w:left="360" w:right="-1"/>
              <w:jc w:val="center"/>
              <w:rPr>
                <w:rFonts w:ascii="Arial" w:hAnsi="Arial" w:cs="Arial"/>
                <w:bCs/>
                <w:sz w:val="18"/>
                <w:szCs w:val="18"/>
              </w:rPr>
            </w:pPr>
          </w:p>
          <w:p w14:paraId="0FF2EA09" w14:textId="77777777" w:rsidR="0004498A" w:rsidRPr="00C51C78" w:rsidRDefault="0004498A" w:rsidP="002C073A">
            <w:pPr>
              <w:tabs>
                <w:tab w:val="left" w:pos="360"/>
              </w:tabs>
              <w:spacing w:line="276" w:lineRule="auto"/>
              <w:ind w:left="360" w:right="-1" w:hanging="152"/>
              <w:rPr>
                <w:rFonts w:ascii="Arial" w:hAnsi="Arial" w:cs="Arial"/>
                <w:bCs/>
                <w:sz w:val="18"/>
                <w:szCs w:val="18"/>
              </w:rPr>
            </w:pPr>
            <w:r w:rsidRPr="00C51C78">
              <w:rPr>
                <w:rFonts w:ascii="Arial" w:hAnsi="Arial" w:cs="Arial"/>
                <w:bCs/>
                <w:sz w:val="18"/>
                <w:szCs w:val="18"/>
              </w:rPr>
              <w:t>1.</w:t>
            </w:r>
          </w:p>
        </w:tc>
        <w:tc>
          <w:tcPr>
            <w:tcW w:w="1730" w:type="dxa"/>
            <w:vMerge w:val="restart"/>
            <w:vAlign w:val="center"/>
          </w:tcPr>
          <w:p w14:paraId="75090CCC"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 xml:space="preserve">Wentylacja hali </w:t>
            </w:r>
          </w:p>
          <w:p w14:paraId="773CD5EB"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sortowni</w:t>
            </w:r>
          </w:p>
          <w:p w14:paraId="73E79EDD"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 xml:space="preserve">(strefy przyjęcia </w:t>
            </w:r>
            <w:r w:rsidRPr="00C51C78">
              <w:rPr>
                <w:rFonts w:ascii="Arial" w:hAnsi="Arial" w:cs="Arial"/>
                <w:bCs/>
                <w:color w:val="auto"/>
                <w:sz w:val="18"/>
                <w:szCs w:val="18"/>
              </w:rPr>
              <w:br/>
              <w:t xml:space="preserve">i rozładunku, magazynowania </w:t>
            </w:r>
            <w:r w:rsidRPr="00C51C78">
              <w:rPr>
                <w:rFonts w:ascii="Arial" w:hAnsi="Arial" w:cs="Arial"/>
                <w:bCs/>
                <w:color w:val="auto"/>
                <w:sz w:val="18"/>
                <w:szCs w:val="18"/>
              </w:rPr>
              <w:br/>
              <w:t>i sortowania odpadów)</w:t>
            </w:r>
          </w:p>
          <w:p w14:paraId="17C6864A" w14:textId="77777777" w:rsidR="0004498A" w:rsidRPr="00C51C78" w:rsidRDefault="0004498A" w:rsidP="002C073A">
            <w:pPr>
              <w:tabs>
                <w:tab w:val="left" w:pos="360"/>
              </w:tabs>
              <w:spacing w:line="276" w:lineRule="auto"/>
              <w:ind w:right="-1"/>
              <w:jc w:val="center"/>
              <w:rPr>
                <w:rFonts w:ascii="Arial" w:hAnsi="Arial" w:cs="Arial"/>
                <w:bCs/>
                <w:sz w:val="18"/>
                <w:szCs w:val="18"/>
              </w:rPr>
            </w:pPr>
          </w:p>
        </w:tc>
        <w:tc>
          <w:tcPr>
            <w:tcW w:w="1275" w:type="dxa"/>
            <w:vMerge w:val="restart"/>
            <w:vAlign w:val="center"/>
          </w:tcPr>
          <w:p w14:paraId="361A7E0E"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 xml:space="preserve">E1 </w:t>
            </w:r>
          </w:p>
        </w:tc>
        <w:tc>
          <w:tcPr>
            <w:tcW w:w="2410" w:type="dxa"/>
            <w:tcBorders>
              <w:top w:val="single" w:sz="4" w:space="0" w:color="000000"/>
              <w:left w:val="single" w:sz="4" w:space="0" w:color="000000"/>
              <w:bottom w:val="single" w:sz="4" w:space="0" w:color="000000"/>
              <w:right w:val="single" w:sz="4" w:space="0" w:color="000000"/>
            </w:tcBorders>
          </w:tcPr>
          <w:p w14:paraId="3162A944" w14:textId="77777777" w:rsidR="0004498A" w:rsidRPr="00C51C78" w:rsidRDefault="0004498A" w:rsidP="002C073A">
            <w:pPr>
              <w:tabs>
                <w:tab w:val="left" w:pos="360"/>
              </w:tabs>
              <w:spacing w:line="276" w:lineRule="auto"/>
              <w:ind w:left="34" w:right="-1"/>
              <w:jc w:val="center"/>
              <w:rPr>
                <w:rFonts w:ascii="Arial" w:hAnsi="Arial" w:cs="Arial"/>
                <w:bCs/>
                <w:sz w:val="18"/>
                <w:szCs w:val="18"/>
              </w:rPr>
            </w:pPr>
            <w:r w:rsidRPr="00C51C78">
              <w:rPr>
                <w:rFonts w:ascii="Arial" w:hAnsi="Arial" w:cs="Arial"/>
                <w:bCs/>
                <w:sz w:val="18"/>
                <w:szCs w:val="18"/>
              </w:rPr>
              <w:t>Pył ogółem</w:t>
            </w:r>
          </w:p>
        </w:tc>
        <w:tc>
          <w:tcPr>
            <w:tcW w:w="1389" w:type="dxa"/>
            <w:tcBorders>
              <w:top w:val="single" w:sz="4" w:space="0" w:color="000000"/>
              <w:left w:val="single" w:sz="4" w:space="0" w:color="000000"/>
              <w:bottom w:val="single" w:sz="4" w:space="0" w:color="000000"/>
              <w:right w:val="single" w:sz="4" w:space="0" w:color="000000"/>
            </w:tcBorders>
          </w:tcPr>
          <w:p w14:paraId="310468CD"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14:paraId="113544CF"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r w:rsidRPr="00C51C78">
              <w:rPr>
                <w:rFonts w:ascii="Arial" w:hAnsi="Arial" w:cs="Arial"/>
                <w:bCs/>
                <w:sz w:val="18"/>
                <w:szCs w:val="18"/>
                <w:lang w:eastAsia="en-US"/>
              </w:rPr>
              <w:t>-</w:t>
            </w:r>
          </w:p>
        </w:tc>
      </w:tr>
      <w:tr w:rsidR="0004498A" w:rsidRPr="00C51C78" w14:paraId="0A7687C4" w14:textId="77777777" w:rsidTr="002C073A">
        <w:tc>
          <w:tcPr>
            <w:tcW w:w="851" w:type="dxa"/>
            <w:vMerge/>
            <w:tcBorders>
              <w:left w:val="single" w:sz="4" w:space="0" w:color="000000"/>
              <w:right w:val="single" w:sz="4" w:space="0" w:color="000000"/>
            </w:tcBorders>
          </w:tcPr>
          <w:p w14:paraId="0D24CF12"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582894F8"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27E7C71C"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01CE4EEC" w14:textId="77777777" w:rsidR="0004498A" w:rsidRPr="00C51C78" w:rsidRDefault="0004498A" w:rsidP="002C073A">
            <w:pPr>
              <w:tabs>
                <w:tab w:val="left" w:pos="360"/>
              </w:tabs>
              <w:spacing w:line="276" w:lineRule="auto"/>
              <w:ind w:left="34" w:right="-1"/>
              <w:jc w:val="center"/>
              <w:rPr>
                <w:rFonts w:ascii="Arial" w:hAnsi="Arial" w:cs="Arial"/>
                <w:bCs/>
                <w:sz w:val="18"/>
                <w:szCs w:val="18"/>
              </w:rPr>
            </w:pPr>
            <w:r w:rsidRPr="00C51C78">
              <w:rPr>
                <w:rFonts w:ascii="Arial" w:hAnsi="Arial" w:cs="Arial"/>
                <w:bCs/>
                <w:sz w:val="18"/>
                <w:szCs w:val="18"/>
              </w:rPr>
              <w:t>Całkowite LZO</w:t>
            </w:r>
          </w:p>
        </w:tc>
        <w:tc>
          <w:tcPr>
            <w:tcW w:w="1389" w:type="dxa"/>
            <w:tcBorders>
              <w:top w:val="single" w:sz="4" w:space="0" w:color="000000"/>
              <w:left w:val="single" w:sz="4" w:space="0" w:color="000000"/>
              <w:bottom w:val="single" w:sz="4" w:space="0" w:color="000000"/>
              <w:right w:val="single" w:sz="4" w:space="0" w:color="000000"/>
            </w:tcBorders>
          </w:tcPr>
          <w:p w14:paraId="62B66DBA"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35</w:t>
            </w:r>
          </w:p>
        </w:tc>
        <w:tc>
          <w:tcPr>
            <w:tcW w:w="1417" w:type="dxa"/>
            <w:tcBorders>
              <w:top w:val="single" w:sz="4" w:space="0" w:color="000000"/>
              <w:left w:val="single" w:sz="4" w:space="0" w:color="000000"/>
              <w:bottom w:val="single" w:sz="4" w:space="0" w:color="000000"/>
              <w:right w:val="single" w:sz="4" w:space="0" w:color="000000"/>
            </w:tcBorders>
          </w:tcPr>
          <w:p w14:paraId="0B9C690B"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r w:rsidRPr="00C51C78">
              <w:rPr>
                <w:rFonts w:ascii="Arial" w:hAnsi="Arial" w:cs="Arial"/>
                <w:bCs/>
                <w:sz w:val="18"/>
                <w:szCs w:val="18"/>
                <w:lang w:eastAsia="en-US"/>
              </w:rPr>
              <w:t>-</w:t>
            </w:r>
          </w:p>
        </w:tc>
      </w:tr>
      <w:tr w:rsidR="0004498A" w:rsidRPr="00C51C78" w14:paraId="39098D78" w14:textId="77777777" w:rsidTr="002C073A">
        <w:tc>
          <w:tcPr>
            <w:tcW w:w="851" w:type="dxa"/>
            <w:vMerge/>
            <w:tcBorders>
              <w:left w:val="single" w:sz="4" w:space="0" w:color="000000"/>
              <w:right w:val="single" w:sz="4" w:space="0" w:color="000000"/>
            </w:tcBorders>
          </w:tcPr>
          <w:p w14:paraId="00432999"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2B9F7952"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1FFE151C"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17C9E9F"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Amoniak</w:t>
            </w:r>
          </w:p>
        </w:tc>
        <w:tc>
          <w:tcPr>
            <w:tcW w:w="1389" w:type="dxa"/>
            <w:tcBorders>
              <w:top w:val="single" w:sz="4" w:space="0" w:color="000000"/>
              <w:left w:val="single" w:sz="4" w:space="0" w:color="000000"/>
              <w:bottom w:val="single" w:sz="4" w:space="0" w:color="000000"/>
              <w:right w:val="single" w:sz="4" w:space="0" w:color="000000"/>
            </w:tcBorders>
          </w:tcPr>
          <w:p w14:paraId="54DE3697"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6BE1305F"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0,0000707</w:t>
            </w:r>
          </w:p>
        </w:tc>
      </w:tr>
      <w:tr w:rsidR="0004498A" w:rsidRPr="00C51C78" w14:paraId="6028A4CA" w14:textId="77777777" w:rsidTr="002C073A">
        <w:tc>
          <w:tcPr>
            <w:tcW w:w="851" w:type="dxa"/>
            <w:vMerge/>
            <w:tcBorders>
              <w:left w:val="single" w:sz="4" w:space="0" w:color="000000"/>
              <w:right w:val="single" w:sz="4" w:space="0" w:color="000000"/>
            </w:tcBorders>
          </w:tcPr>
          <w:p w14:paraId="3E85103B"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11CC86E5"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6E5FC266"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AB1C0A2"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Aceton</w:t>
            </w:r>
          </w:p>
        </w:tc>
        <w:tc>
          <w:tcPr>
            <w:tcW w:w="1389" w:type="dxa"/>
            <w:tcBorders>
              <w:top w:val="single" w:sz="4" w:space="0" w:color="000000"/>
              <w:left w:val="single" w:sz="4" w:space="0" w:color="000000"/>
              <w:bottom w:val="single" w:sz="4" w:space="0" w:color="000000"/>
              <w:right w:val="single" w:sz="4" w:space="0" w:color="000000"/>
            </w:tcBorders>
          </w:tcPr>
          <w:p w14:paraId="4037F12D"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3D2C1B85"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0,0000581</w:t>
            </w:r>
          </w:p>
        </w:tc>
      </w:tr>
      <w:tr w:rsidR="0004498A" w:rsidRPr="00C51C78" w14:paraId="1D0EDBB2" w14:textId="77777777" w:rsidTr="002C073A">
        <w:tc>
          <w:tcPr>
            <w:tcW w:w="851" w:type="dxa"/>
            <w:vMerge/>
            <w:tcBorders>
              <w:left w:val="single" w:sz="4" w:space="0" w:color="000000"/>
              <w:right w:val="single" w:sz="4" w:space="0" w:color="000000"/>
            </w:tcBorders>
          </w:tcPr>
          <w:p w14:paraId="1246D3AB"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42330B62"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3B487449"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65A1EB82"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Butanol (alkohol butylowy)</w:t>
            </w:r>
          </w:p>
        </w:tc>
        <w:tc>
          <w:tcPr>
            <w:tcW w:w="1389" w:type="dxa"/>
            <w:tcBorders>
              <w:top w:val="single" w:sz="4" w:space="0" w:color="000000"/>
              <w:left w:val="single" w:sz="4" w:space="0" w:color="000000"/>
              <w:bottom w:val="single" w:sz="4" w:space="0" w:color="000000"/>
              <w:right w:val="single" w:sz="4" w:space="0" w:color="000000"/>
            </w:tcBorders>
          </w:tcPr>
          <w:p w14:paraId="0FD4D603"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7322E743"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0,0000017</w:t>
            </w:r>
          </w:p>
        </w:tc>
      </w:tr>
      <w:tr w:rsidR="0004498A" w:rsidRPr="00C51C78" w14:paraId="33C5FCED" w14:textId="77777777" w:rsidTr="002C073A">
        <w:tc>
          <w:tcPr>
            <w:tcW w:w="851" w:type="dxa"/>
            <w:vMerge/>
            <w:tcBorders>
              <w:left w:val="single" w:sz="4" w:space="0" w:color="000000"/>
              <w:right w:val="single" w:sz="4" w:space="0" w:color="000000"/>
            </w:tcBorders>
          </w:tcPr>
          <w:p w14:paraId="5E0EF3EF"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7EB10178"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67925D24"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50C145A"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proofErr w:type="spellStart"/>
            <w:r w:rsidRPr="00C51C78">
              <w:rPr>
                <w:rFonts w:ascii="Arial" w:hAnsi="Arial" w:cs="Arial"/>
                <w:bCs/>
                <w:sz w:val="18"/>
                <w:szCs w:val="18"/>
              </w:rPr>
              <w:t>Butanon</w:t>
            </w:r>
            <w:proofErr w:type="spellEnd"/>
            <w:r w:rsidRPr="00C51C78">
              <w:rPr>
                <w:rFonts w:ascii="Arial" w:hAnsi="Arial" w:cs="Arial"/>
                <w:bCs/>
                <w:sz w:val="18"/>
                <w:szCs w:val="18"/>
              </w:rPr>
              <w:t xml:space="preserve"> (</w:t>
            </w:r>
            <w:proofErr w:type="spellStart"/>
            <w:r w:rsidRPr="00C51C78">
              <w:rPr>
                <w:rFonts w:ascii="Arial" w:hAnsi="Arial" w:cs="Arial"/>
                <w:bCs/>
                <w:sz w:val="18"/>
                <w:szCs w:val="18"/>
              </w:rPr>
              <w:t>metyloetyloketon</w:t>
            </w:r>
            <w:proofErr w:type="spellEnd"/>
            <w:r w:rsidRPr="00C51C78">
              <w:rPr>
                <w:rFonts w:ascii="Arial" w:hAnsi="Arial" w:cs="Arial"/>
                <w:bCs/>
                <w:sz w:val="18"/>
                <w:szCs w:val="18"/>
              </w:rPr>
              <w:t>)</w:t>
            </w:r>
          </w:p>
        </w:tc>
        <w:tc>
          <w:tcPr>
            <w:tcW w:w="1389" w:type="dxa"/>
            <w:tcBorders>
              <w:top w:val="single" w:sz="4" w:space="0" w:color="000000"/>
              <w:left w:val="single" w:sz="4" w:space="0" w:color="000000"/>
              <w:bottom w:val="single" w:sz="4" w:space="0" w:color="000000"/>
              <w:right w:val="single" w:sz="4" w:space="0" w:color="000000"/>
            </w:tcBorders>
          </w:tcPr>
          <w:p w14:paraId="6B75BE93"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1F1CED3D"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0,0000103</w:t>
            </w:r>
          </w:p>
        </w:tc>
      </w:tr>
      <w:tr w:rsidR="0004498A" w:rsidRPr="00C51C78" w14:paraId="30FFBEFC" w14:textId="77777777" w:rsidTr="002C073A">
        <w:tc>
          <w:tcPr>
            <w:tcW w:w="851" w:type="dxa"/>
            <w:vMerge/>
            <w:tcBorders>
              <w:left w:val="single" w:sz="4" w:space="0" w:color="000000"/>
              <w:right w:val="single" w:sz="4" w:space="0" w:color="000000"/>
            </w:tcBorders>
          </w:tcPr>
          <w:p w14:paraId="4D84D9AD"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7C9FA9EB"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1446A80A"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75A95149"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 xml:space="preserve">Dwusiarczek </w:t>
            </w:r>
            <w:proofErr w:type="spellStart"/>
            <w:r w:rsidRPr="00C51C78">
              <w:rPr>
                <w:rFonts w:ascii="Arial" w:hAnsi="Arial" w:cs="Arial"/>
                <w:bCs/>
                <w:sz w:val="18"/>
                <w:szCs w:val="18"/>
              </w:rPr>
              <w:t>dwumetylu</w:t>
            </w:r>
            <w:proofErr w:type="spellEnd"/>
          </w:p>
        </w:tc>
        <w:tc>
          <w:tcPr>
            <w:tcW w:w="1389" w:type="dxa"/>
            <w:tcBorders>
              <w:top w:val="single" w:sz="4" w:space="0" w:color="000000"/>
              <w:left w:val="single" w:sz="4" w:space="0" w:color="000000"/>
              <w:bottom w:val="single" w:sz="4" w:space="0" w:color="000000"/>
              <w:right w:val="single" w:sz="4" w:space="0" w:color="000000"/>
            </w:tcBorders>
          </w:tcPr>
          <w:p w14:paraId="7BA04C8F"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4FA611A5"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0,0000002</w:t>
            </w:r>
          </w:p>
        </w:tc>
      </w:tr>
      <w:tr w:rsidR="0004498A" w:rsidRPr="00C51C78" w14:paraId="2DF07FA9" w14:textId="77777777" w:rsidTr="002C073A">
        <w:tc>
          <w:tcPr>
            <w:tcW w:w="851" w:type="dxa"/>
            <w:vMerge/>
            <w:tcBorders>
              <w:left w:val="single" w:sz="4" w:space="0" w:color="000000"/>
              <w:right w:val="single" w:sz="4" w:space="0" w:color="000000"/>
            </w:tcBorders>
          </w:tcPr>
          <w:p w14:paraId="5E4E8D6E"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0694A488"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0F78BAA5"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259CF920"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Dwusiarczek węgla</w:t>
            </w:r>
          </w:p>
        </w:tc>
        <w:tc>
          <w:tcPr>
            <w:tcW w:w="1389" w:type="dxa"/>
            <w:tcBorders>
              <w:top w:val="single" w:sz="4" w:space="0" w:color="000000"/>
              <w:left w:val="single" w:sz="4" w:space="0" w:color="000000"/>
              <w:bottom w:val="single" w:sz="4" w:space="0" w:color="000000"/>
              <w:right w:val="single" w:sz="4" w:space="0" w:color="000000"/>
            </w:tcBorders>
          </w:tcPr>
          <w:p w14:paraId="120E0869"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3F655812"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0,0000002</w:t>
            </w:r>
          </w:p>
        </w:tc>
      </w:tr>
      <w:tr w:rsidR="0004498A" w:rsidRPr="00C51C78" w14:paraId="16FDD30B" w14:textId="77777777" w:rsidTr="002C073A">
        <w:tc>
          <w:tcPr>
            <w:tcW w:w="851" w:type="dxa"/>
            <w:vMerge/>
            <w:tcBorders>
              <w:left w:val="single" w:sz="4" w:space="0" w:color="000000"/>
              <w:right w:val="single" w:sz="4" w:space="0" w:color="000000"/>
            </w:tcBorders>
          </w:tcPr>
          <w:p w14:paraId="7E5E370E"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7F730AEB"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7B76DCDE"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1A042876"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Octan etylu</w:t>
            </w:r>
          </w:p>
        </w:tc>
        <w:tc>
          <w:tcPr>
            <w:tcW w:w="1389" w:type="dxa"/>
            <w:tcBorders>
              <w:top w:val="single" w:sz="4" w:space="0" w:color="000000"/>
              <w:left w:val="single" w:sz="4" w:space="0" w:color="000000"/>
              <w:bottom w:val="single" w:sz="4" w:space="0" w:color="000000"/>
              <w:right w:val="single" w:sz="4" w:space="0" w:color="000000"/>
            </w:tcBorders>
          </w:tcPr>
          <w:p w14:paraId="2C90FB6E"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510A6627"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0,0000163</w:t>
            </w:r>
          </w:p>
        </w:tc>
      </w:tr>
      <w:tr w:rsidR="0004498A" w:rsidRPr="00C51C78" w14:paraId="5E27BE71" w14:textId="77777777" w:rsidTr="002C073A">
        <w:tc>
          <w:tcPr>
            <w:tcW w:w="851" w:type="dxa"/>
            <w:vMerge/>
            <w:tcBorders>
              <w:left w:val="single" w:sz="4" w:space="0" w:color="000000"/>
              <w:right w:val="single" w:sz="4" w:space="0" w:color="000000"/>
            </w:tcBorders>
          </w:tcPr>
          <w:p w14:paraId="2295FD8D" w14:textId="77777777" w:rsidR="0004498A" w:rsidRPr="00C51C78" w:rsidRDefault="0004498A">
            <w:pPr>
              <w:numPr>
                <w:ilvl w:val="0"/>
                <w:numId w:val="57"/>
              </w:numPr>
              <w:tabs>
                <w:tab w:val="num" w:pos="0"/>
                <w:tab w:val="left" w:pos="360"/>
              </w:tabs>
              <w:spacing w:line="276" w:lineRule="auto"/>
              <w:ind w:right="-1"/>
              <w:jc w:val="center"/>
              <w:rPr>
                <w:rFonts w:ascii="Arial" w:hAnsi="Arial" w:cs="Arial"/>
                <w:bCs/>
                <w:sz w:val="18"/>
                <w:szCs w:val="18"/>
              </w:rPr>
            </w:pPr>
          </w:p>
        </w:tc>
        <w:tc>
          <w:tcPr>
            <w:tcW w:w="1730" w:type="dxa"/>
            <w:vMerge/>
            <w:vAlign w:val="center"/>
          </w:tcPr>
          <w:p w14:paraId="6F2CD8AC" w14:textId="77777777" w:rsidR="0004498A" w:rsidRPr="00C51C78" w:rsidRDefault="0004498A">
            <w:pPr>
              <w:numPr>
                <w:ilvl w:val="0"/>
                <w:numId w:val="56"/>
              </w:numPr>
              <w:spacing w:line="276" w:lineRule="auto"/>
              <w:ind w:right="-1"/>
              <w:jc w:val="center"/>
              <w:rPr>
                <w:rFonts w:ascii="Arial" w:hAnsi="Arial" w:cs="Arial"/>
                <w:bCs/>
                <w:sz w:val="18"/>
                <w:szCs w:val="18"/>
              </w:rPr>
            </w:pPr>
          </w:p>
        </w:tc>
        <w:tc>
          <w:tcPr>
            <w:tcW w:w="1275" w:type="dxa"/>
            <w:vMerge/>
            <w:vAlign w:val="center"/>
          </w:tcPr>
          <w:p w14:paraId="26811F25"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42948E35"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Octan metylu</w:t>
            </w:r>
          </w:p>
        </w:tc>
        <w:tc>
          <w:tcPr>
            <w:tcW w:w="1389" w:type="dxa"/>
            <w:tcBorders>
              <w:top w:val="single" w:sz="4" w:space="0" w:color="000000"/>
              <w:left w:val="single" w:sz="4" w:space="0" w:color="000000"/>
              <w:bottom w:val="single" w:sz="4" w:space="0" w:color="000000"/>
              <w:right w:val="single" w:sz="4" w:space="0" w:color="000000"/>
            </w:tcBorders>
          </w:tcPr>
          <w:p w14:paraId="582050D5"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z w:val="18"/>
                <w:szCs w:val="18"/>
              </w:rPr>
              <w:t>-</w:t>
            </w:r>
          </w:p>
        </w:tc>
        <w:tc>
          <w:tcPr>
            <w:tcW w:w="1417" w:type="dxa"/>
            <w:tcBorders>
              <w:top w:val="single" w:sz="4" w:space="0" w:color="000000"/>
              <w:left w:val="single" w:sz="4" w:space="0" w:color="000000"/>
              <w:bottom w:val="single" w:sz="4" w:space="0" w:color="000000"/>
              <w:right w:val="single" w:sz="4" w:space="0" w:color="000000"/>
            </w:tcBorders>
          </w:tcPr>
          <w:p w14:paraId="6AC9E374"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rPr>
              <w:t>0,0000045</w:t>
            </w:r>
          </w:p>
        </w:tc>
      </w:tr>
      <w:tr w:rsidR="0004498A" w:rsidRPr="00C51C78" w14:paraId="604BAA3B" w14:textId="77777777" w:rsidTr="002C073A">
        <w:tc>
          <w:tcPr>
            <w:tcW w:w="851" w:type="dxa"/>
            <w:vMerge/>
            <w:tcBorders>
              <w:left w:val="single" w:sz="4" w:space="0" w:color="000000"/>
              <w:bottom w:val="single" w:sz="4" w:space="0" w:color="000000"/>
              <w:right w:val="single" w:sz="4" w:space="0" w:color="000000"/>
            </w:tcBorders>
          </w:tcPr>
          <w:p w14:paraId="35C1E512" w14:textId="77777777" w:rsidR="0004498A" w:rsidRPr="00C51C78" w:rsidRDefault="0004498A" w:rsidP="002C073A">
            <w:pPr>
              <w:tabs>
                <w:tab w:val="left" w:pos="360"/>
              </w:tabs>
              <w:spacing w:line="276" w:lineRule="auto"/>
              <w:ind w:left="720" w:right="-1"/>
              <w:rPr>
                <w:rFonts w:ascii="Arial" w:hAnsi="Arial" w:cs="Arial"/>
                <w:bCs/>
                <w:sz w:val="18"/>
                <w:szCs w:val="18"/>
              </w:rPr>
            </w:pPr>
          </w:p>
        </w:tc>
        <w:tc>
          <w:tcPr>
            <w:tcW w:w="1730" w:type="dxa"/>
            <w:vMerge/>
            <w:vAlign w:val="center"/>
          </w:tcPr>
          <w:p w14:paraId="6A7DAC38" w14:textId="77777777" w:rsidR="0004498A" w:rsidRPr="00C51C78" w:rsidRDefault="0004498A" w:rsidP="002C073A">
            <w:pPr>
              <w:spacing w:line="276" w:lineRule="auto"/>
              <w:ind w:left="720" w:right="-1"/>
              <w:rPr>
                <w:rFonts w:ascii="Arial" w:hAnsi="Arial" w:cs="Arial"/>
                <w:bCs/>
                <w:sz w:val="18"/>
                <w:szCs w:val="18"/>
              </w:rPr>
            </w:pPr>
          </w:p>
        </w:tc>
        <w:tc>
          <w:tcPr>
            <w:tcW w:w="1275" w:type="dxa"/>
            <w:vMerge/>
            <w:vAlign w:val="center"/>
          </w:tcPr>
          <w:p w14:paraId="7244C186" w14:textId="77777777" w:rsidR="0004498A" w:rsidRPr="00C51C78" w:rsidRDefault="0004498A" w:rsidP="002C073A">
            <w:pPr>
              <w:tabs>
                <w:tab w:val="num" w:pos="180"/>
              </w:tabs>
              <w:spacing w:line="276" w:lineRule="auto"/>
              <w:ind w:right="-1"/>
              <w:jc w:val="center"/>
              <w:rPr>
                <w:rFonts w:ascii="Arial" w:hAnsi="Arial" w:cs="Arial"/>
                <w:bCs/>
                <w:sz w:val="18"/>
                <w:szCs w:val="18"/>
              </w:rPr>
            </w:pPr>
          </w:p>
        </w:tc>
        <w:tc>
          <w:tcPr>
            <w:tcW w:w="2410" w:type="dxa"/>
            <w:tcBorders>
              <w:top w:val="single" w:sz="4" w:space="0" w:color="000000"/>
              <w:left w:val="single" w:sz="4" w:space="0" w:color="000000"/>
              <w:bottom w:val="single" w:sz="4" w:space="0" w:color="000000"/>
              <w:right w:val="single" w:sz="4" w:space="0" w:color="000000"/>
            </w:tcBorders>
          </w:tcPr>
          <w:p w14:paraId="52C12212"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r w:rsidRPr="00C51C78">
              <w:rPr>
                <w:rFonts w:ascii="Arial" w:hAnsi="Arial" w:cs="Arial"/>
                <w:bCs/>
                <w:sz w:val="18"/>
                <w:szCs w:val="18"/>
                <w:lang w:eastAsia="en-US"/>
              </w:rPr>
              <w:t>Stężenie odorów</w:t>
            </w:r>
          </w:p>
        </w:tc>
        <w:tc>
          <w:tcPr>
            <w:tcW w:w="1389" w:type="dxa"/>
            <w:tcBorders>
              <w:top w:val="single" w:sz="4" w:space="0" w:color="000000"/>
              <w:left w:val="single" w:sz="4" w:space="0" w:color="000000"/>
              <w:bottom w:val="single" w:sz="4" w:space="0" w:color="000000"/>
              <w:right w:val="single" w:sz="4" w:space="0" w:color="000000"/>
            </w:tcBorders>
          </w:tcPr>
          <w:p w14:paraId="5644F80F" w14:textId="77777777" w:rsidR="0004498A" w:rsidRPr="00C51C78" w:rsidRDefault="0004498A" w:rsidP="002C073A">
            <w:pPr>
              <w:pStyle w:val="Default"/>
              <w:spacing w:line="276" w:lineRule="auto"/>
              <w:jc w:val="center"/>
              <w:rPr>
                <w:rFonts w:ascii="Arial" w:hAnsi="Arial" w:cs="Arial"/>
                <w:bCs/>
                <w:color w:val="auto"/>
                <w:sz w:val="18"/>
                <w:szCs w:val="18"/>
              </w:rPr>
            </w:pPr>
            <w:r w:rsidRPr="00C51C78">
              <w:rPr>
                <w:rFonts w:ascii="Arial" w:hAnsi="Arial" w:cs="Arial"/>
                <w:bCs/>
                <w:color w:val="auto"/>
                <w:spacing w:val="-1"/>
                <w:sz w:val="18"/>
                <w:szCs w:val="18"/>
              </w:rPr>
              <w:t xml:space="preserve">1000 </w:t>
            </w:r>
            <w:proofErr w:type="spellStart"/>
            <w:r w:rsidRPr="00C51C78">
              <w:rPr>
                <w:rFonts w:ascii="Arial" w:hAnsi="Arial" w:cs="Arial"/>
                <w:bCs/>
                <w:color w:val="auto"/>
                <w:spacing w:val="-1"/>
                <w:sz w:val="18"/>
                <w:szCs w:val="18"/>
              </w:rPr>
              <w:t>ou</w:t>
            </w:r>
            <w:r w:rsidRPr="00C51C78">
              <w:rPr>
                <w:rFonts w:ascii="Arial" w:hAnsi="Arial" w:cs="Arial"/>
                <w:bCs/>
                <w:color w:val="auto"/>
                <w:spacing w:val="-1"/>
                <w:sz w:val="18"/>
                <w:szCs w:val="18"/>
                <w:vertAlign w:val="subscript"/>
              </w:rPr>
              <w:t>E</w:t>
            </w:r>
            <w:proofErr w:type="spellEnd"/>
            <w:r w:rsidRPr="00C51C78">
              <w:rPr>
                <w:rFonts w:ascii="Arial" w:hAnsi="Arial" w:cs="Arial"/>
                <w:bCs/>
                <w:color w:val="auto"/>
                <w:spacing w:val="-1"/>
                <w:sz w:val="18"/>
                <w:szCs w:val="18"/>
              </w:rPr>
              <w:t>/Nm</w:t>
            </w:r>
            <w:r w:rsidRPr="00C51C78">
              <w:rPr>
                <w:rFonts w:ascii="Arial" w:hAnsi="Arial" w:cs="Arial"/>
                <w:bCs/>
                <w:color w:val="auto"/>
                <w:spacing w:val="-1"/>
                <w:sz w:val="18"/>
                <w:szCs w:val="18"/>
                <w:vertAlign w:val="superscript"/>
              </w:rPr>
              <w:t>3</w:t>
            </w:r>
          </w:p>
        </w:tc>
        <w:tc>
          <w:tcPr>
            <w:tcW w:w="1417" w:type="dxa"/>
            <w:tcBorders>
              <w:top w:val="single" w:sz="4" w:space="0" w:color="000000"/>
              <w:left w:val="single" w:sz="4" w:space="0" w:color="000000"/>
              <w:bottom w:val="single" w:sz="4" w:space="0" w:color="000000"/>
              <w:right w:val="single" w:sz="4" w:space="0" w:color="000000"/>
            </w:tcBorders>
          </w:tcPr>
          <w:p w14:paraId="2EED4A64" w14:textId="77777777" w:rsidR="0004498A" w:rsidRPr="00C51C78" w:rsidRDefault="0004498A" w:rsidP="002C073A">
            <w:pPr>
              <w:widowControl w:val="0"/>
              <w:autoSpaceDE w:val="0"/>
              <w:adjustRightInd w:val="0"/>
              <w:spacing w:line="276" w:lineRule="auto"/>
              <w:jc w:val="center"/>
              <w:rPr>
                <w:rFonts w:ascii="Arial" w:hAnsi="Arial" w:cs="Arial"/>
                <w:bCs/>
                <w:sz w:val="18"/>
                <w:szCs w:val="18"/>
              </w:rPr>
            </w:pPr>
          </w:p>
        </w:tc>
      </w:tr>
      <w:tr w:rsidR="0004498A" w:rsidRPr="00C51C78" w14:paraId="48A3BF0F" w14:textId="77777777" w:rsidTr="002C073A">
        <w:tc>
          <w:tcPr>
            <w:tcW w:w="851" w:type="dxa"/>
            <w:vMerge w:val="restart"/>
            <w:tcBorders>
              <w:top w:val="single" w:sz="4" w:space="0" w:color="000000"/>
              <w:left w:val="single" w:sz="4" w:space="0" w:color="000000"/>
              <w:right w:val="single" w:sz="4" w:space="0" w:color="000000"/>
            </w:tcBorders>
          </w:tcPr>
          <w:p w14:paraId="51CE7359" w14:textId="77777777" w:rsidR="0004498A" w:rsidRPr="00C51C78" w:rsidRDefault="0004498A" w:rsidP="002C073A">
            <w:pPr>
              <w:spacing w:line="276" w:lineRule="auto"/>
              <w:ind w:right="-1"/>
              <w:jc w:val="center"/>
              <w:rPr>
                <w:rFonts w:ascii="Arial" w:hAnsi="Arial" w:cs="Arial"/>
                <w:bCs/>
                <w:sz w:val="18"/>
                <w:szCs w:val="18"/>
              </w:rPr>
            </w:pPr>
            <w:bookmarkStart w:id="33" w:name="_Hlk74668178"/>
          </w:p>
          <w:p w14:paraId="782BF5F8" w14:textId="77777777" w:rsidR="0004498A" w:rsidRPr="00C51C78" w:rsidRDefault="0004498A" w:rsidP="002C073A">
            <w:pPr>
              <w:spacing w:line="276" w:lineRule="auto"/>
              <w:ind w:right="-1"/>
              <w:jc w:val="center"/>
              <w:rPr>
                <w:rFonts w:ascii="Arial" w:hAnsi="Arial" w:cs="Arial"/>
                <w:bCs/>
                <w:sz w:val="18"/>
                <w:szCs w:val="18"/>
              </w:rPr>
            </w:pPr>
            <w:r w:rsidRPr="00C51C78">
              <w:rPr>
                <w:rFonts w:ascii="Arial" w:hAnsi="Arial" w:cs="Arial"/>
                <w:bCs/>
                <w:sz w:val="18"/>
                <w:szCs w:val="18"/>
              </w:rPr>
              <w:t>2.</w:t>
            </w:r>
          </w:p>
        </w:tc>
        <w:tc>
          <w:tcPr>
            <w:tcW w:w="1730" w:type="dxa"/>
            <w:vMerge w:val="restart"/>
            <w:vAlign w:val="center"/>
          </w:tcPr>
          <w:p w14:paraId="498826BA" w14:textId="77777777" w:rsidR="0004498A" w:rsidRPr="00C51C78" w:rsidRDefault="0004498A" w:rsidP="002C073A">
            <w:pPr>
              <w:spacing w:line="276" w:lineRule="auto"/>
              <w:ind w:right="-1"/>
              <w:jc w:val="center"/>
              <w:rPr>
                <w:rFonts w:ascii="Arial" w:hAnsi="Arial" w:cs="Arial"/>
                <w:bCs/>
                <w:sz w:val="18"/>
                <w:szCs w:val="18"/>
              </w:rPr>
            </w:pPr>
            <w:r w:rsidRPr="00C51C78">
              <w:rPr>
                <w:rFonts w:ascii="Arial" w:hAnsi="Arial" w:cs="Arial"/>
                <w:bCs/>
                <w:sz w:val="18"/>
                <w:szCs w:val="18"/>
              </w:rPr>
              <w:t xml:space="preserve">Biofiltr </w:t>
            </w:r>
          </w:p>
          <w:p w14:paraId="6B139175" w14:textId="77777777" w:rsidR="00EF71F8" w:rsidRPr="00C51C78" w:rsidRDefault="0004498A" w:rsidP="002C073A">
            <w:pPr>
              <w:spacing w:line="276" w:lineRule="auto"/>
              <w:ind w:right="-1"/>
              <w:jc w:val="center"/>
              <w:rPr>
                <w:rFonts w:ascii="Arial" w:hAnsi="Arial" w:cs="Arial"/>
                <w:bCs/>
                <w:sz w:val="18"/>
                <w:szCs w:val="18"/>
              </w:rPr>
            </w:pPr>
            <w:r w:rsidRPr="00C51C78">
              <w:rPr>
                <w:rFonts w:ascii="Arial" w:hAnsi="Arial" w:cs="Arial"/>
                <w:bCs/>
                <w:sz w:val="18"/>
                <w:szCs w:val="18"/>
              </w:rPr>
              <w:t xml:space="preserve">(stabilizacja </w:t>
            </w:r>
            <w:r w:rsidRPr="00C51C78">
              <w:rPr>
                <w:rFonts w:ascii="Arial" w:hAnsi="Arial" w:cs="Arial"/>
                <w:bCs/>
                <w:sz w:val="18"/>
                <w:szCs w:val="18"/>
              </w:rPr>
              <w:br/>
              <w:t>i dojrzewanie stabilizatu</w:t>
            </w:r>
          </w:p>
          <w:p w14:paraId="07427C53" w14:textId="286847C1" w:rsidR="0004498A" w:rsidRPr="00C51C78" w:rsidRDefault="00EF71F8" w:rsidP="002C073A">
            <w:pPr>
              <w:spacing w:line="276" w:lineRule="auto"/>
              <w:ind w:right="-1"/>
              <w:jc w:val="center"/>
              <w:rPr>
                <w:rFonts w:ascii="Arial" w:hAnsi="Arial" w:cs="Arial"/>
                <w:bCs/>
                <w:sz w:val="18"/>
                <w:szCs w:val="18"/>
              </w:rPr>
            </w:pPr>
            <w:r w:rsidRPr="00C51C78">
              <w:rPr>
                <w:rFonts w:ascii="Arial" w:hAnsi="Arial" w:cs="Arial"/>
                <w:bCs/>
                <w:sz w:val="18"/>
                <w:szCs w:val="18"/>
              </w:rPr>
              <w:t>biologiczne suszenie</w:t>
            </w:r>
            <w:r w:rsidR="0004498A" w:rsidRPr="00C51C78">
              <w:rPr>
                <w:rFonts w:ascii="Arial" w:hAnsi="Arial" w:cs="Arial"/>
                <w:bCs/>
                <w:sz w:val="18"/>
                <w:szCs w:val="18"/>
              </w:rPr>
              <w:t>)</w:t>
            </w:r>
          </w:p>
        </w:tc>
        <w:tc>
          <w:tcPr>
            <w:tcW w:w="1275" w:type="dxa"/>
            <w:vMerge w:val="restart"/>
            <w:vAlign w:val="center"/>
          </w:tcPr>
          <w:p w14:paraId="1CA82BF6"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rPr>
              <w:t>E2</w:t>
            </w:r>
          </w:p>
        </w:tc>
        <w:tc>
          <w:tcPr>
            <w:tcW w:w="2410" w:type="dxa"/>
            <w:tcBorders>
              <w:top w:val="single" w:sz="4" w:space="0" w:color="000000"/>
              <w:left w:val="single" w:sz="4" w:space="0" w:color="000000"/>
              <w:bottom w:val="single" w:sz="4" w:space="0" w:color="000000"/>
              <w:right w:val="single" w:sz="4" w:space="0" w:color="000000"/>
            </w:tcBorders>
            <w:vAlign w:val="center"/>
          </w:tcPr>
          <w:p w14:paraId="7AAB2B7E"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lang w:eastAsia="en-US"/>
              </w:rPr>
              <w:t>Pył ogółem</w:t>
            </w:r>
          </w:p>
        </w:tc>
        <w:tc>
          <w:tcPr>
            <w:tcW w:w="1389" w:type="dxa"/>
            <w:tcBorders>
              <w:top w:val="single" w:sz="4" w:space="0" w:color="000000"/>
              <w:left w:val="single" w:sz="4" w:space="0" w:color="000000"/>
              <w:bottom w:val="single" w:sz="4" w:space="0" w:color="000000"/>
              <w:right w:val="single" w:sz="4" w:space="0" w:color="000000"/>
            </w:tcBorders>
          </w:tcPr>
          <w:p w14:paraId="13B08AA5" w14:textId="77777777" w:rsidR="0004498A" w:rsidRPr="00C51C78" w:rsidRDefault="0004498A" w:rsidP="002C073A">
            <w:pPr>
              <w:spacing w:line="276" w:lineRule="auto"/>
              <w:jc w:val="center"/>
              <w:rPr>
                <w:rFonts w:ascii="Arial" w:hAnsi="Arial" w:cs="Arial"/>
                <w:bCs/>
                <w:sz w:val="18"/>
                <w:szCs w:val="18"/>
              </w:rPr>
            </w:pPr>
            <w:r w:rsidRPr="00C51C78">
              <w:rPr>
                <w:rFonts w:ascii="Arial" w:hAnsi="Arial" w:cs="Arial"/>
                <w:bCs/>
                <w:sz w:val="18"/>
                <w:szCs w:val="18"/>
              </w:rPr>
              <w:t>4</w:t>
            </w:r>
          </w:p>
        </w:tc>
        <w:tc>
          <w:tcPr>
            <w:tcW w:w="1417" w:type="dxa"/>
            <w:tcBorders>
              <w:top w:val="single" w:sz="4" w:space="0" w:color="000000"/>
              <w:left w:val="single" w:sz="4" w:space="0" w:color="000000"/>
              <w:bottom w:val="single" w:sz="4" w:space="0" w:color="000000"/>
              <w:right w:val="single" w:sz="4" w:space="0" w:color="000000"/>
            </w:tcBorders>
          </w:tcPr>
          <w:p w14:paraId="76C397CE" w14:textId="77777777" w:rsidR="0004498A" w:rsidRPr="00C51C78" w:rsidRDefault="0004498A" w:rsidP="002C073A">
            <w:pPr>
              <w:spacing w:line="276" w:lineRule="auto"/>
              <w:jc w:val="center"/>
              <w:rPr>
                <w:rFonts w:ascii="Arial" w:hAnsi="Arial" w:cs="Arial"/>
                <w:bCs/>
                <w:spacing w:val="-1"/>
                <w:sz w:val="18"/>
                <w:szCs w:val="18"/>
              </w:rPr>
            </w:pPr>
            <w:r w:rsidRPr="00C51C78">
              <w:rPr>
                <w:rFonts w:ascii="Arial" w:hAnsi="Arial" w:cs="Arial"/>
                <w:bCs/>
                <w:spacing w:val="-1"/>
                <w:sz w:val="18"/>
                <w:szCs w:val="18"/>
              </w:rPr>
              <w:t>-</w:t>
            </w:r>
          </w:p>
        </w:tc>
      </w:tr>
      <w:tr w:rsidR="0004498A" w:rsidRPr="00C51C78" w14:paraId="100B4863" w14:textId="77777777" w:rsidTr="002C073A">
        <w:tc>
          <w:tcPr>
            <w:tcW w:w="851" w:type="dxa"/>
            <w:vMerge/>
            <w:tcBorders>
              <w:left w:val="single" w:sz="4" w:space="0" w:color="000000"/>
              <w:right w:val="single" w:sz="4" w:space="0" w:color="000000"/>
            </w:tcBorders>
          </w:tcPr>
          <w:p w14:paraId="4CE57ACA" w14:textId="77777777" w:rsidR="0004498A" w:rsidRPr="00C51C78" w:rsidRDefault="0004498A">
            <w:pPr>
              <w:numPr>
                <w:ilvl w:val="0"/>
                <w:numId w:val="58"/>
              </w:numPr>
              <w:spacing w:line="276" w:lineRule="auto"/>
              <w:ind w:right="-1"/>
              <w:jc w:val="center"/>
              <w:rPr>
                <w:rFonts w:ascii="Arial" w:hAnsi="Arial" w:cs="Arial"/>
                <w:bCs/>
                <w:sz w:val="18"/>
                <w:szCs w:val="18"/>
              </w:rPr>
            </w:pPr>
          </w:p>
        </w:tc>
        <w:tc>
          <w:tcPr>
            <w:tcW w:w="1730" w:type="dxa"/>
            <w:vMerge/>
            <w:vAlign w:val="center"/>
          </w:tcPr>
          <w:p w14:paraId="1AA47725" w14:textId="77777777" w:rsidR="0004498A" w:rsidRPr="00C51C78" w:rsidRDefault="0004498A" w:rsidP="002C073A">
            <w:pPr>
              <w:spacing w:line="276" w:lineRule="auto"/>
              <w:ind w:right="-1"/>
              <w:jc w:val="center"/>
              <w:rPr>
                <w:rFonts w:ascii="Arial" w:hAnsi="Arial" w:cs="Arial"/>
                <w:bCs/>
                <w:sz w:val="18"/>
                <w:szCs w:val="18"/>
              </w:rPr>
            </w:pPr>
          </w:p>
        </w:tc>
        <w:tc>
          <w:tcPr>
            <w:tcW w:w="1275" w:type="dxa"/>
            <w:vMerge/>
            <w:vAlign w:val="center"/>
          </w:tcPr>
          <w:p w14:paraId="327B7F2A"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6CA34FD"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r w:rsidRPr="00C51C78">
              <w:rPr>
                <w:rFonts w:ascii="Arial" w:hAnsi="Arial" w:cs="Arial"/>
                <w:bCs/>
                <w:sz w:val="18"/>
                <w:szCs w:val="18"/>
                <w:lang w:eastAsia="en-US"/>
              </w:rPr>
              <w:t>Amoniak</w:t>
            </w:r>
          </w:p>
        </w:tc>
        <w:tc>
          <w:tcPr>
            <w:tcW w:w="1389" w:type="dxa"/>
            <w:tcBorders>
              <w:top w:val="single" w:sz="4" w:space="0" w:color="000000"/>
              <w:left w:val="single" w:sz="4" w:space="0" w:color="000000"/>
              <w:bottom w:val="single" w:sz="4" w:space="0" w:color="000000"/>
              <w:right w:val="single" w:sz="4" w:space="0" w:color="000000"/>
            </w:tcBorders>
          </w:tcPr>
          <w:p w14:paraId="565FB9BB" w14:textId="77777777" w:rsidR="0004498A" w:rsidRPr="00C51C78" w:rsidRDefault="0004498A" w:rsidP="002C073A">
            <w:pPr>
              <w:spacing w:line="276" w:lineRule="auto"/>
              <w:jc w:val="center"/>
              <w:rPr>
                <w:rFonts w:ascii="Arial" w:hAnsi="Arial" w:cs="Arial"/>
                <w:bCs/>
                <w:spacing w:val="-1"/>
                <w:sz w:val="18"/>
                <w:szCs w:val="18"/>
              </w:rPr>
            </w:pPr>
            <w:r w:rsidRPr="00C51C78">
              <w:rPr>
                <w:rFonts w:ascii="Arial" w:hAnsi="Arial" w:cs="Arial"/>
                <w:bCs/>
                <w:spacing w:val="-1"/>
                <w:sz w:val="18"/>
                <w:szCs w:val="18"/>
              </w:rPr>
              <w:t>20</w:t>
            </w:r>
          </w:p>
        </w:tc>
        <w:tc>
          <w:tcPr>
            <w:tcW w:w="1417" w:type="dxa"/>
            <w:tcBorders>
              <w:top w:val="single" w:sz="4" w:space="0" w:color="000000"/>
              <w:left w:val="single" w:sz="4" w:space="0" w:color="000000"/>
              <w:bottom w:val="single" w:sz="4" w:space="0" w:color="000000"/>
              <w:right w:val="single" w:sz="4" w:space="0" w:color="000000"/>
            </w:tcBorders>
          </w:tcPr>
          <w:p w14:paraId="31652363" w14:textId="77777777" w:rsidR="0004498A" w:rsidRPr="00C51C78" w:rsidRDefault="0004498A" w:rsidP="002C073A">
            <w:pPr>
              <w:spacing w:line="276" w:lineRule="auto"/>
              <w:jc w:val="center"/>
              <w:rPr>
                <w:rFonts w:ascii="Arial" w:hAnsi="Arial" w:cs="Arial"/>
                <w:bCs/>
                <w:spacing w:val="-1"/>
                <w:sz w:val="18"/>
                <w:szCs w:val="18"/>
              </w:rPr>
            </w:pPr>
          </w:p>
        </w:tc>
      </w:tr>
      <w:tr w:rsidR="0004498A" w:rsidRPr="00C51C78" w14:paraId="09BCEF9A" w14:textId="77777777" w:rsidTr="002C073A">
        <w:tc>
          <w:tcPr>
            <w:tcW w:w="851" w:type="dxa"/>
            <w:vMerge/>
            <w:tcBorders>
              <w:left w:val="single" w:sz="4" w:space="0" w:color="000000"/>
              <w:right w:val="single" w:sz="4" w:space="0" w:color="000000"/>
            </w:tcBorders>
          </w:tcPr>
          <w:p w14:paraId="1BE4B304" w14:textId="77777777" w:rsidR="0004498A" w:rsidRPr="00C51C78" w:rsidRDefault="0004498A">
            <w:pPr>
              <w:numPr>
                <w:ilvl w:val="0"/>
                <w:numId w:val="58"/>
              </w:numPr>
              <w:spacing w:line="276" w:lineRule="auto"/>
              <w:ind w:right="-1"/>
              <w:jc w:val="center"/>
              <w:rPr>
                <w:rFonts w:ascii="Arial" w:hAnsi="Arial" w:cs="Arial"/>
                <w:bCs/>
                <w:sz w:val="18"/>
                <w:szCs w:val="18"/>
              </w:rPr>
            </w:pPr>
          </w:p>
        </w:tc>
        <w:tc>
          <w:tcPr>
            <w:tcW w:w="1730" w:type="dxa"/>
            <w:vMerge/>
            <w:vAlign w:val="center"/>
          </w:tcPr>
          <w:p w14:paraId="2FB46B02" w14:textId="77777777" w:rsidR="0004498A" w:rsidRPr="00C51C78" w:rsidRDefault="0004498A" w:rsidP="002C073A">
            <w:pPr>
              <w:spacing w:line="276" w:lineRule="auto"/>
              <w:ind w:right="-1"/>
              <w:jc w:val="center"/>
              <w:rPr>
                <w:rFonts w:ascii="Arial" w:hAnsi="Arial" w:cs="Arial"/>
                <w:bCs/>
                <w:sz w:val="18"/>
                <w:szCs w:val="18"/>
              </w:rPr>
            </w:pPr>
          </w:p>
        </w:tc>
        <w:tc>
          <w:tcPr>
            <w:tcW w:w="1275" w:type="dxa"/>
            <w:vMerge/>
            <w:vAlign w:val="center"/>
          </w:tcPr>
          <w:p w14:paraId="3779FB4D"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DAA8F10"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r w:rsidRPr="00C51C78">
              <w:rPr>
                <w:rFonts w:ascii="Arial" w:hAnsi="Arial" w:cs="Arial"/>
                <w:bCs/>
                <w:sz w:val="18"/>
                <w:szCs w:val="18"/>
                <w:lang w:eastAsia="en-US"/>
              </w:rPr>
              <w:t>Całkowite LZO</w:t>
            </w:r>
          </w:p>
        </w:tc>
        <w:tc>
          <w:tcPr>
            <w:tcW w:w="1389" w:type="dxa"/>
            <w:tcBorders>
              <w:top w:val="single" w:sz="4" w:space="0" w:color="000000"/>
              <w:left w:val="single" w:sz="4" w:space="0" w:color="000000"/>
              <w:bottom w:val="single" w:sz="4" w:space="0" w:color="000000"/>
              <w:right w:val="single" w:sz="4" w:space="0" w:color="000000"/>
            </w:tcBorders>
          </w:tcPr>
          <w:p w14:paraId="733F4DB3" w14:textId="77777777" w:rsidR="0004498A" w:rsidRPr="00C51C78" w:rsidRDefault="0004498A" w:rsidP="002C073A">
            <w:pPr>
              <w:spacing w:line="276" w:lineRule="auto"/>
              <w:jc w:val="center"/>
              <w:rPr>
                <w:bCs/>
              </w:rPr>
            </w:pPr>
            <w:r w:rsidRPr="00C51C78">
              <w:rPr>
                <w:rFonts w:ascii="Arial" w:hAnsi="Arial" w:cs="Arial"/>
                <w:bCs/>
                <w:spacing w:val="-1"/>
                <w:sz w:val="18"/>
                <w:szCs w:val="18"/>
              </w:rPr>
              <w:t>35</w:t>
            </w:r>
          </w:p>
        </w:tc>
        <w:tc>
          <w:tcPr>
            <w:tcW w:w="1417" w:type="dxa"/>
            <w:tcBorders>
              <w:top w:val="single" w:sz="4" w:space="0" w:color="000000"/>
              <w:left w:val="single" w:sz="4" w:space="0" w:color="000000"/>
              <w:bottom w:val="single" w:sz="4" w:space="0" w:color="000000"/>
              <w:right w:val="single" w:sz="4" w:space="0" w:color="000000"/>
            </w:tcBorders>
          </w:tcPr>
          <w:p w14:paraId="5E94B3A7" w14:textId="77777777" w:rsidR="0004498A" w:rsidRPr="00C51C78" w:rsidRDefault="0004498A" w:rsidP="002C073A">
            <w:pPr>
              <w:spacing w:line="276" w:lineRule="auto"/>
              <w:jc w:val="center"/>
              <w:rPr>
                <w:rFonts w:ascii="Arial" w:hAnsi="Arial" w:cs="Arial"/>
                <w:bCs/>
                <w:spacing w:val="-1"/>
                <w:sz w:val="18"/>
                <w:szCs w:val="18"/>
              </w:rPr>
            </w:pPr>
            <w:r w:rsidRPr="00C51C78">
              <w:rPr>
                <w:rFonts w:ascii="Arial" w:hAnsi="Arial" w:cs="Arial"/>
                <w:bCs/>
                <w:spacing w:val="-1"/>
                <w:sz w:val="18"/>
                <w:szCs w:val="18"/>
              </w:rPr>
              <w:t>-</w:t>
            </w:r>
          </w:p>
        </w:tc>
      </w:tr>
      <w:tr w:rsidR="0004498A" w:rsidRPr="00C51C78" w14:paraId="2F7D3CC5" w14:textId="77777777" w:rsidTr="002C073A">
        <w:trPr>
          <w:trHeight w:val="311"/>
        </w:trPr>
        <w:tc>
          <w:tcPr>
            <w:tcW w:w="851" w:type="dxa"/>
            <w:vMerge/>
            <w:tcBorders>
              <w:left w:val="single" w:sz="4" w:space="0" w:color="000000"/>
              <w:right w:val="single" w:sz="4" w:space="0" w:color="000000"/>
            </w:tcBorders>
          </w:tcPr>
          <w:p w14:paraId="3040A9EF" w14:textId="77777777" w:rsidR="0004498A" w:rsidRPr="00C51C78" w:rsidRDefault="0004498A">
            <w:pPr>
              <w:numPr>
                <w:ilvl w:val="0"/>
                <w:numId w:val="58"/>
              </w:numPr>
              <w:spacing w:line="276" w:lineRule="auto"/>
              <w:ind w:right="-1"/>
              <w:jc w:val="center"/>
              <w:rPr>
                <w:rFonts w:ascii="Arial" w:hAnsi="Arial" w:cs="Arial"/>
                <w:bCs/>
                <w:sz w:val="18"/>
                <w:szCs w:val="18"/>
              </w:rPr>
            </w:pPr>
          </w:p>
        </w:tc>
        <w:tc>
          <w:tcPr>
            <w:tcW w:w="1730" w:type="dxa"/>
            <w:vMerge/>
            <w:vAlign w:val="center"/>
          </w:tcPr>
          <w:p w14:paraId="3BC3F823" w14:textId="77777777" w:rsidR="0004498A" w:rsidRPr="00C51C78" w:rsidRDefault="0004498A" w:rsidP="002C073A">
            <w:pPr>
              <w:spacing w:line="276" w:lineRule="auto"/>
              <w:ind w:right="-1"/>
              <w:jc w:val="center"/>
              <w:rPr>
                <w:rFonts w:ascii="Arial" w:hAnsi="Arial" w:cs="Arial"/>
                <w:bCs/>
                <w:sz w:val="18"/>
                <w:szCs w:val="18"/>
              </w:rPr>
            </w:pPr>
          </w:p>
        </w:tc>
        <w:tc>
          <w:tcPr>
            <w:tcW w:w="1275" w:type="dxa"/>
            <w:vMerge/>
            <w:vAlign w:val="center"/>
          </w:tcPr>
          <w:p w14:paraId="68132709"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1CD79AF" w14:textId="77777777" w:rsidR="0004498A" w:rsidRPr="00C51C78" w:rsidRDefault="0004498A" w:rsidP="002C073A">
            <w:pPr>
              <w:tabs>
                <w:tab w:val="num" w:pos="180"/>
              </w:tabs>
              <w:spacing w:line="276" w:lineRule="auto"/>
              <w:ind w:right="-1"/>
              <w:jc w:val="center"/>
              <w:rPr>
                <w:rFonts w:ascii="Arial" w:hAnsi="Arial" w:cs="Arial"/>
                <w:bCs/>
                <w:sz w:val="18"/>
                <w:szCs w:val="18"/>
                <w:lang w:eastAsia="en-US"/>
              </w:rPr>
            </w:pPr>
            <w:r w:rsidRPr="00C51C78">
              <w:rPr>
                <w:rFonts w:ascii="Arial" w:hAnsi="Arial" w:cs="Arial"/>
                <w:bCs/>
                <w:sz w:val="18"/>
                <w:szCs w:val="18"/>
                <w:lang w:eastAsia="en-US"/>
              </w:rPr>
              <w:t>Stężenie odorów</w:t>
            </w:r>
          </w:p>
        </w:tc>
        <w:tc>
          <w:tcPr>
            <w:tcW w:w="1389" w:type="dxa"/>
            <w:tcBorders>
              <w:top w:val="single" w:sz="4" w:space="0" w:color="000000"/>
              <w:left w:val="single" w:sz="4" w:space="0" w:color="000000"/>
              <w:bottom w:val="single" w:sz="4" w:space="0" w:color="000000"/>
              <w:right w:val="single" w:sz="4" w:space="0" w:color="000000"/>
            </w:tcBorders>
          </w:tcPr>
          <w:p w14:paraId="1D56D912" w14:textId="77777777" w:rsidR="00806620" w:rsidRPr="00C51C78" w:rsidRDefault="00806620" w:rsidP="002C073A">
            <w:pPr>
              <w:spacing w:line="276" w:lineRule="auto"/>
              <w:jc w:val="center"/>
              <w:rPr>
                <w:rFonts w:ascii="Arial" w:hAnsi="Arial" w:cs="Arial"/>
                <w:bCs/>
                <w:spacing w:val="-1"/>
                <w:sz w:val="18"/>
                <w:szCs w:val="18"/>
              </w:rPr>
            </w:pPr>
          </w:p>
          <w:p w14:paraId="02C1FA41" w14:textId="2D9A8E6E" w:rsidR="0004498A" w:rsidRPr="00C51C78" w:rsidRDefault="0004498A" w:rsidP="002C073A">
            <w:pPr>
              <w:spacing w:line="276" w:lineRule="auto"/>
              <w:jc w:val="center"/>
              <w:rPr>
                <w:rFonts w:ascii="Arial" w:hAnsi="Arial" w:cs="Arial"/>
                <w:bCs/>
                <w:spacing w:val="-1"/>
                <w:sz w:val="18"/>
                <w:szCs w:val="18"/>
              </w:rPr>
            </w:pPr>
            <w:r w:rsidRPr="00C51C78">
              <w:rPr>
                <w:rFonts w:ascii="Arial" w:hAnsi="Arial" w:cs="Arial"/>
                <w:bCs/>
                <w:spacing w:val="-1"/>
                <w:sz w:val="18"/>
                <w:szCs w:val="18"/>
              </w:rPr>
              <w:t xml:space="preserve">1000 </w:t>
            </w:r>
            <w:proofErr w:type="spellStart"/>
            <w:r w:rsidRPr="00C51C78">
              <w:rPr>
                <w:rFonts w:ascii="Arial" w:hAnsi="Arial" w:cs="Arial"/>
                <w:bCs/>
                <w:spacing w:val="-1"/>
                <w:sz w:val="18"/>
                <w:szCs w:val="18"/>
              </w:rPr>
              <w:t>ou</w:t>
            </w:r>
            <w:r w:rsidRPr="00C51C78">
              <w:rPr>
                <w:rFonts w:ascii="Arial" w:hAnsi="Arial" w:cs="Arial"/>
                <w:bCs/>
                <w:spacing w:val="-1"/>
                <w:sz w:val="18"/>
                <w:szCs w:val="18"/>
                <w:vertAlign w:val="subscript"/>
              </w:rPr>
              <w:t>E</w:t>
            </w:r>
            <w:proofErr w:type="spellEnd"/>
            <w:r w:rsidRPr="00C51C78">
              <w:rPr>
                <w:rFonts w:ascii="Arial" w:hAnsi="Arial" w:cs="Arial"/>
                <w:bCs/>
                <w:spacing w:val="-1"/>
                <w:sz w:val="18"/>
                <w:szCs w:val="18"/>
              </w:rPr>
              <w:t>/Nm</w:t>
            </w:r>
            <w:r w:rsidRPr="00C51C78">
              <w:rPr>
                <w:rFonts w:ascii="Arial" w:hAnsi="Arial" w:cs="Arial"/>
                <w:bCs/>
                <w:spacing w:val="-1"/>
                <w:sz w:val="18"/>
                <w:szCs w:val="18"/>
                <w:vertAlign w:val="superscript"/>
              </w:rPr>
              <w:t>3</w:t>
            </w:r>
          </w:p>
        </w:tc>
        <w:tc>
          <w:tcPr>
            <w:tcW w:w="1417" w:type="dxa"/>
            <w:tcBorders>
              <w:top w:val="single" w:sz="4" w:space="0" w:color="000000"/>
              <w:left w:val="single" w:sz="4" w:space="0" w:color="000000"/>
              <w:bottom w:val="single" w:sz="4" w:space="0" w:color="000000"/>
              <w:right w:val="single" w:sz="4" w:space="0" w:color="000000"/>
            </w:tcBorders>
          </w:tcPr>
          <w:p w14:paraId="4959A12A" w14:textId="77777777" w:rsidR="00806620" w:rsidRPr="00C51C78" w:rsidRDefault="00806620" w:rsidP="002C073A">
            <w:pPr>
              <w:spacing w:line="276" w:lineRule="auto"/>
              <w:jc w:val="center"/>
              <w:rPr>
                <w:rFonts w:ascii="Arial" w:hAnsi="Arial" w:cs="Arial"/>
                <w:bCs/>
                <w:spacing w:val="-1"/>
                <w:sz w:val="18"/>
                <w:szCs w:val="18"/>
              </w:rPr>
            </w:pPr>
          </w:p>
          <w:p w14:paraId="66AA549F" w14:textId="27D2497A" w:rsidR="0004498A" w:rsidRPr="00C51C78" w:rsidRDefault="0004498A" w:rsidP="002C073A">
            <w:pPr>
              <w:spacing w:line="276" w:lineRule="auto"/>
              <w:jc w:val="center"/>
              <w:rPr>
                <w:rFonts w:ascii="Arial" w:hAnsi="Arial" w:cs="Arial"/>
                <w:bCs/>
                <w:spacing w:val="-1"/>
                <w:sz w:val="18"/>
                <w:szCs w:val="18"/>
              </w:rPr>
            </w:pPr>
            <w:r w:rsidRPr="00C51C78">
              <w:rPr>
                <w:rFonts w:ascii="Arial" w:hAnsi="Arial" w:cs="Arial"/>
                <w:bCs/>
                <w:spacing w:val="-1"/>
                <w:sz w:val="18"/>
                <w:szCs w:val="18"/>
              </w:rPr>
              <w:t>-</w:t>
            </w:r>
          </w:p>
        </w:tc>
      </w:tr>
      <w:bookmarkEnd w:id="33"/>
    </w:tbl>
    <w:p w14:paraId="3908268E" w14:textId="77777777" w:rsidR="007F0CBA" w:rsidRPr="00C51C78" w:rsidRDefault="007F0CBA" w:rsidP="0004498A">
      <w:pPr>
        <w:tabs>
          <w:tab w:val="left" w:pos="321"/>
        </w:tabs>
        <w:spacing w:line="276" w:lineRule="auto"/>
        <w:jc w:val="both"/>
        <w:rPr>
          <w:rFonts w:ascii="Arial" w:hAnsi="Arial" w:cs="Arial"/>
          <w:bCs/>
          <w:i/>
          <w:sz w:val="14"/>
          <w:szCs w:val="20"/>
          <w:vertAlign w:val="superscript"/>
        </w:rPr>
      </w:pPr>
    </w:p>
    <w:p w14:paraId="43134ACB" w14:textId="417ED041" w:rsidR="0004498A" w:rsidRPr="00C51C78" w:rsidRDefault="0004498A" w:rsidP="0004498A">
      <w:pPr>
        <w:tabs>
          <w:tab w:val="left" w:pos="321"/>
        </w:tabs>
        <w:spacing w:line="276" w:lineRule="auto"/>
        <w:jc w:val="both"/>
        <w:rPr>
          <w:rFonts w:ascii="Arial" w:hAnsi="Arial" w:cs="Arial"/>
          <w:bCs/>
          <w:i/>
          <w:iCs/>
          <w:sz w:val="16"/>
          <w:szCs w:val="16"/>
        </w:rPr>
      </w:pPr>
      <w:r w:rsidRPr="00C51C78">
        <w:rPr>
          <w:rFonts w:ascii="Arial" w:hAnsi="Arial" w:cs="Arial"/>
          <w:bCs/>
          <w:i/>
          <w:sz w:val="18"/>
          <w:vertAlign w:val="superscript"/>
        </w:rPr>
        <w:t>1)</w:t>
      </w:r>
      <w:r w:rsidRPr="00C51C78">
        <w:rPr>
          <w:rFonts w:ascii="Arial" w:hAnsi="Arial" w:cs="Arial"/>
          <w:bCs/>
          <w:i/>
          <w:sz w:val="18"/>
        </w:rPr>
        <w:t xml:space="preserve"> </w:t>
      </w:r>
      <w:r w:rsidRPr="00C51C78">
        <w:rPr>
          <w:rFonts w:ascii="Arial" w:hAnsi="Arial" w:cs="Arial"/>
          <w:bCs/>
          <w:i/>
          <w:iCs/>
          <w:sz w:val="16"/>
          <w:szCs w:val="16"/>
        </w:rPr>
        <w:t>Poziomy emisji powiązane z najlepszymi dostępnymi technikami (BAT-AEL) w odniesieniu do zorganizowanych emisji NH3, odorów, pyłu i całkowitego LZO do powietrza z biologicznego przetwarzania odpadów (Bat 34).</w:t>
      </w:r>
    </w:p>
    <w:p w14:paraId="56292E54" w14:textId="77777777" w:rsidR="0004498A" w:rsidRPr="00C51C78" w:rsidRDefault="0004498A" w:rsidP="0004498A">
      <w:pPr>
        <w:tabs>
          <w:tab w:val="left" w:pos="321"/>
        </w:tabs>
        <w:spacing w:line="276" w:lineRule="auto"/>
        <w:jc w:val="both"/>
        <w:rPr>
          <w:rFonts w:ascii="Arial" w:hAnsi="Arial" w:cs="Arial"/>
          <w:bCs/>
          <w:i/>
          <w:iCs/>
          <w:sz w:val="8"/>
          <w:szCs w:val="8"/>
        </w:rPr>
      </w:pPr>
    </w:p>
    <w:p w14:paraId="04E32B87" w14:textId="77777777" w:rsidR="0004498A" w:rsidRPr="00C51C78" w:rsidRDefault="0004498A" w:rsidP="0004498A">
      <w:pPr>
        <w:tabs>
          <w:tab w:val="num" w:pos="180"/>
        </w:tabs>
        <w:spacing w:line="276" w:lineRule="auto"/>
        <w:ind w:right="-1"/>
        <w:jc w:val="both"/>
        <w:rPr>
          <w:rFonts w:ascii="Arial" w:hAnsi="Arial" w:cs="Arial"/>
          <w:bCs/>
          <w:i/>
          <w:iCs/>
          <w:sz w:val="16"/>
          <w:szCs w:val="16"/>
        </w:rPr>
      </w:pPr>
      <w:r w:rsidRPr="00C51C78">
        <w:rPr>
          <w:rFonts w:ascii="Arial" w:hAnsi="Arial" w:cs="Arial"/>
          <w:bCs/>
          <w:i/>
          <w:iCs/>
          <w:sz w:val="16"/>
          <w:szCs w:val="16"/>
          <w:vertAlign w:val="superscript"/>
        </w:rPr>
        <w:t>2)</w:t>
      </w:r>
      <w:r w:rsidRPr="00C51C78">
        <w:rPr>
          <w:rFonts w:ascii="Arial" w:hAnsi="Arial" w:cs="Arial"/>
          <w:bCs/>
          <w:i/>
          <w:iCs/>
          <w:sz w:val="16"/>
          <w:szCs w:val="16"/>
        </w:rPr>
        <w:t xml:space="preserve"> Poziomy emisji odnoszą się do stężeń wyemitowanej substancji w warunkach znormalizowanych: w suchym gazie </w:t>
      </w:r>
      <w:r w:rsidRPr="00C51C78">
        <w:rPr>
          <w:rFonts w:ascii="Arial" w:hAnsi="Arial" w:cs="Arial"/>
          <w:bCs/>
          <w:i/>
          <w:iCs/>
          <w:sz w:val="16"/>
          <w:szCs w:val="16"/>
        </w:rPr>
        <w:br/>
        <w:t xml:space="preserve">o temperaturze 273,15K i pod ciśnieniem 101,3k Pa, bez korekty pod względem zawartości tlenu oraz wyrażonych </w:t>
      </w:r>
      <w:r w:rsidRPr="00C51C78">
        <w:rPr>
          <w:rFonts w:ascii="Arial" w:hAnsi="Arial" w:cs="Arial"/>
          <w:bCs/>
          <w:i/>
          <w:iCs/>
          <w:sz w:val="16"/>
          <w:szCs w:val="16"/>
        </w:rPr>
        <w:br/>
        <w:t>w µg/</w:t>
      </w:r>
      <w:proofErr w:type="spellStart"/>
      <w:r w:rsidRPr="00C51C78">
        <w:rPr>
          <w:rFonts w:ascii="Arial" w:hAnsi="Arial" w:cs="Arial"/>
          <w:bCs/>
          <w:i/>
          <w:iCs/>
          <w:sz w:val="16"/>
          <w:szCs w:val="16"/>
        </w:rPr>
        <w:t>Nm</w:t>
      </w:r>
      <w:proofErr w:type="spellEnd"/>
      <w:r w:rsidRPr="00C51C78">
        <w:rPr>
          <w:rFonts w:ascii="Arial" w:hAnsi="Arial" w:cs="Arial"/>
          <w:bCs/>
          <w:i/>
          <w:iCs/>
          <w:sz w:val="16"/>
          <w:szCs w:val="16"/>
        </w:rPr>
        <w:t xml:space="preserve"> lub mg/Nm. </w:t>
      </w:r>
    </w:p>
    <w:p w14:paraId="1A0999CF" w14:textId="77777777" w:rsidR="0004498A" w:rsidRPr="00C51C78" w:rsidRDefault="0004498A" w:rsidP="0004498A">
      <w:pPr>
        <w:tabs>
          <w:tab w:val="num" w:pos="180"/>
        </w:tabs>
        <w:spacing w:line="276" w:lineRule="auto"/>
        <w:ind w:right="-1"/>
        <w:jc w:val="both"/>
        <w:rPr>
          <w:rFonts w:ascii="Arial" w:hAnsi="Arial" w:cs="Arial"/>
          <w:bCs/>
          <w:i/>
          <w:iCs/>
          <w:sz w:val="16"/>
          <w:szCs w:val="16"/>
        </w:rPr>
      </w:pPr>
      <w:r w:rsidRPr="00C51C78">
        <w:rPr>
          <w:rFonts w:ascii="Arial" w:hAnsi="Arial" w:cs="Arial"/>
          <w:bCs/>
          <w:i/>
          <w:iCs/>
          <w:sz w:val="16"/>
          <w:szCs w:val="16"/>
        </w:rPr>
        <w:t>Wartości BAT-</w:t>
      </w:r>
      <w:proofErr w:type="spellStart"/>
      <w:r w:rsidRPr="00C51C78">
        <w:rPr>
          <w:rFonts w:ascii="Arial" w:hAnsi="Arial" w:cs="Arial"/>
          <w:bCs/>
          <w:i/>
          <w:iCs/>
          <w:sz w:val="16"/>
          <w:szCs w:val="16"/>
        </w:rPr>
        <w:t>AEl</w:t>
      </w:r>
      <w:proofErr w:type="spellEnd"/>
      <w:r w:rsidRPr="00C51C78">
        <w:rPr>
          <w:rFonts w:ascii="Arial" w:hAnsi="Arial" w:cs="Arial"/>
          <w:bCs/>
          <w:i/>
          <w:iCs/>
          <w:sz w:val="16"/>
          <w:szCs w:val="16"/>
        </w:rPr>
        <w:t xml:space="preserve"> odnoszą się do średniej wartości uzyskanej na podstawie trzech kolejnych pomiarów, z których każdy trwa co najmniej 30 minut (pomiar okresowy).</w:t>
      </w:r>
    </w:p>
    <w:p w14:paraId="7D5E63C6" w14:textId="77777777" w:rsidR="0004498A" w:rsidRPr="00C51C78" w:rsidRDefault="0004498A" w:rsidP="0004498A">
      <w:pPr>
        <w:spacing w:line="276" w:lineRule="auto"/>
        <w:jc w:val="both"/>
        <w:rPr>
          <w:rFonts w:ascii="Arial" w:hAnsi="Arial" w:cs="Arial"/>
          <w:bCs/>
          <w:sz w:val="8"/>
          <w:szCs w:val="8"/>
        </w:rPr>
      </w:pPr>
    </w:p>
    <w:p w14:paraId="2926B15F" w14:textId="77777777" w:rsidR="0004498A" w:rsidRPr="00C51C78" w:rsidRDefault="0004498A" w:rsidP="0004498A">
      <w:pPr>
        <w:pStyle w:val="Default"/>
        <w:spacing w:line="276" w:lineRule="auto"/>
        <w:jc w:val="both"/>
        <w:rPr>
          <w:rFonts w:ascii="Arial" w:hAnsi="Arial" w:cs="Arial"/>
          <w:bCs/>
          <w:color w:val="auto"/>
          <w:sz w:val="12"/>
          <w:szCs w:val="12"/>
        </w:rPr>
      </w:pPr>
    </w:p>
    <w:p w14:paraId="4C6F4887" w14:textId="43365F42" w:rsidR="0004498A" w:rsidRPr="00C51C78" w:rsidRDefault="00EF71F8"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.2.5. Maksymalna dopuszczalna łączna emisja roczna z instalacji:</w:t>
      </w:r>
    </w:p>
    <w:p w14:paraId="643E33AA" w14:textId="77777777" w:rsidR="0004498A" w:rsidRPr="00C51C78" w:rsidRDefault="0004498A" w:rsidP="0004498A">
      <w:pPr>
        <w:spacing w:line="276" w:lineRule="auto"/>
        <w:jc w:val="both"/>
        <w:rPr>
          <w:rFonts w:ascii="Arial" w:hAnsi="Arial" w:cs="Arial"/>
          <w:bCs/>
          <w:sz w:val="10"/>
          <w:szCs w:val="10"/>
        </w:rPr>
      </w:pPr>
      <w:r w:rsidRPr="00C51C78">
        <w:rPr>
          <w:rFonts w:ascii="Arial" w:hAnsi="Arial" w:cs="Arial"/>
          <w:bCs/>
        </w:rPr>
        <w:lastRenderedPageBreak/>
        <w:t xml:space="preserve">  </w:t>
      </w:r>
    </w:p>
    <w:p w14:paraId="5A3507B4" w14:textId="3B659DD1" w:rsidR="0004498A" w:rsidRPr="00C51C78" w:rsidRDefault="0004498A" w:rsidP="00153A43">
      <w:pPr>
        <w:tabs>
          <w:tab w:val="num" w:pos="180"/>
        </w:tabs>
        <w:spacing w:line="276" w:lineRule="auto"/>
        <w:ind w:right="-1"/>
        <w:jc w:val="both"/>
        <w:rPr>
          <w:rFonts w:ascii="Arial" w:hAnsi="Arial" w:cs="Arial"/>
          <w:bCs/>
        </w:rPr>
      </w:pPr>
      <w:r w:rsidRPr="00C51C78">
        <w:rPr>
          <w:rFonts w:ascii="Arial" w:hAnsi="Arial" w:cs="Arial"/>
          <w:bCs/>
          <w:sz w:val="20"/>
          <w:szCs w:val="20"/>
        </w:rPr>
        <w:t xml:space="preserve">Tabela nr </w:t>
      </w:r>
      <w:r w:rsidR="00B2769C" w:rsidRPr="00C51C78">
        <w:rPr>
          <w:rFonts w:ascii="Arial" w:hAnsi="Arial" w:cs="Arial"/>
          <w:bCs/>
          <w:sz w:val="20"/>
          <w:szCs w:val="20"/>
        </w:rPr>
        <w:t>21</w:t>
      </w:r>
      <w:r w:rsidRPr="00C51C78">
        <w:rPr>
          <w:rFonts w:ascii="Arial" w:hAnsi="Arial" w:cs="Arial"/>
          <w:bCs/>
          <w:sz w:val="20"/>
          <w:szCs w:val="20"/>
        </w:rPr>
        <w:t xml:space="preserve">  Poziomy emisji powiązane z najlepszymi dostępnymi technikami (BAT-AEL)</w:t>
      </w:r>
      <w:r w:rsidR="00153A43" w:rsidRPr="00C51C78">
        <w:rPr>
          <w:rFonts w:ascii="Arial" w:hAnsi="Arial" w:cs="Arial"/>
          <w:bCs/>
          <w:sz w:val="20"/>
          <w:szCs w:val="20"/>
        </w:rPr>
        <w:t xml:space="preserve"> </w:t>
      </w:r>
    </w:p>
    <w:p w14:paraId="3F755863" w14:textId="77777777" w:rsidR="0004498A" w:rsidRPr="00C51C78" w:rsidRDefault="0004498A" w:rsidP="0004498A">
      <w:pPr>
        <w:spacing w:line="276" w:lineRule="auto"/>
        <w:ind w:right="-1"/>
        <w:jc w:val="both"/>
        <w:rPr>
          <w:rFonts w:ascii="Arial" w:hAnsi="Arial" w:cs="Arial"/>
          <w:bCs/>
          <w:sz w:val="6"/>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aksymalna dopuszczalna łączna emisja roczna z instalacji"/>
      </w:tblPr>
      <w:tblGrid>
        <w:gridCol w:w="5046"/>
        <w:gridCol w:w="3880"/>
      </w:tblGrid>
      <w:tr w:rsidR="0033416D" w:rsidRPr="00C51C78" w14:paraId="3276BAF0" w14:textId="77777777" w:rsidTr="00806620">
        <w:trPr>
          <w:trHeight w:val="433"/>
          <w:jc w:val="center"/>
        </w:trPr>
        <w:tc>
          <w:tcPr>
            <w:tcW w:w="5046" w:type="dxa"/>
            <w:vAlign w:val="center"/>
          </w:tcPr>
          <w:p w14:paraId="13CC9932" w14:textId="77777777" w:rsidR="0033416D" w:rsidRPr="00C51C78" w:rsidRDefault="0033416D" w:rsidP="002C073A">
            <w:pPr>
              <w:tabs>
                <w:tab w:val="num" w:pos="180"/>
              </w:tabs>
              <w:ind w:right="-1"/>
              <w:jc w:val="center"/>
              <w:rPr>
                <w:rFonts w:ascii="Arial" w:hAnsi="Arial" w:cs="Arial"/>
                <w:bCs/>
                <w:sz w:val="18"/>
                <w:szCs w:val="18"/>
              </w:rPr>
            </w:pPr>
            <w:r w:rsidRPr="00C51C78">
              <w:rPr>
                <w:rFonts w:ascii="Arial" w:hAnsi="Arial" w:cs="Arial"/>
                <w:bCs/>
                <w:sz w:val="18"/>
                <w:szCs w:val="18"/>
              </w:rPr>
              <w:t>Rodzaj substancji zanieczyszczającej</w:t>
            </w:r>
          </w:p>
        </w:tc>
        <w:tc>
          <w:tcPr>
            <w:tcW w:w="3880" w:type="dxa"/>
          </w:tcPr>
          <w:p w14:paraId="1DF4BAB3" w14:textId="77777777" w:rsidR="0033416D" w:rsidRPr="00C51C78" w:rsidRDefault="0033416D" w:rsidP="002C073A">
            <w:pPr>
              <w:tabs>
                <w:tab w:val="num" w:pos="180"/>
              </w:tabs>
              <w:ind w:right="-1"/>
              <w:jc w:val="center"/>
              <w:rPr>
                <w:rFonts w:ascii="Arial" w:hAnsi="Arial" w:cs="Arial"/>
                <w:bCs/>
                <w:sz w:val="2"/>
                <w:szCs w:val="2"/>
              </w:rPr>
            </w:pPr>
          </w:p>
          <w:p w14:paraId="3CE9220F" w14:textId="77777777" w:rsidR="00591FCA" w:rsidRPr="00C51C78" w:rsidRDefault="00591FCA" w:rsidP="00591FCA">
            <w:pPr>
              <w:tabs>
                <w:tab w:val="num" w:pos="180"/>
              </w:tabs>
              <w:ind w:right="-1"/>
              <w:jc w:val="center"/>
              <w:rPr>
                <w:rFonts w:ascii="Arial" w:hAnsi="Arial" w:cs="Arial"/>
                <w:bCs/>
                <w:sz w:val="18"/>
                <w:szCs w:val="18"/>
              </w:rPr>
            </w:pPr>
            <w:r w:rsidRPr="00C51C78">
              <w:rPr>
                <w:rFonts w:ascii="Arial" w:hAnsi="Arial" w:cs="Arial"/>
                <w:bCs/>
                <w:sz w:val="18"/>
                <w:szCs w:val="18"/>
              </w:rPr>
              <w:t>Emisja dopuszczalna</w:t>
            </w:r>
          </w:p>
          <w:p w14:paraId="2B1DD4BA" w14:textId="56CC601C" w:rsidR="0033416D" w:rsidRPr="00C51C78" w:rsidRDefault="00591FCA" w:rsidP="00591FCA">
            <w:pPr>
              <w:pStyle w:val="Tekstpodstawowy"/>
              <w:jc w:val="center"/>
              <w:rPr>
                <w:rFonts w:ascii="Arial" w:hAnsi="Arial" w:cs="Arial"/>
                <w:bCs/>
                <w:sz w:val="18"/>
                <w:szCs w:val="18"/>
              </w:rPr>
            </w:pPr>
            <w:r w:rsidRPr="00C51C78">
              <w:rPr>
                <w:rFonts w:ascii="Arial" w:hAnsi="Arial" w:cs="Arial"/>
                <w:bCs/>
                <w:spacing w:val="-1"/>
                <w:sz w:val="18"/>
                <w:szCs w:val="18"/>
              </w:rPr>
              <w:t>[Mg/rok]</w:t>
            </w:r>
          </w:p>
        </w:tc>
      </w:tr>
      <w:tr w:rsidR="0004498A" w:rsidRPr="00C51C78" w14:paraId="4931127A" w14:textId="77777777" w:rsidTr="002C073A">
        <w:trPr>
          <w:trHeight w:val="274"/>
          <w:jc w:val="center"/>
        </w:trPr>
        <w:tc>
          <w:tcPr>
            <w:tcW w:w="5046" w:type="dxa"/>
            <w:vAlign w:val="center"/>
          </w:tcPr>
          <w:p w14:paraId="785E6D3E" w14:textId="77777777" w:rsidR="0004498A" w:rsidRPr="00C51C78" w:rsidRDefault="0004498A" w:rsidP="00806620">
            <w:pPr>
              <w:tabs>
                <w:tab w:val="num" w:pos="180"/>
              </w:tabs>
              <w:ind w:right="-1"/>
              <w:jc w:val="center"/>
              <w:rPr>
                <w:rFonts w:ascii="Arial" w:hAnsi="Arial" w:cs="Arial"/>
                <w:bCs/>
                <w:sz w:val="18"/>
                <w:szCs w:val="18"/>
              </w:rPr>
            </w:pPr>
            <w:r w:rsidRPr="00C51C78">
              <w:rPr>
                <w:rFonts w:ascii="Arial" w:hAnsi="Arial" w:cs="Arial"/>
                <w:bCs/>
                <w:sz w:val="18"/>
                <w:szCs w:val="18"/>
                <w:lang w:eastAsia="en-US"/>
              </w:rPr>
              <w:t>Pył ogółem</w:t>
            </w:r>
          </w:p>
        </w:tc>
        <w:tc>
          <w:tcPr>
            <w:tcW w:w="3880" w:type="dxa"/>
          </w:tcPr>
          <w:p w14:paraId="5991CB4C" w14:textId="77777777" w:rsidR="0004498A" w:rsidRPr="00C51C78" w:rsidRDefault="0004498A" w:rsidP="00806620">
            <w:pPr>
              <w:jc w:val="center"/>
              <w:rPr>
                <w:rFonts w:ascii="Arial" w:hAnsi="Arial" w:cs="Arial"/>
                <w:bCs/>
                <w:spacing w:val="-1"/>
                <w:sz w:val="18"/>
                <w:szCs w:val="18"/>
              </w:rPr>
            </w:pPr>
            <w:r w:rsidRPr="00C51C78">
              <w:rPr>
                <w:rFonts w:ascii="Arial" w:hAnsi="Arial" w:cs="Arial"/>
                <w:bCs/>
                <w:spacing w:val="-1"/>
                <w:sz w:val="18"/>
                <w:szCs w:val="18"/>
              </w:rPr>
              <w:t>1,612</w:t>
            </w:r>
          </w:p>
        </w:tc>
      </w:tr>
      <w:tr w:rsidR="0004498A" w:rsidRPr="00C51C78" w14:paraId="49C91D89" w14:textId="77777777" w:rsidTr="002C073A">
        <w:trPr>
          <w:jc w:val="center"/>
        </w:trPr>
        <w:tc>
          <w:tcPr>
            <w:tcW w:w="5046" w:type="dxa"/>
            <w:vAlign w:val="center"/>
          </w:tcPr>
          <w:p w14:paraId="7A9EB36D" w14:textId="77777777" w:rsidR="0004498A" w:rsidRPr="00C51C78" w:rsidRDefault="0004498A" w:rsidP="00806620">
            <w:pPr>
              <w:tabs>
                <w:tab w:val="num" w:pos="180"/>
              </w:tabs>
              <w:ind w:right="-1"/>
              <w:jc w:val="center"/>
              <w:rPr>
                <w:rFonts w:ascii="Arial" w:hAnsi="Arial" w:cs="Arial"/>
                <w:bCs/>
                <w:sz w:val="18"/>
                <w:szCs w:val="18"/>
                <w:lang w:eastAsia="en-US"/>
              </w:rPr>
            </w:pPr>
            <w:r w:rsidRPr="00C51C78">
              <w:rPr>
                <w:rFonts w:ascii="Arial" w:hAnsi="Arial" w:cs="Arial"/>
                <w:bCs/>
                <w:sz w:val="18"/>
                <w:szCs w:val="18"/>
                <w:lang w:eastAsia="en-US"/>
              </w:rPr>
              <w:t>Całkowite LZO</w:t>
            </w:r>
          </w:p>
        </w:tc>
        <w:tc>
          <w:tcPr>
            <w:tcW w:w="3880" w:type="dxa"/>
          </w:tcPr>
          <w:p w14:paraId="35564606" w14:textId="77777777" w:rsidR="0004498A" w:rsidRPr="00C51C78" w:rsidRDefault="0004498A" w:rsidP="00806620">
            <w:pPr>
              <w:jc w:val="center"/>
              <w:rPr>
                <w:rFonts w:ascii="Arial" w:hAnsi="Arial" w:cs="Arial"/>
                <w:bCs/>
                <w:spacing w:val="-1"/>
                <w:sz w:val="18"/>
                <w:szCs w:val="18"/>
              </w:rPr>
            </w:pPr>
            <w:r w:rsidRPr="00C51C78">
              <w:rPr>
                <w:rFonts w:ascii="Arial" w:hAnsi="Arial" w:cs="Arial"/>
                <w:bCs/>
                <w:spacing w:val="-1"/>
                <w:sz w:val="18"/>
                <w:szCs w:val="18"/>
              </w:rPr>
              <w:t>14,1</w:t>
            </w:r>
          </w:p>
        </w:tc>
      </w:tr>
      <w:tr w:rsidR="0004498A" w:rsidRPr="00C51C78" w14:paraId="47991D17" w14:textId="77777777" w:rsidTr="002C073A">
        <w:trPr>
          <w:jc w:val="center"/>
        </w:trPr>
        <w:tc>
          <w:tcPr>
            <w:tcW w:w="5046" w:type="dxa"/>
            <w:vAlign w:val="center"/>
          </w:tcPr>
          <w:p w14:paraId="437EE3F1" w14:textId="77777777" w:rsidR="0004498A" w:rsidRPr="00C51C78" w:rsidRDefault="0004498A" w:rsidP="00806620">
            <w:pPr>
              <w:tabs>
                <w:tab w:val="num" w:pos="180"/>
              </w:tabs>
              <w:ind w:right="-1"/>
              <w:jc w:val="center"/>
              <w:rPr>
                <w:rFonts w:ascii="Arial" w:hAnsi="Arial" w:cs="Arial"/>
                <w:bCs/>
                <w:sz w:val="18"/>
                <w:szCs w:val="18"/>
                <w:lang w:eastAsia="en-US"/>
              </w:rPr>
            </w:pPr>
            <w:r w:rsidRPr="00C51C78">
              <w:rPr>
                <w:rFonts w:ascii="Arial" w:hAnsi="Arial" w:cs="Arial"/>
                <w:bCs/>
                <w:sz w:val="18"/>
                <w:szCs w:val="18"/>
                <w:lang w:eastAsia="en-US"/>
              </w:rPr>
              <w:t>Amoniak</w:t>
            </w:r>
          </w:p>
        </w:tc>
        <w:tc>
          <w:tcPr>
            <w:tcW w:w="3880" w:type="dxa"/>
          </w:tcPr>
          <w:p w14:paraId="75FB5FDA" w14:textId="77777777" w:rsidR="0004498A" w:rsidRPr="00C51C78" w:rsidRDefault="0004498A" w:rsidP="00806620">
            <w:pPr>
              <w:jc w:val="center"/>
              <w:rPr>
                <w:rFonts w:ascii="Arial" w:hAnsi="Arial" w:cs="Arial"/>
                <w:bCs/>
                <w:sz w:val="18"/>
                <w:szCs w:val="18"/>
              </w:rPr>
            </w:pPr>
            <w:r w:rsidRPr="00C51C78">
              <w:rPr>
                <w:rFonts w:ascii="Arial" w:hAnsi="Arial" w:cs="Arial"/>
                <w:bCs/>
                <w:sz w:val="18"/>
                <w:szCs w:val="18"/>
              </w:rPr>
              <w:t>3,5</w:t>
            </w:r>
          </w:p>
        </w:tc>
      </w:tr>
      <w:tr w:rsidR="0004498A" w:rsidRPr="00C51C78" w14:paraId="74A074C0" w14:textId="77777777" w:rsidTr="002C073A">
        <w:trPr>
          <w:trHeight w:val="128"/>
          <w:jc w:val="center"/>
        </w:trPr>
        <w:tc>
          <w:tcPr>
            <w:tcW w:w="5046" w:type="dxa"/>
            <w:tcBorders>
              <w:bottom w:val="single" w:sz="4" w:space="0" w:color="auto"/>
            </w:tcBorders>
          </w:tcPr>
          <w:p w14:paraId="57FDCE9A"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Aceton</w:t>
            </w:r>
          </w:p>
        </w:tc>
        <w:tc>
          <w:tcPr>
            <w:tcW w:w="3880" w:type="dxa"/>
            <w:tcBorders>
              <w:bottom w:val="single" w:sz="4" w:space="0" w:color="auto"/>
            </w:tcBorders>
          </w:tcPr>
          <w:p w14:paraId="3EEBBC38"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0,0022320</w:t>
            </w:r>
          </w:p>
        </w:tc>
      </w:tr>
      <w:tr w:rsidR="0004498A" w:rsidRPr="00C51C78" w14:paraId="72C00C86" w14:textId="77777777" w:rsidTr="002C073A">
        <w:trPr>
          <w:jc w:val="center"/>
        </w:trPr>
        <w:tc>
          <w:tcPr>
            <w:tcW w:w="5046" w:type="dxa"/>
            <w:tcBorders>
              <w:bottom w:val="single" w:sz="4" w:space="0" w:color="auto"/>
            </w:tcBorders>
          </w:tcPr>
          <w:p w14:paraId="4AABE3BC"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Butanol (alkohol butylowy)</w:t>
            </w:r>
          </w:p>
        </w:tc>
        <w:tc>
          <w:tcPr>
            <w:tcW w:w="3880" w:type="dxa"/>
            <w:tcBorders>
              <w:bottom w:val="single" w:sz="4" w:space="0" w:color="auto"/>
            </w:tcBorders>
          </w:tcPr>
          <w:p w14:paraId="3F4C720C"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0,0000648</w:t>
            </w:r>
          </w:p>
        </w:tc>
      </w:tr>
      <w:tr w:rsidR="0004498A" w:rsidRPr="00C51C78" w14:paraId="3D05EA88" w14:textId="77777777" w:rsidTr="002C073A">
        <w:trPr>
          <w:jc w:val="center"/>
        </w:trPr>
        <w:tc>
          <w:tcPr>
            <w:tcW w:w="5046" w:type="dxa"/>
            <w:tcBorders>
              <w:bottom w:val="single" w:sz="4" w:space="0" w:color="auto"/>
            </w:tcBorders>
          </w:tcPr>
          <w:p w14:paraId="4CAD6C89" w14:textId="77777777" w:rsidR="0004498A" w:rsidRPr="00C51C78" w:rsidRDefault="0004498A" w:rsidP="00806620">
            <w:pPr>
              <w:widowControl w:val="0"/>
              <w:autoSpaceDE w:val="0"/>
              <w:adjustRightInd w:val="0"/>
              <w:jc w:val="center"/>
              <w:rPr>
                <w:rFonts w:ascii="Arial" w:hAnsi="Arial" w:cs="Arial"/>
                <w:bCs/>
                <w:sz w:val="18"/>
                <w:szCs w:val="18"/>
              </w:rPr>
            </w:pPr>
            <w:proofErr w:type="spellStart"/>
            <w:r w:rsidRPr="00C51C78">
              <w:rPr>
                <w:rFonts w:ascii="Arial" w:hAnsi="Arial" w:cs="Arial"/>
                <w:bCs/>
                <w:sz w:val="18"/>
                <w:szCs w:val="18"/>
              </w:rPr>
              <w:t>Butanon</w:t>
            </w:r>
            <w:proofErr w:type="spellEnd"/>
            <w:r w:rsidRPr="00C51C78">
              <w:rPr>
                <w:rFonts w:ascii="Arial" w:hAnsi="Arial" w:cs="Arial"/>
                <w:bCs/>
                <w:sz w:val="18"/>
                <w:szCs w:val="18"/>
              </w:rPr>
              <w:t xml:space="preserve"> (</w:t>
            </w:r>
            <w:proofErr w:type="spellStart"/>
            <w:r w:rsidRPr="00C51C78">
              <w:rPr>
                <w:rFonts w:ascii="Arial" w:hAnsi="Arial" w:cs="Arial"/>
                <w:bCs/>
                <w:sz w:val="18"/>
                <w:szCs w:val="18"/>
              </w:rPr>
              <w:t>metyloetyloketon</w:t>
            </w:r>
            <w:proofErr w:type="spellEnd"/>
            <w:r w:rsidRPr="00C51C78">
              <w:rPr>
                <w:rFonts w:ascii="Arial" w:hAnsi="Arial" w:cs="Arial"/>
                <w:bCs/>
                <w:sz w:val="18"/>
                <w:szCs w:val="18"/>
              </w:rPr>
              <w:t>)</w:t>
            </w:r>
          </w:p>
        </w:tc>
        <w:tc>
          <w:tcPr>
            <w:tcW w:w="3880" w:type="dxa"/>
            <w:tcBorders>
              <w:bottom w:val="single" w:sz="4" w:space="0" w:color="auto"/>
            </w:tcBorders>
          </w:tcPr>
          <w:p w14:paraId="3429A75A"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0,0003960</w:t>
            </w:r>
          </w:p>
        </w:tc>
      </w:tr>
      <w:tr w:rsidR="0004498A" w:rsidRPr="00C51C78" w14:paraId="73E51D06" w14:textId="77777777" w:rsidTr="002C073A">
        <w:trPr>
          <w:jc w:val="center"/>
        </w:trPr>
        <w:tc>
          <w:tcPr>
            <w:tcW w:w="5046" w:type="dxa"/>
            <w:tcBorders>
              <w:bottom w:val="single" w:sz="4" w:space="0" w:color="auto"/>
            </w:tcBorders>
          </w:tcPr>
          <w:p w14:paraId="27033E25"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 xml:space="preserve">Dwusiarczek </w:t>
            </w:r>
            <w:proofErr w:type="spellStart"/>
            <w:r w:rsidRPr="00C51C78">
              <w:rPr>
                <w:rFonts w:ascii="Arial" w:hAnsi="Arial" w:cs="Arial"/>
                <w:bCs/>
                <w:sz w:val="18"/>
                <w:szCs w:val="18"/>
              </w:rPr>
              <w:t>dwumetylu</w:t>
            </w:r>
            <w:proofErr w:type="spellEnd"/>
          </w:p>
        </w:tc>
        <w:tc>
          <w:tcPr>
            <w:tcW w:w="3880" w:type="dxa"/>
            <w:tcBorders>
              <w:bottom w:val="single" w:sz="4" w:space="0" w:color="auto"/>
            </w:tcBorders>
          </w:tcPr>
          <w:p w14:paraId="4273EA02"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0,0000072</w:t>
            </w:r>
          </w:p>
        </w:tc>
      </w:tr>
      <w:tr w:rsidR="0004498A" w:rsidRPr="00C51C78" w14:paraId="60F30F34" w14:textId="77777777" w:rsidTr="002C073A">
        <w:trPr>
          <w:jc w:val="center"/>
        </w:trPr>
        <w:tc>
          <w:tcPr>
            <w:tcW w:w="5046" w:type="dxa"/>
            <w:tcBorders>
              <w:bottom w:val="single" w:sz="4" w:space="0" w:color="auto"/>
            </w:tcBorders>
          </w:tcPr>
          <w:p w14:paraId="37976844"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Dwusiarczek węgla</w:t>
            </w:r>
          </w:p>
        </w:tc>
        <w:tc>
          <w:tcPr>
            <w:tcW w:w="3880" w:type="dxa"/>
            <w:tcBorders>
              <w:bottom w:val="single" w:sz="4" w:space="0" w:color="auto"/>
            </w:tcBorders>
            <w:vAlign w:val="bottom"/>
          </w:tcPr>
          <w:p w14:paraId="4687C08F"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0,0000072</w:t>
            </w:r>
          </w:p>
        </w:tc>
      </w:tr>
      <w:tr w:rsidR="0004498A" w:rsidRPr="00C51C78" w14:paraId="4303369F" w14:textId="77777777" w:rsidTr="002C073A">
        <w:trPr>
          <w:jc w:val="center"/>
        </w:trPr>
        <w:tc>
          <w:tcPr>
            <w:tcW w:w="5046" w:type="dxa"/>
            <w:tcBorders>
              <w:bottom w:val="single" w:sz="4" w:space="0" w:color="auto"/>
            </w:tcBorders>
          </w:tcPr>
          <w:p w14:paraId="679B3540"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Octan etylu</w:t>
            </w:r>
          </w:p>
        </w:tc>
        <w:tc>
          <w:tcPr>
            <w:tcW w:w="3880" w:type="dxa"/>
            <w:tcBorders>
              <w:bottom w:val="single" w:sz="4" w:space="0" w:color="auto"/>
            </w:tcBorders>
            <w:vAlign w:val="bottom"/>
          </w:tcPr>
          <w:p w14:paraId="4856BFA7"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0,0006264</w:t>
            </w:r>
          </w:p>
        </w:tc>
      </w:tr>
      <w:tr w:rsidR="0004498A" w:rsidRPr="00C51C78" w14:paraId="36DB3A57" w14:textId="77777777" w:rsidTr="002C073A">
        <w:trPr>
          <w:jc w:val="center"/>
        </w:trPr>
        <w:tc>
          <w:tcPr>
            <w:tcW w:w="5046" w:type="dxa"/>
          </w:tcPr>
          <w:p w14:paraId="6D533A24" w14:textId="77777777" w:rsidR="0004498A" w:rsidRPr="00C51C78" w:rsidRDefault="0004498A" w:rsidP="00806620">
            <w:pPr>
              <w:widowControl w:val="0"/>
              <w:autoSpaceDE w:val="0"/>
              <w:adjustRightInd w:val="0"/>
              <w:jc w:val="center"/>
              <w:rPr>
                <w:rFonts w:ascii="Arial" w:hAnsi="Arial" w:cs="Arial"/>
                <w:bCs/>
                <w:sz w:val="18"/>
                <w:szCs w:val="18"/>
              </w:rPr>
            </w:pPr>
            <w:r w:rsidRPr="00C51C78">
              <w:rPr>
                <w:rFonts w:ascii="Arial" w:hAnsi="Arial" w:cs="Arial"/>
                <w:bCs/>
                <w:sz w:val="18"/>
                <w:szCs w:val="18"/>
              </w:rPr>
              <w:t>Octan metylu</w:t>
            </w:r>
          </w:p>
        </w:tc>
        <w:tc>
          <w:tcPr>
            <w:tcW w:w="3880" w:type="dxa"/>
            <w:vAlign w:val="bottom"/>
          </w:tcPr>
          <w:p w14:paraId="2CEA62C0" w14:textId="77777777" w:rsidR="0004498A" w:rsidRPr="00C51C78" w:rsidRDefault="0004498A" w:rsidP="00806620">
            <w:pPr>
              <w:pStyle w:val="Tekstpodstawowy"/>
              <w:spacing w:after="0"/>
              <w:jc w:val="center"/>
              <w:rPr>
                <w:rFonts w:ascii="Arial" w:hAnsi="Arial" w:cs="Arial"/>
                <w:bCs/>
                <w:sz w:val="18"/>
                <w:szCs w:val="18"/>
              </w:rPr>
            </w:pPr>
            <w:r w:rsidRPr="00C51C78">
              <w:rPr>
                <w:rFonts w:ascii="Arial" w:hAnsi="Arial" w:cs="Arial"/>
                <w:bCs/>
                <w:sz w:val="18"/>
                <w:szCs w:val="18"/>
              </w:rPr>
              <w:t>0,0001728</w:t>
            </w:r>
          </w:p>
        </w:tc>
      </w:tr>
    </w:tbl>
    <w:p w14:paraId="1359E63D" w14:textId="77777777" w:rsidR="0004498A" w:rsidRPr="00C51C78" w:rsidRDefault="0004498A" w:rsidP="0004498A">
      <w:pPr>
        <w:pStyle w:val="Default"/>
        <w:jc w:val="both"/>
        <w:rPr>
          <w:rFonts w:ascii="Arial" w:hAnsi="Arial"/>
          <w:bCs/>
          <w:color w:val="auto"/>
          <w:u w:val="single"/>
        </w:rPr>
      </w:pPr>
    </w:p>
    <w:p w14:paraId="59E37593" w14:textId="77777777" w:rsidR="0004498A" w:rsidRPr="00C51C78" w:rsidRDefault="0004498A" w:rsidP="0004498A">
      <w:pPr>
        <w:pStyle w:val="Default"/>
        <w:jc w:val="both"/>
        <w:rPr>
          <w:rFonts w:ascii="Arial" w:hAnsi="Arial"/>
          <w:bCs/>
          <w:color w:val="auto"/>
          <w:sz w:val="12"/>
          <w:u w:val="single"/>
        </w:rPr>
      </w:pPr>
    </w:p>
    <w:p w14:paraId="06227DD2" w14:textId="6FA541B2" w:rsidR="0004498A" w:rsidRPr="00C51C78" w:rsidRDefault="0033416D" w:rsidP="0004498A">
      <w:pPr>
        <w:pStyle w:val="Default"/>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.3. Dopuszczalny poziom emisji hałasu do środowiska z instalacji </w:t>
      </w:r>
    </w:p>
    <w:p w14:paraId="5D5C5A5A" w14:textId="77777777" w:rsidR="00465906" w:rsidRPr="00C51C78" w:rsidRDefault="00465906" w:rsidP="0004498A">
      <w:pPr>
        <w:pStyle w:val="Default"/>
        <w:spacing w:after="100" w:line="276" w:lineRule="auto"/>
        <w:contextualSpacing/>
        <w:jc w:val="both"/>
        <w:rPr>
          <w:rFonts w:ascii="Arial" w:hAnsi="Arial" w:cs="Arial"/>
          <w:bCs/>
          <w:color w:val="auto"/>
        </w:rPr>
      </w:pPr>
    </w:p>
    <w:p w14:paraId="3F636597" w14:textId="4D677559" w:rsidR="00465906" w:rsidRPr="00C51C78" w:rsidRDefault="00465906" w:rsidP="00465906">
      <w:pPr>
        <w:pStyle w:val="Default"/>
        <w:spacing w:line="276" w:lineRule="auto"/>
        <w:jc w:val="both"/>
        <w:rPr>
          <w:rFonts w:ascii="Arial" w:hAnsi="Arial" w:cs="Arial"/>
          <w:bCs/>
          <w:color w:val="auto"/>
        </w:rPr>
      </w:pPr>
      <w:bookmarkStart w:id="34" w:name="_Hlk114492786"/>
      <w:r w:rsidRPr="00C51C78">
        <w:rPr>
          <w:rFonts w:ascii="Arial" w:hAnsi="Arial" w:cs="Arial"/>
          <w:bCs/>
          <w:color w:val="auto"/>
        </w:rPr>
        <w:t xml:space="preserve">V.3.1. </w:t>
      </w:r>
      <w:bookmarkEnd w:id="34"/>
      <w:r w:rsidRPr="00C51C78">
        <w:rPr>
          <w:rFonts w:ascii="Arial" w:hAnsi="Arial" w:cs="Arial"/>
          <w:bCs/>
          <w:color w:val="auto"/>
        </w:rPr>
        <w:t>Zastosowane techniki w celu zapobiegania emisjom hałasu i wibracjom lub ich ograniczania (Bat 1, Bat 17, Bat 18)</w:t>
      </w:r>
    </w:p>
    <w:p w14:paraId="3DAAF2DC" w14:textId="4A402859"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V.3.1.1. Właściwa lokalizacja urządzeń i budynków – teren o charakterze przemysłowym (Bat 18a).</w:t>
      </w:r>
    </w:p>
    <w:p w14:paraId="1A58B733" w14:textId="5878E356" w:rsidR="00465906" w:rsidRPr="00C51C78" w:rsidRDefault="00465906" w:rsidP="00465906">
      <w:pPr>
        <w:pStyle w:val="Default"/>
        <w:spacing w:line="276" w:lineRule="auto"/>
        <w:jc w:val="both"/>
        <w:rPr>
          <w:rFonts w:ascii="Arial" w:hAnsi="Arial" w:cs="Arial"/>
          <w:bCs/>
          <w:color w:val="auto"/>
        </w:rPr>
      </w:pPr>
    </w:p>
    <w:p w14:paraId="3AD3BD17" w14:textId="77777777"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V.3.1.2. Wdrożenie odpowiednich środków operacyjnych, tj. prowadzenie przetwarzania odpadów w halach, zamykanie drzwi, prowadzenie czynności w dzień (Bat 18b).</w:t>
      </w:r>
    </w:p>
    <w:p w14:paraId="1C87E62B" w14:textId="77777777" w:rsidR="00465906" w:rsidRPr="00C51C78" w:rsidRDefault="00465906" w:rsidP="00465906">
      <w:pPr>
        <w:pStyle w:val="Default"/>
        <w:spacing w:line="276" w:lineRule="auto"/>
        <w:jc w:val="both"/>
        <w:rPr>
          <w:rFonts w:ascii="Arial" w:hAnsi="Arial" w:cs="Arial"/>
          <w:bCs/>
          <w:color w:val="auto"/>
        </w:rPr>
      </w:pPr>
    </w:p>
    <w:p w14:paraId="775D867F" w14:textId="74ED3198"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 xml:space="preserve">V.3.1.3. Wyposażenie urządzeń w obudowy izolacyjne oraz w tłumiki (Bat 18d, </w:t>
      </w:r>
      <w:r w:rsidRPr="00C51C78">
        <w:rPr>
          <w:rFonts w:ascii="Arial" w:hAnsi="Arial" w:cs="Arial"/>
          <w:bCs/>
          <w:color w:val="auto"/>
        </w:rPr>
        <w:br/>
        <w:t>Bat 18e).</w:t>
      </w:r>
    </w:p>
    <w:p w14:paraId="59FDBDE8" w14:textId="41001250"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V.3.1.4. Wykorzystanie urządzeń mało hałaśliwych (Bat 18c).</w:t>
      </w:r>
    </w:p>
    <w:p w14:paraId="787FC8A3" w14:textId="77777777" w:rsidR="00465906" w:rsidRPr="00C51C78" w:rsidRDefault="00465906" w:rsidP="00465906">
      <w:pPr>
        <w:pStyle w:val="Default"/>
        <w:spacing w:line="276" w:lineRule="auto"/>
        <w:jc w:val="both"/>
        <w:rPr>
          <w:rFonts w:ascii="Arial" w:hAnsi="Arial" w:cs="Arial"/>
          <w:bCs/>
          <w:color w:val="auto"/>
        </w:rPr>
      </w:pPr>
    </w:p>
    <w:p w14:paraId="766B4C36" w14:textId="410A6392"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V.3.1.5. Regularne kontrole i konserwacja urządzeń (Bat 17).</w:t>
      </w:r>
    </w:p>
    <w:p w14:paraId="02DE3177" w14:textId="77777777" w:rsidR="00465906" w:rsidRPr="00C51C78" w:rsidRDefault="00465906" w:rsidP="00465906">
      <w:pPr>
        <w:pStyle w:val="Default"/>
        <w:spacing w:line="276" w:lineRule="auto"/>
        <w:jc w:val="both"/>
        <w:rPr>
          <w:rFonts w:ascii="Arial" w:hAnsi="Arial" w:cs="Arial"/>
          <w:bCs/>
          <w:color w:val="auto"/>
        </w:rPr>
      </w:pPr>
    </w:p>
    <w:p w14:paraId="0D57B925" w14:textId="4764E2AE" w:rsidR="00465906" w:rsidRPr="00C51C78" w:rsidRDefault="00465906" w:rsidP="00465906">
      <w:pPr>
        <w:pStyle w:val="Default"/>
        <w:spacing w:line="276" w:lineRule="auto"/>
        <w:jc w:val="both"/>
        <w:rPr>
          <w:rFonts w:ascii="Arial" w:hAnsi="Arial" w:cs="Arial"/>
          <w:bCs/>
          <w:color w:val="auto"/>
        </w:rPr>
      </w:pPr>
      <w:r w:rsidRPr="00C51C78">
        <w:rPr>
          <w:rFonts w:ascii="Arial" w:hAnsi="Arial" w:cs="Arial"/>
          <w:bCs/>
          <w:color w:val="auto"/>
        </w:rPr>
        <w:t>V.3.1.6. Wdrożenie monitoringu (Bat 17).</w:t>
      </w:r>
    </w:p>
    <w:p w14:paraId="796667ED" w14:textId="77777777" w:rsidR="00465906" w:rsidRPr="00C51C78" w:rsidRDefault="00465906" w:rsidP="00465906">
      <w:pPr>
        <w:pStyle w:val="NormalnyWeb"/>
        <w:tabs>
          <w:tab w:val="left" w:pos="360"/>
        </w:tabs>
        <w:spacing w:before="0" w:beforeAutospacing="0" w:after="0" w:afterAutospacing="0"/>
        <w:rPr>
          <w:rFonts w:ascii="Arial" w:hAnsi="Arial" w:cs="Arial"/>
          <w:bCs/>
          <w:sz w:val="10"/>
        </w:rPr>
      </w:pPr>
    </w:p>
    <w:p w14:paraId="68ADE4BC" w14:textId="77777777" w:rsidR="00465906" w:rsidRPr="00C51C78" w:rsidRDefault="00465906" w:rsidP="00465906">
      <w:pPr>
        <w:pStyle w:val="NormalnyWeb"/>
        <w:tabs>
          <w:tab w:val="left" w:pos="360"/>
        </w:tabs>
        <w:spacing w:before="0" w:beforeAutospacing="0" w:after="0" w:afterAutospacing="0"/>
        <w:rPr>
          <w:rFonts w:ascii="Arial" w:hAnsi="Arial" w:cs="Arial"/>
          <w:bCs/>
          <w:sz w:val="10"/>
        </w:rPr>
      </w:pPr>
    </w:p>
    <w:p w14:paraId="722CE107" w14:textId="77777777" w:rsidR="00465906" w:rsidRPr="00C51C78" w:rsidRDefault="00465906" w:rsidP="00465906">
      <w:pPr>
        <w:pStyle w:val="NormalnyWeb"/>
        <w:tabs>
          <w:tab w:val="left" w:pos="360"/>
        </w:tabs>
        <w:spacing w:before="0" w:beforeAutospacing="0" w:after="0" w:afterAutospacing="0"/>
        <w:rPr>
          <w:rFonts w:ascii="Arial" w:hAnsi="Arial" w:cs="Arial"/>
          <w:bCs/>
          <w:sz w:val="10"/>
        </w:rPr>
      </w:pPr>
    </w:p>
    <w:p w14:paraId="10D5AD52" w14:textId="648A8540" w:rsidR="0004498A" w:rsidRPr="00C51C78" w:rsidRDefault="0033416D" w:rsidP="0004498A">
      <w:pPr>
        <w:pStyle w:val="Default"/>
        <w:spacing w:after="100" w:line="276" w:lineRule="auto"/>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.3.</w:t>
      </w:r>
      <w:r w:rsidR="00465906" w:rsidRPr="00C51C78">
        <w:rPr>
          <w:rFonts w:ascii="Arial" w:hAnsi="Arial" w:cs="Arial"/>
          <w:bCs/>
          <w:color w:val="auto"/>
        </w:rPr>
        <w:t>2</w:t>
      </w:r>
      <w:r w:rsidR="0004498A" w:rsidRPr="00C51C78">
        <w:rPr>
          <w:rFonts w:ascii="Arial" w:hAnsi="Arial" w:cs="Arial"/>
          <w:bCs/>
          <w:color w:val="auto"/>
        </w:rPr>
        <w:t xml:space="preserve">. Dopuszczalny poziom emisji hałasu do środowiska z instalacji, wyrażony wskaźnikami </w:t>
      </w:r>
      <w:proofErr w:type="spellStart"/>
      <w:r w:rsidR="0004498A" w:rsidRPr="00C51C78">
        <w:rPr>
          <w:rFonts w:ascii="Arial" w:hAnsi="Arial" w:cs="Arial"/>
          <w:bCs/>
          <w:color w:val="auto"/>
        </w:rPr>
        <w:t>LAeq</w:t>
      </w:r>
      <w:proofErr w:type="spellEnd"/>
      <w:r w:rsidR="0004498A" w:rsidRPr="00C51C78">
        <w:rPr>
          <w:rFonts w:ascii="Arial" w:hAnsi="Arial" w:cs="Arial"/>
          <w:bCs/>
          <w:color w:val="auto"/>
        </w:rPr>
        <w:t xml:space="preserve"> D i </w:t>
      </w:r>
      <w:proofErr w:type="spellStart"/>
      <w:r w:rsidR="0004498A" w:rsidRPr="00C51C78">
        <w:rPr>
          <w:rFonts w:ascii="Arial" w:hAnsi="Arial" w:cs="Arial"/>
          <w:bCs/>
          <w:color w:val="auto"/>
        </w:rPr>
        <w:t>LAeq</w:t>
      </w:r>
      <w:proofErr w:type="spellEnd"/>
      <w:r w:rsidR="0004498A" w:rsidRPr="00C51C78">
        <w:rPr>
          <w:rFonts w:ascii="Arial" w:hAnsi="Arial" w:cs="Arial"/>
          <w:bCs/>
          <w:color w:val="auto"/>
        </w:rPr>
        <w:t xml:space="preserve"> N w odniesieniu do terenów z istniejącą zabudową mieszkaniową jednorodzinną, zlokalizowaną w odległości ok. 495 m </w:t>
      </w:r>
      <w:r w:rsidR="0004498A" w:rsidRPr="00C51C78">
        <w:rPr>
          <w:rFonts w:ascii="Arial" w:hAnsi="Arial" w:cs="Arial"/>
          <w:bCs/>
        </w:rPr>
        <w:t xml:space="preserve">w kierunku południowo - wschodnim </w:t>
      </w:r>
      <w:r w:rsidR="0004498A" w:rsidRPr="00C51C78">
        <w:rPr>
          <w:rFonts w:ascii="Arial" w:hAnsi="Arial" w:cs="Arial"/>
          <w:bCs/>
          <w:color w:val="auto"/>
        </w:rPr>
        <w:t xml:space="preserve">od granicy terenu instalacji, w  zależności od pory doby </w:t>
      </w:r>
      <w:r w:rsidR="0004498A" w:rsidRPr="00C51C78">
        <w:rPr>
          <w:rFonts w:ascii="Arial" w:hAnsi="Arial"/>
          <w:bCs/>
          <w:color w:val="auto"/>
        </w:rPr>
        <w:t xml:space="preserve">wynosił będzie:  </w:t>
      </w:r>
    </w:p>
    <w:p w14:paraId="7066E180" w14:textId="77777777" w:rsidR="0004498A" w:rsidRPr="00C51C78" w:rsidRDefault="0004498A">
      <w:pPr>
        <w:pStyle w:val="Default"/>
        <w:numPr>
          <w:ilvl w:val="0"/>
          <w:numId w:val="15"/>
        </w:numPr>
        <w:spacing w:after="100" w:line="276" w:lineRule="auto"/>
        <w:contextualSpacing/>
        <w:jc w:val="both"/>
        <w:rPr>
          <w:rFonts w:ascii="Arial" w:hAnsi="Arial" w:cs="Arial"/>
          <w:bCs/>
          <w:color w:val="auto"/>
        </w:rPr>
      </w:pPr>
      <w:r w:rsidRPr="00C51C78">
        <w:rPr>
          <w:rFonts w:ascii="Arial" w:hAnsi="Arial" w:cs="Arial"/>
          <w:bCs/>
          <w:color w:val="auto"/>
        </w:rPr>
        <w:t xml:space="preserve">dla pory dnia (w godzinach od 6.00 do 22.00) …………….50 </w:t>
      </w:r>
      <w:proofErr w:type="spellStart"/>
      <w:r w:rsidRPr="00C51C78">
        <w:rPr>
          <w:rFonts w:ascii="Arial" w:hAnsi="Arial" w:cs="Arial"/>
          <w:bCs/>
          <w:color w:val="auto"/>
        </w:rPr>
        <w:t>dB</w:t>
      </w:r>
      <w:proofErr w:type="spellEnd"/>
      <w:r w:rsidRPr="00C51C78">
        <w:rPr>
          <w:rFonts w:ascii="Arial" w:hAnsi="Arial" w:cs="Arial"/>
          <w:bCs/>
          <w:color w:val="auto"/>
        </w:rPr>
        <w:t xml:space="preserve">(A), </w:t>
      </w:r>
    </w:p>
    <w:p w14:paraId="35E5ECFA" w14:textId="77777777" w:rsidR="0004498A" w:rsidRPr="00C51C78" w:rsidRDefault="0004498A">
      <w:pPr>
        <w:pStyle w:val="Default"/>
        <w:numPr>
          <w:ilvl w:val="0"/>
          <w:numId w:val="15"/>
        </w:numPr>
        <w:spacing w:after="100" w:line="276" w:lineRule="auto"/>
        <w:contextualSpacing/>
        <w:jc w:val="both"/>
        <w:rPr>
          <w:rFonts w:ascii="Arial" w:hAnsi="Arial" w:cs="Arial"/>
          <w:bCs/>
          <w:color w:val="auto"/>
        </w:rPr>
      </w:pPr>
      <w:r w:rsidRPr="00C51C78">
        <w:rPr>
          <w:rFonts w:ascii="Arial" w:hAnsi="Arial" w:cs="Arial"/>
          <w:bCs/>
          <w:color w:val="auto"/>
        </w:rPr>
        <w:t xml:space="preserve">dla pory nocy (w godzinach od 22.00 do 6.00) ……………40 </w:t>
      </w:r>
      <w:proofErr w:type="spellStart"/>
      <w:r w:rsidRPr="00C51C78">
        <w:rPr>
          <w:rFonts w:ascii="Arial" w:hAnsi="Arial" w:cs="Arial"/>
          <w:bCs/>
          <w:color w:val="auto"/>
        </w:rPr>
        <w:t>dB</w:t>
      </w:r>
      <w:proofErr w:type="spellEnd"/>
      <w:r w:rsidRPr="00C51C78">
        <w:rPr>
          <w:rFonts w:ascii="Arial" w:hAnsi="Arial" w:cs="Arial"/>
          <w:bCs/>
          <w:color w:val="auto"/>
        </w:rPr>
        <w:t xml:space="preserve">(A). </w:t>
      </w:r>
    </w:p>
    <w:p w14:paraId="50C107DD" w14:textId="77777777" w:rsidR="0004498A" w:rsidRPr="00C51C78" w:rsidRDefault="0004498A" w:rsidP="0004498A">
      <w:pPr>
        <w:pStyle w:val="Default"/>
        <w:spacing w:after="100" w:line="276" w:lineRule="auto"/>
        <w:contextualSpacing/>
        <w:jc w:val="both"/>
        <w:rPr>
          <w:rFonts w:ascii="Arial" w:hAnsi="Arial" w:cs="Arial"/>
          <w:bCs/>
          <w:color w:val="auto"/>
        </w:rPr>
      </w:pPr>
    </w:p>
    <w:p w14:paraId="18578959" w14:textId="37C29496" w:rsidR="0004498A" w:rsidRPr="00C51C78" w:rsidRDefault="0033416D" w:rsidP="0004498A">
      <w:pPr>
        <w:pStyle w:val="Default"/>
        <w:spacing w:after="100" w:line="276" w:lineRule="auto"/>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.3.</w:t>
      </w:r>
      <w:r w:rsidR="00465906" w:rsidRPr="00C51C78">
        <w:rPr>
          <w:rFonts w:ascii="Arial" w:hAnsi="Arial" w:cs="Arial"/>
          <w:bCs/>
          <w:color w:val="auto"/>
        </w:rPr>
        <w:t>3</w:t>
      </w:r>
      <w:r w:rsidR="0004498A" w:rsidRPr="00C51C78">
        <w:rPr>
          <w:rFonts w:ascii="Arial" w:hAnsi="Arial" w:cs="Arial"/>
          <w:bCs/>
          <w:color w:val="auto"/>
        </w:rPr>
        <w:t>. Czas pracy źródeł: pora dzienna i nocna.</w:t>
      </w:r>
    </w:p>
    <w:p w14:paraId="713CC98F" w14:textId="3B42C805" w:rsidR="0004498A" w:rsidRPr="00C51C78" w:rsidRDefault="004802D1" w:rsidP="0004498A">
      <w:pPr>
        <w:autoSpaceDE w:val="0"/>
        <w:autoSpaceDN w:val="0"/>
        <w:adjustRightInd w:val="0"/>
        <w:spacing w:before="240"/>
        <w:jc w:val="both"/>
        <w:rPr>
          <w:rFonts w:ascii="Arial" w:hAnsi="Arial" w:cs="Arial"/>
          <w:bCs/>
        </w:rPr>
      </w:pPr>
      <w:r w:rsidRPr="00C51C78">
        <w:rPr>
          <w:rFonts w:ascii="Arial" w:hAnsi="Arial" w:cs="Arial"/>
          <w:bCs/>
        </w:rPr>
        <w:t>V</w:t>
      </w:r>
      <w:r w:rsidR="0004498A" w:rsidRPr="00C51C78">
        <w:rPr>
          <w:rFonts w:ascii="Arial" w:hAnsi="Arial" w:cs="Arial"/>
          <w:bCs/>
        </w:rPr>
        <w:t xml:space="preserve">.4. Dopuszczalna </w:t>
      </w:r>
      <w:r w:rsidR="005A234B" w:rsidRPr="00C51C78">
        <w:rPr>
          <w:rFonts w:ascii="Arial" w:hAnsi="Arial" w:cs="Arial"/>
          <w:bCs/>
        </w:rPr>
        <w:t>emisja</w:t>
      </w:r>
      <w:r w:rsidRPr="00C51C78">
        <w:rPr>
          <w:rFonts w:ascii="Arial" w:hAnsi="Arial" w:cs="Arial"/>
          <w:bCs/>
        </w:rPr>
        <w:t xml:space="preserve"> ścieków </w:t>
      </w:r>
      <w:r w:rsidR="005A234B" w:rsidRPr="00C51C78">
        <w:rPr>
          <w:rFonts w:ascii="Arial" w:hAnsi="Arial" w:cs="Arial"/>
          <w:bCs/>
        </w:rPr>
        <w:t xml:space="preserve">z instalacji, </w:t>
      </w:r>
      <w:r w:rsidR="0004498A" w:rsidRPr="00C51C78">
        <w:rPr>
          <w:rFonts w:ascii="Arial" w:hAnsi="Arial" w:cs="Arial"/>
          <w:bCs/>
        </w:rPr>
        <w:t>wprowadzan</w:t>
      </w:r>
      <w:r w:rsidRPr="00C51C78">
        <w:rPr>
          <w:rFonts w:ascii="Arial" w:hAnsi="Arial" w:cs="Arial"/>
          <w:bCs/>
        </w:rPr>
        <w:t>ych</w:t>
      </w:r>
      <w:r w:rsidR="0004498A" w:rsidRPr="00C51C78">
        <w:rPr>
          <w:rFonts w:ascii="Arial" w:hAnsi="Arial" w:cs="Arial"/>
          <w:bCs/>
        </w:rPr>
        <w:t xml:space="preserve"> do urządzeń kanalizacyjnych </w:t>
      </w:r>
    </w:p>
    <w:p w14:paraId="440D75ED" w14:textId="77777777" w:rsidR="0004498A" w:rsidRPr="00C51C78" w:rsidRDefault="0004498A" w:rsidP="0004498A">
      <w:pPr>
        <w:autoSpaceDE w:val="0"/>
        <w:autoSpaceDN w:val="0"/>
        <w:adjustRightInd w:val="0"/>
        <w:jc w:val="both"/>
        <w:rPr>
          <w:rFonts w:ascii="Arial" w:hAnsi="Arial" w:cs="Arial"/>
          <w:bCs/>
          <w:color w:val="FF0000"/>
        </w:rPr>
      </w:pPr>
    </w:p>
    <w:p w14:paraId="4FAE0F73" w14:textId="03B610CC" w:rsidR="0004498A" w:rsidRPr="00C51C78" w:rsidRDefault="004802D1" w:rsidP="004802D1">
      <w:pPr>
        <w:spacing w:before="120" w:line="276" w:lineRule="auto"/>
        <w:contextualSpacing/>
        <w:jc w:val="both"/>
        <w:rPr>
          <w:rFonts w:ascii="Arial" w:hAnsi="Arial" w:cs="Arial"/>
          <w:bCs/>
        </w:rPr>
      </w:pPr>
      <w:r w:rsidRPr="00C51C78">
        <w:rPr>
          <w:rFonts w:ascii="Arial" w:hAnsi="Arial" w:cs="Arial"/>
          <w:bCs/>
        </w:rPr>
        <w:lastRenderedPageBreak/>
        <w:t>V</w:t>
      </w:r>
      <w:r w:rsidR="0004498A" w:rsidRPr="00C51C78">
        <w:rPr>
          <w:rFonts w:ascii="Arial" w:hAnsi="Arial" w:cs="Arial"/>
          <w:bCs/>
        </w:rPr>
        <w:t xml:space="preserve">.4.1. </w:t>
      </w:r>
      <w:bookmarkStart w:id="35" w:name="_Hlk36634625"/>
      <w:r w:rsidR="0004498A" w:rsidRPr="00C51C78">
        <w:rPr>
          <w:rFonts w:ascii="Arial" w:hAnsi="Arial" w:cs="Arial"/>
          <w:bCs/>
        </w:rPr>
        <w:t xml:space="preserve">Zastosowane techniki w celu zmniejszenia ilości wytwarzanych ścieków lub ich ograniczania (Bat 19, Bat 20, Bat 35): </w:t>
      </w:r>
    </w:p>
    <w:bookmarkEnd w:id="35"/>
    <w:p w14:paraId="2350FC4F" w14:textId="77777777" w:rsidR="00D76F0E" w:rsidRPr="00C51C78" w:rsidRDefault="00D76F0E" w:rsidP="00D76F0E">
      <w:pPr>
        <w:pStyle w:val="Default"/>
        <w:spacing w:line="276" w:lineRule="auto"/>
        <w:jc w:val="both"/>
        <w:rPr>
          <w:rFonts w:ascii="Arial" w:hAnsi="Arial" w:cs="Arial"/>
          <w:bCs/>
        </w:rPr>
      </w:pPr>
    </w:p>
    <w:p w14:paraId="63938ADD" w14:textId="59D89A37" w:rsidR="0004498A" w:rsidRPr="00C51C78" w:rsidRDefault="00D76F0E" w:rsidP="00D76F0E">
      <w:pPr>
        <w:pStyle w:val="Default"/>
        <w:spacing w:line="276" w:lineRule="auto"/>
        <w:jc w:val="both"/>
        <w:rPr>
          <w:rFonts w:ascii="Arial" w:hAnsi="Arial" w:cs="Arial"/>
          <w:bCs/>
          <w:color w:val="auto"/>
        </w:rPr>
      </w:pPr>
      <w:bookmarkStart w:id="36" w:name="_Hlk114484679"/>
      <w:r w:rsidRPr="00C51C78">
        <w:rPr>
          <w:rFonts w:ascii="Arial" w:hAnsi="Arial" w:cs="Arial"/>
          <w:bCs/>
        </w:rPr>
        <w:t xml:space="preserve">V.4.1. </w:t>
      </w:r>
      <w:bookmarkEnd w:id="36"/>
      <w:r w:rsidR="00364AD3" w:rsidRPr="00C51C78">
        <w:rPr>
          <w:rFonts w:ascii="Arial" w:hAnsi="Arial" w:cs="Arial"/>
          <w:bCs/>
        </w:rPr>
        <w:t>O</w:t>
      </w:r>
      <w:r w:rsidR="0004498A" w:rsidRPr="00C51C78">
        <w:rPr>
          <w:rFonts w:ascii="Arial" w:hAnsi="Arial" w:cs="Arial"/>
          <w:bCs/>
          <w:color w:val="auto"/>
        </w:rPr>
        <w:t>ptymalizacja zużycia wody (Bat 19a)</w:t>
      </w:r>
      <w:r w:rsidR="00364AD3" w:rsidRPr="00C51C78">
        <w:rPr>
          <w:rFonts w:ascii="Arial" w:hAnsi="Arial" w:cs="Arial"/>
          <w:bCs/>
          <w:color w:val="auto"/>
        </w:rPr>
        <w:t>.</w:t>
      </w:r>
    </w:p>
    <w:p w14:paraId="4296DAB8" w14:textId="77777777" w:rsidR="00364AD3" w:rsidRPr="00C51C78" w:rsidRDefault="00364AD3" w:rsidP="00364AD3">
      <w:pPr>
        <w:pStyle w:val="Default"/>
        <w:spacing w:line="276" w:lineRule="auto"/>
        <w:jc w:val="both"/>
        <w:rPr>
          <w:rFonts w:ascii="Arial" w:hAnsi="Arial" w:cs="Arial"/>
          <w:bCs/>
        </w:rPr>
      </w:pPr>
    </w:p>
    <w:p w14:paraId="2E432331" w14:textId="7AD044BF" w:rsidR="0004498A" w:rsidRPr="00C51C78" w:rsidRDefault="00364AD3" w:rsidP="00364AD3">
      <w:pPr>
        <w:pStyle w:val="Default"/>
        <w:spacing w:line="276" w:lineRule="auto"/>
        <w:jc w:val="both"/>
        <w:rPr>
          <w:rFonts w:ascii="Arial" w:hAnsi="Arial" w:cs="Arial"/>
          <w:bCs/>
          <w:color w:val="auto"/>
        </w:rPr>
      </w:pPr>
      <w:r w:rsidRPr="00C51C78">
        <w:rPr>
          <w:rFonts w:ascii="Arial" w:hAnsi="Arial" w:cs="Arial"/>
          <w:bCs/>
        </w:rPr>
        <w:t xml:space="preserve">V.4.2. </w:t>
      </w:r>
      <w:r w:rsidRPr="00C51C78">
        <w:rPr>
          <w:rFonts w:ascii="Arial" w:hAnsi="Arial" w:cs="Arial"/>
          <w:bCs/>
          <w:color w:val="auto"/>
        </w:rPr>
        <w:t>S</w:t>
      </w:r>
      <w:r w:rsidR="0004498A" w:rsidRPr="00C51C78">
        <w:rPr>
          <w:rFonts w:ascii="Arial" w:hAnsi="Arial" w:cs="Arial"/>
          <w:bCs/>
          <w:color w:val="auto"/>
        </w:rPr>
        <w:t>egregacja strumieni odcieków (Bat 19f, Bat 35a)</w:t>
      </w:r>
      <w:r w:rsidRPr="00C51C78">
        <w:rPr>
          <w:rFonts w:ascii="Arial" w:hAnsi="Arial" w:cs="Arial"/>
          <w:bCs/>
          <w:color w:val="auto"/>
        </w:rPr>
        <w:t>.</w:t>
      </w:r>
    </w:p>
    <w:p w14:paraId="5F6130F9" w14:textId="77777777" w:rsidR="00364AD3" w:rsidRPr="00C51C78" w:rsidRDefault="00364AD3" w:rsidP="00364AD3">
      <w:pPr>
        <w:pStyle w:val="Default"/>
        <w:spacing w:line="276" w:lineRule="auto"/>
        <w:jc w:val="both"/>
        <w:rPr>
          <w:rFonts w:ascii="Arial" w:hAnsi="Arial" w:cs="Arial"/>
          <w:bCs/>
        </w:rPr>
      </w:pPr>
    </w:p>
    <w:p w14:paraId="60A9DFA6" w14:textId="74D0B3AE" w:rsidR="0004498A" w:rsidRPr="00C51C78" w:rsidRDefault="00364AD3" w:rsidP="00364AD3">
      <w:pPr>
        <w:pStyle w:val="Default"/>
        <w:spacing w:line="276" w:lineRule="auto"/>
        <w:jc w:val="both"/>
        <w:rPr>
          <w:rFonts w:ascii="Arial" w:hAnsi="Arial" w:cs="Arial"/>
          <w:bCs/>
          <w:color w:val="auto"/>
        </w:rPr>
      </w:pPr>
      <w:r w:rsidRPr="00C51C78">
        <w:rPr>
          <w:rFonts w:ascii="Arial" w:hAnsi="Arial" w:cs="Arial"/>
          <w:bCs/>
        </w:rPr>
        <w:t>V.4.3. R</w:t>
      </w:r>
      <w:r w:rsidR="0004498A" w:rsidRPr="00C51C78">
        <w:rPr>
          <w:rFonts w:ascii="Arial" w:hAnsi="Arial" w:cs="Arial"/>
          <w:bCs/>
          <w:color w:val="auto"/>
        </w:rPr>
        <w:t>ecyrkulacja odcieków do procesu stabilizacji tlenowej (Bat 19b, Bat 35b)</w:t>
      </w:r>
      <w:r w:rsidRPr="00C51C78">
        <w:rPr>
          <w:rFonts w:ascii="Arial" w:hAnsi="Arial" w:cs="Arial"/>
          <w:bCs/>
          <w:color w:val="auto"/>
        </w:rPr>
        <w:t>.</w:t>
      </w:r>
    </w:p>
    <w:p w14:paraId="0C43EA63" w14:textId="77777777" w:rsidR="00364AD3" w:rsidRPr="00C51C78" w:rsidRDefault="00364AD3" w:rsidP="00364AD3">
      <w:pPr>
        <w:pStyle w:val="Default"/>
        <w:spacing w:line="276" w:lineRule="auto"/>
        <w:jc w:val="both"/>
        <w:rPr>
          <w:rFonts w:ascii="Arial" w:hAnsi="Arial" w:cs="Arial"/>
          <w:bCs/>
        </w:rPr>
      </w:pPr>
    </w:p>
    <w:p w14:paraId="6FF5BCC4" w14:textId="0893717D" w:rsidR="0004498A" w:rsidRPr="00C51C78" w:rsidRDefault="00364AD3" w:rsidP="00364AD3">
      <w:pPr>
        <w:pStyle w:val="Default"/>
        <w:spacing w:line="276" w:lineRule="auto"/>
        <w:jc w:val="both"/>
        <w:rPr>
          <w:rFonts w:ascii="Arial" w:hAnsi="Arial" w:cs="Arial"/>
          <w:bCs/>
          <w:color w:val="auto"/>
        </w:rPr>
      </w:pPr>
      <w:r w:rsidRPr="00C51C78">
        <w:rPr>
          <w:rFonts w:ascii="Arial" w:hAnsi="Arial" w:cs="Arial"/>
          <w:bCs/>
        </w:rPr>
        <w:t xml:space="preserve">V.4.4. </w:t>
      </w:r>
      <w:r w:rsidRPr="00C51C78">
        <w:rPr>
          <w:rFonts w:ascii="Arial" w:hAnsi="Arial" w:cs="Arial"/>
          <w:bCs/>
          <w:color w:val="auto"/>
        </w:rPr>
        <w:t>O</w:t>
      </w:r>
      <w:r w:rsidR="0004498A" w:rsidRPr="00C51C78">
        <w:rPr>
          <w:rFonts w:ascii="Arial" w:hAnsi="Arial" w:cs="Arial"/>
          <w:bCs/>
          <w:color w:val="auto"/>
        </w:rPr>
        <w:t>graniczenie powstania odcieków do minimum (Bat 35c)</w:t>
      </w:r>
      <w:r w:rsidRPr="00C51C78">
        <w:rPr>
          <w:rFonts w:ascii="Arial" w:hAnsi="Arial" w:cs="Arial"/>
          <w:bCs/>
          <w:color w:val="auto"/>
        </w:rPr>
        <w:t>.</w:t>
      </w:r>
    </w:p>
    <w:p w14:paraId="4157A6C3" w14:textId="64A3781E" w:rsidR="0004498A" w:rsidRPr="00C51C78" w:rsidRDefault="00364AD3" w:rsidP="00364AD3">
      <w:pPr>
        <w:pStyle w:val="Default"/>
        <w:spacing w:line="276" w:lineRule="auto"/>
        <w:jc w:val="both"/>
        <w:rPr>
          <w:rFonts w:ascii="Arial" w:hAnsi="Arial" w:cs="Arial"/>
          <w:bCs/>
          <w:color w:val="auto"/>
        </w:rPr>
      </w:pPr>
      <w:r w:rsidRPr="00C51C78">
        <w:rPr>
          <w:rFonts w:ascii="Arial" w:hAnsi="Arial" w:cs="Arial"/>
          <w:bCs/>
        </w:rPr>
        <w:t xml:space="preserve">V.4.5. </w:t>
      </w:r>
      <w:r w:rsidRPr="00C51C78">
        <w:rPr>
          <w:rFonts w:ascii="Arial" w:hAnsi="Arial" w:cs="Arial"/>
          <w:bCs/>
          <w:color w:val="auto"/>
        </w:rPr>
        <w:t>P</w:t>
      </w:r>
      <w:r w:rsidR="0004498A" w:rsidRPr="00C51C78">
        <w:rPr>
          <w:rFonts w:ascii="Arial" w:hAnsi="Arial" w:cs="Arial"/>
          <w:bCs/>
          <w:color w:val="auto"/>
        </w:rPr>
        <w:t xml:space="preserve">rowadzenie procesów na szczelnych, nieprzepuszczalnych powierzchniach </w:t>
      </w:r>
      <w:r w:rsidR="0004498A" w:rsidRPr="00C51C78">
        <w:rPr>
          <w:rFonts w:ascii="Arial" w:hAnsi="Arial" w:cs="Arial"/>
          <w:bCs/>
          <w:color w:val="auto"/>
        </w:rPr>
        <w:br/>
        <w:t>(Bat 19c)</w:t>
      </w:r>
      <w:r w:rsidRPr="00C51C78">
        <w:rPr>
          <w:rFonts w:ascii="Arial" w:hAnsi="Arial" w:cs="Arial"/>
          <w:bCs/>
          <w:color w:val="auto"/>
        </w:rPr>
        <w:t>.</w:t>
      </w:r>
    </w:p>
    <w:p w14:paraId="6E43F6CE" w14:textId="77777777" w:rsidR="00364AD3" w:rsidRPr="00C51C78" w:rsidRDefault="00364AD3" w:rsidP="00364AD3">
      <w:pPr>
        <w:pStyle w:val="Default"/>
        <w:spacing w:line="276" w:lineRule="auto"/>
        <w:jc w:val="both"/>
        <w:rPr>
          <w:rFonts w:ascii="Arial" w:hAnsi="Arial" w:cs="Arial"/>
          <w:bCs/>
          <w:color w:val="auto"/>
          <w:sz w:val="20"/>
          <w:szCs w:val="20"/>
        </w:rPr>
      </w:pPr>
    </w:p>
    <w:p w14:paraId="5AA54E8B" w14:textId="664340E7" w:rsidR="0004498A" w:rsidRPr="00C51C78" w:rsidRDefault="00364AD3" w:rsidP="00364AD3">
      <w:pPr>
        <w:spacing w:line="276" w:lineRule="auto"/>
        <w:jc w:val="both"/>
        <w:rPr>
          <w:rFonts w:ascii="Arial" w:hAnsi="Arial" w:cs="Arial"/>
          <w:bCs/>
        </w:rPr>
      </w:pPr>
      <w:r w:rsidRPr="00C51C78">
        <w:rPr>
          <w:rFonts w:ascii="Arial" w:hAnsi="Arial" w:cs="Arial"/>
          <w:bCs/>
        </w:rPr>
        <w:t>V.4.6. O</w:t>
      </w:r>
      <w:r w:rsidR="0004498A" w:rsidRPr="00C51C78">
        <w:rPr>
          <w:rFonts w:ascii="Arial" w:hAnsi="Arial" w:cs="Arial"/>
          <w:bCs/>
        </w:rPr>
        <w:t>graniczanie możliwości przepełnienia zbiorników, przelewów i wystąpienia awarii zbiorników (Bat 19d)</w:t>
      </w:r>
      <w:r w:rsidRPr="00C51C78">
        <w:rPr>
          <w:rFonts w:ascii="Arial" w:hAnsi="Arial" w:cs="Arial"/>
          <w:bCs/>
        </w:rPr>
        <w:t>.</w:t>
      </w:r>
    </w:p>
    <w:p w14:paraId="240830D5" w14:textId="77777777" w:rsidR="00364AD3" w:rsidRPr="00C51C78" w:rsidRDefault="00364AD3" w:rsidP="00364AD3">
      <w:pPr>
        <w:spacing w:line="276" w:lineRule="auto"/>
        <w:jc w:val="both"/>
        <w:rPr>
          <w:rFonts w:ascii="Arial" w:hAnsi="Arial" w:cs="Arial"/>
          <w:bCs/>
        </w:rPr>
      </w:pPr>
    </w:p>
    <w:p w14:paraId="12C3242F" w14:textId="70A3E13A" w:rsidR="0004498A" w:rsidRPr="00C51C78" w:rsidRDefault="00364AD3" w:rsidP="00364AD3">
      <w:pPr>
        <w:spacing w:line="276" w:lineRule="auto"/>
        <w:jc w:val="both"/>
        <w:rPr>
          <w:rFonts w:ascii="Arial" w:hAnsi="Arial" w:cs="Arial"/>
          <w:bCs/>
        </w:rPr>
      </w:pPr>
      <w:r w:rsidRPr="00C51C78">
        <w:rPr>
          <w:rFonts w:ascii="Arial" w:hAnsi="Arial" w:cs="Arial"/>
          <w:bCs/>
        </w:rPr>
        <w:t>V.4.7. Z</w:t>
      </w:r>
      <w:r w:rsidR="0004498A" w:rsidRPr="00C51C78">
        <w:rPr>
          <w:rFonts w:ascii="Arial" w:hAnsi="Arial" w:cs="Arial"/>
          <w:bCs/>
        </w:rPr>
        <w:t>amknięcie obszarów magazynowania i przetwarzania odpadów (Bat 19e)</w:t>
      </w:r>
      <w:r w:rsidRPr="00C51C78">
        <w:rPr>
          <w:rFonts w:ascii="Arial" w:hAnsi="Arial" w:cs="Arial"/>
          <w:bCs/>
        </w:rPr>
        <w:t>.</w:t>
      </w:r>
    </w:p>
    <w:p w14:paraId="5A045EB0" w14:textId="77777777" w:rsidR="00364AD3" w:rsidRPr="00C51C78" w:rsidRDefault="00364AD3" w:rsidP="00364AD3">
      <w:pPr>
        <w:spacing w:line="276" w:lineRule="auto"/>
        <w:jc w:val="both"/>
        <w:rPr>
          <w:rFonts w:ascii="Arial" w:hAnsi="Arial" w:cs="Arial"/>
          <w:bCs/>
        </w:rPr>
      </w:pPr>
    </w:p>
    <w:p w14:paraId="634FD1F3" w14:textId="027CCFFD" w:rsidR="0004498A" w:rsidRPr="00C51C78" w:rsidRDefault="00364AD3" w:rsidP="00364AD3">
      <w:pPr>
        <w:spacing w:line="276" w:lineRule="auto"/>
        <w:jc w:val="both"/>
        <w:rPr>
          <w:rFonts w:ascii="Arial" w:hAnsi="Arial" w:cs="Arial"/>
          <w:bCs/>
        </w:rPr>
      </w:pPr>
      <w:r w:rsidRPr="00C51C78">
        <w:rPr>
          <w:rFonts w:ascii="Arial" w:hAnsi="Arial" w:cs="Arial"/>
          <w:bCs/>
        </w:rPr>
        <w:t>V.4.8. W</w:t>
      </w:r>
      <w:r w:rsidR="0004498A" w:rsidRPr="00C51C78">
        <w:rPr>
          <w:rFonts w:ascii="Arial" w:hAnsi="Arial" w:cs="Arial"/>
          <w:bCs/>
        </w:rPr>
        <w:t>ykorzystanie odpowiedniej infrastruktury odwadniającej (Bat 19g)</w:t>
      </w:r>
      <w:r w:rsidRPr="00C51C78">
        <w:rPr>
          <w:rFonts w:ascii="Arial" w:hAnsi="Arial" w:cs="Arial"/>
          <w:bCs/>
        </w:rPr>
        <w:t>.</w:t>
      </w:r>
    </w:p>
    <w:p w14:paraId="074292CD" w14:textId="77777777" w:rsidR="00364AD3" w:rsidRPr="00C51C78" w:rsidRDefault="00364AD3" w:rsidP="00364AD3">
      <w:pPr>
        <w:spacing w:line="276" w:lineRule="auto"/>
        <w:ind w:left="426"/>
        <w:jc w:val="both"/>
        <w:rPr>
          <w:rFonts w:ascii="Arial" w:hAnsi="Arial" w:cs="Arial"/>
          <w:bCs/>
        </w:rPr>
      </w:pPr>
    </w:p>
    <w:p w14:paraId="08363DEF" w14:textId="55A1499D" w:rsidR="0004498A" w:rsidRPr="00C51C78" w:rsidRDefault="00364AD3" w:rsidP="00364AD3">
      <w:pPr>
        <w:spacing w:line="276" w:lineRule="auto"/>
        <w:jc w:val="both"/>
        <w:rPr>
          <w:rFonts w:ascii="Arial" w:hAnsi="Arial" w:cs="Arial"/>
          <w:bCs/>
        </w:rPr>
      </w:pPr>
      <w:r w:rsidRPr="00C51C78">
        <w:rPr>
          <w:rFonts w:ascii="Arial" w:hAnsi="Arial" w:cs="Arial"/>
          <w:bCs/>
        </w:rPr>
        <w:t>V.4.9. O</w:t>
      </w:r>
      <w:r w:rsidR="0004498A" w:rsidRPr="00C51C78">
        <w:rPr>
          <w:rFonts w:ascii="Arial" w:hAnsi="Arial" w:cs="Arial"/>
          <w:bCs/>
        </w:rPr>
        <w:t>bsługa techniczna urządzeń, wymiany i regularny monitoring (Bat 19h)</w:t>
      </w:r>
      <w:r w:rsidRPr="00C51C78">
        <w:rPr>
          <w:rFonts w:ascii="Arial" w:hAnsi="Arial" w:cs="Arial"/>
          <w:bCs/>
        </w:rPr>
        <w:t>.</w:t>
      </w:r>
    </w:p>
    <w:p w14:paraId="21F070A9" w14:textId="77777777" w:rsidR="00364AD3" w:rsidRPr="00C51C78" w:rsidRDefault="00364AD3" w:rsidP="00364AD3">
      <w:pPr>
        <w:spacing w:line="276" w:lineRule="auto"/>
        <w:jc w:val="both"/>
        <w:rPr>
          <w:rFonts w:ascii="Arial" w:hAnsi="Arial" w:cs="Arial"/>
          <w:bCs/>
        </w:rPr>
      </w:pPr>
    </w:p>
    <w:p w14:paraId="23F2A775" w14:textId="5446C256" w:rsidR="0004498A" w:rsidRPr="00C51C78" w:rsidRDefault="00364AD3" w:rsidP="00364AD3">
      <w:pPr>
        <w:spacing w:line="276" w:lineRule="auto"/>
        <w:jc w:val="both"/>
        <w:rPr>
          <w:rFonts w:ascii="Arial" w:hAnsi="Arial" w:cs="Arial"/>
          <w:bCs/>
        </w:rPr>
      </w:pPr>
      <w:r w:rsidRPr="00C51C78">
        <w:rPr>
          <w:rFonts w:ascii="Arial" w:hAnsi="Arial" w:cs="Arial"/>
          <w:bCs/>
        </w:rPr>
        <w:t>V.4.10. Z</w:t>
      </w:r>
      <w:r w:rsidR="0004498A" w:rsidRPr="00C51C78">
        <w:rPr>
          <w:rFonts w:ascii="Arial" w:hAnsi="Arial" w:cs="Arial"/>
          <w:bCs/>
        </w:rPr>
        <w:t>astosowanie zbiorników buforowych o odpowiedniej pojemności (Bat 19i)</w:t>
      </w:r>
      <w:r w:rsidRPr="00C51C78">
        <w:rPr>
          <w:rFonts w:ascii="Arial" w:hAnsi="Arial" w:cs="Arial"/>
          <w:bCs/>
        </w:rPr>
        <w:t>.</w:t>
      </w:r>
    </w:p>
    <w:p w14:paraId="19B54500" w14:textId="77777777" w:rsidR="00364AD3" w:rsidRPr="00C51C78" w:rsidRDefault="00364AD3" w:rsidP="00364AD3">
      <w:pPr>
        <w:spacing w:line="276" w:lineRule="auto"/>
        <w:jc w:val="both"/>
        <w:rPr>
          <w:rFonts w:ascii="Arial" w:hAnsi="Arial" w:cs="Arial"/>
          <w:bCs/>
        </w:rPr>
      </w:pPr>
    </w:p>
    <w:p w14:paraId="2F0EFEBC" w14:textId="26C8E16E" w:rsidR="0004498A" w:rsidRPr="00C51C78" w:rsidRDefault="00953631" w:rsidP="00364AD3">
      <w:pPr>
        <w:spacing w:line="276" w:lineRule="auto"/>
        <w:jc w:val="both"/>
        <w:rPr>
          <w:rFonts w:ascii="Arial" w:hAnsi="Arial" w:cs="Arial"/>
          <w:bCs/>
        </w:rPr>
      </w:pPr>
      <w:r w:rsidRPr="00C51C78">
        <w:rPr>
          <w:rFonts w:ascii="Arial" w:hAnsi="Arial" w:cs="Arial"/>
          <w:bCs/>
        </w:rPr>
        <w:t>V.4.11. O</w:t>
      </w:r>
      <w:r w:rsidR="0004498A" w:rsidRPr="00C51C78">
        <w:rPr>
          <w:rFonts w:ascii="Arial" w:hAnsi="Arial" w:cs="Arial"/>
          <w:bCs/>
        </w:rPr>
        <w:t>czyszczanie wstępne poprzez zastosowanie separatora substancji ropopochodnych (Bat 20).</w:t>
      </w:r>
    </w:p>
    <w:p w14:paraId="6D4F33DB" w14:textId="77777777" w:rsidR="0004498A" w:rsidRPr="00C51C78" w:rsidRDefault="0004498A" w:rsidP="0004498A">
      <w:pPr>
        <w:pStyle w:val="Default"/>
        <w:spacing w:after="100" w:line="276" w:lineRule="auto"/>
        <w:contextualSpacing/>
        <w:jc w:val="both"/>
        <w:rPr>
          <w:rFonts w:ascii="Arial" w:hAnsi="Arial" w:cs="Arial"/>
          <w:bCs/>
          <w:color w:val="auto"/>
        </w:rPr>
      </w:pPr>
      <w:bookmarkStart w:id="37" w:name="_Hlk36634638"/>
    </w:p>
    <w:p w14:paraId="1285564B" w14:textId="527EA0BA" w:rsidR="0004498A" w:rsidRPr="00C51C78" w:rsidRDefault="00953631" w:rsidP="0004498A">
      <w:pPr>
        <w:pStyle w:val="Default"/>
        <w:spacing w:after="100" w:line="276" w:lineRule="auto"/>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.4.2. Wykaz strumieni ścieków technologicznych odprowadzanych </w:t>
      </w:r>
      <w:r w:rsidR="0004498A" w:rsidRPr="00C51C78">
        <w:rPr>
          <w:rFonts w:ascii="Arial" w:hAnsi="Arial" w:cs="Arial"/>
          <w:bCs/>
          <w:color w:val="auto"/>
        </w:rPr>
        <w:br/>
        <w:t>z instalacji jako cześć systemu EMS (Bat 1, Bat 3):</w:t>
      </w:r>
    </w:p>
    <w:p w14:paraId="378993F2" w14:textId="77777777" w:rsidR="00FC0022" w:rsidRPr="00C51C78" w:rsidRDefault="00FC0022" w:rsidP="00FC0022">
      <w:pPr>
        <w:spacing w:line="276" w:lineRule="auto"/>
        <w:jc w:val="both"/>
        <w:rPr>
          <w:rFonts w:ascii="Arial" w:hAnsi="Arial" w:cs="Arial"/>
          <w:bCs/>
          <w:sz w:val="14"/>
          <w:szCs w:val="14"/>
        </w:rPr>
      </w:pPr>
      <w:bookmarkStart w:id="38" w:name="_Hlk36634678"/>
      <w:bookmarkEnd w:id="37"/>
    </w:p>
    <w:p w14:paraId="1D041BC6" w14:textId="77777777" w:rsidR="00E237D1" w:rsidRPr="00C51C78" w:rsidRDefault="00FC0022" w:rsidP="00E237D1">
      <w:pPr>
        <w:spacing w:line="276" w:lineRule="auto"/>
        <w:jc w:val="both"/>
        <w:rPr>
          <w:rFonts w:ascii="Arial" w:eastAsia="Arial" w:hAnsi="Arial" w:cs="Arial"/>
          <w:bCs/>
          <w:kern w:val="2"/>
        </w:rPr>
      </w:pPr>
      <w:r w:rsidRPr="00C51C78">
        <w:rPr>
          <w:rFonts w:ascii="Arial" w:hAnsi="Arial" w:cs="Arial"/>
          <w:bCs/>
        </w:rPr>
        <w:t>V.4.2.1. Z</w:t>
      </w:r>
      <w:r w:rsidR="0004498A" w:rsidRPr="00C51C78">
        <w:rPr>
          <w:rFonts w:ascii="Arial" w:eastAsia="Arial" w:hAnsi="Arial" w:cs="Arial"/>
          <w:bCs/>
          <w:kern w:val="2"/>
        </w:rPr>
        <w:t xml:space="preserve"> hali sortowni odcieki będą odprowadzane kanalizacją zakładową do bezodpływowego zbiornika magazynowego o pojemności 1 m</w:t>
      </w:r>
      <w:r w:rsidR="0004498A" w:rsidRPr="00C51C78">
        <w:rPr>
          <w:rFonts w:ascii="Arial" w:eastAsia="Arial" w:hAnsi="Arial" w:cs="Arial"/>
          <w:bCs/>
          <w:kern w:val="2"/>
          <w:vertAlign w:val="superscript"/>
        </w:rPr>
        <w:t>3</w:t>
      </w:r>
      <w:r w:rsidR="0004498A" w:rsidRPr="00C51C78">
        <w:rPr>
          <w:rFonts w:ascii="Arial" w:eastAsia="Arial" w:hAnsi="Arial" w:cs="Arial"/>
          <w:bCs/>
          <w:kern w:val="2"/>
        </w:rPr>
        <w:t xml:space="preserve"> skąd będą sukcesywnie wywożone wozem asenizacyjnym do </w:t>
      </w:r>
      <w:r w:rsidR="00E237D1" w:rsidRPr="00C51C78">
        <w:rPr>
          <w:rFonts w:ascii="Arial" w:eastAsia="Arial" w:hAnsi="Arial" w:cs="Arial"/>
          <w:bCs/>
          <w:kern w:val="2"/>
        </w:rPr>
        <w:t>oczyszczalni ścieków odbiorcy zewnętrznego.</w:t>
      </w:r>
    </w:p>
    <w:p w14:paraId="204C26EE" w14:textId="41AA3333" w:rsidR="0004498A" w:rsidRPr="00C51C78" w:rsidRDefault="0004498A" w:rsidP="00FC0022">
      <w:pPr>
        <w:spacing w:line="276" w:lineRule="auto"/>
        <w:jc w:val="both"/>
        <w:rPr>
          <w:rFonts w:ascii="Arial" w:eastAsia="Arial" w:hAnsi="Arial" w:cs="Arial"/>
          <w:bCs/>
          <w:kern w:val="2"/>
        </w:rPr>
      </w:pPr>
      <w:r w:rsidRPr="00C51C78">
        <w:rPr>
          <w:rFonts w:ascii="Arial" w:hAnsi="Arial" w:cs="Arial"/>
          <w:bCs/>
        </w:rPr>
        <w:t xml:space="preserve"> </w:t>
      </w:r>
    </w:p>
    <w:p w14:paraId="0988E346" w14:textId="4B829C64" w:rsidR="00A92AED" w:rsidRPr="00C51C78" w:rsidRDefault="005A234B" w:rsidP="00A92AED">
      <w:pPr>
        <w:spacing w:line="276" w:lineRule="auto"/>
        <w:jc w:val="both"/>
        <w:rPr>
          <w:rFonts w:ascii="Arial" w:eastAsia="Arial" w:hAnsi="Arial" w:cs="Arial"/>
          <w:bCs/>
          <w:kern w:val="2"/>
        </w:rPr>
      </w:pPr>
      <w:r w:rsidRPr="00C51C78">
        <w:rPr>
          <w:rFonts w:ascii="Arial" w:hAnsi="Arial" w:cs="Arial"/>
          <w:bCs/>
        </w:rPr>
        <w:t>V.4.2.2. Z hali</w:t>
      </w:r>
      <w:r w:rsidR="0004498A" w:rsidRPr="00C51C78">
        <w:rPr>
          <w:rFonts w:ascii="Arial" w:eastAsia="Arial" w:hAnsi="Arial" w:cs="Arial"/>
          <w:bCs/>
          <w:kern w:val="2"/>
        </w:rPr>
        <w:t xml:space="preserve"> kompostowni do biologicznego przetwarzania odpadów (stabilizacji tlenowej/</w:t>
      </w:r>
      <w:r w:rsidRPr="00C51C78">
        <w:rPr>
          <w:rFonts w:ascii="Arial" w:eastAsia="Arial" w:hAnsi="Arial" w:cs="Arial"/>
          <w:bCs/>
          <w:kern w:val="2"/>
        </w:rPr>
        <w:t>biologicznego suszenia</w:t>
      </w:r>
      <w:r w:rsidR="0004498A" w:rsidRPr="00C51C78">
        <w:rPr>
          <w:rFonts w:ascii="Arial" w:eastAsia="Arial" w:hAnsi="Arial" w:cs="Arial"/>
          <w:bCs/>
          <w:kern w:val="2"/>
        </w:rPr>
        <w:t>) odcieki będą zawracane do procesu a ich nadmiar odprowadzany będzie kanalizacją zakładową do bezodpływowego zbiornika magazynowego o pojemności 40 m</w:t>
      </w:r>
      <w:r w:rsidR="0004498A" w:rsidRPr="00C51C78">
        <w:rPr>
          <w:rFonts w:ascii="Arial" w:eastAsia="Arial" w:hAnsi="Arial" w:cs="Arial"/>
          <w:bCs/>
          <w:kern w:val="2"/>
          <w:vertAlign w:val="superscript"/>
        </w:rPr>
        <w:t>3</w:t>
      </w:r>
      <w:r w:rsidR="0004498A" w:rsidRPr="00C51C78">
        <w:rPr>
          <w:rFonts w:ascii="Arial" w:eastAsia="Arial" w:hAnsi="Arial" w:cs="Arial"/>
          <w:bCs/>
          <w:kern w:val="2"/>
        </w:rPr>
        <w:t xml:space="preserve"> skąd będą sukcesywnie wywożone wozem asenizacyjnym do </w:t>
      </w:r>
      <w:bookmarkStart w:id="39" w:name="_Hlk114557776"/>
      <w:r w:rsidR="00A92AED" w:rsidRPr="00C51C78">
        <w:rPr>
          <w:rFonts w:ascii="Arial" w:eastAsia="Arial" w:hAnsi="Arial" w:cs="Arial"/>
          <w:bCs/>
          <w:kern w:val="2"/>
        </w:rPr>
        <w:t>oczyszczalni ścieków odbiorcy zewnętrznego.</w:t>
      </w:r>
    </w:p>
    <w:bookmarkEnd w:id="39"/>
    <w:p w14:paraId="6CA7302F" w14:textId="6383AD73" w:rsidR="005A234B" w:rsidRPr="00C51C78" w:rsidRDefault="005A234B" w:rsidP="005A234B">
      <w:pPr>
        <w:spacing w:line="276" w:lineRule="auto"/>
        <w:jc w:val="both"/>
        <w:rPr>
          <w:rFonts w:ascii="Arial" w:hAnsi="Arial" w:cs="Arial"/>
          <w:bCs/>
        </w:rPr>
      </w:pPr>
    </w:p>
    <w:p w14:paraId="32B68CD6" w14:textId="36A11DE4" w:rsidR="00A92AED" w:rsidRPr="00C51C78" w:rsidRDefault="005A234B" w:rsidP="00A92AED">
      <w:pPr>
        <w:spacing w:line="276" w:lineRule="auto"/>
        <w:jc w:val="both"/>
        <w:rPr>
          <w:rFonts w:ascii="Arial" w:eastAsia="Arial" w:hAnsi="Arial" w:cs="Arial"/>
          <w:bCs/>
          <w:kern w:val="2"/>
        </w:rPr>
      </w:pPr>
      <w:bookmarkStart w:id="40" w:name="_Hlk114486047"/>
      <w:r w:rsidRPr="00C51C78">
        <w:rPr>
          <w:rFonts w:ascii="Arial" w:hAnsi="Arial" w:cs="Arial"/>
          <w:bCs/>
        </w:rPr>
        <w:t>V.4.2.3.</w:t>
      </w:r>
      <w:r w:rsidR="00AB0AB5" w:rsidRPr="00C51C78">
        <w:rPr>
          <w:rFonts w:ascii="Arial" w:hAnsi="Arial" w:cs="Arial"/>
          <w:bCs/>
        </w:rPr>
        <w:t xml:space="preserve"> </w:t>
      </w:r>
      <w:bookmarkEnd w:id="40"/>
      <w:r w:rsidR="00AB0AB5" w:rsidRPr="00C51C78">
        <w:rPr>
          <w:rFonts w:ascii="Arial" w:hAnsi="Arial" w:cs="Arial"/>
          <w:bCs/>
        </w:rPr>
        <w:t xml:space="preserve">Z hali </w:t>
      </w:r>
      <w:r w:rsidR="0004498A" w:rsidRPr="00C51C78">
        <w:rPr>
          <w:rFonts w:ascii="Arial" w:eastAsia="Arial" w:hAnsi="Arial" w:cs="Arial"/>
          <w:bCs/>
          <w:kern w:val="2"/>
        </w:rPr>
        <w:t>dojrzewania stabilizatu/</w:t>
      </w:r>
      <w:proofErr w:type="spellStart"/>
      <w:r w:rsidR="0004498A" w:rsidRPr="00C51C78">
        <w:rPr>
          <w:rFonts w:ascii="Arial" w:eastAsia="Arial" w:hAnsi="Arial" w:cs="Arial"/>
          <w:bCs/>
          <w:kern w:val="2"/>
        </w:rPr>
        <w:t>biofiltra</w:t>
      </w:r>
      <w:proofErr w:type="spellEnd"/>
      <w:r w:rsidR="0004498A" w:rsidRPr="00C51C78">
        <w:rPr>
          <w:rFonts w:ascii="Arial" w:eastAsia="Arial" w:hAnsi="Arial" w:cs="Arial"/>
          <w:bCs/>
          <w:kern w:val="2"/>
        </w:rPr>
        <w:t xml:space="preserve"> odcieki będą zawracane do procesu </w:t>
      </w:r>
      <w:r w:rsidR="00AB0AB5" w:rsidRPr="00C51C78">
        <w:rPr>
          <w:rFonts w:ascii="Arial" w:eastAsia="Arial" w:hAnsi="Arial" w:cs="Arial"/>
          <w:bCs/>
          <w:kern w:val="2"/>
        </w:rPr>
        <w:br/>
      </w:r>
      <w:r w:rsidR="0004498A" w:rsidRPr="00C51C78">
        <w:rPr>
          <w:rFonts w:ascii="Arial" w:eastAsia="Arial" w:hAnsi="Arial" w:cs="Arial"/>
          <w:bCs/>
          <w:kern w:val="2"/>
        </w:rPr>
        <w:t xml:space="preserve">a ich nadmiar odprowadzany będzie kanalizacją zakładową do bezodpływowego </w:t>
      </w:r>
      <w:r w:rsidR="0004498A" w:rsidRPr="00C51C78">
        <w:rPr>
          <w:rFonts w:ascii="Arial" w:eastAsia="Arial" w:hAnsi="Arial" w:cs="Arial"/>
          <w:bCs/>
          <w:kern w:val="2"/>
        </w:rPr>
        <w:lastRenderedPageBreak/>
        <w:t>zbiornika magazynowego o pojemności 40 m</w:t>
      </w:r>
      <w:r w:rsidR="0004498A" w:rsidRPr="00C51C78">
        <w:rPr>
          <w:rFonts w:ascii="Arial" w:eastAsia="Arial" w:hAnsi="Arial" w:cs="Arial"/>
          <w:bCs/>
          <w:kern w:val="2"/>
          <w:vertAlign w:val="superscript"/>
        </w:rPr>
        <w:t>3</w:t>
      </w:r>
      <w:r w:rsidR="0004498A" w:rsidRPr="00C51C78">
        <w:rPr>
          <w:rFonts w:ascii="Arial" w:eastAsia="Arial" w:hAnsi="Arial" w:cs="Arial"/>
          <w:bCs/>
          <w:kern w:val="2"/>
        </w:rPr>
        <w:t xml:space="preserve"> skąd będą sukcesywnie wywożone wozem asenizacyjnym </w:t>
      </w:r>
      <w:r w:rsidR="00A92AED" w:rsidRPr="00C51C78">
        <w:rPr>
          <w:rFonts w:ascii="Arial" w:hAnsi="Arial" w:cs="Arial"/>
          <w:bCs/>
        </w:rPr>
        <w:t xml:space="preserve">do </w:t>
      </w:r>
      <w:r w:rsidR="00A92AED" w:rsidRPr="00C51C78">
        <w:rPr>
          <w:rFonts w:ascii="Arial" w:eastAsia="Arial" w:hAnsi="Arial" w:cs="Arial"/>
          <w:bCs/>
          <w:kern w:val="2"/>
        </w:rPr>
        <w:t>oczyszczalni ścieków odbiorcy zewnętrznego.</w:t>
      </w:r>
    </w:p>
    <w:p w14:paraId="1C8FCC80" w14:textId="2045B0A8" w:rsidR="0004498A" w:rsidRPr="00C51C78" w:rsidRDefault="0004498A" w:rsidP="00AB0AB5">
      <w:pPr>
        <w:spacing w:line="276" w:lineRule="auto"/>
        <w:jc w:val="both"/>
        <w:rPr>
          <w:rFonts w:ascii="Arial" w:eastAsia="Arial" w:hAnsi="Arial" w:cs="Arial"/>
          <w:bCs/>
          <w:kern w:val="2"/>
        </w:rPr>
      </w:pPr>
      <w:r w:rsidRPr="00C51C78">
        <w:rPr>
          <w:rFonts w:ascii="Arial" w:hAnsi="Arial" w:cs="Arial"/>
          <w:bCs/>
        </w:rPr>
        <w:t xml:space="preserve"> </w:t>
      </w:r>
    </w:p>
    <w:p w14:paraId="472A2320" w14:textId="1E25E139" w:rsidR="00A92AED" w:rsidRPr="00C51C78" w:rsidRDefault="00AB0AB5" w:rsidP="00A92AED">
      <w:pPr>
        <w:spacing w:line="276" w:lineRule="auto"/>
        <w:jc w:val="both"/>
        <w:rPr>
          <w:rFonts w:ascii="Arial" w:eastAsia="Arial" w:hAnsi="Arial" w:cs="Arial"/>
          <w:bCs/>
          <w:kern w:val="2"/>
        </w:rPr>
      </w:pPr>
      <w:bookmarkStart w:id="41" w:name="_Hlk114557656"/>
      <w:r w:rsidRPr="00C51C78">
        <w:rPr>
          <w:rFonts w:ascii="Arial" w:hAnsi="Arial" w:cs="Arial"/>
          <w:bCs/>
        </w:rPr>
        <w:t>V.4.2.4. Z</w:t>
      </w:r>
      <w:r w:rsidR="0004498A" w:rsidRPr="00C51C78">
        <w:rPr>
          <w:rFonts w:ascii="Arial" w:hAnsi="Arial" w:cs="Arial"/>
          <w:bCs/>
        </w:rPr>
        <w:t xml:space="preserve"> płyty do kompostowania odpadów ulegających biodegradacji odcieki będą odprowadzane kanalizacją zakładową do bezodpływowego zbiornika magazynowego </w:t>
      </w:r>
      <w:r w:rsidR="0004498A" w:rsidRPr="00C51C78">
        <w:rPr>
          <w:rFonts w:ascii="Arial" w:hAnsi="Arial" w:cs="Arial"/>
          <w:bCs/>
        </w:rPr>
        <w:br/>
        <w:t>o pojemności 40 m</w:t>
      </w:r>
      <w:r w:rsidR="0004498A" w:rsidRPr="00C51C78">
        <w:rPr>
          <w:rFonts w:ascii="Arial" w:hAnsi="Arial" w:cs="Arial"/>
          <w:bCs/>
          <w:vertAlign w:val="superscript"/>
        </w:rPr>
        <w:t>3</w:t>
      </w:r>
      <w:r w:rsidR="0004498A" w:rsidRPr="00C51C78">
        <w:rPr>
          <w:rFonts w:ascii="Arial" w:hAnsi="Arial" w:cs="Arial"/>
          <w:bCs/>
        </w:rPr>
        <w:t xml:space="preserve"> </w:t>
      </w:r>
      <w:r w:rsidR="00A92AED" w:rsidRPr="00C51C78">
        <w:rPr>
          <w:rFonts w:ascii="Arial" w:eastAsia="Arial" w:hAnsi="Arial" w:cs="Arial"/>
          <w:bCs/>
          <w:kern w:val="2"/>
        </w:rPr>
        <w:t xml:space="preserve">skąd będą sukcesywnie wywożone wozem asenizacyjnym </w:t>
      </w:r>
      <w:r w:rsidR="00E237D1" w:rsidRPr="00C51C78">
        <w:rPr>
          <w:rFonts w:ascii="Arial" w:eastAsia="Arial" w:hAnsi="Arial" w:cs="Arial"/>
          <w:bCs/>
          <w:kern w:val="2"/>
        </w:rPr>
        <w:br/>
      </w:r>
      <w:r w:rsidR="00A92AED" w:rsidRPr="00C51C78">
        <w:rPr>
          <w:rFonts w:ascii="Arial" w:hAnsi="Arial" w:cs="Arial"/>
          <w:bCs/>
        </w:rPr>
        <w:t xml:space="preserve">do </w:t>
      </w:r>
      <w:r w:rsidR="00A92AED" w:rsidRPr="00C51C78">
        <w:rPr>
          <w:rFonts w:ascii="Arial" w:eastAsia="Arial" w:hAnsi="Arial" w:cs="Arial"/>
          <w:bCs/>
          <w:kern w:val="2"/>
        </w:rPr>
        <w:t>oczyszczalni ścieków odbiorcy zewnętrznego.</w:t>
      </w:r>
    </w:p>
    <w:bookmarkEnd w:id="41"/>
    <w:p w14:paraId="5125356D" w14:textId="3692641C" w:rsidR="00AB0AB5" w:rsidRPr="00C51C78" w:rsidRDefault="00AB0AB5" w:rsidP="00AB0AB5">
      <w:pPr>
        <w:spacing w:line="276" w:lineRule="auto"/>
        <w:jc w:val="both"/>
        <w:rPr>
          <w:rFonts w:ascii="Arial" w:hAnsi="Arial" w:cs="Arial"/>
          <w:bCs/>
        </w:rPr>
      </w:pPr>
    </w:p>
    <w:p w14:paraId="26BC0C1D" w14:textId="1C5E1A4A" w:rsidR="00E237D1" w:rsidRPr="00C51C78" w:rsidRDefault="00E237D1" w:rsidP="00E237D1">
      <w:pPr>
        <w:spacing w:line="276" w:lineRule="auto"/>
        <w:jc w:val="both"/>
        <w:rPr>
          <w:rFonts w:ascii="Arial" w:eastAsia="Arial" w:hAnsi="Arial" w:cs="Arial"/>
          <w:bCs/>
          <w:kern w:val="2"/>
        </w:rPr>
      </w:pPr>
      <w:r w:rsidRPr="00C51C78">
        <w:rPr>
          <w:rFonts w:ascii="Arial" w:hAnsi="Arial" w:cs="Arial"/>
          <w:bCs/>
        </w:rPr>
        <w:t xml:space="preserve">V.4.2.5. Z płyty przygotowania odpadów ulegających biodegradacji odcieki będą odprowadzane kanalizacją zakładową do bezodpływowego zbiornika magazynowego </w:t>
      </w:r>
      <w:r w:rsidRPr="00C51C78">
        <w:rPr>
          <w:rFonts w:ascii="Arial" w:hAnsi="Arial" w:cs="Arial"/>
          <w:bCs/>
        </w:rPr>
        <w:br/>
        <w:t>o pojemności 40 m</w:t>
      </w:r>
      <w:r w:rsidRPr="00C51C78">
        <w:rPr>
          <w:rFonts w:ascii="Arial" w:hAnsi="Arial" w:cs="Arial"/>
          <w:bCs/>
          <w:vertAlign w:val="superscript"/>
        </w:rPr>
        <w:t>3</w:t>
      </w:r>
      <w:r w:rsidRPr="00C51C78">
        <w:rPr>
          <w:rFonts w:ascii="Arial" w:hAnsi="Arial" w:cs="Arial"/>
          <w:bCs/>
        </w:rPr>
        <w:t xml:space="preserve"> </w:t>
      </w:r>
      <w:r w:rsidRPr="00C51C78">
        <w:rPr>
          <w:rFonts w:ascii="Arial" w:eastAsia="Arial" w:hAnsi="Arial" w:cs="Arial"/>
          <w:bCs/>
          <w:kern w:val="2"/>
        </w:rPr>
        <w:t xml:space="preserve">skąd będą sukcesywnie wywożone wozem asenizacyjnym </w:t>
      </w:r>
      <w:r w:rsidRPr="00C51C78">
        <w:rPr>
          <w:rFonts w:ascii="Arial" w:eastAsia="Arial" w:hAnsi="Arial" w:cs="Arial"/>
          <w:bCs/>
          <w:kern w:val="2"/>
        </w:rPr>
        <w:br/>
      </w:r>
      <w:r w:rsidRPr="00C51C78">
        <w:rPr>
          <w:rFonts w:ascii="Arial" w:hAnsi="Arial" w:cs="Arial"/>
          <w:bCs/>
        </w:rPr>
        <w:t xml:space="preserve">do </w:t>
      </w:r>
      <w:r w:rsidRPr="00C51C78">
        <w:rPr>
          <w:rFonts w:ascii="Arial" w:eastAsia="Arial" w:hAnsi="Arial" w:cs="Arial"/>
          <w:bCs/>
          <w:kern w:val="2"/>
        </w:rPr>
        <w:t>oczyszczalni ścieków odbiorcy zewnętrznego.</w:t>
      </w:r>
    </w:p>
    <w:p w14:paraId="64DCD5C1" w14:textId="77777777" w:rsidR="00E237D1" w:rsidRPr="00C51C78" w:rsidRDefault="00E237D1" w:rsidP="00AB0AB5">
      <w:pPr>
        <w:spacing w:line="276" w:lineRule="auto"/>
        <w:jc w:val="both"/>
        <w:rPr>
          <w:rFonts w:ascii="Arial" w:hAnsi="Arial" w:cs="Arial"/>
          <w:bCs/>
        </w:rPr>
      </w:pPr>
    </w:p>
    <w:p w14:paraId="3CC28552" w14:textId="39EE3B77" w:rsidR="00E237D1" w:rsidRPr="00C51C78" w:rsidRDefault="00AB0AB5" w:rsidP="00E237D1">
      <w:pPr>
        <w:spacing w:line="276" w:lineRule="auto"/>
        <w:jc w:val="both"/>
        <w:rPr>
          <w:rFonts w:ascii="Arial" w:eastAsia="Arial" w:hAnsi="Arial" w:cs="Arial"/>
          <w:bCs/>
          <w:kern w:val="2"/>
        </w:rPr>
      </w:pPr>
      <w:r w:rsidRPr="00C51C78">
        <w:rPr>
          <w:rFonts w:ascii="Arial" w:hAnsi="Arial" w:cs="Arial"/>
          <w:bCs/>
        </w:rPr>
        <w:t>V.4.2.</w:t>
      </w:r>
      <w:r w:rsidR="00E237D1" w:rsidRPr="00C51C78">
        <w:rPr>
          <w:rFonts w:ascii="Arial" w:hAnsi="Arial" w:cs="Arial"/>
          <w:bCs/>
        </w:rPr>
        <w:t>6</w:t>
      </w:r>
      <w:r w:rsidRPr="00C51C78">
        <w:rPr>
          <w:rFonts w:ascii="Arial" w:hAnsi="Arial" w:cs="Arial"/>
          <w:bCs/>
        </w:rPr>
        <w:t xml:space="preserve">. </w:t>
      </w:r>
      <w:r w:rsidR="006D6B09" w:rsidRPr="00C51C78">
        <w:rPr>
          <w:rFonts w:ascii="Arial" w:hAnsi="Arial" w:cs="Arial"/>
          <w:bCs/>
        </w:rPr>
        <w:t>Z</w:t>
      </w:r>
      <w:r w:rsidR="0004498A" w:rsidRPr="00C51C78">
        <w:rPr>
          <w:rFonts w:ascii="Arial" w:hAnsi="Arial" w:cs="Arial"/>
          <w:bCs/>
        </w:rPr>
        <w:t xml:space="preserve"> placu przetwarzania odpadów budowlanych oraz przesiewania stabilizatu /kompostu odcieki będą odprowadzane kanalizacją zakładową do bezodpływowego zbiornika magazynowego o pojemności 3 m</w:t>
      </w:r>
      <w:r w:rsidR="0004498A" w:rsidRPr="00C51C78">
        <w:rPr>
          <w:rFonts w:ascii="Arial" w:hAnsi="Arial" w:cs="Arial"/>
          <w:bCs/>
          <w:vertAlign w:val="superscript"/>
        </w:rPr>
        <w:t>3</w:t>
      </w:r>
      <w:r w:rsidR="0004498A" w:rsidRPr="00C51C78">
        <w:rPr>
          <w:rFonts w:ascii="Arial" w:hAnsi="Arial" w:cs="Arial"/>
          <w:bCs/>
        </w:rPr>
        <w:t xml:space="preserve"> skąd będą sukcesywnie wywożone wozem asenizacyjnym do </w:t>
      </w:r>
      <w:r w:rsidR="00E237D1" w:rsidRPr="00C51C78">
        <w:rPr>
          <w:rFonts w:ascii="Arial" w:eastAsia="Arial" w:hAnsi="Arial" w:cs="Arial"/>
          <w:bCs/>
          <w:kern w:val="2"/>
        </w:rPr>
        <w:t>oczyszczalni ścieków odbiorcy zewnętrznego.</w:t>
      </w:r>
    </w:p>
    <w:p w14:paraId="6AE8D865" w14:textId="0FA7F985" w:rsidR="0004498A" w:rsidRPr="00C51C78" w:rsidRDefault="00A13B57"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.4.3. </w:t>
      </w:r>
      <w:bookmarkEnd w:id="38"/>
      <w:r w:rsidR="0004498A" w:rsidRPr="00C51C78">
        <w:rPr>
          <w:rFonts w:ascii="Arial" w:hAnsi="Arial" w:cs="Arial"/>
          <w:bCs/>
          <w:color w:val="auto"/>
        </w:rPr>
        <w:t>Ilość, stan i skład ścieków technologicznych odprowadzanych z instalacji w celu ograniczenia emisji do wody</w:t>
      </w:r>
      <w:r w:rsidR="0004498A" w:rsidRPr="00C51C78">
        <w:rPr>
          <w:rFonts w:ascii="Arial" w:hAnsi="Arial" w:cs="Arial"/>
          <w:bCs/>
          <w:color w:val="auto"/>
          <w:vertAlign w:val="subscript"/>
        </w:rPr>
        <w:t xml:space="preserve"> </w:t>
      </w:r>
      <w:r w:rsidR="0004498A" w:rsidRPr="00C51C78">
        <w:rPr>
          <w:rFonts w:ascii="Arial" w:hAnsi="Arial" w:cs="Arial"/>
          <w:bCs/>
          <w:color w:val="auto"/>
        </w:rPr>
        <w:t>(Bat 20)</w:t>
      </w:r>
    </w:p>
    <w:p w14:paraId="01C29953" w14:textId="77777777" w:rsidR="0004498A" w:rsidRPr="00C51C78" w:rsidRDefault="0004498A" w:rsidP="0004498A">
      <w:pPr>
        <w:pStyle w:val="Default"/>
        <w:spacing w:after="100" w:line="276" w:lineRule="auto"/>
        <w:contextualSpacing/>
        <w:jc w:val="both"/>
        <w:rPr>
          <w:rFonts w:ascii="Arial" w:hAnsi="Arial" w:cs="Arial"/>
          <w:bCs/>
          <w:color w:val="auto"/>
          <w:sz w:val="20"/>
          <w:szCs w:val="20"/>
          <w:highlight w:val="yellow"/>
        </w:rPr>
      </w:pPr>
    </w:p>
    <w:p w14:paraId="2180B7BB" w14:textId="485EFE10" w:rsidR="0004498A" w:rsidRPr="00C51C78" w:rsidRDefault="00492944" w:rsidP="0004498A">
      <w:pPr>
        <w:pStyle w:val="Default"/>
        <w:spacing w:after="100" w:line="276" w:lineRule="auto"/>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.4.3.1. Ilość odprowadzonych ścieków technologicznych:</w:t>
      </w:r>
    </w:p>
    <w:p w14:paraId="62154BB6" w14:textId="69DA6F41"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 xml:space="preserve">z </w:t>
      </w:r>
      <w:r w:rsidR="00492944" w:rsidRPr="00C51C78">
        <w:rPr>
          <w:rFonts w:ascii="Arial" w:hAnsi="Arial" w:cs="Arial"/>
          <w:bCs/>
        </w:rPr>
        <w:t xml:space="preserve">hali </w:t>
      </w:r>
      <w:r w:rsidRPr="00C51C78">
        <w:rPr>
          <w:rFonts w:ascii="Arial" w:hAnsi="Arial" w:cs="Arial"/>
          <w:bCs/>
        </w:rPr>
        <w:t>sortowni wynosić będzie  56,16 m</w:t>
      </w:r>
      <w:r w:rsidRPr="00C51C78">
        <w:rPr>
          <w:rFonts w:ascii="Arial" w:hAnsi="Arial" w:cs="Arial"/>
          <w:bCs/>
          <w:vertAlign w:val="superscript"/>
        </w:rPr>
        <w:t>3</w:t>
      </w:r>
      <w:r w:rsidRPr="00C51C78">
        <w:rPr>
          <w:rFonts w:ascii="Arial" w:hAnsi="Arial" w:cs="Arial"/>
          <w:bCs/>
        </w:rPr>
        <w:t>/rok,</w:t>
      </w:r>
    </w:p>
    <w:p w14:paraId="66068099" w14:textId="0B4A05FF"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 xml:space="preserve">z </w:t>
      </w:r>
      <w:r w:rsidR="00492944" w:rsidRPr="00C51C78">
        <w:rPr>
          <w:rFonts w:ascii="Arial" w:hAnsi="Arial" w:cs="Arial"/>
          <w:bCs/>
        </w:rPr>
        <w:t xml:space="preserve">hali </w:t>
      </w:r>
      <w:r w:rsidRPr="00C51C78">
        <w:rPr>
          <w:rFonts w:ascii="Arial" w:hAnsi="Arial" w:cs="Arial"/>
          <w:bCs/>
        </w:rPr>
        <w:t>kompostowni wynosić będzie</w:t>
      </w:r>
      <w:r w:rsidR="00492944" w:rsidRPr="00C51C78">
        <w:rPr>
          <w:rFonts w:ascii="Arial" w:hAnsi="Arial" w:cs="Arial"/>
          <w:bCs/>
        </w:rPr>
        <w:t xml:space="preserve"> </w:t>
      </w:r>
      <w:r w:rsidRPr="00C51C78">
        <w:rPr>
          <w:rFonts w:ascii="Arial" w:hAnsi="Arial" w:cs="Arial"/>
          <w:bCs/>
        </w:rPr>
        <w:t>5 508 m</w:t>
      </w:r>
      <w:r w:rsidRPr="00C51C78">
        <w:rPr>
          <w:rFonts w:ascii="Arial" w:hAnsi="Arial" w:cs="Arial"/>
          <w:bCs/>
          <w:vertAlign w:val="superscript"/>
        </w:rPr>
        <w:t>3</w:t>
      </w:r>
      <w:r w:rsidRPr="00C51C78">
        <w:rPr>
          <w:rFonts w:ascii="Arial" w:hAnsi="Arial" w:cs="Arial"/>
          <w:bCs/>
        </w:rPr>
        <w:t>/rok,</w:t>
      </w:r>
    </w:p>
    <w:p w14:paraId="2280549C" w14:textId="69E23F3B"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 xml:space="preserve">z </w:t>
      </w:r>
      <w:r w:rsidR="00492944" w:rsidRPr="00C51C78">
        <w:rPr>
          <w:rFonts w:ascii="Arial" w:hAnsi="Arial" w:cs="Arial"/>
          <w:bCs/>
        </w:rPr>
        <w:t>hali</w:t>
      </w:r>
      <w:r w:rsidRPr="00C51C78">
        <w:rPr>
          <w:rFonts w:ascii="Arial" w:hAnsi="Arial" w:cs="Arial"/>
          <w:bCs/>
        </w:rPr>
        <w:t xml:space="preserve"> dojrzewania kompostu</w:t>
      </w:r>
      <w:r w:rsidR="00492944" w:rsidRPr="00C51C78">
        <w:rPr>
          <w:rFonts w:ascii="Arial" w:hAnsi="Arial" w:cs="Arial"/>
          <w:bCs/>
        </w:rPr>
        <w:t>/biofiltra</w:t>
      </w:r>
      <w:r w:rsidRPr="00C51C78">
        <w:rPr>
          <w:rFonts w:ascii="Arial" w:hAnsi="Arial" w:cs="Arial"/>
          <w:bCs/>
        </w:rPr>
        <w:t xml:space="preserve"> wynosić będzie 556 m</w:t>
      </w:r>
      <w:r w:rsidRPr="00C51C78">
        <w:rPr>
          <w:rFonts w:ascii="Arial" w:hAnsi="Arial" w:cs="Arial"/>
          <w:bCs/>
          <w:vertAlign w:val="superscript"/>
        </w:rPr>
        <w:t>3</w:t>
      </w:r>
      <w:r w:rsidRPr="00C51C78">
        <w:rPr>
          <w:rFonts w:ascii="Arial" w:hAnsi="Arial" w:cs="Arial"/>
          <w:bCs/>
        </w:rPr>
        <w:t>/rok,</w:t>
      </w:r>
    </w:p>
    <w:p w14:paraId="303AB525" w14:textId="77777777"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z płyty do kompostowania odpadów ulegających biodegradacji o powierzchni 896 m</w:t>
      </w:r>
      <w:r w:rsidRPr="00C51C78">
        <w:rPr>
          <w:rFonts w:ascii="Arial" w:hAnsi="Arial" w:cs="Arial"/>
          <w:bCs/>
          <w:vertAlign w:val="superscript"/>
        </w:rPr>
        <w:t>2</w:t>
      </w:r>
      <w:r w:rsidRPr="00C51C78">
        <w:rPr>
          <w:rFonts w:ascii="Arial" w:hAnsi="Arial" w:cs="Arial"/>
          <w:bCs/>
        </w:rPr>
        <w:t xml:space="preserve"> wynosić będzie 853 m</w:t>
      </w:r>
      <w:r w:rsidRPr="00C51C78">
        <w:rPr>
          <w:rFonts w:ascii="Arial" w:hAnsi="Arial" w:cs="Arial"/>
          <w:bCs/>
          <w:vertAlign w:val="superscript"/>
        </w:rPr>
        <w:t>3</w:t>
      </w:r>
      <w:r w:rsidRPr="00C51C78">
        <w:rPr>
          <w:rFonts w:ascii="Arial" w:hAnsi="Arial" w:cs="Arial"/>
          <w:bCs/>
        </w:rPr>
        <w:t>/rok,</w:t>
      </w:r>
    </w:p>
    <w:p w14:paraId="5744296D" w14:textId="77777777"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 xml:space="preserve">z płyty przygotowania odpadów ulegających biodegradacji  o powierzchni </w:t>
      </w:r>
      <w:r w:rsidRPr="00C51C78">
        <w:rPr>
          <w:rFonts w:ascii="Arial" w:hAnsi="Arial" w:cs="Arial"/>
          <w:bCs/>
        </w:rPr>
        <w:br/>
        <w:t>139 m</w:t>
      </w:r>
      <w:r w:rsidRPr="00C51C78">
        <w:rPr>
          <w:rFonts w:ascii="Arial" w:hAnsi="Arial" w:cs="Arial"/>
          <w:bCs/>
          <w:vertAlign w:val="superscript"/>
        </w:rPr>
        <w:t>2</w:t>
      </w:r>
      <w:r w:rsidRPr="00C51C78">
        <w:rPr>
          <w:rFonts w:ascii="Arial" w:hAnsi="Arial" w:cs="Arial"/>
          <w:bCs/>
        </w:rPr>
        <w:t xml:space="preserve"> wynosić będzie 86 m</w:t>
      </w:r>
      <w:r w:rsidRPr="00C51C78">
        <w:rPr>
          <w:rFonts w:ascii="Arial" w:hAnsi="Arial" w:cs="Arial"/>
          <w:bCs/>
          <w:vertAlign w:val="superscript"/>
        </w:rPr>
        <w:t>3</w:t>
      </w:r>
      <w:r w:rsidRPr="00C51C78">
        <w:rPr>
          <w:rFonts w:ascii="Arial" w:hAnsi="Arial" w:cs="Arial"/>
          <w:bCs/>
        </w:rPr>
        <w:t>/rok,</w:t>
      </w:r>
    </w:p>
    <w:p w14:paraId="6CF62465" w14:textId="32C1593E" w:rsidR="0004498A" w:rsidRPr="00C51C78" w:rsidRDefault="0004498A">
      <w:pPr>
        <w:numPr>
          <w:ilvl w:val="0"/>
          <w:numId w:val="33"/>
        </w:numPr>
        <w:spacing w:line="276" w:lineRule="auto"/>
        <w:ind w:left="709" w:hanging="425"/>
        <w:jc w:val="both"/>
        <w:rPr>
          <w:rFonts w:ascii="Segoe UI WPC" w:hAnsi="Segoe UI WPC"/>
          <w:bCs/>
        </w:rPr>
      </w:pPr>
      <w:r w:rsidRPr="00C51C78">
        <w:rPr>
          <w:rFonts w:ascii="Arial" w:hAnsi="Arial" w:cs="Arial"/>
          <w:bCs/>
        </w:rPr>
        <w:t xml:space="preserve">z placu przesiewania stabilizatu/kompostu </w:t>
      </w:r>
      <w:r w:rsidR="00492944" w:rsidRPr="00C51C78">
        <w:rPr>
          <w:rFonts w:ascii="Arial" w:hAnsi="Arial" w:cs="Arial"/>
          <w:bCs/>
        </w:rPr>
        <w:t xml:space="preserve">oraz przetwarzania odpadów budowlanych </w:t>
      </w:r>
      <w:r w:rsidRPr="00C51C78">
        <w:rPr>
          <w:rFonts w:ascii="Arial" w:hAnsi="Arial" w:cs="Arial"/>
          <w:bCs/>
        </w:rPr>
        <w:t>o powierzchni 320 m</w:t>
      </w:r>
      <w:r w:rsidRPr="00C51C78">
        <w:rPr>
          <w:rFonts w:ascii="Arial" w:hAnsi="Arial" w:cs="Arial"/>
          <w:bCs/>
          <w:vertAlign w:val="superscript"/>
        </w:rPr>
        <w:t xml:space="preserve">2 </w:t>
      </w:r>
      <w:r w:rsidRPr="00C51C78">
        <w:rPr>
          <w:rFonts w:ascii="Arial" w:hAnsi="Arial" w:cs="Arial"/>
          <w:bCs/>
        </w:rPr>
        <w:t>wynosić będzie 198 m</w:t>
      </w:r>
      <w:r w:rsidRPr="00C51C78">
        <w:rPr>
          <w:rFonts w:ascii="Arial" w:hAnsi="Arial" w:cs="Arial"/>
          <w:bCs/>
          <w:vertAlign w:val="superscript"/>
        </w:rPr>
        <w:t>3</w:t>
      </w:r>
      <w:r w:rsidRPr="00C51C78">
        <w:rPr>
          <w:rFonts w:ascii="Arial" w:hAnsi="Arial" w:cs="Arial"/>
          <w:bCs/>
        </w:rPr>
        <w:t>.</w:t>
      </w:r>
    </w:p>
    <w:p w14:paraId="39DF22D0" w14:textId="77777777" w:rsidR="0004498A" w:rsidRPr="00C51C78" w:rsidRDefault="0004498A" w:rsidP="0004498A">
      <w:pPr>
        <w:tabs>
          <w:tab w:val="left" w:pos="142"/>
          <w:tab w:val="right" w:pos="10065"/>
        </w:tabs>
        <w:spacing w:line="276" w:lineRule="auto"/>
        <w:jc w:val="both"/>
        <w:rPr>
          <w:rStyle w:val="Znak"/>
          <w:rFonts w:cs="Arial"/>
          <w:bCs/>
        </w:rPr>
      </w:pPr>
    </w:p>
    <w:p w14:paraId="40476399" w14:textId="23539A75" w:rsidR="0004498A" w:rsidRPr="00C51C78" w:rsidRDefault="00492944" w:rsidP="0004498A">
      <w:pPr>
        <w:tabs>
          <w:tab w:val="left" w:pos="142"/>
          <w:tab w:val="right" w:pos="10065"/>
        </w:tabs>
        <w:spacing w:line="276" w:lineRule="auto"/>
        <w:jc w:val="both"/>
        <w:rPr>
          <w:rFonts w:ascii="Arial" w:hAnsi="Arial" w:cs="Arial"/>
          <w:bCs/>
        </w:rPr>
      </w:pPr>
      <w:r w:rsidRPr="00C51C78">
        <w:rPr>
          <w:rStyle w:val="Znak"/>
          <w:rFonts w:cs="Arial"/>
          <w:bCs/>
        </w:rPr>
        <w:t>V</w:t>
      </w:r>
      <w:r w:rsidR="0004498A" w:rsidRPr="00C51C78">
        <w:rPr>
          <w:rStyle w:val="Znak"/>
          <w:rFonts w:cs="Arial"/>
          <w:bCs/>
        </w:rPr>
        <w:t>.4.3.2.</w:t>
      </w:r>
      <w:r w:rsidR="0004498A" w:rsidRPr="00C51C78">
        <w:rPr>
          <w:rFonts w:ascii="Arial" w:hAnsi="Arial" w:cs="Arial"/>
          <w:bCs/>
        </w:rPr>
        <w:t xml:space="preserve"> Stężenia zanieczyszczeń w ściekach technologicznych wprowadzanych </w:t>
      </w:r>
      <w:r w:rsidR="0004498A" w:rsidRPr="00C51C78">
        <w:rPr>
          <w:rFonts w:ascii="Arial" w:hAnsi="Arial" w:cs="Arial"/>
          <w:bCs/>
        </w:rPr>
        <w:br/>
        <w:t xml:space="preserve">do urządzeń kanalizacyjnych nie mogą przekraczać najwyższych dopuszczalnych wartości podanych w tabeli nr </w:t>
      </w:r>
      <w:r w:rsidR="003C178E" w:rsidRPr="00C51C78">
        <w:rPr>
          <w:rFonts w:ascii="Arial" w:hAnsi="Arial" w:cs="Arial"/>
          <w:bCs/>
        </w:rPr>
        <w:t>22</w:t>
      </w:r>
      <w:r w:rsidR="0004498A" w:rsidRPr="00C51C78">
        <w:rPr>
          <w:rFonts w:ascii="Arial" w:hAnsi="Arial" w:cs="Arial"/>
          <w:bCs/>
        </w:rPr>
        <w:t xml:space="preserve"> niniejszej decyzji, tj.:</w:t>
      </w:r>
    </w:p>
    <w:p w14:paraId="129AE72C" w14:textId="77777777" w:rsidR="004F7986" w:rsidRPr="00C51C78" w:rsidRDefault="004F7986" w:rsidP="003509EB">
      <w:pPr>
        <w:tabs>
          <w:tab w:val="num" w:pos="142"/>
        </w:tabs>
        <w:spacing w:line="276" w:lineRule="auto"/>
        <w:ind w:right="-1"/>
        <w:jc w:val="both"/>
        <w:rPr>
          <w:rFonts w:ascii="Arial" w:hAnsi="Arial" w:cs="Arial"/>
          <w:bCs/>
          <w:spacing w:val="-2"/>
          <w:sz w:val="20"/>
          <w:szCs w:val="20"/>
        </w:rPr>
      </w:pPr>
    </w:p>
    <w:p w14:paraId="18FABC6F" w14:textId="2F029F02" w:rsidR="0004498A" w:rsidRPr="00C51C78" w:rsidRDefault="0004498A" w:rsidP="003509EB">
      <w:pPr>
        <w:tabs>
          <w:tab w:val="num" w:pos="142"/>
        </w:tabs>
        <w:spacing w:line="276" w:lineRule="auto"/>
        <w:ind w:right="-1"/>
        <w:jc w:val="both"/>
        <w:rPr>
          <w:rFonts w:ascii="Arial" w:hAnsi="Arial" w:cs="Arial"/>
          <w:bCs/>
          <w:sz w:val="20"/>
          <w:szCs w:val="20"/>
        </w:rPr>
      </w:pPr>
      <w:r w:rsidRPr="00C51C78">
        <w:rPr>
          <w:rFonts w:ascii="Arial" w:hAnsi="Arial" w:cs="Arial"/>
          <w:bCs/>
          <w:spacing w:val="-2"/>
          <w:sz w:val="20"/>
          <w:szCs w:val="20"/>
        </w:rPr>
        <w:t xml:space="preserve">Tabela nr </w:t>
      </w:r>
      <w:r w:rsidR="00B2769C" w:rsidRPr="00C51C78">
        <w:rPr>
          <w:rFonts w:ascii="Arial" w:hAnsi="Arial" w:cs="Arial"/>
          <w:bCs/>
          <w:spacing w:val="-2"/>
          <w:sz w:val="20"/>
          <w:szCs w:val="20"/>
        </w:rPr>
        <w:t>22</w:t>
      </w:r>
      <w:r w:rsidRPr="00C51C78">
        <w:rPr>
          <w:rFonts w:ascii="Arial" w:hAnsi="Arial" w:cs="Arial"/>
          <w:bCs/>
          <w:spacing w:val="-2"/>
        </w:rPr>
        <w:t xml:space="preserve"> </w:t>
      </w:r>
      <w:bookmarkStart w:id="42" w:name="_Hlk50121430"/>
      <w:r w:rsidRPr="00C51C78">
        <w:rPr>
          <w:rFonts w:ascii="Arial" w:hAnsi="Arial" w:cs="Arial"/>
          <w:bCs/>
          <w:sz w:val="20"/>
          <w:szCs w:val="20"/>
        </w:rPr>
        <w:t>Poziomy emisji</w:t>
      </w:r>
      <w:r w:rsidR="003C178E" w:rsidRPr="00C51C78">
        <w:rPr>
          <w:rFonts w:ascii="Arial" w:hAnsi="Arial" w:cs="Arial"/>
          <w:bCs/>
          <w:sz w:val="20"/>
          <w:szCs w:val="20"/>
        </w:rPr>
        <w:t xml:space="preserve">, w tym </w:t>
      </w:r>
      <w:r w:rsidRPr="00C51C78">
        <w:rPr>
          <w:rFonts w:ascii="Arial" w:hAnsi="Arial" w:cs="Arial"/>
          <w:bCs/>
          <w:sz w:val="20"/>
          <w:szCs w:val="20"/>
        </w:rPr>
        <w:t>powiązane z najlepszymi dostępnymi technikami (BAT-AEL)</w:t>
      </w:r>
    </w:p>
    <w:bookmarkEnd w:id="42"/>
    <w:p w14:paraId="661BBDF9" w14:textId="77777777" w:rsidR="0004498A" w:rsidRPr="00C51C78" w:rsidRDefault="0004498A" w:rsidP="0004498A">
      <w:pPr>
        <w:shd w:val="clear" w:color="auto" w:fill="FFFFFF"/>
        <w:spacing w:line="276" w:lineRule="auto"/>
        <w:rPr>
          <w:rFonts w:ascii="Arial" w:hAnsi="Arial" w:cs="Arial"/>
          <w:bCs/>
          <w:sz w:val="12"/>
        </w:rPr>
      </w:pPr>
    </w:p>
    <w:tbl>
      <w:tblPr>
        <w:tblW w:w="893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Description w:val="Poziomy emisji, w tym powiązane z najlepszymi dostępnymi technikami (BAT-AEL)&#10;&#10;"/>
      </w:tblPr>
      <w:tblGrid>
        <w:gridCol w:w="567"/>
        <w:gridCol w:w="2410"/>
        <w:gridCol w:w="2126"/>
        <w:gridCol w:w="3827"/>
      </w:tblGrid>
      <w:tr w:rsidR="0004498A" w:rsidRPr="00C51C78" w14:paraId="49F79F57" w14:textId="77777777" w:rsidTr="002C073A">
        <w:trPr>
          <w:trHeight w:hRule="exact" w:val="584"/>
        </w:trPr>
        <w:tc>
          <w:tcPr>
            <w:tcW w:w="567" w:type="dxa"/>
            <w:shd w:val="clear" w:color="auto" w:fill="FFFFFF"/>
          </w:tcPr>
          <w:p w14:paraId="5153D684" w14:textId="77777777" w:rsidR="0004498A" w:rsidRPr="00C51C78" w:rsidRDefault="0004498A" w:rsidP="002C073A">
            <w:pPr>
              <w:shd w:val="clear" w:color="auto" w:fill="FFFFFF"/>
              <w:spacing w:line="276" w:lineRule="auto"/>
              <w:jc w:val="center"/>
              <w:rPr>
                <w:rFonts w:ascii="Arial" w:hAnsi="Arial" w:cs="Arial"/>
                <w:bCs/>
                <w:spacing w:val="-4"/>
                <w:sz w:val="18"/>
                <w:szCs w:val="18"/>
              </w:rPr>
            </w:pPr>
          </w:p>
          <w:p w14:paraId="185976B9"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Lp.</w:t>
            </w:r>
          </w:p>
        </w:tc>
        <w:tc>
          <w:tcPr>
            <w:tcW w:w="2410" w:type="dxa"/>
            <w:shd w:val="clear" w:color="auto" w:fill="FFFFFF"/>
            <w:vAlign w:val="center"/>
          </w:tcPr>
          <w:p w14:paraId="3B2C58D8" w14:textId="26BEB4F6" w:rsidR="0004498A" w:rsidRPr="00C51C78" w:rsidRDefault="003C178E"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 xml:space="preserve">Parametr </w:t>
            </w:r>
            <w:r w:rsidR="0004498A" w:rsidRPr="00C51C78">
              <w:rPr>
                <w:rFonts w:ascii="Arial" w:hAnsi="Arial" w:cs="Arial"/>
                <w:bCs/>
                <w:spacing w:val="-4"/>
                <w:sz w:val="18"/>
                <w:szCs w:val="18"/>
              </w:rPr>
              <w:t xml:space="preserve"> </w:t>
            </w:r>
          </w:p>
        </w:tc>
        <w:tc>
          <w:tcPr>
            <w:tcW w:w="2126" w:type="dxa"/>
            <w:shd w:val="clear" w:color="auto" w:fill="FFFFFF"/>
            <w:vAlign w:val="center"/>
          </w:tcPr>
          <w:p w14:paraId="2F5934CE" w14:textId="77777777" w:rsidR="0004498A" w:rsidRPr="00C51C78" w:rsidRDefault="0004498A" w:rsidP="002C073A">
            <w:pPr>
              <w:shd w:val="clear" w:color="auto" w:fill="FFFFFF"/>
              <w:spacing w:line="276" w:lineRule="auto"/>
              <w:ind w:left="168" w:right="202"/>
              <w:jc w:val="center"/>
              <w:rPr>
                <w:rFonts w:ascii="Arial" w:hAnsi="Arial" w:cs="Arial"/>
                <w:bCs/>
                <w:sz w:val="18"/>
                <w:szCs w:val="18"/>
              </w:rPr>
            </w:pPr>
            <w:r w:rsidRPr="00C51C78">
              <w:rPr>
                <w:rFonts w:ascii="Arial" w:hAnsi="Arial" w:cs="Arial"/>
                <w:bCs/>
                <w:sz w:val="18"/>
                <w:szCs w:val="18"/>
              </w:rPr>
              <w:t>Jednostka</w:t>
            </w:r>
          </w:p>
        </w:tc>
        <w:tc>
          <w:tcPr>
            <w:tcW w:w="3827" w:type="dxa"/>
            <w:shd w:val="clear" w:color="auto" w:fill="FFFFFF"/>
            <w:vAlign w:val="center"/>
          </w:tcPr>
          <w:p w14:paraId="0C4B909D" w14:textId="77777777" w:rsidR="0004498A" w:rsidRPr="00C51C78" w:rsidRDefault="0004498A" w:rsidP="002C073A">
            <w:pPr>
              <w:pStyle w:val="Tekstpodstawowy"/>
              <w:spacing w:line="276" w:lineRule="auto"/>
              <w:jc w:val="center"/>
              <w:rPr>
                <w:rFonts w:ascii="Arial" w:hAnsi="Arial" w:cs="Arial"/>
                <w:bCs/>
                <w:sz w:val="18"/>
                <w:szCs w:val="18"/>
              </w:rPr>
            </w:pPr>
            <w:r w:rsidRPr="00C51C78">
              <w:rPr>
                <w:rFonts w:ascii="Arial" w:hAnsi="Arial" w:cs="Arial"/>
                <w:bCs/>
                <w:sz w:val="18"/>
                <w:szCs w:val="18"/>
              </w:rPr>
              <w:t xml:space="preserve">Dopuszczalna wielkość emisji </w:t>
            </w:r>
          </w:p>
        </w:tc>
      </w:tr>
      <w:tr w:rsidR="0004498A" w:rsidRPr="00C51C78" w14:paraId="28560C46" w14:textId="77777777" w:rsidTr="002C073A">
        <w:trPr>
          <w:trHeight w:hRule="exact" w:val="280"/>
        </w:trPr>
        <w:tc>
          <w:tcPr>
            <w:tcW w:w="567" w:type="dxa"/>
            <w:shd w:val="clear" w:color="auto" w:fill="FFFFFF"/>
          </w:tcPr>
          <w:p w14:paraId="3BA8B14F" w14:textId="77777777" w:rsidR="0004498A" w:rsidRPr="00C51C78" w:rsidRDefault="0004498A" w:rsidP="002C073A">
            <w:pPr>
              <w:shd w:val="clear" w:color="auto" w:fill="FFFFFF"/>
              <w:spacing w:line="276" w:lineRule="auto"/>
              <w:jc w:val="center"/>
              <w:rPr>
                <w:rFonts w:ascii="Arial" w:hAnsi="Arial" w:cs="Arial"/>
                <w:bCs/>
                <w:spacing w:val="-4"/>
                <w:sz w:val="18"/>
                <w:szCs w:val="18"/>
              </w:rPr>
            </w:pPr>
            <w:bookmarkStart w:id="43" w:name="_Hlk38630066"/>
            <w:r w:rsidRPr="00C51C78">
              <w:rPr>
                <w:rFonts w:ascii="Arial" w:hAnsi="Arial" w:cs="Arial"/>
                <w:bCs/>
                <w:spacing w:val="-4"/>
                <w:sz w:val="18"/>
                <w:szCs w:val="18"/>
              </w:rPr>
              <w:t>1.</w:t>
            </w:r>
          </w:p>
        </w:tc>
        <w:tc>
          <w:tcPr>
            <w:tcW w:w="2410" w:type="dxa"/>
            <w:shd w:val="clear" w:color="auto" w:fill="FFFFFF"/>
            <w:vAlign w:val="center"/>
          </w:tcPr>
          <w:p w14:paraId="51A70255"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Arsen (As)</w:t>
            </w:r>
          </w:p>
        </w:tc>
        <w:tc>
          <w:tcPr>
            <w:tcW w:w="2126" w:type="dxa"/>
            <w:shd w:val="clear" w:color="auto" w:fill="FFFFFF"/>
            <w:vAlign w:val="center"/>
          </w:tcPr>
          <w:p w14:paraId="0F116088"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rPr>
            </w:pPr>
            <w:r w:rsidRPr="00C51C78">
              <w:rPr>
                <w:rFonts w:ascii="Arial" w:hAnsi="Arial" w:cs="Arial"/>
                <w:bCs/>
                <w:sz w:val="18"/>
                <w:szCs w:val="18"/>
              </w:rPr>
              <w:t>mg/l</w:t>
            </w:r>
          </w:p>
        </w:tc>
        <w:tc>
          <w:tcPr>
            <w:tcW w:w="3827" w:type="dxa"/>
            <w:shd w:val="clear" w:color="auto" w:fill="FFFFFF"/>
          </w:tcPr>
          <w:p w14:paraId="28B0F93B" w14:textId="0E33E381" w:rsidR="0004498A" w:rsidRPr="00C51C78" w:rsidRDefault="0004498A" w:rsidP="002C073A">
            <w:pPr>
              <w:shd w:val="clear" w:color="auto" w:fill="FFFFFF"/>
              <w:spacing w:line="276" w:lineRule="auto"/>
              <w:ind w:left="168" w:right="202"/>
              <w:jc w:val="center"/>
              <w:rPr>
                <w:rFonts w:ascii="Arial" w:hAnsi="Arial" w:cs="Arial"/>
                <w:bCs/>
                <w:spacing w:val="-1"/>
                <w:sz w:val="18"/>
                <w:szCs w:val="18"/>
              </w:rPr>
            </w:pPr>
            <w:r w:rsidRPr="00C51C78">
              <w:rPr>
                <w:rFonts w:ascii="Arial" w:hAnsi="Arial" w:cs="Arial"/>
                <w:bCs/>
                <w:sz w:val="18"/>
                <w:szCs w:val="18"/>
              </w:rPr>
              <w:t xml:space="preserve">       0,05  </w:t>
            </w:r>
            <w:r w:rsidRPr="00C51C78">
              <w:rPr>
                <w:rFonts w:ascii="Arial" w:hAnsi="Arial" w:cs="Arial"/>
                <w:bCs/>
                <w:sz w:val="18"/>
                <w:szCs w:val="18"/>
                <w:vertAlign w:val="superscript"/>
              </w:rPr>
              <w:t>1),2)</w:t>
            </w:r>
          </w:p>
        </w:tc>
      </w:tr>
      <w:tr w:rsidR="0004498A" w:rsidRPr="00C51C78" w14:paraId="20301B47" w14:textId="77777777" w:rsidTr="002C073A">
        <w:trPr>
          <w:trHeight w:hRule="exact" w:val="280"/>
        </w:trPr>
        <w:tc>
          <w:tcPr>
            <w:tcW w:w="567" w:type="dxa"/>
            <w:shd w:val="clear" w:color="auto" w:fill="FFFFFF"/>
          </w:tcPr>
          <w:p w14:paraId="0821A9FB"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2.</w:t>
            </w:r>
          </w:p>
        </w:tc>
        <w:tc>
          <w:tcPr>
            <w:tcW w:w="2410" w:type="dxa"/>
            <w:shd w:val="clear" w:color="auto" w:fill="FFFFFF"/>
            <w:vAlign w:val="center"/>
          </w:tcPr>
          <w:p w14:paraId="0E82BFC7"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Kadm (Cd)</w:t>
            </w:r>
          </w:p>
        </w:tc>
        <w:tc>
          <w:tcPr>
            <w:tcW w:w="2126" w:type="dxa"/>
            <w:shd w:val="clear" w:color="auto" w:fill="FFFFFF"/>
          </w:tcPr>
          <w:p w14:paraId="4903F49B" w14:textId="77777777" w:rsidR="0004498A" w:rsidRPr="00C51C78" w:rsidRDefault="0004498A" w:rsidP="002C073A">
            <w:pPr>
              <w:shd w:val="clear" w:color="auto" w:fill="FFFFFF"/>
              <w:spacing w:line="276" w:lineRule="auto"/>
              <w:ind w:left="168" w:right="202"/>
              <w:jc w:val="center"/>
              <w:rPr>
                <w:rFonts w:ascii="Arial" w:hAnsi="Arial" w:cs="Arial"/>
                <w:bCs/>
                <w:sz w:val="18"/>
                <w:szCs w:val="18"/>
              </w:rPr>
            </w:pPr>
            <w:r w:rsidRPr="00C51C78">
              <w:rPr>
                <w:rFonts w:ascii="Arial" w:hAnsi="Arial" w:cs="Arial"/>
                <w:bCs/>
                <w:sz w:val="18"/>
                <w:szCs w:val="18"/>
              </w:rPr>
              <w:t>mg/l</w:t>
            </w:r>
          </w:p>
        </w:tc>
        <w:tc>
          <w:tcPr>
            <w:tcW w:w="3827" w:type="dxa"/>
            <w:shd w:val="clear" w:color="auto" w:fill="FFFFFF"/>
          </w:tcPr>
          <w:p w14:paraId="37CBCACE" w14:textId="6549F5B3" w:rsidR="0004498A" w:rsidRPr="00C51C78" w:rsidRDefault="0004498A" w:rsidP="002C073A">
            <w:pPr>
              <w:shd w:val="clear" w:color="auto" w:fill="FFFFFF"/>
              <w:spacing w:line="276" w:lineRule="auto"/>
              <w:ind w:left="168" w:right="202"/>
              <w:jc w:val="center"/>
              <w:rPr>
                <w:rFonts w:ascii="Arial" w:hAnsi="Arial" w:cs="Arial"/>
                <w:bCs/>
                <w:sz w:val="18"/>
                <w:szCs w:val="18"/>
              </w:rPr>
            </w:pPr>
            <w:r w:rsidRPr="00C51C78">
              <w:rPr>
                <w:rFonts w:ascii="Arial" w:hAnsi="Arial" w:cs="Arial"/>
                <w:bCs/>
                <w:sz w:val="18"/>
                <w:szCs w:val="18"/>
              </w:rPr>
              <w:t xml:space="preserve"> </w:t>
            </w:r>
            <w:r w:rsidR="00C66916" w:rsidRPr="00C51C78">
              <w:rPr>
                <w:rFonts w:ascii="Arial" w:hAnsi="Arial" w:cs="Arial"/>
                <w:bCs/>
                <w:sz w:val="18"/>
                <w:szCs w:val="18"/>
              </w:rPr>
              <w:t xml:space="preserve">     </w:t>
            </w:r>
            <w:r w:rsidRPr="00C51C78">
              <w:rPr>
                <w:rFonts w:ascii="Arial" w:hAnsi="Arial" w:cs="Arial"/>
                <w:bCs/>
                <w:sz w:val="18"/>
                <w:szCs w:val="18"/>
              </w:rPr>
              <w:t xml:space="preserve"> 0,05</w:t>
            </w:r>
            <w:r w:rsidR="00C66916" w:rsidRPr="00C51C78">
              <w:rPr>
                <w:rFonts w:ascii="Arial" w:hAnsi="Arial" w:cs="Arial"/>
                <w:bCs/>
                <w:sz w:val="18"/>
                <w:szCs w:val="18"/>
              </w:rPr>
              <w:t xml:space="preserve"> </w:t>
            </w:r>
            <w:r w:rsidR="00C66916" w:rsidRPr="00C51C78">
              <w:rPr>
                <w:rFonts w:ascii="Arial" w:hAnsi="Arial" w:cs="Arial"/>
                <w:bCs/>
                <w:sz w:val="18"/>
                <w:szCs w:val="18"/>
                <w:vertAlign w:val="superscript"/>
              </w:rPr>
              <w:t>1),2)</w:t>
            </w:r>
          </w:p>
        </w:tc>
      </w:tr>
      <w:tr w:rsidR="0004498A" w:rsidRPr="00C51C78" w14:paraId="3D8A344F" w14:textId="77777777" w:rsidTr="002C073A">
        <w:trPr>
          <w:trHeight w:hRule="exact" w:val="280"/>
        </w:trPr>
        <w:tc>
          <w:tcPr>
            <w:tcW w:w="567" w:type="dxa"/>
            <w:shd w:val="clear" w:color="auto" w:fill="FFFFFF"/>
          </w:tcPr>
          <w:p w14:paraId="70932F7B"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3.</w:t>
            </w:r>
          </w:p>
        </w:tc>
        <w:tc>
          <w:tcPr>
            <w:tcW w:w="2410" w:type="dxa"/>
            <w:shd w:val="clear" w:color="auto" w:fill="FFFFFF"/>
            <w:vAlign w:val="center"/>
          </w:tcPr>
          <w:p w14:paraId="599186D4"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Chrom (Cr)</w:t>
            </w:r>
          </w:p>
        </w:tc>
        <w:tc>
          <w:tcPr>
            <w:tcW w:w="2126" w:type="dxa"/>
            <w:shd w:val="clear" w:color="auto" w:fill="FFFFFF"/>
          </w:tcPr>
          <w:p w14:paraId="3EEE6AAD" w14:textId="77777777" w:rsidR="0004498A" w:rsidRPr="00C51C78" w:rsidRDefault="0004498A" w:rsidP="002C073A">
            <w:pPr>
              <w:spacing w:line="276" w:lineRule="auto"/>
              <w:jc w:val="center"/>
              <w:rPr>
                <w:bCs/>
                <w:sz w:val="18"/>
                <w:szCs w:val="18"/>
              </w:rPr>
            </w:pPr>
            <w:r w:rsidRPr="00C51C78">
              <w:rPr>
                <w:rFonts w:ascii="Arial" w:hAnsi="Arial" w:cs="Arial"/>
                <w:bCs/>
                <w:sz w:val="18"/>
                <w:szCs w:val="18"/>
              </w:rPr>
              <w:t>mg/l</w:t>
            </w:r>
          </w:p>
        </w:tc>
        <w:tc>
          <w:tcPr>
            <w:tcW w:w="3827" w:type="dxa"/>
            <w:shd w:val="clear" w:color="auto" w:fill="FFFFFF"/>
          </w:tcPr>
          <w:p w14:paraId="5B7F4BC2" w14:textId="4ACF4FC4" w:rsidR="0004498A" w:rsidRPr="00C51C78" w:rsidRDefault="0004498A" w:rsidP="002C073A">
            <w:pPr>
              <w:shd w:val="clear" w:color="auto" w:fill="FFFFFF"/>
              <w:spacing w:line="276" w:lineRule="auto"/>
              <w:ind w:left="168" w:right="202"/>
              <w:jc w:val="center"/>
              <w:rPr>
                <w:rFonts w:ascii="Arial" w:hAnsi="Arial" w:cs="Arial"/>
                <w:bCs/>
                <w:spacing w:val="-1"/>
                <w:sz w:val="18"/>
                <w:szCs w:val="18"/>
                <w:highlight w:val="yellow"/>
              </w:rPr>
            </w:pPr>
            <w:r w:rsidRPr="00C51C78">
              <w:rPr>
                <w:rFonts w:ascii="Arial" w:hAnsi="Arial" w:cs="Arial"/>
                <w:bCs/>
                <w:sz w:val="18"/>
                <w:szCs w:val="18"/>
              </w:rPr>
              <w:t xml:space="preserve">     </w:t>
            </w:r>
            <w:r w:rsidR="00C66916" w:rsidRPr="00C51C78">
              <w:rPr>
                <w:rFonts w:ascii="Arial" w:hAnsi="Arial" w:cs="Arial"/>
                <w:bCs/>
                <w:sz w:val="18"/>
                <w:szCs w:val="18"/>
              </w:rPr>
              <w:t xml:space="preserve">  </w:t>
            </w:r>
            <w:r w:rsidRPr="00C51C78">
              <w:rPr>
                <w:rFonts w:ascii="Arial" w:hAnsi="Arial" w:cs="Arial"/>
                <w:bCs/>
                <w:sz w:val="18"/>
                <w:szCs w:val="18"/>
              </w:rPr>
              <w:t xml:space="preserve">0,15 </w:t>
            </w:r>
            <w:r w:rsidRPr="00C51C78">
              <w:rPr>
                <w:rFonts w:ascii="Arial" w:hAnsi="Arial" w:cs="Arial"/>
                <w:bCs/>
                <w:sz w:val="18"/>
                <w:szCs w:val="18"/>
                <w:vertAlign w:val="superscript"/>
              </w:rPr>
              <w:t>1),2)</w:t>
            </w:r>
          </w:p>
        </w:tc>
      </w:tr>
      <w:tr w:rsidR="0004498A" w:rsidRPr="00C51C78" w14:paraId="2E5951A8" w14:textId="77777777" w:rsidTr="002C073A">
        <w:trPr>
          <w:trHeight w:hRule="exact" w:val="280"/>
        </w:trPr>
        <w:tc>
          <w:tcPr>
            <w:tcW w:w="567" w:type="dxa"/>
            <w:shd w:val="clear" w:color="auto" w:fill="FFFFFF"/>
          </w:tcPr>
          <w:p w14:paraId="7A058493"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4.</w:t>
            </w:r>
          </w:p>
        </w:tc>
        <w:tc>
          <w:tcPr>
            <w:tcW w:w="2410" w:type="dxa"/>
            <w:shd w:val="clear" w:color="auto" w:fill="FFFFFF"/>
          </w:tcPr>
          <w:p w14:paraId="40BBFF5A" w14:textId="77777777" w:rsidR="0004498A" w:rsidRPr="00C51C78" w:rsidRDefault="0004498A" w:rsidP="002C073A">
            <w:pPr>
              <w:spacing w:line="276" w:lineRule="auto"/>
              <w:jc w:val="center"/>
              <w:rPr>
                <w:rFonts w:ascii="Arial" w:hAnsi="Arial" w:cs="Arial"/>
                <w:bCs/>
                <w:sz w:val="18"/>
                <w:szCs w:val="18"/>
              </w:rPr>
            </w:pPr>
            <w:r w:rsidRPr="00C51C78">
              <w:rPr>
                <w:rFonts w:ascii="Arial" w:hAnsi="Arial" w:cs="Arial"/>
                <w:bCs/>
                <w:sz w:val="18"/>
                <w:szCs w:val="18"/>
              </w:rPr>
              <w:t>Miedź (Cu)</w:t>
            </w:r>
          </w:p>
        </w:tc>
        <w:tc>
          <w:tcPr>
            <w:tcW w:w="2126" w:type="dxa"/>
            <w:shd w:val="clear" w:color="auto" w:fill="FFFFFF"/>
          </w:tcPr>
          <w:p w14:paraId="073FF498" w14:textId="77777777" w:rsidR="0004498A" w:rsidRPr="00C51C78" w:rsidRDefault="0004498A" w:rsidP="002C073A">
            <w:pPr>
              <w:spacing w:line="276" w:lineRule="auto"/>
              <w:jc w:val="center"/>
              <w:rPr>
                <w:bCs/>
                <w:sz w:val="18"/>
                <w:szCs w:val="18"/>
              </w:rPr>
            </w:pPr>
            <w:r w:rsidRPr="00C51C78">
              <w:rPr>
                <w:rFonts w:ascii="Arial" w:hAnsi="Arial" w:cs="Arial"/>
                <w:bCs/>
                <w:sz w:val="18"/>
                <w:szCs w:val="18"/>
              </w:rPr>
              <w:t>mg/l</w:t>
            </w:r>
          </w:p>
        </w:tc>
        <w:tc>
          <w:tcPr>
            <w:tcW w:w="3827" w:type="dxa"/>
            <w:shd w:val="clear" w:color="auto" w:fill="FFFFFF"/>
          </w:tcPr>
          <w:p w14:paraId="3B9716FA"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highlight w:val="yellow"/>
              </w:rPr>
            </w:pPr>
            <w:r w:rsidRPr="00C51C78">
              <w:rPr>
                <w:rFonts w:ascii="Arial" w:hAnsi="Arial" w:cs="Arial"/>
                <w:bCs/>
                <w:sz w:val="18"/>
                <w:szCs w:val="18"/>
              </w:rPr>
              <w:t xml:space="preserve">       0,5  </w:t>
            </w:r>
            <w:r w:rsidRPr="00C51C78">
              <w:rPr>
                <w:rFonts w:ascii="Arial" w:hAnsi="Arial" w:cs="Arial"/>
                <w:bCs/>
                <w:sz w:val="18"/>
                <w:szCs w:val="18"/>
                <w:vertAlign w:val="superscript"/>
              </w:rPr>
              <w:t>1),2)</w:t>
            </w:r>
          </w:p>
        </w:tc>
      </w:tr>
      <w:tr w:rsidR="0004498A" w:rsidRPr="00C51C78" w14:paraId="0BA657B9" w14:textId="77777777" w:rsidTr="002C073A">
        <w:trPr>
          <w:trHeight w:hRule="exact" w:val="280"/>
        </w:trPr>
        <w:tc>
          <w:tcPr>
            <w:tcW w:w="567" w:type="dxa"/>
            <w:shd w:val="clear" w:color="auto" w:fill="FFFFFF"/>
          </w:tcPr>
          <w:p w14:paraId="339E75E5"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5.</w:t>
            </w:r>
          </w:p>
        </w:tc>
        <w:tc>
          <w:tcPr>
            <w:tcW w:w="2410" w:type="dxa"/>
            <w:shd w:val="clear" w:color="auto" w:fill="FFFFFF"/>
            <w:vAlign w:val="center"/>
          </w:tcPr>
          <w:p w14:paraId="611DA031"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Ołów (Pb)</w:t>
            </w:r>
          </w:p>
        </w:tc>
        <w:tc>
          <w:tcPr>
            <w:tcW w:w="2126" w:type="dxa"/>
            <w:shd w:val="clear" w:color="auto" w:fill="FFFFFF"/>
          </w:tcPr>
          <w:p w14:paraId="48975503" w14:textId="77777777" w:rsidR="0004498A" w:rsidRPr="00C51C78" w:rsidRDefault="0004498A" w:rsidP="002C073A">
            <w:pPr>
              <w:spacing w:line="276" w:lineRule="auto"/>
              <w:jc w:val="center"/>
              <w:rPr>
                <w:bCs/>
                <w:sz w:val="18"/>
                <w:szCs w:val="18"/>
              </w:rPr>
            </w:pPr>
            <w:r w:rsidRPr="00C51C78">
              <w:rPr>
                <w:rFonts w:ascii="Arial" w:hAnsi="Arial" w:cs="Arial"/>
                <w:bCs/>
                <w:sz w:val="18"/>
                <w:szCs w:val="18"/>
              </w:rPr>
              <w:t>mg/l</w:t>
            </w:r>
          </w:p>
        </w:tc>
        <w:tc>
          <w:tcPr>
            <w:tcW w:w="3827" w:type="dxa"/>
            <w:shd w:val="clear" w:color="auto" w:fill="FFFFFF"/>
          </w:tcPr>
          <w:p w14:paraId="70A52C6D"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highlight w:val="yellow"/>
              </w:rPr>
            </w:pPr>
            <w:r w:rsidRPr="00C51C78">
              <w:rPr>
                <w:rFonts w:ascii="Arial" w:hAnsi="Arial" w:cs="Arial"/>
                <w:bCs/>
                <w:sz w:val="18"/>
                <w:szCs w:val="18"/>
              </w:rPr>
              <w:t xml:space="preserve">     0,1 </w:t>
            </w:r>
            <w:r w:rsidRPr="00C51C78">
              <w:rPr>
                <w:rFonts w:ascii="Arial" w:hAnsi="Arial" w:cs="Arial"/>
                <w:bCs/>
                <w:sz w:val="18"/>
                <w:szCs w:val="18"/>
                <w:vertAlign w:val="superscript"/>
              </w:rPr>
              <w:t>1),2)</w:t>
            </w:r>
          </w:p>
        </w:tc>
      </w:tr>
      <w:tr w:rsidR="0004498A" w:rsidRPr="00C51C78" w14:paraId="558E9023" w14:textId="77777777" w:rsidTr="002C073A">
        <w:trPr>
          <w:trHeight w:hRule="exact" w:val="280"/>
        </w:trPr>
        <w:tc>
          <w:tcPr>
            <w:tcW w:w="567" w:type="dxa"/>
            <w:shd w:val="clear" w:color="auto" w:fill="FFFFFF"/>
          </w:tcPr>
          <w:p w14:paraId="07800D15"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6.</w:t>
            </w:r>
          </w:p>
        </w:tc>
        <w:tc>
          <w:tcPr>
            <w:tcW w:w="2410" w:type="dxa"/>
            <w:shd w:val="clear" w:color="auto" w:fill="FFFFFF"/>
          </w:tcPr>
          <w:p w14:paraId="56828CEF" w14:textId="77777777" w:rsidR="0004498A" w:rsidRPr="00C51C78" w:rsidRDefault="0004498A" w:rsidP="002C073A">
            <w:pPr>
              <w:spacing w:line="276" w:lineRule="auto"/>
              <w:jc w:val="center"/>
              <w:rPr>
                <w:rFonts w:ascii="Arial" w:hAnsi="Arial" w:cs="Arial"/>
                <w:bCs/>
                <w:sz w:val="18"/>
                <w:szCs w:val="18"/>
              </w:rPr>
            </w:pPr>
            <w:r w:rsidRPr="00C51C78">
              <w:rPr>
                <w:rFonts w:ascii="Arial" w:hAnsi="Arial" w:cs="Arial"/>
                <w:bCs/>
                <w:sz w:val="18"/>
                <w:szCs w:val="18"/>
              </w:rPr>
              <w:t>Nikiel (Ni)</w:t>
            </w:r>
          </w:p>
        </w:tc>
        <w:tc>
          <w:tcPr>
            <w:tcW w:w="2126" w:type="dxa"/>
            <w:shd w:val="clear" w:color="auto" w:fill="FFFFFF"/>
          </w:tcPr>
          <w:p w14:paraId="69659067" w14:textId="77777777" w:rsidR="0004498A" w:rsidRPr="00C51C78" w:rsidRDefault="0004498A" w:rsidP="002C073A">
            <w:pPr>
              <w:spacing w:line="276" w:lineRule="auto"/>
              <w:jc w:val="center"/>
              <w:rPr>
                <w:bCs/>
                <w:sz w:val="18"/>
                <w:szCs w:val="18"/>
              </w:rPr>
            </w:pPr>
            <w:r w:rsidRPr="00C51C78">
              <w:rPr>
                <w:rFonts w:ascii="Arial" w:hAnsi="Arial" w:cs="Arial"/>
                <w:bCs/>
                <w:sz w:val="18"/>
                <w:szCs w:val="18"/>
              </w:rPr>
              <w:t>mg/l</w:t>
            </w:r>
          </w:p>
        </w:tc>
        <w:tc>
          <w:tcPr>
            <w:tcW w:w="3827" w:type="dxa"/>
            <w:shd w:val="clear" w:color="auto" w:fill="FFFFFF"/>
          </w:tcPr>
          <w:p w14:paraId="7861A89D"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rPr>
            </w:pPr>
            <w:r w:rsidRPr="00C51C78">
              <w:rPr>
                <w:rFonts w:ascii="Arial" w:hAnsi="Arial" w:cs="Arial"/>
                <w:bCs/>
                <w:sz w:val="18"/>
                <w:szCs w:val="18"/>
              </w:rPr>
              <w:t xml:space="preserve">     0,5 </w:t>
            </w:r>
            <w:r w:rsidRPr="00C51C78">
              <w:rPr>
                <w:rFonts w:ascii="Arial" w:hAnsi="Arial" w:cs="Arial"/>
                <w:bCs/>
                <w:sz w:val="18"/>
                <w:szCs w:val="18"/>
                <w:vertAlign w:val="superscript"/>
              </w:rPr>
              <w:t>1),2)</w:t>
            </w:r>
          </w:p>
        </w:tc>
      </w:tr>
      <w:tr w:rsidR="0004498A" w:rsidRPr="00C51C78" w14:paraId="076C3699" w14:textId="77777777" w:rsidTr="002C073A">
        <w:trPr>
          <w:trHeight w:hRule="exact" w:val="280"/>
        </w:trPr>
        <w:tc>
          <w:tcPr>
            <w:tcW w:w="567" w:type="dxa"/>
            <w:shd w:val="clear" w:color="auto" w:fill="FFFFFF"/>
          </w:tcPr>
          <w:p w14:paraId="593C675B"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lastRenderedPageBreak/>
              <w:t>7.</w:t>
            </w:r>
          </w:p>
        </w:tc>
        <w:tc>
          <w:tcPr>
            <w:tcW w:w="2410" w:type="dxa"/>
            <w:shd w:val="clear" w:color="auto" w:fill="FFFFFF"/>
            <w:vAlign w:val="center"/>
          </w:tcPr>
          <w:p w14:paraId="7D55E353"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Rtęć (Hg)</w:t>
            </w:r>
          </w:p>
        </w:tc>
        <w:tc>
          <w:tcPr>
            <w:tcW w:w="2126" w:type="dxa"/>
            <w:shd w:val="clear" w:color="auto" w:fill="FFFFFF"/>
          </w:tcPr>
          <w:p w14:paraId="62FEDC1D" w14:textId="77777777" w:rsidR="0004498A" w:rsidRPr="00C51C78" w:rsidRDefault="0004498A" w:rsidP="002C073A">
            <w:pPr>
              <w:spacing w:line="276" w:lineRule="auto"/>
              <w:jc w:val="center"/>
              <w:rPr>
                <w:bCs/>
                <w:sz w:val="18"/>
                <w:szCs w:val="18"/>
              </w:rPr>
            </w:pPr>
            <w:proofErr w:type="spellStart"/>
            <w:r w:rsidRPr="00C51C78">
              <w:rPr>
                <w:rFonts w:ascii="Arial" w:hAnsi="Arial" w:cs="Arial"/>
                <w:bCs/>
                <w:sz w:val="18"/>
                <w:szCs w:val="18"/>
              </w:rPr>
              <w:t>μg</w:t>
            </w:r>
            <w:proofErr w:type="spellEnd"/>
            <w:r w:rsidRPr="00C51C78">
              <w:rPr>
                <w:rFonts w:ascii="Arial" w:hAnsi="Arial" w:cs="Arial"/>
                <w:bCs/>
                <w:sz w:val="18"/>
                <w:szCs w:val="18"/>
              </w:rPr>
              <w:t xml:space="preserve">/l </w:t>
            </w:r>
          </w:p>
        </w:tc>
        <w:tc>
          <w:tcPr>
            <w:tcW w:w="3827" w:type="dxa"/>
            <w:shd w:val="clear" w:color="auto" w:fill="FFFFFF"/>
          </w:tcPr>
          <w:p w14:paraId="664F3334"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rPr>
            </w:pPr>
            <w:r w:rsidRPr="00C51C78">
              <w:rPr>
                <w:rFonts w:ascii="Arial" w:hAnsi="Arial" w:cs="Arial"/>
                <w:bCs/>
                <w:sz w:val="18"/>
                <w:szCs w:val="18"/>
              </w:rPr>
              <w:t xml:space="preserve">       0,03 </w:t>
            </w:r>
            <w:r w:rsidRPr="00C51C78">
              <w:rPr>
                <w:rFonts w:ascii="Arial" w:hAnsi="Arial" w:cs="Arial"/>
                <w:bCs/>
                <w:sz w:val="18"/>
                <w:szCs w:val="18"/>
                <w:vertAlign w:val="superscript"/>
              </w:rPr>
              <w:t>1),2)</w:t>
            </w:r>
          </w:p>
        </w:tc>
      </w:tr>
      <w:tr w:rsidR="0004498A" w:rsidRPr="00C51C78" w14:paraId="62A3AA8F" w14:textId="77777777" w:rsidTr="002C073A">
        <w:trPr>
          <w:trHeight w:hRule="exact" w:val="280"/>
        </w:trPr>
        <w:tc>
          <w:tcPr>
            <w:tcW w:w="567" w:type="dxa"/>
            <w:shd w:val="clear" w:color="auto" w:fill="FFFFFF"/>
          </w:tcPr>
          <w:p w14:paraId="5D7743DA" w14:textId="77777777" w:rsidR="0004498A" w:rsidRPr="00C51C78" w:rsidRDefault="0004498A"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8.</w:t>
            </w:r>
          </w:p>
        </w:tc>
        <w:tc>
          <w:tcPr>
            <w:tcW w:w="2410" w:type="dxa"/>
            <w:shd w:val="clear" w:color="auto" w:fill="FFFFFF"/>
            <w:vAlign w:val="center"/>
          </w:tcPr>
          <w:p w14:paraId="4372EBD8" w14:textId="77777777" w:rsidR="0004498A" w:rsidRPr="00C51C78" w:rsidRDefault="0004498A"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Cynk (Zn)</w:t>
            </w:r>
          </w:p>
        </w:tc>
        <w:tc>
          <w:tcPr>
            <w:tcW w:w="2126" w:type="dxa"/>
            <w:shd w:val="clear" w:color="auto" w:fill="FFFFFF"/>
          </w:tcPr>
          <w:p w14:paraId="2ACE9BA8" w14:textId="77777777" w:rsidR="0004498A" w:rsidRPr="00C51C78" w:rsidRDefault="0004498A" w:rsidP="002C073A">
            <w:pPr>
              <w:spacing w:line="276" w:lineRule="auto"/>
              <w:jc w:val="center"/>
              <w:rPr>
                <w:rFonts w:ascii="Arial" w:hAnsi="Arial" w:cs="Arial"/>
                <w:bCs/>
                <w:sz w:val="18"/>
                <w:szCs w:val="18"/>
              </w:rPr>
            </w:pPr>
            <w:r w:rsidRPr="00C51C78">
              <w:rPr>
                <w:rFonts w:ascii="Arial" w:hAnsi="Arial" w:cs="Arial"/>
                <w:bCs/>
                <w:sz w:val="18"/>
                <w:szCs w:val="18"/>
              </w:rPr>
              <w:t>mg/l</w:t>
            </w:r>
          </w:p>
        </w:tc>
        <w:tc>
          <w:tcPr>
            <w:tcW w:w="3827" w:type="dxa"/>
            <w:shd w:val="clear" w:color="auto" w:fill="FFFFFF"/>
          </w:tcPr>
          <w:p w14:paraId="53363BDF" w14:textId="77777777" w:rsidR="0004498A" w:rsidRPr="00C51C78" w:rsidRDefault="0004498A" w:rsidP="002C073A">
            <w:pPr>
              <w:shd w:val="clear" w:color="auto" w:fill="FFFFFF"/>
              <w:spacing w:line="276" w:lineRule="auto"/>
              <w:ind w:left="168" w:right="202"/>
              <w:jc w:val="center"/>
              <w:rPr>
                <w:rFonts w:ascii="Arial" w:hAnsi="Arial" w:cs="Arial"/>
                <w:bCs/>
                <w:spacing w:val="-1"/>
                <w:sz w:val="18"/>
                <w:szCs w:val="18"/>
              </w:rPr>
            </w:pPr>
            <w:r w:rsidRPr="00C51C78">
              <w:rPr>
                <w:rFonts w:ascii="Arial" w:hAnsi="Arial" w:cs="Arial"/>
                <w:bCs/>
                <w:sz w:val="18"/>
                <w:szCs w:val="18"/>
              </w:rPr>
              <w:t xml:space="preserve">       0,5  </w:t>
            </w:r>
            <w:r w:rsidRPr="00C51C78">
              <w:rPr>
                <w:rFonts w:ascii="Arial" w:hAnsi="Arial" w:cs="Arial"/>
                <w:bCs/>
                <w:sz w:val="18"/>
                <w:szCs w:val="18"/>
                <w:vertAlign w:val="superscript"/>
              </w:rPr>
              <w:t>1),2)</w:t>
            </w:r>
          </w:p>
        </w:tc>
      </w:tr>
      <w:tr w:rsidR="003C178E" w:rsidRPr="00C51C78" w14:paraId="224F0ED1" w14:textId="77777777" w:rsidTr="002C073A">
        <w:trPr>
          <w:trHeight w:hRule="exact" w:val="280"/>
        </w:trPr>
        <w:tc>
          <w:tcPr>
            <w:tcW w:w="567" w:type="dxa"/>
            <w:shd w:val="clear" w:color="auto" w:fill="FFFFFF"/>
          </w:tcPr>
          <w:p w14:paraId="2DC63980" w14:textId="46B81C9E" w:rsidR="003C178E" w:rsidRPr="00C51C78" w:rsidRDefault="003C178E"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9.</w:t>
            </w:r>
          </w:p>
        </w:tc>
        <w:tc>
          <w:tcPr>
            <w:tcW w:w="2410" w:type="dxa"/>
            <w:shd w:val="clear" w:color="auto" w:fill="FFFFFF"/>
            <w:vAlign w:val="center"/>
          </w:tcPr>
          <w:p w14:paraId="2898C07D" w14:textId="2D36E4A2" w:rsidR="003C178E" w:rsidRPr="00C51C78" w:rsidRDefault="003C178E" w:rsidP="002C073A">
            <w:pPr>
              <w:shd w:val="clear" w:color="auto" w:fill="FFFFFF"/>
              <w:spacing w:line="276" w:lineRule="auto"/>
              <w:jc w:val="center"/>
              <w:rPr>
                <w:rFonts w:ascii="Arial" w:hAnsi="Arial" w:cs="Arial"/>
                <w:bCs/>
                <w:sz w:val="18"/>
                <w:szCs w:val="18"/>
              </w:rPr>
            </w:pPr>
            <w:r w:rsidRPr="00C51C78">
              <w:rPr>
                <w:rFonts w:ascii="Arial" w:hAnsi="Arial" w:cs="Arial"/>
                <w:bCs/>
                <w:sz w:val="18"/>
                <w:szCs w:val="18"/>
              </w:rPr>
              <w:t xml:space="preserve">Temperatura </w:t>
            </w:r>
          </w:p>
        </w:tc>
        <w:tc>
          <w:tcPr>
            <w:tcW w:w="2126" w:type="dxa"/>
            <w:shd w:val="clear" w:color="auto" w:fill="FFFFFF"/>
          </w:tcPr>
          <w:p w14:paraId="071D3ED9" w14:textId="4EFCCE71" w:rsidR="003C178E" w:rsidRPr="00C51C78" w:rsidRDefault="003C178E" w:rsidP="002C073A">
            <w:pPr>
              <w:spacing w:line="276" w:lineRule="auto"/>
              <w:jc w:val="center"/>
              <w:rPr>
                <w:rFonts w:ascii="Arial" w:hAnsi="Arial" w:cs="Arial"/>
                <w:bCs/>
                <w:sz w:val="18"/>
                <w:szCs w:val="18"/>
              </w:rPr>
            </w:pPr>
            <w:r w:rsidRPr="00C51C78">
              <w:rPr>
                <w:rFonts w:ascii="Arial" w:hAnsi="Arial" w:cs="Arial"/>
                <w:bCs/>
                <w:sz w:val="18"/>
                <w:szCs w:val="18"/>
              </w:rPr>
              <w:t>ºC</w:t>
            </w:r>
          </w:p>
        </w:tc>
        <w:tc>
          <w:tcPr>
            <w:tcW w:w="3827" w:type="dxa"/>
            <w:shd w:val="clear" w:color="auto" w:fill="FFFFFF"/>
          </w:tcPr>
          <w:p w14:paraId="0800D098" w14:textId="19FE8018" w:rsidR="003C178E" w:rsidRPr="00C51C78" w:rsidRDefault="00C66916" w:rsidP="002C073A">
            <w:pPr>
              <w:shd w:val="clear" w:color="auto" w:fill="FFFFFF"/>
              <w:spacing w:line="276" w:lineRule="auto"/>
              <w:ind w:left="168" w:right="202"/>
              <w:jc w:val="center"/>
              <w:rPr>
                <w:rFonts w:ascii="Arial" w:hAnsi="Arial" w:cs="Arial"/>
                <w:bCs/>
                <w:sz w:val="18"/>
                <w:szCs w:val="18"/>
              </w:rPr>
            </w:pPr>
            <w:r w:rsidRPr="00C51C78">
              <w:rPr>
                <w:rFonts w:ascii="Arial" w:hAnsi="Arial" w:cs="Arial"/>
                <w:bCs/>
                <w:sz w:val="18"/>
                <w:szCs w:val="18"/>
              </w:rPr>
              <w:t xml:space="preserve">   </w:t>
            </w:r>
            <w:r w:rsidR="003C178E" w:rsidRPr="00C51C78">
              <w:rPr>
                <w:rFonts w:ascii="Arial" w:hAnsi="Arial" w:cs="Arial"/>
                <w:bCs/>
                <w:sz w:val="18"/>
                <w:szCs w:val="18"/>
              </w:rPr>
              <w:t>35</w:t>
            </w:r>
          </w:p>
        </w:tc>
      </w:tr>
      <w:tr w:rsidR="00710286" w:rsidRPr="00C51C78" w14:paraId="47D9A50F" w14:textId="77777777" w:rsidTr="002C073A">
        <w:trPr>
          <w:trHeight w:hRule="exact" w:val="280"/>
        </w:trPr>
        <w:tc>
          <w:tcPr>
            <w:tcW w:w="567" w:type="dxa"/>
            <w:shd w:val="clear" w:color="auto" w:fill="FFFFFF"/>
          </w:tcPr>
          <w:p w14:paraId="5F271672" w14:textId="35364308" w:rsidR="00710286" w:rsidRPr="00C51C78" w:rsidRDefault="00710286" w:rsidP="002C073A">
            <w:pPr>
              <w:shd w:val="clear" w:color="auto" w:fill="FFFFFF"/>
              <w:spacing w:line="276" w:lineRule="auto"/>
              <w:jc w:val="center"/>
              <w:rPr>
                <w:rFonts w:ascii="Arial" w:hAnsi="Arial" w:cs="Arial"/>
                <w:bCs/>
                <w:spacing w:val="-4"/>
                <w:sz w:val="18"/>
                <w:szCs w:val="18"/>
              </w:rPr>
            </w:pPr>
            <w:r w:rsidRPr="00C51C78">
              <w:rPr>
                <w:rFonts w:ascii="Arial" w:hAnsi="Arial" w:cs="Arial"/>
                <w:bCs/>
                <w:spacing w:val="-4"/>
                <w:sz w:val="18"/>
                <w:szCs w:val="18"/>
              </w:rPr>
              <w:t>10.</w:t>
            </w:r>
          </w:p>
        </w:tc>
        <w:tc>
          <w:tcPr>
            <w:tcW w:w="2410" w:type="dxa"/>
            <w:shd w:val="clear" w:color="auto" w:fill="FFFFFF"/>
            <w:vAlign w:val="center"/>
          </w:tcPr>
          <w:p w14:paraId="7994F974" w14:textId="32DD5C9B" w:rsidR="00710286" w:rsidRPr="00C51C78" w:rsidRDefault="00710286" w:rsidP="002C073A">
            <w:pPr>
              <w:shd w:val="clear" w:color="auto" w:fill="FFFFFF"/>
              <w:spacing w:line="276" w:lineRule="auto"/>
              <w:jc w:val="center"/>
              <w:rPr>
                <w:rFonts w:ascii="Arial" w:hAnsi="Arial" w:cs="Arial"/>
                <w:bCs/>
                <w:sz w:val="18"/>
                <w:szCs w:val="18"/>
              </w:rPr>
            </w:pPr>
            <w:proofErr w:type="spellStart"/>
            <w:r w:rsidRPr="00C51C78">
              <w:rPr>
                <w:rFonts w:ascii="Arial" w:hAnsi="Arial" w:cs="Arial"/>
                <w:bCs/>
                <w:sz w:val="18"/>
                <w:szCs w:val="18"/>
              </w:rPr>
              <w:t>pH</w:t>
            </w:r>
            <w:proofErr w:type="spellEnd"/>
            <w:r w:rsidRPr="00C51C78">
              <w:rPr>
                <w:rFonts w:ascii="Arial" w:hAnsi="Arial" w:cs="Arial"/>
                <w:bCs/>
                <w:sz w:val="18"/>
                <w:szCs w:val="18"/>
              </w:rPr>
              <w:t xml:space="preserve"> </w:t>
            </w:r>
          </w:p>
        </w:tc>
        <w:tc>
          <w:tcPr>
            <w:tcW w:w="2126" w:type="dxa"/>
            <w:shd w:val="clear" w:color="auto" w:fill="FFFFFF"/>
          </w:tcPr>
          <w:p w14:paraId="6332D731" w14:textId="77777777" w:rsidR="00710286" w:rsidRPr="00C51C78" w:rsidRDefault="00710286" w:rsidP="002C073A">
            <w:pPr>
              <w:spacing w:line="276" w:lineRule="auto"/>
              <w:jc w:val="center"/>
              <w:rPr>
                <w:rFonts w:ascii="Arial" w:hAnsi="Arial" w:cs="Arial"/>
                <w:bCs/>
                <w:sz w:val="18"/>
                <w:szCs w:val="18"/>
              </w:rPr>
            </w:pPr>
          </w:p>
        </w:tc>
        <w:tc>
          <w:tcPr>
            <w:tcW w:w="3827" w:type="dxa"/>
            <w:shd w:val="clear" w:color="auto" w:fill="FFFFFF"/>
          </w:tcPr>
          <w:p w14:paraId="30765CFA" w14:textId="1B894D72" w:rsidR="00710286" w:rsidRPr="00C51C78" w:rsidRDefault="00C66916" w:rsidP="002C073A">
            <w:pPr>
              <w:shd w:val="clear" w:color="auto" w:fill="FFFFFF"/>
              <w:spacing w:line="276" w:lineRule="auto"/>
              <w:ind w:left="168" w:right="202"/>
              <w:jc w:val="center"/>
              <w:rPr>
                <w:rFonts w:ascii="Arial" w:hAnsi="Arial" w:cs="Arial"/>
                <w:bCs/>
                <w:sz w:val="18"/>
                <w:szCs w:val="18"/>
              </w:rPr>
            </w:pPr>
            <w:r w:rsidRPr="00C51C78">
              <w:rPr>
                <w:rFonts w:ascii="Arial" w:hAnsi="Arial" w:cs="Arial"/>
                <w:bCs/>
                <w:sz w:val="18"/>
                <w:szCs w:val="18"/>
              </w:rPr>
              <w:t xml:space="preserve">   </w:t>
            </w:r>
            <w:r w:rsidR="007F0CBA" w:rsidRPr="00C51C78">
              <w:rPr>
                <w:rFonts w:ascii="Arial" w:hAnsi="Arial" w:cs="Arial"/>
                <w:bCs/>
                <w:sz w:val="18"/>
                <w:szCs w:val="18"/>
              </w:rPr>
              <w:t xml:space="preserve">   </w:t>
            </w:r>
            <w:r w:rsidRPr="00C51C78">
              <w:rPr>
                <w:rFonts w:ascii="Arial" w:hAnsi="Arial" w:cs="Arial"/>
                <w:bCs/>
                <w:sz w:val="18"/>
                <w:szCs w:val="18"/>
              </w:rPr>
              <w:t xml:space="preserve"> </w:t>
            </w:r>
            <w:r w:rsidR="00710286" w:rsidRPr="00C51C78">
              <w:rPr>
                <w:rFonts w:ascii="Arial" w:hAnsi="Arial" w:cs="Arial"/>
                <w:bCs/>
                <w:sz w:val="18"/>
                <w:szCs w:val="18"/>
              </w:rPr>
              <w:t>8,0 - 10</w:t>
            </w:r>
          </w:p>
        </w:tc>
      </w:tr>
    </w:tbl>
    <w:bookmarkEnd w:id="43"/>
    <w:p w14:paraId="3BD313E7" w14:textId="50F65976" w:rsidR="0004498A" w:rsidRPr="00C51C78" w:rsidRDefault="00710286" w:rsidP="0004498A">
      <w:pPr>
        <w:tabs>
          <w:tab w:val="left" w:pos="284"/>
        </w:tabs>
        <w:spacing w:line="276" w:lineRule="auto"/>
        <w:ind w:left="142"/>
        <w:jc w:val="both"/>
        <w:rPr>
          <w:rFonts w:ascii="Arial" w:hAnsi="Arial" w:cs="Arial"/>
          <w:bCs/>
          <w:i/>
          <w:iCs/>
          <w:sz w:val="4"/>
          <w:szCs w:val="4"/>
        </w:rPr>
      </w:pPr>
      <w:r w:rsidRPr="00C51C78">
        <w:rPr>
          <w:rFonts w:ascii="Arial" w:hAnsi="Arial" w:cs="Arial"/>
          <w:bCs/>
          <w:i/>
          <w:iCs/>
          <w:sz w:val="4"/>
          <w:szCs w:val="4"/>
        </w:rPr>
        <w:t>8,</w:t>
      </w:r>
    </w:p>
    <w:p w14:paraId="2BAF6A99" w14:textId="77777777" w:rsidR="0004498A" w:rsidRPr="00C51C78" w:rsidRDefault="0004498A" w:rsidP="0004498A">
      <w:pPr>
        <w:tabs>
          <w:tab w:val="left" w:pos="284"/>
        </w:tabs>
        <w:spacing w:line="276" w:lineRule="auto"/>
        <w:ind w:left="142"/>
        <w:jc w:val="both"/>
        <w:rPr>
          <w:rFonts w:ascii="Arial" w:hAnsi="Arial" w:cs="Arial"/>
          <w:bCs/>
          <w:i/>
          <w:iCs/>
          <w:sz w:val="10"/>
          <w:szCs w:val="10"/>
        </w:rPr>
      </w:pPr>
    </w:p>
    <w:p w14:paraId="039935B8" w14:textId="77777777" w:rsidR="0004498A" w:rsidRPr="00C51C78" w:rsidRDefault="0004498A">
      <w:pPr>
        <w:numPr>
          <w:ilvl w:val="0"/>
          <w:numId w:val="59"/>
        </w:numPr>
        <w:tabs>
          <w:tab w:val="left" w:pos="284"/>
        </w:tabs>
        <w:spacing w:line="276" w:lineRule="auto"/>
        <w:ind w:left="142" w:firstLine="0"/>
        <w:jc w:val="both"/>
        <w:rPr>
          <w:rFonts w:ascii="Arial" w:hAnsi="Arial" w:cs="Arial"/>
          <w:bCs/>
          <w:i/>
          <w:iCs/>
          <w:sz w:val="16"/>
          <w:szCs w:val="16"/>
        </w:rPr>
      </w:pPr>
      <w:r w:rsidRPr="00C51C78">
        <w:rPr>
          <w:rFonts w:ascii="Arial" w:hAnsi="Arial" w:cs="Arial"/>
          <w:bCs/>
          <w:i/>
          <w:iCs/>
          <w:sz w:val="16"/>
          <w:szCs w:val="16"/>
        </w:rPr>
        <w:t>Poziomy emisji powiązane z najlepszymi dostępnymi technikami (BAT-</w:t>
      </w:r>
      <w:proofErr w:type="spellStart"/>
      <w:r w:rsidRPr="00C51C78">
        <w:rPr>
          <w:rFonts w:ascii="Arial" w:hAnsi="Arial" w:cs="Arial"/>
          <w:bCs/>
          <w:i/>
          <w:iCs/>
          <w:sz w:val="16"/>
          <w:szCs w:val="16"/>
        </w:rPr>
        <w:t>AELs</w:t>
      </w:r>
      <w:proofErr w:type="spellEnd"/>
      <w:r w:rsidRPr="00C51C78">
        <w:rPr>
          <w:rFonts w:ascii="Arial" w:hAnsi="Arial" w:cs="Arial"/>
          <w:bCs/>
          <w:i/>
          <w:iCs/>
          <w:sz w:val="16"/>
          <w:szCs w:val="16"/>
        </w:rPr>
        <w:t>) w odniesieniu do zrzutów pośrednich do odbiornika wodnego (BAT 20, Tabela 6.2).</w:t>
      </w:r>
    </w:p>
    <w:p w14:paraId="27AE87EC" w14:textId="77777777" w:rsidR="0004498A" w:rsidRPr="00C51C78" w:rsidRDefault="0004498A" w:rsidP="0004498A">
      <w:pPr>
        <w:spacing w:line="276" w:lineRule="auto"/>
        <w:ind w:left="142"/>
        <w:jc w:val="both"/>
        <w:rPr>
          <w:rFonts w:ascii="Arial" w:hAnsi="Arial" w:cs="Arial"/>
          <w:bCs/>
          <w:i/>
          <w:iCs/>
          <w:sz w:val="12"/>
          <w:szCs w:val="12"/>
        </w:rPr>
      </w:pPr>
    </w:p>
    <w:p w14:paraId="6DA1256D" w14:textId="77777777" w:rsidR="0004498A" w:rsidRPr="00C51C78" w:rsidRDefault="0004498A" w:rsidP="0004498A">
      <w:pPr>
        <w:tabs>
          <w:tab w:val="num" w:pos="180"/>
        </w:tabs>
        <w:spacing w:line="276" w:lineRule="auto"/>
        <w:ind w:left="142" w:right="-1"/>
        <w:jc w:val="both"/>
        <w:rPr>
          <w:rFonts w:ascii="Arial" w:hAnsi="Arial" w:cs="Arial"/>
          <w:bCs/>
          <w:i/>
          <w:iCs/>
          <w:sz w:val="16"/>
          <w:szCs w:val="16"/>
        </w:rPr>
      </w:pPr>
      <w:r w:rsidRPr="00C51C78">
        <w:rPr>
          <w:rFonts w:ascii="Arial" w:hAnsi="Arial" w:cs="Arial"/>
          <w:bCs/>
          <w:i/>
          <w:iCs/>
          <w:sz w:val="16"/>
          <w:szCs w:val="16"/>
          <w:vertAlign w:val="superscript"/>
        </w:rPr>
        <w:t>2)</w:t>
      </w:r>
      <w:r w:rsidRPr="00C51C78">
        <w:rPr>
          <w:rFonts w:ascii="Arial" w:hAnsi="Arial" w:cs="Arial"/>
          <w:bCs/>
          <w:i/>
          <w:iCs/>
          <w:sz w:val="16"/>
          <w:szCs w:val="16"/>
        </w:rPr>
        <w:t xml:space="preserve"> Poziomy emisji powiązane z najlepszymi dostępnymi technikami (BAT-AEL) dla emisji do wody odnoszą się do stężeń (masa wyemitowanych substancji na objętość wody) wyrażonych w µg/l lub mg/l. Wartości BAT-</w:t>
      </w:r>
      <w:proofErr w:type="spellStart"/>
      <w:r w:rsidRPr="00C51C78">
        <w:rPr>
          <w:rFonts w:ascii="Arial" w:hAnsi="Arial" w:cs="Arial"/>
          <w:bCs/>
          <w:i/>
          <w:iCs/>
          <w:sz w:val="16"/>
          <w:szCs w:val="16"/>
        </w:rPr>
        <w:t>AEl</w:t>
      </w:r>
      <w:proofErr w:type="spellEnd"/>
      <w:r w:rsidRPr="00C51C78">
        <w:rPr>
          <w:rFonts w:ascii="Arial" w:hAnsi="Arial" w:cs="Arial"/>
          <w:bCs/>
          <w:i/>
          <w:iCs/>
          <w:sz w:val="16"/>
          <w:szCs w:val="16"/>
        </w:rPr>
        <w:t xml:space="preserve"> odnoszą się do:</w:t>
      </w:r>
    </w:p>
    <w:p w14:paraId="5A25A561" w14:textId="77777777" w:rsidR="0004498A" w:rsidRPr="00C51C78" w:rsidRDefault="0004498A" w:rsidP="0004498A">
      <w:pPr>
        <w:tabs>
          <w:tab w:val="num" w:pos="180"/>
        </w:tabs>
        <w:spacing w:line="276" w:lineRule="auto"/>
        <w:ind w:left="142" w:right="-1"/>
        <w:jc w:val="both"/>
        <w:rPr>
          <w:rFonts w:ascii="Arial" w:hAnsi="Arial" w:cs="Arial"/>
          <w:bCs/>
          <w:i/>
          <w:iCs/>
          <w:sz w:val="16"/>
          <w:szCs w:val="16"/>
        </w:rPr>
      </w:pPr>
      <w:r w:rsidRPr="00C51C78">
        <w:rPr>
          <w:rFonts w:ascii="Arial" w:hAnsi="Arial" w:cs="Arial"/>
          <w:bCs/>
          <w:i/>
          <w:iCs/>
          <w:sz w:val="16"/>
          <w:szCs w:val="16"/>
        </w:rPr>
        <w:t>- w przypadku  zrzutu ciągłego – do średnich dobowych, czyli 24- godzinnych próbek zbiorczych pobranych proporcjonalnie do przepływu,</w:t>
      </w:r>
    </w:p>
    <w:p w14:paraId="714671E5" w14:textId="77777777" w:rsidR="0004498A" w:rsidRPr="00C51C78" w:rsidRDefault="0004498A" w:rsidP="0004498A">
      <w:pPr>
        <w:tabs>
          <w:tab w:val="num" w:pos="180"/>
        </w:tabs>
        <w:spacing w:line="276" w:lineRule="auto"/>
        <w:ind w:left="142" w:right="-1"/>
        <w:jc w:val="both"/>
        <w:rPr>
          <w:rFonts w:ascii="Arial" w:hAnsi="Arial" w:cs="Arial"/>
          <w:bCs/>
          <w:i/>
          <w:iCs/>
          <w:sz w:val="16"/>
          <w:szCs w:val="16"/>
        </w:rPr>
      </w:pPr>
      <w:r w:rsidRPr="00C51C78">
        <w:rPr>
          <w:rFonts w:ascii="Arial" w:hAnsi="Arial" w:cs="Arial"/>
          <w:bCs/>
          <w:i/>
          <w:iCs/>
          <w:sz w:val="16"/>
          <w:szCs w:val="16"/>
        </w:rPr>
        <w:t>- w przypadku zrzutu partiami – wartości średnie w trakcie uwalniania, pobierane jako zbiorcze próbki proporcjonalnie do przepływu lub jako próbka chwilowa pobrana przed zrzutem, pod warunkiem, że ścieki oczyszczone są odpowiednio wymieszane i jednorodne.</w:t>
      </w:r>
    </w:p>
    <w:p w14:paraId="368C6177" w14:textId="77777777" w:rsidR="0004498A" w:rsidRPr="00C51C78" w:rsidRDefault="0004498A" w:rsidP="0004498A">
      <w:pPr>
        <w:tabs>
          <w:tab w:val="num" w:pos="180"/>
        </w:tabs>
        <w:spacing w:line="276" w:lineRule="auto"/>
        <w:ind w:left="142" w:right="-1"/>
        <w:jc w:val="both"/>
        <w:rPr>
          <w:rFonts w:ascii="Arial" w:hAnsi="Arial" w:cs="Arial"/>
          <w:bCs/>
          <w:i/>
          <w:iCs/>
          <w:sz w:val="16"/>
          <w:szCs w:val="16"/>
        </w:rPr>
      </w:pPr>
      <w:r w:rsidRPr="00C51C78">
        <w:rPr>
          <w:rFonts w:ascii="Arial" w:hAnsi="Arial" w:cs="Arial"/>
          <w:bCs/>
          <w:i/>
          <w:iCs/>
          <w:sz w:val="16"/>
          <w:szCs w:val="16"/>
        </w:rPr>
        <w:t>Można wykorzystać zbiorcze próbki proporcjonalnie do czasu, pod warunkiem, że wykazano wystarczająco stabilność przepływu.</w:t>
      </w:r>
    </w:p>
    <w:p w14:paraId="4283F510" w14:textId="77777777" w:rsidR="0004498A" w:rsidRPr="00C51C78" w:rsidRDefault="0004498A" w:rsidP="0004498A">
      <w:pPr>
        <w:pStyle w:val="Tekstpodstawowy"/>
        <w:spacing w:line="276" w:lineRule="auto"/>
        <w:ind w:left="142"/>
        <w:rPr>
          <w:rFonts w:ascii="Arial" w:hAnsi="Arial" w:cs="Arial"/>
          <w:bCs/>
          <w:i/>
          <w:iCs/>
          <w:sz w:val="16"/>
          <w:szCs w:val="16"/>
        </w:rPr>
      </w:pPr>
      <w:r w:rsidRPr="00C51C78">
        <w:rPr>
          <w:rFonts w:ascii="Arial" w:hAnsi="Arial" w:cs="Arial"/>
          <w:bCs/>
          <w:i/>
          <w:iCs/>
          <w:sz w:val="16"/>
          <w:szCs w:val="16"/>
        </w:rPr>
        <w:t xml:space="preserve">Wszystkie poziomy emisji powiązane z najlepszymi dostępnymi technikami dla emisji do wody stosuje się w punkcie, </w:t>
      </w:r>
      <w:r w:rsidRPr="00C51C78">
        <w:rPr>
          <w:rFonts w:ascii="Arial" w:hAnsi="Arial" w:cs="Arial"/>
          <w:bCs/>
          <w:i/>
          <w:iCs/>
          <w:sz w:val="16"/>
          <w:szCs w:val="16"/>
        </w:rPr>
        <w:br/>
        <w:t>w którym emisja opuszcza instalację.</w:t>
      </w:r>
    </w:p>
    <w:p w14:paraId="5B5D30B1" w14:textId="77777777" w:rsidR="0004498A" w:rsidRPr="00C51C78" w:rsidRDefault="0004498A" w:rsidP="0004498A">
      <w:pPr>
        <w:pStyle w:val="Tekstpodstawowy"/>
        <w:spacing w:line="276" w:lineRule="auto"/>
        <w:rPr>
          <w:rStyle w:val="Znak"/>
          <w:rFonts w:cs="Arial"/>
          <w:bCs/>
          <w:sz w:val="6"/>
          <w:szCs w:val="6"/>
        </w:rPr>
      </w:pPr>
    </w:p>
    <w:p w14:paraId="29CA8049" w14:textId="36F4278C" w:rsidR="0004498A" w:rsidRPr="00C51C78" w:rsidRDefault="003509EB" w:rsidP="003509EB">
      <w:pPr>
        <w:pStyle w:val="Tekstpodstawowy"/>
        <w:spacing w:line="276" w:lineRule="auto"/>
        <w:jc w:val="both"/>
        <w:rPr>
          <w:rFonts w:ascii="Arial" w:hAnsi="Arial" w:cs="Arial"/>
          <w:bCs/>
        </w:rPr>
      </w:pPr>
      <w:r w:rsidRPr="00C51C78">
        <w:rPr>
          <w:rStyle w:val="Znak"/>
          <w:rFonts w:cs="Arial"/>
          <w:bCs/>
        </w:rPr>
        <w:t>V</w:t>
      </w:r>
      <w:r w:rsidR="0004498A" w:rsidRPr="00C51C78">
        <w:rPr>
          <w:rStyle w:val="Znak"/>
          <w:rFonts w:cs="Arial"/>
          <w:bCs/>
        </w:rPr>
        <w:t>.4.3.</w:t>
      </w:r>
      <w:r w:rsidRPr="00C51C78">
        <w:rPr>
          <w:rStyle w:val="Znak"/>
          <w:rFonts w:cs="Arial"/>
          <w:bCs/>
        </w:rPr>
        <w:t>3</w:t>
      </w:r>
      <w:r w:rsidR="0004498A" w:rsidRPr="00C51C78">
        <w:rPr>
          <w:rStyle w:val="Znak"/>
          <w:rFonts w:cs="Arial"/>
          <w:bCs/>
        </w:rPr>
        <w:t xml:space="preserve">. </w:t>
      </w:r>
      <w:r w:rsidR="0004498A" w:rsidRPr="00C51C78">
        <w:rPr>
          <w:rFonts w:ascii="Arial" w:hAnsi="Arial" w:cs="Arial"/>
          <w:bCs/>
        </w:rPr>
        <w:t>Rodzaj i dopuszczalna ilość substancji zanieczyszczających emitowanych</w:t>
      </w:r>
      <w:r w:rsidR="0004498A" w:rsidRPr="00C51C78">
        <w:rPr>
          <w:rFonts w:ascii="Arial" w:hAnsi="Arial" w:cs="Arial"/>
          <w:bCs/>
        </w:rPr>
        <w:br/>
        <w:t xml:space="preserve">w ściekach </w:t>
      </w:r>
      <w:r w:rsidRPr="00C51C78">
        <w:rPr>
          <w:rFonts w:ascii="Arial" w:hAnsi="Arial" w:cs="Arial"/>
          <w:bCs/>
        </w:rPr>
        <w:t>technologicznych</w:t>
      </w:r>
      <w:r w:rsidR="0004498A" w:rsidRPr="00C51C78">
        <w:rPr>
          <w:rFonts w:ascii="Arial" w:hAnsi="Arial" w:cs="Arial"/>
          <w:bCs/>
        </w:rPr>
        <w:t xml:space="preserve"> odprowadzanych z instalacji ustalona została zgodnie </w:t>
      </w:r>
      <w:r w:rsidR="0004498A" w:rsidRPr="00C51C78">
        <w:rPr>
          <w:rFonts w:ascii="Arial" w:hAnsi="Arial" w:cs="Arial"/>
          <w:bCs/>
        </w:rPr>
        <w:br/>
        <w:t xml:space="preserve">z wymogami konkluzji Bat, co nie zwalnia zarządzającego instalacją  z obowiązku posiadania i przestrzegania wymogów innych pozwoleń, w tym pozwolenia wodnoprawnego udzielonego na wprowadzanie ścieków przemysłowych do systemu kanalizacji </w:t>
      </w:r>
      <w:r w:rsidR="00D448FE" w:rsidRPr="00C51C78">
        <w:rPr>
          <w:rFonts w:ascii="Arial" w:hAnsi="Arial" w:cs="Arial"/>
          <w:bCs/>
        </w:rPr>
        <w:t>podmiotu zewn</w:t>
      </w:r>
      <w:r w:rsidR="00AC4A9A" w:rsidRPr="00C51C78">
        <w:rPr>
          <w:rFonts w:ascii="Arial" w:hAnsi="Arial" w:cs="Arial"/>
          <w:bCs/>
        </w:rPr>
        <w:t>ę</w:t>
      </w:r>
      <w:r w:rsidR="00D448FE" w:rsidRPr="00C51C78">
        <w:rPr>
          <w:rFonts w:ascii="Arial" w:hAnsi="Arial" w:cs="Arial"/>
          <w:bCs/>
        </w:rPr>
        <w:t>trznego</w:t>
      </w:r>
      <w:r w:rsidR="0004498A" w:rsidRPr="00C51C78">
        <w:rPr>
          <w:rFonts w:ascii="Arial" w:hAnsi="Arial" w:cs="Arial"/>
          <w:bCs/>
        </w:rPr>
        <w:t>.</w:t>
      </w:r>
    </w:p>
    <w:p w14:paraId="58A83BAC" w14:textId="77777777" w:rsidR="0004498A" w:rsidRPr="00C51C78" w:rsidRDefault="0004498A" w:rsidP="0004498A">
      <w:pPr>
        <w:shd w:val="clear" w:color="auto" w:fill="FFFFFF"/>
        <w:tabs>
          <w:tab w:val="left" w:pos="0"/>
        </w:tabs>
        <w:rPr>
          <w:rFonts w:ascii="Arial" w:hAnsi="Arial" w:cs="Arial"/>
          <w:bCs/>
          <w:spacing w:val="-2"/>
          <w:sz w:val="10"/>
        </w:rPr>
      </w:pPr>
    </w:p>
    <w:p w14:paraId="49061671" w14:textId="77777777" w:rsidR="0004498A" w:rsidRPr="00C51C78" w:rsidRDefault="0004498A" w:rsidP="0004498A">
      <w:pPr>
        <w:shd w:val="clear" w:color="auto" w:fill="FFFFFF"/>
        <w:rPr>
          <w:rFonts w:ascii="Arial" w:hAnsi="Arial" w:cs="Arial"/>
          <w:bCs/>
          <w:sz w:val="8"/>
          <w:szCs w:val="22"/>
        </w:rPr>
      </w:pPr>
    </w:p>
    <w:p w14:paraId="0997C88B" w14:textId="13E7261C" w:rsidR="0004498A" w:rsidRPr="00C51C78" w:rsidRDefault="003509EB" w:rsidP="007258C9">
      <w:pPr>
        <w:pStyle w:val="Nagwek1"/>
      </w:pPr>
      <w:r w:rsidRPr="00C51C78">
        <w:t>V</w:t>
      </w:r>
      <w:r w:rsidR="0004498A" w:rsidRPr="00C51C78">
        <w:t xml:space="preserve">I. Warunki wprowadzania do środowiska substancji lub energii i wymagane działania, w tym środki techniczne mające na celu zapobieganie lub ograniczanie emisji. </w:t>
      </w:r>
    </w:p>
    <w:p w14:paraId="1EF527A8" w14:textId="77777777" w:rsidR="0004498A" w:rsidRPr="00C51C78" w:rsidRDefault="0004498A" w:rsidP="0004498A">
      <w:pPr>
        <w:pStyle w:val="Default"/>
        <w:jc w:val="both"/>
        <w:rPr>
          <w:rFonts w:ascii="Arial" w:hAnsi="Arial" w:cs="Arial"/>
          <w:bCs/>
          <w:color w:val="auto"/>
        </w:rPr>
      </w:pPr>
    </w:p>
    <w:p w14:paraId="3DFF237C" w14:textId="12E043D8" w:rsidR="0004498A" w:rsidRPr="00C51C78" w:rsidRDefault="003509EB" w:rsidP="0004498A">
      <w:pPr>
        <w:pStyle w:val="Default"/>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I.1.  Warunki wytwarzania odpadów:</w:t>
      </w:r>
    </w:p>
    <w:p w14:paraId="00012285" w14:textId="77777777" w:rsidR="0004498A" w:rsidRPr="00C51C78" w:rsidRDefault="0004498A" w:rsidP="0004498A">
      <w:pPr>
        <w:pStyle w:val="Default"/>
        <w:jc w:val="both"/>
        <w:rPr>
          <w:rFonts w:ascii="Arial" w:hAnsi="Arial" w:cs="Arial"/>
          <w:bCs/>
          <w:color w:val="auto"/>
          <w:sz w:val="32"/>
        </w:rPr>
      </w:pPr>
    </w:p>
    <w:p w14:paraId="4695ECF5" w14:textId="66D9147D" w:rsidR="0004498A" w:rsidRPr="00C51C78" w:rsidRDefault="002E5380" w:rsidP="0004498A">
      <w:pPr>
        <w:pStyle w:val="Default"/>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I.1.</w:t>
      </w:r>
      <w:r w:rsidR="009402B7" w:rsidRPr="00C51C78">
        <w:rPr>
          <w:rFonts w:ascii="Arial" w:hAnsi="Arial" w:cs="Arial"/>
          <w:bCs/>
          <w:color w:val="auto"/>
        </w:rPr>
        <w:t>1.</w:t>
      </w:r>
      <w:r w:rsidR="0004498A" w:rsidRPr="00C51C78">
        <w:rPr>
          <w:rFonts w:ascii="Arial" w:hAnsi="Arial" w:cs="Arial"/>
          <w:bCs/>
          <w:color w:val="auto"/>
        </w:rPr>
        <w:t xml:space="preserve"> Sposoby gospodarowania wytwarzanymi odpadami:</w:t>
      </w:r>
    </w:p>
    <w:p w14:paraId="00B04608" w14:textId="77777777" w:rsidR="0004498A" w:rsidRPr="00C51C78" w:rsidRDefault="0004498A" w:rsidP="0004498A">
      <w:pPr>
        <w:pStyle w:val="Default"/>
        <w:jc w:val="both"/>
        <w:rPr>
          <w:rFonts w:ascii="Arial" w:hAnsi="Arial" w:cs="Arial"/>
          <w:bCs/>
          <w:color w:val="auto"/>
        </w:rPr>
      </w:pPr>
    </w:p>
    <w:p w14:paraId="32089150" w14:textId="14A5681A" w:rsidR="0004498A" w:rsidRPr="00C51C78" w:rsidRDefault="0004498A" w:rsidP="0004498A">
      <w:pPr>
        <w:pStyle w:val="Default"/>
        <w:jc w:val="both"/>
        <w:rPr>
          <w:rFonts w:ascii="Arial" w:hAnsi="Arial" w:cs="Arial"/>
          <w:bCs/>
          <w:color w:val="auto"/>
          <w:sz w:val="20"/>
          <w:szCs w:val="20"/>
        </w:rPr>
      </w:pPr>
      <w:r w:rsidRPr="00C51C78">
        <w:rPr>
          <w:rFonts w:ascii="Arial" w:hAnsi="Arial" w:cs="Arial"/>
          <w:bCs/>
          <w:color w:val="auto"/>
          <w:sz w:val="20"/>
          <w:szCs w:val="20"/>
        </w:rPr>
        <w:t xml:space="preserve">Tabela nr </w:t>
      </w:r>
      <w:r w:rsidR="00B2769C" w:rsidRPr="00C51C78">
        <w:rPr>
          <w:rFonts w:ascii="Arial" w:hAnsi="Arial" w:cs="Arial"/>
          <w:bCs/>
          <w:color w:val="auto"/>
          <w:sz w:val="20"/>
          <w:szCs w:val="20"/>
        </w:rPr>
        <w:t>23</w:t>
      </w:r>
    </w:p>
    <w:p w14:paraId="0DBB6855" w14:textId="77777777" w:rsidR="0004498A" w:rsidRPr="00C51C78" w:rsidRDefault="0004498A" w:rsidP="0004498A">
      <w:pPr>
        <w:pStyle w:val="Default"/>
        <w:jc w:val="both"/>
        <w:rPr>
          <w:rFonts w:ascii="Arial" w:hAnsi="Arial" w:cs="Arial"/>
          <w:bCs/>
          <w:color w:val="auto"/>
          <w:sz w:val="8"/>
          <w:szCs w:val="20"/>
        </w:rPr>
      </w:pP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Sposoby gospodarowania wytwarzanymi odpadami"/>
      </w:tblPr>
      <w:tblGrid>
        <w:gridCol w:w="675"/>
        <w:gridCol w:w="1418"/>
        <w:gridCol w:w="3544"/>
        <w:gridCol w:w="3597"/>
      </w:tblGrid>
      <w:tr w:rsidR="0004498A" w:rsidRPr="00C51C78" w14:paraId="17084B1A" w14:textId="77777777" w:rsidTr="009B62EE">
        <w:tc>
          <w:tcPr>
            <w:tcW w:w="675" w:type="dxa"/>
            <w:vAlign w:val="center"/>
          </w:tcPr>
          <w:p w14:paraId="699E362E" w14:textId="77777777" w:rsidR="0004498A" w:rsidRPr="00C51C78" w:rsidRDefault="0004498A" w:rsidP="00470A6E">
            <w:pPr>
              <w:tabs>
                <w:tab w:val="left" w:pos="142"/>
              </w:tabs>
              <w:jc w:val="center"/>
              <w:rPr>
                <w:rFonts w:ascii="Arial" w:hAnsi="Arial" w:cs="Arial"/>
                <w:bCs/>
                <w:sz w:val="16"/>
                <w:szCs w:val="16"/>
              </w:rPr>
            </w:pPr>
            <w:r w:rsidRPr="00C51C78">
              <w:rPr>
                <w:rFonts w:ascii="Arial" w:hAnsi="Arial" w:cs="Arial"/>
                <w:bCs/>
                <w:sz w:val="16"/>
                <w:szCs w:val="16"/>
              </w:rPr>
              <w:t>Lp.</w:t>
            </w:r>
          </w:p>
        </w:tc>
        <w:tc>
          <w:tcPr>
            <w:tcW w:w="1418" w:type="dxa"/>
            <w:vAlign w:val="center"/>
          </w:tcPr>
          <w:p w14:paraId="7591707A"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Kod</w:t>
            </w:r>
          </w:p>
          <w:p w14:paraId="6794FC7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odpadu</w:t>
            </w:r>
          </w:p>
        </w:tc>
        <w:tc>
          <w:tcPr>
            <w:tcW w:w="3544" w:type="dxa"/>
            <w:vAlign w:val="center"/>
          </w:tcPr>
          <w:p w14:paraId="59A7577F" w14:textId="77777777" w:rsidR="0004498A" w:rsidRPr="00C51C78" w:rsidRDefault="0004498A" w:rsidP="00470A6E">
            <w:pPr>
              <w:pStyle w:val="Nagwek7"/>
              <w:spacing w:line="240" w:lineRule="auto"/>
              <w:jc w:val="center"/>
              <w:rPr>
                <w:rFonts w:cs="Arial"/>
                <w:bCs/>
                <w:sz w:val="16"/>
                <w:szCs w:val="16"/>
                <w:lang w:val="pl-PL" w:eastAsia="pl-PL"/>
              </w:rPr>
            </w:pPr>
          </w:p>
          <w:p w14:paraId="03D4884B" w14:textId="54007BE7" w:rsidR="0004498A" w:rsidRPr="00C51C78" w:rsidRDefault="0004498A" w:rsidP="00470A6E">
            <w:pPr>
              <w:pStyle w:val="Nagwek7"/>
              <w:spacing w:line="240" w:lineRule="auto"/>
              <w:jc w:val="center"/>
              <w:rPr>
                <w:rFonts w:cs="Arial"/>
                <w:bCs/>
                <w:sz w:val="16"/>
                <w:szCs w:val="16"/>
                <w:lang w:val="pl-PL" w:eastAsia="pl-PL"/>
              </w:rPr>
            </w:pPr>
            <w:r w:rsidRPr="00C51C78">
              <w:rPr>
                <w:rFonts w:cs="Arial"/>
                <w:bCs/>
                <w:sz w:val="16"/>
                <w:szCs w:val="16"/>
                <w:lang w:val="pl-PL" w:eastAsia="pl-PL"/>
              </w:rPr>
              <w:t>Rodzaj odpadu</w:t>
            </w:r>
          </w:p>
          <w:p w14:paraId="0B7D60F8" w14:textId="77777777" w:rsidR="0004498A" w:rsidRPr="00C51C78" w:rsidRDefault="0004498A" w:rsidP="00470A6E">
            <w:pPr>
              <w:pStyle w:val="Nagwek7"/>
              <w:spacing w:line="240" w:lineRule="auto"/>
              <w:jc w:val="center"/>
              <w:rPr>
                <w:rFonts w:cs="Arial"/>
                <w:bCs/>
                <w:sz w:val="16"/>
                <w:szCs w:val="16"/>
                <w:lang w:val="pl-PL" w:eastAsia="pl-PL"/>
              </w:rPr>
            </w:pPr>
          </w:p>
        </w:tc>
        <w:tc>
          <w:tcPr>
            <w:tcW w:w="3597" w:type="dxa"/>
            <w:vAlign w:val="center"/>
          </w:tcPr>
          <w:p w14:paraId="63FDB4A7"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Sposób gospodarowania odpadami</w:t>
            </w:r>
          </w:p>
        </w:tc>
      </w:tr>
      <w:tr w:rsidR="00D530D8" w:rsidRPr="00C51C78" w14:paraId="63124BF1" w14:textId="77777777" w:rsidTr="009B62EE">
        <w:tc>
          <w:tcPr>
            <w:tcW w:w="9234" w:type="dxa"/>
            <w:gridSpan w:val="4"/>
            <w:vAlign w:val="center"/>
          </w:tcPr>
          <w:p w14:paraId="059DB2FD" w14:textId="77777777" w:rsidR="00D530D8" w:rsidRPr="00C51C78" w:rsidRDefault="00D530D8" w:rsidP="00470A6E">
            <w:pPr>
              <w:tabs>
                <w:tab w:val="left" w:pos="142"/>
              </w:tabs>
              <w:jc w:val="center"/>
              <w:rPr>
                <w:rFonts w:ascii="Arial" w:hAnsi="Arial" w:cs="Arial"/>
                <w:bCs/>
                <w:sz w:val="8"/>
                <w:szCs w:val="8"/>
              </w:rPr>
            </w:pPr>
          </w:p>
          <w:p w14:paraId="4E17C676" w14:textId="77777777" w:rsidR="00D530D8" w:rsidRPr="00C51C78" w:rsidRDefault="00D530D8" w:rsidP="00470A6E">
            <w:pPr>
              <w:jc w:val="center"/>
              <w:rPr>
                <w:rFonts w:ascii="Arial" w:hAnsi="Arial" w:cs="Arial"/>
                <w:bCs/>
                <w:sz w:val="16"/>
                <w:szCs w:val="16"/>
              </w:rPr>
            </w:pPr>
            <w:r w:rsidRPr="00C51C78">
              <w:rPr>
                <w:rFonts w:ascii="Arial" w:hAnsi="Arial" w:cs="Arial"/>
                <w:bCs/>
                <w:sz w:val="16"/>
                <w:szCs w:val="16"/>
              </w:rPr>
              <w:t xml:space="preserve">Odpady inne niż niebezpieczne </w:t>
            </w:r>
          </w:p>
          <w:p w14:paraId="40F71CA2" w14:textId="33292FB3" w:rsidR="00D530D8" w:rsidRPr="00C51C78" w:rsidRDefault="00D530D8" w:rsidP="00470A6E">
            <w:pPr>
              <w:jc w:val="center"/>
              <w:rPr>
                <w:rFonts w:ascii="Arial" w:hAnsi="Arial" w:cs="Arial"/>
                <w:bCs/>
                <w:sz w:val="8"/>
                <w:szCs w:val="8"/>
              </w:rPr>
            </w:pPr>
          </w:p>
        </w:tc>
      </w:tr>
      <w:tr w:rsidR="0004498A" w:rsidRPr="00C51C78" w14:paraId="37D5D933" w14:textId="77777777" w:rsidTr="009B62EE">
        <w:tc>
          <w:tcPr>
            <w:tcW w:w="675" w:type="dxa"/>
            <w:vAlign w:val="center"/>
          </w:tcPr>
          <w:p w14:paraId="3435F585"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1518B753"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15 01 01</w:t>
            </w:r>
          </w:p>
        </w:tc>
        <w:tc>
          <w:tcPr>
            <w:tcW w:w="3544" w:type="dxa"/>
            <w:vAlign w:val="center"/>
          </w:tcPr>
          <w:p w14:paraId="703DB3F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 papieru i tektury</w:t>
            </w:r>
          </w:p>
        </w:tc>
        <w:tc>
          <w:tcPr>
            <w:tcW w:w="3597" w:type="dxa"/>
          </w:tcPr>
          <w:p w14:paraId="0A2E934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054BA59C" w14:textId="77777777" w:rsidTr="009B62EE">
        <w:tc>
          <w:tcPr>
            <w:tcW w:w="675" w:type="dxa"/>
            <w:vAlign w:val="center"/>
          </w:tcPr>
          <w:p w14:paraId="21FA4668"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196BC532"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15 01 02</w:t>
            </w:r>
          </w:p>
        </w:tc>
        <w:tc>
          <w:tcPr>
            <w:tcW w:w="3544" w:type="dxa"/>
            <w:vAlign w:val="center"/>
          </w:tcPr>
          <w:p w14:paraId="5678D898"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 tworzyw sztucznych</w:t>
            </w:r>
          </w:p>
        </w:tc>
        <w:tc>
          <w:tcPr>
            <w:tcW w:w="3597" w:type="dxa"/>
          </w:tcPr>
          <w:p w14:paraId="751A195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421E39F0" w14:textId="77777777" w:rsidTr="009B62EE">
        <w:tc>
          <w:tcPr>
            <w:tcW w:w="675" w:type="dxa"/>
            <w:vAlign w:val="center"/>
          </w:tcPr>
          <w:p w14:paraId="421CF45D"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6BD77171"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15 01 03</w:t>
            </w:r>
          </w:p>
        </w:tc>
        <w:tc>
          <w:tcPr>
            <w:tcW w:w="3544" w:type="dxa"/>
            <w:vAlign w:val="center"/>
          </w:tcPr>
          <w:p w14:paraId="4327FE3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 drewna</w:t>
            </w:r>
          </w:p>
        </w:tc>
        <w:tc>
          <w:tcPr>
            <w:tcW w:w="3597" w:type="dxa"/>
          </w:tcPr>
          <w:p w14:paraId="704FD7FF"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573F1DC3" w14:textId="77777777" w:rsidTr="009B62EE">
        <w:tc>
          <w:tcPr>
            <w:tcW w:w="675" w:type="dxa"/>
            <w:vAlign w:val="center"/>
          </w:tcPr>
          <w:p w14:paraId="1CA18009"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AB9968F"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15 01 04</w:t>
            </w:r>
          </w:p>
        </w:tc>
        <w:tc>
          <w:tcPr>
            <w:tcW w:w="3544" w:type="dxa"/>
            <w:vAlign w:val="center"/>
          </w:tcPr>
          <w:p w14:paraId="3CD1DC1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 metali</w:t>
            </w:r>
          </w:p>
        </w:tc>
        <w:tc>
          <w:tcPr>
            <w:tcW w:w="3597" w:type="dxa"/>
          </w:tcPr>
          <w:p w14:paraId="59F64197"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2D85A816" w14:textId="77777777" w:rsidTr="009B62EE">
        <w:tc>
          <w:tcPr>
            <w:tcW w:w="675" w:type="dxa"/>
            <w:vAlign w:val="center"/>
          </w:tcPr>
          <w:p w14:paraId="2B65AEDD"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6F212C6"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15 01 05</w:t>
            </w:r>
          </w:p>
        </w:tc>
        <w:tc>
          <w:tcPr>
            <w:tcW w:w="3544" w:type="dxa"/>
            <w:vAlign w:val="center"/>
          </w:tcPr>
          <w:p w14:paraId="3FC7228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wielomateriałowe</w:t>
            </w:r>
          </w:p>
        </w:tc>
        <w:tc>
          <w:tcPr>
            <w:tcW w:w="3597" w:type="dxa"/>
          </w:tcPr>
          <w:p w14:paraId="558369F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1792B648" w14:textId="77777777" w:rsidTr="009B62EE">
        <w:tc>
          <w:tcPr>
            <w:tcW w:w="675" w:type="dxa"/>
            <w:vAlign w:val="center"/>
          </w:tcPr>
          <w:p w14:paraId="7B8E2F07"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18AF13FC"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15 01 07</w:t>
            </w:r>
          </w:p>
        </w:tc>
        <w:tc>
          <w:tcPr>
            <w:tcW w:w="3544" w:type="dxa"/>
            <w:vAlign w:val="center"/>
          </w:tcPr>
          <w:p w14:paraId="0F9E688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ze szkła</w:t>
            </w:r>
          </w:p>
        </w:tc>
        <w:tc>
          <w:tcPr>
            <w:tcW w:w="3597" w:type="dxa"/>
          </w:tcPr>
          <w:p w14:paraId="4B1C4BBF"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74CAB905" w14:textId="77777777" w:rsidTr="009B62EE">
        <w:tc>
          <w:tcPr>
            <w:tcW w:w="675" w:type="dxa"/>
            <w:vAlign w:val="center"/>
          </w:tcPr>
          <w:p w14:paraId="72679E1A"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0C294342" w14:textId="319E3BF7" w:rsidR="0004498A" w:rsidRPr="00C51C78" w:rsidRDefault="0004498A" w:rsidP="00470A6E">
            <w:pPr>
              <w:jc w:val="center"/>
              <w:rPr>
                <w:rFonts w:ascii="Arial" w:hAnsi="Arial" w:cs="Arial"/>
                <w:bCs/>
                <w:sz w:val="16"/>
                <w:szCs w:val="16"/>
              </w:rPr>
            </w:pPr>
            <w:r w:rsidRPr="00C51C78">
              <w:rPr>
                <w:rFonts w:ascii="Arial" w:hAnsi="Arial" w:cs="Arial"/>
                <w:bCs/>
                <w:sz w:val="16"/>
                <w:szCs w:val="16"/>
              </w:rPr>
              <w:t>15 01 09</w:t>
            </w:r>
          </w:p>
        </w:tc>
        <w:tc>
          <w:tcPr>
            <w:tcW w:w="3544" w:type="dxa"/>
            <w:vAlign w:val="center"/>
          </w:tcPr>
          <w:p w14:paraId="2605FF8A"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Opakowania z tekstyliów</w:t>
            </w:r>
          </w:p>
        </w:tc>
        <w:tc>
          <w:tcPr>
            <w:tcW w:w="3597" w:type="dxa"/>
          </w:tcPr>
          <w:p w14:paraId="4F290C53"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74F88B76" w14:textId="77777777" w:rsidTr="009B62EE">
        <w:tc>
          <w:tcPr>
            <w:tcW w:w="675" w:type="dxa"/>
            <w:vAlign w:val="center"/>
          </w:tcPr>
          <w:p w14:paraId="2028F219"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5DDC7788" w14:textId="77777777" w:rsidR="0004498A" w:rsidRPr="00C51C78" w:rsidRDefault="0004498A" w:rsidP="00470A6E">
            <w:pPr>
              <w:ind w:hanging="1"/>
              <w:jc w:val="center"/>
              <w:rPr>
                <w:rFonts w:ascii="Arial" w:hAnsi="Arial" w:cs="Arial"/>
                <w:bCs/>
                <w:sz w:val="16"/>
                <w:szCs w:val="16"/>
              </w:rPr>
            </w:pPr>
            <w:r w:rsidRPr="00C51C78">
              <w:rPr>
                <w:rFonts w:ascii="Arial" w:hAnsi="Arial" w:cs="Arial"/>
                <w:bCs/>
                <w:sz w:val="16"/>
                <w:szCs w:val="16"/>
              </w:rPr>
              <w:t>15 02 03</w:t>
            </w:r>
          </w:p>
        </w:tc>
        <w:tc>
          <w:tcPr>
            <w:tcW w:w="3544" w:type="dxa"/>
            <w:vAlign w:val="center"/>
          </w:tcPr>
          <w:p w14:paraId="6DE27D1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Sorbenty, materiały filtracyjne, tkaniny do wycierania (np. szmaty, ścierki) i ubrania ochronne inne niż wymienione w 15 02 02</w:t>
            </w:r>
          </w:p>
        </w:tc>
        <w:tc>
          <w:tcPr>
            <w:tcW w:w="3597" w:type="dxa"/>
            <w:vAlign w:val="center"/>
          </w:tcPr>
          <w:p w14:paraId="24E4B4C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04498A" w:rsidRPr="00C51C78" w14:paraId="27AEACFE" w14:textId="77777777" w:rsidTr="00FC5873">
        <w:trPr>
          <w:trHeight w:val="372"/>
        </w:trPr>
        <w:tc>
          <w:tcPr>
            <w:tcW w:w="675" w:type="dxa"/>
            <w:vAlign w:val="center"/>
          </w:tcPr>
          <w:p w14:paraId="7E0B2526"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0C9D299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16 01 03</w:t>
            </w:r>
          </w:p>
        </w:tc>
        <w:tc>
          <w:tcPr>
            <w:tcW w:w="3544" w:type="dxa"/>
          </w:tcPr>
          <w:p w14:paraId="0451CA19" w14:textId="77777777" w:rsidR="0004498A" w:rsidRPr="00C51C78" w:rsidRDefault="0004498A" w:rsidP="00470A6E">
            <w:pPr>
              <w:jc w:val="center"/>
              <w:rPr>
                <w:rFonts w:ascii="Arial" w:hAnsi="Arial" w:cs="Arial"/>
                <w:bCs/>
                <w:sz w:val="6"/>
                <w:szCs w:val="6"/>
              </w:rPr>
            </w:pPr>
          </w:p>
          <w:p w14:paraId="5BC0765F"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Zużyte opony</w:t>
            </w:r>
          </w:p>
        </w:tc>
        <w:tc>
          <w:tcPr>
            <w:tcW w:w="3597" w:type="dxa"/>
            <w:vAlign w:val="center"/>
          </w:tcPr>
          <w:p w14:paraId="018A0A02"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0D053AE8" w14:textId="77777777" w:rsidTr="009B62EE">
        <w:tc>
          <w:tcPr>
            <w:tcW w:w="675" w:type="dxa"/>
            <w:vAlign w:val="center"/>
          </w:tcPr>
          <w:p w14:paraId="732F63F0"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C19E775"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16 02 14</w:t>
            </w:r>
          </w:p>
        </w:tc>
        <w:tc>
          <w:tcPr>
            <w:tcW w:w="3544" w:type="dxa"/>
          </w:tcPr>
          <w:p w14:paraId="635F9A62" w14:textId="37A2AC51"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Zużyte urządzenia inne niż wymienione </w:t>
            </w:r>
            <w:r w:rsidR="00E4135E" w:rsidRPr="00C51C78">
              <w:rPr>
                <w:rFonts w:ascii="Arial" w:hAnsi="Arial" w:cs="Arial"/>
                <w:bCs/>
                <w:sz w:val="16"/>
                <w:szCs w:val="16"/>
              </w:rPr>
              <w:br/>
            </w:r>
            <w:r w:rsidRPr="00C51C78">
              <w:rPr>
                <w:rFonts w:ascii="Arial" w:hAnsi="Arial" w:cs="Arial"/>
                <w:bCs/>
                <w:sz w:val="16"/>
                <w:szCs w:val="16"/>
              </w:rPr>
              <w:t>w 16 02 09 do 16 02 13</w:t>
            </w:r>
          </w:p>
        </w:tc>
        <w:tc>
          <w:tcPr>
            <w:tcW w:w="3597" w:type="dxa"/>
          </w:tcPr>
          <w:p w14:paraId="65B28781"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344EBF26" w14:textId="77777777" w:rsidTr="009B62EE">
        <w:tc>
          <w:tcPr>
            <w:tcW w:w="675" w:type="dxa"/>
            <w:vAlign w:val="center"/>
          </w:tcPr>
          <w:p w14:paraId="1CB17DFF"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603B5D73"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ex 16 02 16</w:t>
            </w:r>
          </w:p>
        </w:tc>
        <w:tc>
          <w:tcPr>
            <w:tcW w:w="3544" w:type="dxa"/>
          </w:tcPr>
          <w:p w14:paraId="607CFF5C" w14:textId="76B95DEA" w:rsidR="0004498A" w:rsidRPr="00C51C78" w:rsidRDefault="0004498A" w:rsidP="00470A6E">
            <w:pPr>
              <w:jc w:val="center"/>
              <w:rPr>
                <w:rFonts w:ascii="Arial" w:hAnsi="Arial" w:cs="Arial"/>
                <w:bCs/>
                <w:sz w:val="16"/>
                <w:szCs w:val="16"/>
              </w:rPr>
            </w:pPr>
            <w:r w:rsidRPr="00C51C78">
              <w:rPr>
                <w:rFonts w:ascii="Arial" w:hAnsi="Arial" w:cs="Arial"/>
                <w:bCs/>
                <w:sz w:val="16"/>
                <w:szCs w:val="16"/>
              </w:rPr>
              <w:t>Elementy usunięte z zużytych urządzeń inne niż wymienione w 16 02 15</w:t>
            </w:r>
          </w:p>
        </w:tc>
        <w:tc>
          <w:tcPr>
            <w:tcW w:w="3597" w:type="dxa"/>
          </w:tcPr>
          <w:p w14:paraId="365D4C8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0BA361C4" w14:textId="77777777" w:rsidTr="009B62EE">
        <w:tc>
          <w:tcPr>
            <w:tcW w:w="675" w:type="dxa"/>
            <w:vAlign w:val="center"/>
          </w:tcPr>
          <w:p w14:paraId="4C07ED4B"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672743F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16 06 05</w:t>
            </w:r>
          </w:p>
        </w:tc>
        <w:tc>
          <w:tcPr>
            <w:tcW w:w="3544" w:type="dxa"/>
            <w:vAlign w:val="center"/>
          </w:tcPr>
          <w:p w14:paraId="68664B6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Inne baterie i akumulatory</w:t>
            </w:r>
          </w:p>
        </w:tc>
        <w:tc>
          <w:tcPr>
            <w:tcW w:w="3597" w:type="dxa"/>
          </w:tcPr>
          <w:p w14:paraId="3767292D"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781272AF" w14:textId="77777777" w:rsidTr="009B62EE">
        <w:tc>
          <w:tcPr>
            <w:tcW w:w="675" w:type="dxa"/>
            <w:vAlign w:val="center"/>
          </w:tcPr>
          <w:p w14:paraId="15EA5B72"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5AC2E39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17 01 01</w:t>
            </w:r>
          </w:p>
        </w:tc>
        <w:tc>
          <w:tcPr>
            <w:tcW w:w="3544" w:type="dxa"/>
            <w:vAlign w:val="center"/>
          </w:tcPr>
          <w:p w14:paraId="01A1835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Odpady betonu oraz gruz betonowy </w:t>
            </w:r>
            <w:r w:rsidRPr="00C51C78">
              <w:rPr>
                <w:rFonts w:ascii="Arial" w:hAnsi="Arial" w:cs="Arial"/>
                <w:bCs/>
                <w:sz w:val="16"/>
                <w:szCs w:val="16"/>
              </w:rPr>
              <w:br/>
              <w:t>z rozbiórek i remontów</w:t>
            </w:r>
          </w:p>
        </w:tc>
        <w:tc>
          <w:tcPr>
            <w:tcW w:w="3597" w:type="dxa"/>
          </w:tcPr>
          <w:p w14:paraId="2C37E9D6"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1846F89D" w14:textId="77777777" w:rsidTr="009B62EE">
        <w:tc>
          <w:tcPr>
            <w:tcW w:w="675" w:type="dxa"/>
            <w:vAlign w:val="center"/>
          </w:tcPr>
          <w:p w14:paraId="76C694E6"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3B4B44C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17 01 02</w:t>
            </w:r>
          </w:p>
        </w:tc>
        <w:tc>
          <w:tcPr>
            <w:tcW w:w="3544" w:type="dxa"/>
            <w:vAlign w:val="center"/>
          </w:tcPr>
          <w:p w14:paraId="519943B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Gruz ceglany</w:t>
            </w:r>
          </w:p>
        </w:tc>
        <w:tc>
          <w:tcPr>
            <w:tcW w:w="3597" w:type="dxa"/>
          </w:tcPr>
          <w:p w14:paraId="7FC734F1"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34754577" w14:textId="77777777" w:rsidTr="009B62EE">
        <w:tc>
          <w:tcPr>
            <w:tcW w:w="675" w:type="dxa"/>
            <w:vAlign w:val="center"/>
          </w:tcPr>
          <w:p w14:paraId="75BC6AA3"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5853D39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17 01 03</w:t>
            </w:r>
          </w:p>
        </w:tc>
        <w:tc>
          <w:tcPr>
            <w:tcW w:w="3544" w:type="dxa"/>
            <w:vAlign w:val="center"/>
          </w:tcPr>
          <w:p w14:paraId="22EA3D86" w14:textId="01256DF2"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Odpady innych materiałów ceramicznych </w:t>
            </w:r>
            <w:r w:rsidR="00D530D8" w:rsidRPr="00C51C78">
              <w:rPr>
                <w:rFonts w:ascii="Arial" w:hAnsi="Arial" w:cs="Arial"/>
                <w:bCs/>
                <w:sz w:val="16"/>
                <w:szCs w:val="16"/>
              </w:rPr>
              <w:br/>
            </w:r>
            <w:r w:rsidRPr="00C51C78">
              <w:rPr>
                <w:rFonts w:ascii="Arial" w:hAnsi="Arial" w:cs="Arial"/>
                <w:bCs/>
                <w:sz w:val="16"/>
                <w:szCs w:val="16"/>
              </w:rPr>
              <w:t>i wyposażenia</w:t>
            </w:r>
          </w:p>
        </w:tc>
        <w:tc>
          <w:tcPr>
            <w:tcW w:w="3597" w:type="dxa"/>
          </w:tcPr>
          <w:p w14:paraId="0F471174"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5A916F8B" w14:textId="77777777" w:rsidTr="009B62EE">
        <w:tc>
          <w:tcPr>
            <w:tcW w:w="675" w:type="dxa"/>
            <w:vAlign w:val="center"/>
          </w:tcPr>
          <w:p w14:paraId="11F6B429"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406A38C6"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17 04 05</w:t>
            </w:r>
          </w:p>
        </w:tc>
        <w:tc>
          <w:tcPr>
            <w:tcW w:w="3544" w:type="dxa"/>
          </w:tcPr>
          <w:p w14:paraId="4610E064" w14:textId="77777777" w:rsidR="0004498A" w:rsidRPr="00C51C78" w:rsidRDefault="0004498A" w:rsidP="00470A6E">
            <w:pPr>
              <w:jc w:val="center"/>
              <w:rPr>
                <w:rFonts w:ascii="Arial" w:hAnsi="Arial" w:cs="Arial"/>
                <w:bCs/>
                <w:sz w:val="8"/>
                <w:szCs w:val="8"/>
              </w:rPr>
            </w:pPr>
          </w:p>
          <w:p w14:paraId="107D3BB7" w14:textId="1E6F2D8D" w:rsidR="0004498A" w:rsidRPr="00C51C78" w:rsidRDefault="0004498A" w:rsidP="00470A6E">
            <w:pPr>
              <w:jc w:val="center"/>
              <w:rPr>
                <w:rFonts w:ascii="Arial" w:hAnsi="Arial" w:cs="Arial"/>
                <w:bCs/>
                <w:sz w:val="16"/>
                <w:szCs w:val="16"/>
              </w:rPr>
            </w:pPr>
            <w:r w:rsidRPr="00C51C78">
              <w:rPr>
                <w:rFonts w:ascii="Arial" w:hAnsi="Arial" w:cs="Arial"/>
                <w:bCs/>
                <w:sz w:val="16"/>
                <w:szCs w:val="16"/>
              </w:rPr>
              <w:t>Żelazo i stal</w:t>
            </w:r>
          </w:p>
        </w:tc>
        <w:tc>
          <w:tcPr>
            <w:tcW w:w="3597" w:type="dxa"/>
          </w:tcPr>
          <w:p w14:paraId="2F6897B9"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37F0821F" w14:textId="77777777" w:rsidTr="009B62EE">
        <w:tc>
          <w:tcPr>
            <w:tcW w:w="675" w:type="dxa"/>
            <w:vAlign w:val="center"/>
          </w:tcPr>
          <w:p w14:paraId="18711173"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tcPr>
          <w:p w14:paraId="3ED805E4" w14:textId="77777777" w:rsidR="0004498A" w:rsidRPr="00C51C78" w:rsidRDefault="0004498A" w:rsidP="00470A6E">
            <w:pPr>
              <w:jc w:val="center"/>
              <w:rPr>
                <w:rFonts w:ascii="Arial" w:hAnsi="Arial" w:cs="Arial"/>
                <w:bCs/>
                <w:sz w:val="8"/>
                <w:szCs w:val="8"/>
              </w:rPr>
            </w:pPr>
          </w:p>
          <w:p w14:paraId="0066CDE1"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19 05 01</w:t>
            </w:r>
          </w:p>
        </w:tc>
        <w:tc>
          <w:tcPr>
            <w:tcW w:w="3544" w:type="dxa"/>
          </w:tcPr>
          <w:p w14:paraId="074B8A83"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Nieprzekompostowane frakcje odpadów komunalnych i podobnych</w:t>
            </w:r>
          </w:p>
        </w:tc>
        <w:tc>
          <w:tcPr>
            <w:tcW w:w="3597" w:type="dxa"/>
          </w:tcPr>
          <w:p w14:paraId="780D7939"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unieszkodliwiania.</w:t>
            </w:r>
          </w:p>
        </w:tc>
      </w:tr>
      <w:tr w:rsidR="0004498A" w:rsidRPr="00C51C78" w14:paraId="326D0B9B" w14:textId="77777777" w:rsidTr="009B62EE">
        <w:tc>
          <w:tcPr>
            <w:tcW w:w="675" w:type="dxa"/>
            <w:vAlign w:val="center"/>
          </w:tcPr>
          <w:p w14:paraId="20BCAB9E"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tcPr>
          <w:p w14:paraId="01108366" w14:textId="77777777" w:rsidR="0004498A" w:rsidRPr="00C51C78" w:rsidRDefault="0004498A" w:rsidP="00470A6E">
            <w:pPr>
              <w:jc w:val="center"/>
              <w:rPr>
                <w:rFonts w:ascii="Arial" w:hAnsi="Arial" w:cs="Arial"/>
                <w:bCs/>
                <w:sz w:val="16"/>
                <w:szCs w:val="16"/>
              </w:rPr>
            </w:pPr>
          </w:p>
          <w:p w14:paraId="718D9FF7" w14:textId="77777777" w:rsidR="0004498A" w:rsidRPr="00C51C78" w:rsidRDefault="0004498A" w:rsidP="00470A6E">
            <w:pPr>
              <w:jc w:val="center"/>
              <w:rPr>
                <w:rFonts w:ascii="Arial" w:hAnsi="Arial" w:cs="Arial"/>
                <w:bCs/>
                <w:sz w:val="16"/>
                <w:szCs w:val="16"/>
              </w:rPr>
            </w:pPr>
          </w:p>
          <w:p w14:paraId="613EC49C"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19 05 03</w:t>
            </w:r>
          </w:p>
        </w:tc>
        <w:tc>
          <w:tcPr>
            <w:tcW w:w="3544" w:type="dxa"/>
          </w:tcPr>
          <w:p w14:paraId="4009800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Kompost nieodpowiadający wymaganiom (nienadający się do wykorzystania jako nawóz)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organiczna 0 – 20 mm </w:t>
            </w:r>
            <w:r w:rsidRPr="00C51C78">
              <w:rPr>
                <w:rFonts w:ascii="Arial" w:hAnsi="Arial" w:cs="Arial"/>
                <w:bCs/>
                <w:sz w:val="16"/>
                <w:szCs w:val="16"/>
              </w:rPr>
              <w:br/>
              <w:t>z przesiewania stabilizatu i po procesie kompostowania R3</w:t>
            </w:r>
          </w:p>
        </w:tc>
        <w:tc>
          <w:tcPr>
            <w:tcW w:w="3597" w:type="dxa"/>
          </w:tcPr>
          <w:p w14:paraId="47820B00" w14:textId="77777777" w:rsidR="0004498A" w:rsidRPr="00C51C78" w:rsidRDefault="0004498A" w:rsidP="00470A6E">
            <w:pPr>
              <w:jc w:val="center"/>
              <w:rPr>
                <w:rFonts w:ascii="Arial" w:hAnsi="Arial" w:cs="Arial"/>
                <w:bCs/>
                <w:sz w:val="16"/>
                <w:szCs w:val="16"/>
              </w:rPr>
            </w:pPr>
          </w:p>
          <w:p w14:paraId="62ECD325" w14:textId="2A334441"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D530D8" w:rsidRPr="00C51C78" w14:paraId="54E5095B" w14:textId="77777777" w:rsidTr="009B62EE">
        <w:tc>
          <w:tcPr>
            <w:tcW w:w="675" w:type="dxa"/>
            <w:vAlign w:val="center"/>
          </w:tcPr>
          <w:p w14:paraId="77EBB2D5" w14:textId="77777777" w:rsidR="00D530D8" w:rsidRPr="00C51C78" w:rsidRDefault="00D530D8">
            <w:pPr>
              <w:numPr>
                <w:ilvl w:val="0"/>
                <w:numId w:val="44"/>
              </w:numPr>
              <w:tabs>
                <w:tab w:val="left" w:pos="142"/>
              </w:tabs>
              <w:ind w:hanging="578"/>
              <w:jc w:val="center"/>
              <w:rPr>
                <w:rFonts w:ascii="Arial" w:hAnsi="Arial" w:cs="Arial"/>
                <w:bCs/>
                <w:sz w:val="16"/>
                <w:szCs w:val="16"/>
              </w:rPr>
            </w:pPr>
          </w:p>
        </w:tc>
        <w:tc>
          <w:tcPr>
            <w:tcW w:w="1418" w:type="dxa"/>
          </w:tcPr>
          <w:p w14:paraId="0FD30D93" w14:textId="77777777" w:rsidR="00D530D8" w:rsidRPr="00C51C78" w:rsidRDefault="00D530D8" w:rsidP="00470A6E">
            <w:pPr>
              <w:jc w:val="center"/>
              <w:rPr>
                <w:rFonts w:ascii="Arial" w:hAnsi="Arial" w:cs="Arial"/>
                <w:bCs/>
                <w:sz w:val="16"/>
                <w:szCs w:val="16"/>
              </w:rPr>
            </w:pPr>
          </w:p>
          <w:p w14:paraId="7C2D47EC" w14:textId="10E3F753" w:rsidR="00D530D8" w:rsidRPr="00C51C78" w:rsidRDefault="00D530D8" w:rsidP="00470A6E">
            <w:pPr>
              <w:jc w:val="center"/>
              <w:rPr>
                <w:rFonts w:ascii="Arial" w:hAnsi="Arial" w:cs="Arial"/>
                <w:bCs/>
                <w:sz w:val="16"/>
                <w:szCs w:val="16"/>
              </w:rPr>
            </w:pPr>
            <w:r w:rsidRPr="00C51C78">
              <w:rPr>
                <w:rFonts w:ascii="Arial" w:hAnsi="Arial" w:cs="Arial"/>
                <w:bCs/>
                <w:sz w:val="16"/>
                <w:szCs w:val="16"/>
              </w:rPr>
              <w:t xml:space="preserve">ex </w:t>
            </w:r>
          </w:p>
          <w:p w14:paraId="283891E9" w14:textId="61866714" w:rsidR="00D530D8" w:rsidRPr="00C51C78" w:rsidRDefault="00D530D8" w:rsidP="00470A6E">
            <w:pPr>
              <w:jc w:val="center"/>
              <w:rPr>
                <w:rFonts w:ascii="Arial" w:hAnsi="Arial" w:cs="Arial"/>
                <w:bCs/>
                <w:sz w:val="16"/>
                <w:szCs w:val="16"/>
              </w:rPr>
            </w:pPr>
            <w:r w:rsidRPr="00C51C78">
              <w:rPr>
                <w:rFonts w:ascii="Arial" w:hAnsi="Arial" w:cs="Arial"/>
                <w:bCs/>
                <w:sz w:val="16"/>
                <w:szCs w:val="16"/>
              </w:rPr>
              <w:t>19 05 03</w:t>
            </w:r>
          </w:p>
        </w:tc>
        <w:tc>
          <w:tcPr>
            <w:tcW w:w="3544" w:type="dxa"/>
          </w:tcPr>
          <w:p w14:paraId="1D426D4A" w14:textId="6D5A7FB7" w:rsidR="00D530D8" w:rsidRPr="00C51C78" w:rsidRDefault="00D530D8" w:rsidP="00470A6E">
            <w:pPr>
              <w:jc w:val="center"/>
              <w:rPr>
                <w:rFonts w:ascii="Arial" w:hAnsi="Arial" w:cs="Arial"/>
                <w:bCs/>
                <w:sz w:val="16"/>
                <w:szCs w:val="16"/>
              </w:rPr>
            </w:pPr>
            <w:r w:rsidRPr="00C51C78">
              <w:rPr>
                <w:rFonts w:ascii="Arial" w:hAnsi="Arial" w:cs="Arial"/>
                <w:bCs/>
                <w:sz w:val="16"/>
                <w:szCs w:val="16"/>
              </w:rPr>
              <w:t>Kompost nieodpowiadający wymaganiom (nienadający się do wykorzystania) wytworzony z odpadów zielonych i innych bioodpadów zbieranych selektywnie</w:t>
            </w:r>
          </w:p>
        </w:tc>
        <w:tc>
          <w:tcPr>
            <w:tcW w:w="3597" w:type="dxa"/>
          </w:tcPr>
          <w:p w14:paraId="3F11388C" w14:textId="77777777" w:rsidR="00D530D8" w:rsidRPr="00C51C78" w:rsidRDefault="00D530D8" w:rsidP="00470A6E">
            <w:pPr>
              <w:jc w:val="center"/>
              <w:rPr>
                <w:rFonts w:ascii="Arial" w:hAnsi="Arial" w:cs="Arial"/>
                <w:bCs/>
                <w:sz w:val="16"/>
                <w:szCs w:val="16"/>
              </w:rPr>
            </w:pPr>
          </w:p>
          <w:p w14:paraId="18677AF7" w14:textId="12B31E64" w:rsidR="00D530D8" w:rsidRPr="00C51C78" w:rsidRDefault="00D530D8"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48C02986" w14:textId="77777777" w:rsidTr="00FC5873">
        <w:trPr>
          <w:trHeight w:val="530"/>
        </w:trPr>
        <w:tc>
          <w:tcPr>
            <w:tcW w:w="675" w:type="dxa"/>
            <w:vAlign w:val="center"/>
          </w:tcPr>
          <w:p w14:paraId="1C6318FF"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tcPr>
          <w:p w14:paraId="658FE72E" w14:textId="77777777" w:rsidR="0004498A" w:rsidRPr="00C51C78" w:rsidRDefault="0004498A" w:rsidP="00470A6E">
            <w:pPr>
              <w:jc w:val="center"/>
              <w:rPr>
                <w:rFonts w:ascii="Arial" w:hAnsi="Arial" w:cs="Arial"/>
                <w:bCs/>
                <w:sz w:val="16"/>
                <w:szCs w:val="16"/>
              </w:rPr>
            </w:pPr>
          </w:p>
          <w:p w14:paraId="5CA4BB28"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19 05 99</w:t>
            </w:r>
          </w:p>
        </w:tc>
        <w:tc>
          <w:tcPr>
            <w:tcW w:w="3544" w:type="dxa"/>
          </w:tcPr>
          <w:p w14:paraId="1FFFC72F" w14:textId="77777777" w:rsidR="00D530D8" w:rsidRPr="00C51C78" w:rsidRDefault="00D530D8" w:rsidP="00470A6E">
            <w:pPr>
              <w:jc w:val="center"/>
              <w:rPr>
                <w:rFonts w:ascii="Arial" w:hAnsi="Arial" w:cs="Arial"/>
                <w:bCs/>
                <w:sz w:val="16"/>
                <w:szCs w:val="16"/>
              </w:rPr>
            </w:pPr>
          </w:p>
          <w:p w14:paraId="36ACD981" w14:textId="48592C28"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Inne nie wymienione odpady (stabilizat) </w:t>
            </w:r>
          </w:p>
        </w:tc>
        <w:tc>
          <w:tcPr>
            <w:tcW w:w="3597" w:type="dxa"/>
          </w:tcPr>
          <w:p w14:paraId="2C1F5301"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unieszkodliwiania przez składowanie.</w:t>
            </w:r>
          </w:p>
        </w:tc>
      </w:tr>
      <w:tr w:rsidR="0004498A" w:rsidRPr="00C51C78" w14:paraId="3A5E6F87" w14:textId="77777777" w:rsidTr="009B62EE">
        <w:trPr>
          <w:trHeight w:val="529"/>
        </w:trPr>
        <w:tc>
          <w:tcPr>
            <w:tcW w:w="675" w:type="dxa"/>
            <w:vAlign w:val="center"/>
          </w:tcPr>
          <w:p w14:paraId="0F05E38F"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tcPr>
          <w:p w14:paraId="193EEB19" w14:textId="77777777" w:rsidR="006D1372" w:rsidRPr="00C51C78" w:rsidRDefault="006D1372" w:rsidP="00470A6E">
            <w:pPr>
              <w:jc w:val="center"/>
              <w:rPr>
                <w:rFonts w:ascii="Arial" w:hAnsi="Arial" w:cs="Arial"/>
                <w:bCs/>
                <w:sz w:val="8"/>
                <w:szCs w:val="8"/>
              </w:rPr>
            </w:pPr>
          </w:p>
          <w:p w14:paraId="06A855E8" w14:textId="42B79E41" w:rsidR="0004498A" w:rsidRPr="00C51C78" w:rsidRDefault="0004498A" w:rsidP="00470A6E">
            <w:pPr>
              <w:jc w:val="center"/>
              <w:rPr>
                <w:rFonts w:ascii="Arial" w:hAnsi="Arial" w:cs="Arial"/>
                <w:bCs/>
                <w:sz w:val="16"/>
                <w:szCs w:val="16"/>
              </w:rPr>
            </w:pPr>
            <w:r w:rsidRPr="00C51C78">
              <w:rPr>
                <w:rFonts w:ascii="Arial" w:hAnsi="Arial" w:cs="Arial"/>
                <w:bCs/>
                <w:sz w:val="16"/>
                <w:szCs w:val="16"/>
              </w:rPr>
              <w:t>ex</w:t>
            </w:r>
          </w:p>
          <w:p w14:paraId="02F450A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19 05 99</w:t>
            </w:r>
          </w:p>
        </w:tc>
        <w:tc>
          <w:tcPr>
            <w:tcW w:w="3544" w:type="dxa"/>
          </w:tcPr>
          <w:p w14:paraId="71C76A1D" w14:textId="382F07BC"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Inne niewymienione odpady – stabilizat 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pow. 20 mm (pozostałość </w:t>
            </w:r>
            <w:r w:rsidRPr="00C51C78">
              <w:rPr>
                <w:rFonts w:ascii="Arial" w:hAnsi="Arial" w:cs="Arial"/>
                <w:bCs/>
                <w:sz w:val="16"/>
                <w:szCs w:val="16"/>
              </w:rPr>
              <w:br/>
              <w:t>z przesiewania, bez frakcji organicznej)</w:t>
            </w:r>
          </w:p>
        </w:tc>
        <w:tc>
          <w:tcPr>
            <w:tcW w:w="3597" w:type="dxa"/>
          </w:tcPr>
          <w:p w14:paraId="5A6DA14A" w14:textId="77777777" w:rsidR="006D1372" w:rsidRPr="00C51C78" w:rsidRDefault="006D1372" w:rsidP="00470A6E">
            <w:pPr>
              <w:jc w:val="center"/>
              <w:rPr>
                <w:rFonts w:ascii="Arial" w:hAnsi="Arial" w:cs="Arial"/>
                <w:bCs/>
                <w:sz w:val="8"/>
                <w:szCs w:val="8"/>
              </w:rPr>
            </w:pPr>
          </w:p>
          <w:p w14:paraId="25FEC87F" w14:textId="3D7C08E2"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unieszkodliwiania.</w:t>
            </w:r>
          </w:p>
        </w:tc>
      </w:tr>
      <w:tr w:rsidR="0004498A" w:rsidRPr="00C51C78" w14:paraId="0911517E" w14:textId="77777777" w:rsidTr="009B62EE">
        <w:tc>
          <w:tcPr>
            <w:tcW w:w="675" w:type="dxa"/>
            <w:vAlign w:val="center"/>
          </w:tcPr>
          <w:p w14:paraId="56A8330F"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0DBB9C05"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19 12 01</w:t>
            </w:r>
          </w:p>
        </w:tc>
        <w:tc>
          <w:tcPr>
            <w:tcW w:w="3544" w:type="dxa"/>
            <w:vAlign w:val="center"/>
          </w:tcPr>
          <w:p w14:paraId="715D2FEC"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Papier i tektura</w:t>
            </w:r>
          </w:p>
        </w:tc>
        <w:tc>
          <w:tcPr>
            <w:tcW w:w="3597" w:type="dxa"/>
          </w:tcPr>
          <w:p w14:paraId="1F047536"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119D2240" w14:textId="77777777" w:rsidTr="009B62EE">
        <w:tc>
          <w:tcPr>
            <w:tcW w:w="675" w:type="dxa"/>
            <w:vAlign w:val="center"/>
          </w:tcPr>
          <w:p w14:paraId="786FFD13"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B4CCBD8"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19 12 02</w:t>
            </w:r>
          </w:p>
        </w:tc>
        <w:tc>
          <w:tcPr>
            <w:tcW w:w="3544" w:type="dxa"/>
            <w:vAlign w:val="center"/>
          </w:tcPr>
          <w:p w14:paraId="4C3506B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Metale żelazne</w:t>
            </w:r>
          </w:p>
        </w:tc>
        <w:tc>
          <w:tcPr>
            <w:tcW w:w="3597" w:type="dxa"/>
          </w:tcPr>
          <w:p w14:paraId="295088C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22CE9E13" w14:textId="77777777" w:rsidTr="009B62EE">
        <w:tc>
          <w:tcPr>
            <w:tcW w:w="675" w:type="dxa"/>
            <w:vAlign w:val="center"/>
          </w:tcPr>
          <w:p w14:paraId="5437BBCE"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92C9D68"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19 12 03</w:t>
            </w:r>
          </w:p>
        </w:tc>
        <w:tc>
          <w:tcPr>
            <w:tcW w:w="3544" w:type="dxa"/>
            <w:vAlign w:val="center"/>
          </w:tcPr>
          <w:p w14:paraId="3F9F9B3D"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Metale nieżelazne</w:t>
            </w:r>
          </w:p>
        </w:tc>
        <w:tc>
          <w:tcPr>
            <w:tcW w:w="3597" w:type="dxa"/>
          </w:tcPr>
          <w:p w14:paraId="691341C2"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5CACA9CD" w14:textId="77777777" w:rsidTr="009B62EE">
        <w:tc>
          <w:tcPr>
            <w:tcW w:w="675" w:type="dxa"/>
            <w:vAlign w:val="center"/>
          </w:tcPr>
          <w:p w14:paraId="6B92F646"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FFEBE2E"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19 12 04</w:t>
            </w:r>
          </w:p>
        </w:tc>
        <w:tc>
          <w:tcPr>
            <w:tcW w:w="3544" w:type="dxa"/>
            <w:vAlign w:val="center"/>
          </w:tcPr>
          <w:p w14:paraId="6AD2FA7F" w14:textId="77777777" w:rsidR="0004498A" w:rsidRPr="00C51C78" w:rsidRDefault="0004498A" w:rsidP="00470A6E">
            <w:pPr>
              <w:jc w:val="center"/>
              <w:rPr>
                <w:rFonts w:ascii="Arial" w:eastAsia="Arial" w:hAnsi="Arial" w:cs="Arial"/>
                <w:bCs/>
                <w:sz w:val="16"/>
                <w:szCs w:val="16"/>
              </w:rPr>
            </w:pPr>
            <w:r w:rsidRPr="00C51C78">
              <w:rPr>
                <w:rFonts w:ascii="Arial" w:hAnsi="Arial" w:cs="Arial"/>
                <w:bCs/>
                <w:sz w:val="16"/>
                <w:szCs w:val="16"/>
              </w:rPr>
              <w:t>Tworzywa sztuczne i guma</w:t>
            </w:r>
          </w:p>
        </w:tc>
        <w:tc>
          <w:tcPr>
            <w:tcW w:w="3597" w:type="dxa"/>
          </w:tcPr>
          <w:p w14:paraId="3AE0C9DB"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62F32BAA" w14:textId="77777777" w:rsidTr="009B62EE">
        <w:tc>
          <w:tcPr>
            <w:tcW w:w="675" w:type="dxa"/>
            <w:vAlign w:val="center"/>
          </w:tcPr>
          <w:p w14:paraId="66FB161B"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498BF495"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19 12 05</w:t>
            </w:r>
          </w:p>
        </w:tc>
        <w:tc>
          <w:tcPr>
            <w:tcW w:w="3544" w:type="dxa"/>
            <w:vAlign w:val="center"/>
          </w:tcPr>
          <w:p w14:paraId="1932CBC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Szkło</w:t>
            </w:r>
          </w:p>
        </w:tc>
        <w:tc>
          <w:tcPr>
            <w:tcW w:w="3597" w:type="dxa"/>
            <w:vAlign w:val="center"/>
          </w:tcPr>
          <w:p w14:paraId="4CBF5380"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77D4BE00" w14:textId="77777777" w:rsidTr="009B62EE">
        <w:tc>
          <w:tcPr>
            <w:tcW w:w="675" w:type="dxa"/>
            <w:vAlign w:val="center"/>
          </w:tcPr>
          <w:p w14:paraId="25DF149E"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7A26AE89"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19 12 07</w:t>
            </w:r>
          </w:p>
        </w:tc>
        <w:tc>
          <w:tcPr>
            <w:tcW w:w="3544" w:type="dxa"/>
            <w:vAlign w:val="center"/>
          </w:tcPr>
          <w:p w14:paraId="3902C65D"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Drewno inne niż wymienione </w:t>
            </w:r>
            <w:r w:rsidRPr="00C51C78">
              <w:rPr>
                <w:rFonts w:ascii="Arial" w:hAnsi="Arial" w:cs="Arial"/>
                <w:bCs/>
                <w:sz w:val="16"/>
                <w:szCs w:val="16"/>
              </w:rPr>
              <w:br/>
              <w:t>w 19 12 06</w:t>
            </w:r>
          </w:p>
        </w:tc>
        <w:tc>
          <w:tcPr>
            <w:tcW w:w="3597" w:type="dxa"/>
            <w:vAlign w:val="center"/>
          </w:tcPr>
          <w:p w14:paraId="3A80BCB8" w14:textId="0BCE36C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 lub przetwarzane będą we własnej instalacji.</w:t>
            </w:r>
          </w:p>
        </w:tc>
      </w:tr>
      <w:tr w:rsidR="0004498A" w:rsidRPr="00C51C78" w14:paraId="12865194" w14:textId="77777777" w:rsidTr="009B62EE">
        <w:tc>
          <w:tcPr>
            <w:tcW w:w="675" w:type="dxa"/>
            <w:vAlign w:val="center"/>
          </w:tcPr>
          <w:p w14:paraId="3789FA11"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434B1F97"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19 12 08</w:t>
            </w:r>
          </w:p>
        </w:tc>
        <w:tc>
          <w:tcPr>
            <w:tcW w:w="3544" w:type="dxa"/>
            <w:vAlign w:val="center"/>
          </w:tcPr>
          <w:p w14:paraId="3407AD49"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Tekstylia</w:t>
            </w:r>
          </w:p>
        </w:tc>
        <w:tc>
          <w:tcPr>
            <w:tcW w:w="3597" w:type="dxa"/>
            <w:shd w:val="clear" w:color="auto" w:fill="auto"/>
          </w:tcPr>
          <w:p w14:paraId="258FA3A9"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20550985" w14:textId="77777777" w:rsidTr="00FC5873">
        <w:trPr>
          <w:trHeight w:val="402"/>
        </w:trPr>
        <w:tc>
          <w:tcPr>
            <w:tcW w:w="675" w:type="dxa"/>
            <w:vAlign w:val="center"/>
          </w:tcPr>
          <w:p w14:paraId="0FA5B87A"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63A2EA7F" w14:textId="77777777" w:rsidR="0004498A" w:rsidRPr="00C51C78" w:rsidRDefault="0004498A" w:rsidP="00470A6E">
            <w:pPr>
              <w:jc w:val="center"/>
              <w:rPr>
                <w:rFonts w:ascii="Arial" w:hAnsi="Arial" w:cs="Arial"/>
                <w:bCs/>
                <w:sz w:val="16"/>
                <w:szCs w:val="16"/>
              </w:rPr>
            </w:pPr>
          </w:p>
          <w:p w14:paraId="7C0B0398"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19 12 10</w:t>
            </w:r>
          </w:p>
          <w:p w14:paraId="4D95C8EB" w14:textId="77777777" w:rsidR="0004498A" w:rsidRPr="00C51C78" w:rsidRDefault="0004498A" w:rsidP="00470A6E">
            <w:pPr>
              <w:jc w:val="center"/>
              <w:rPr>
                <w:rFonts w:ascii="Arial" w:hAnsi="Arial" w:cs="Arial"/>
                <w:bCs/>
                <w:sz w:val="16"/>
                <w:szCs w:val="16"/>
              </w:rPr>
            </w:pPr>
          </w:p>
        </w:tc>
        <w:tc>
          <w:tcPr>
            <w:tcW w:w="3544" w:type="dxa"/>
            <w:vAlign w:val="center"/>
          </w:tcPr>
          <w:p w14:paraId="0649AC07"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palne  (paliwo alternatywne)</w:t>
            </w:r>
          </w:p>
        </w:tc>
        <w:tc>
          <w:tcPr>
            <w:tcW w:w="3597" w:type="dxa"/>
            <w:shd w:val="clear" w:color="auto" w:fill="auto"/>
          </w:tcPr>
          <w:p w14:paraId="2EF3AF77" w14:textId="77777777" w:rsidR="006D1372" w:rsidRPr="00C51C78" w:rsidRDefault="006D1372" w:rsidP="00470A6E">
            <w:pPr>
              <w:jc w:val="center"/>
              <w:rPr>
                <w:rFonts w:ascii="Arial" w:hAnsi="Arial" w:cs="Arial"/>
                <w:bCs/>
                <w:sz w:val="8"/>
                <w:szCs w:val="8"/>
              </w:rPr>
            </w:pPr>
          </w:p>
          <w:p w14:paraId="5359350D" w14:textId="4B19919A" w:rsidR="0004498A" w:rsidRPr="00C51C78" w:rsidRDefault="0004498A"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04498A" w:rsidRPr="00C51C78" w14:paraId="52D795CF" w14:textId="77777777" w:rsidTr="009B62EE">
        <w:tblPrEx>
          <w:tblLook w:val="04A0" w:firstRow="1" w:lastRow="0" w:firstColumn="1" w:lastColumn="0" w:noHBand="0" w:noVBand="1"/>
        </w:tblPrEx>
        <w:tc>
          <w:tcPr>
            <w:tcW w:w="675" w:type="dxa"/>
            <w:vAlign w:val="center"/>
          </w:tcPr>
          <w:p w14:paraId="795AE5F7"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2F352CD8" w14:textId="77777777" w:rsidR="0004498A" w:rsidRPr="00C51C78" w:rsidRDefault="0004498A" w:rsidP="00470A6E">
            <w:pPr>
              <w:jc w:val="center"/>
              <w:rPr>
                <w:rFonts w:ascii="Arial" w:hAnsi="Arial" w:cs="Arial"/>
                <w:bCs/>
                <w:sz w:val="16"/>
                <w:szCs w:val="16"/>
              </w:rPr>
            </w:pPr>
          </w:p>
          <w:p w14:paraId="2606148A"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ex 19 12 12</w:t>
            </w:r>
          </w:p>
          <w:p w14:paraId="524EC334" w14:textId="77777777" w:rsidR="0004498A" w:rsidRPr="00C51C78" w:rsidRDefault="0004498A" w:rsidP="00470A6E">
            <w:pPr>
              <w:jc w:val="center"/>
              <w:rPr>
                <w:rFonts w:ascii="Arial" w:hAnsi="Arial" w:cs="Arial"/>
                <w:bCs/>
                <w:sz w:val="16"/>
                <w:szCs w:val="16"/>
              </w:rPr>
            </w:pPr>
          </w:p>
        </w:tc>
        <w:tc>
          <w:tcPr>
            <w:tcW w:w="3544" w:type="dxa"/>
            <w:vAlign w:val="center"/>
          </w:tcPr>
          <w:p w14:paraId="32A39043" w14:textId="53119A13" w:rsidR="00FC5873" w:rsidRPr="00C51C78" w:rsidRDefault="0004498A" w:rsidP="007F0CBA">
            <w:pPr>
              <w:jc w:val="center"/>
              <w:rPr>
                <w:rFonts w:ascii="Arial" w:hAnsi="Arial" w:cs="Arial"/>
                <w:bCs/>
                <w:sz w:val="16"/>
                <w:szCs w:val="16"/>
              </w:rPr>
            </w:pPr>
            <w:r w:rsidRPr="00C51C78">
              <w:rPr>
                <w:rFonts w:ascii="Arial" w:hAnsi="Arial" w:cs="Arial"/>
                <w:bCs/>
                <w:sz w:val="16"/>
                <w:szCs w:val="16"/>
              </w:rPr>
              <w:t xml:space="preserve">Inne odpady (w tym zmieszane substancje </w:t>
            </w:r>
            <w:r w:rsidR="006D1372" w:rsidRPr="00C51C78">
              <w:rPr>
                <w:rFonts w:ascii="Arial" w:hAnsi="Arial" w:cs="Arial"/>
                <w:bCs/>
                <w:sz w:val="16"/>
                <w:szCs w:val="16"/>
              </w:rPr>
              <w:br/>
            </w:r>
            <w:r w:rsidRPr="00C51C78">
              <w:rPr>
                <w:rFonts w:ascii="Arial" w:hAnsi="Arial" w:cs="Arial"/>
                <w:bCs/>
                <w:sz w:val="16"/>
                <w:szCs w:val="16"/>
              </w:rPr>
              <w:t>i przedmioty) z mechanicznej obróbki odpadów inne niż wymienione w 19 12 11 -</w:t>
            </w:r>
            <w:r w:rsidR="006D1372" w:rsidRPr="00C51C78">
              <w:rPr>
                <w:rFonts w:ascii="Arial" w:hAnsi="Arial" w:cs="Arial"/>
                <w:bCs/>
                <w:sz w:val="16"/>
                <w:szCs w:val="16"/>
              </w:rPr>
              <w:t xml:space="preserve"> </w:t>
            </w:r>
            <w:r w:rsidRPr="00C51C78">
              <w:rPr>
                <w:rFonts w:ascii="Arial" w:hAnsi="Arial" w:cs="Arial"/>
                <w:bCs/>
                <w:sz w:val="16"/>
                <w:szCs w:val="16"/>
              </w:rPr>
              <w:t xml:space="preserve">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o wielkości pow. 80 mm</w:t>
            </w:r>
            <w:r w:rsidR="006D1372" w:rsidRPr="00C51C78">
              <w:rPr>
                <w:rFonts w:ascii="Arial" w:hAnsi="Arial" w:cs="Arial"/>
                <w:bCs/>
                <w:sz w:val="16"/>
                <w:szCs w:val="16"/>
              </w:rPr>
              <w:br/>
            </w:r>
            <w:r w:rsidRPr="00C51C78">
              <w:rPr>
                <w:rFonts w:ascii="Arial" w:hAnsi="Arial" w:cs="Arial"/>
                <w:bCs/>
                <w:sz w:val="16"/>
                <w:szCs w:val="16"/>
              </w:rPr>
              <w:t xml:space="preserve"> </w:t>
            </w:r>
            <w:r w:rsidR="006D1372" w:rsidRPr="00C51C78">
              <w:rPr>
                <w:rFonts w:ascii="Arial" w:hAnsi="Arial" w:cs="Arial"/>
                <w:bCs/>
                <w:sz w:val="16"/>
                <w:szCs w:val="16"/>
              </w:rPr>
              <w:t>z przetwarzania niesegregowanych (zmieszanych) odpadów komunalnych</w:t>
            </w:r>
          </w:p>
        </w:tc>
        <w:tc>
          <w:tcPr>
            <w:tcW w:w="3597" w:type="dxa"/>
            <w:vAlign w:val="center"/>
          </w:tcPr>
          <w:p w14:paraId="24D5EFF4" w14:textId="77777777" w:rsidR="006D1372" w:rsidRPr="00C51C78" w:rsidRDefault="006D1372" w:rsidP="007F0CBA">
            <w:pPr>
              <w:rPr>
                <w:rFonts w:ascii="Arial" w:hAnsi="Arial" w:cs="Arial"/>
                <w:bCs/>
                <w:sz w:val="2"/>
                <w:szCs w:val="2"/>
              </w:rPr>
            </w:pPr>
          </w:p>
          <w:p w14:paraId="496C17BD" w14:textId="7D6CD418" w:rsidR="00FC5873" w:rsidRPr="00C51C78" w:rsidRDefault="0004498A" w:rsidP="007F0CBA">
            <w:pPr>
              <w:jc w:val="center"/>
              <w:rPr>
                <w:rFonts w:ascii="Arial" w:hAnsi="Arial" w:cs="Arial"/>
                <w:bCs/>
                <w:sz w:val="16"/>
                <w:szCs w:val="16"/>
              </w:rPr>
            </w:pPr>
            <w:r w:rsidRPr="00C51C78">
              <w:rPr>
                <w:rFonts w:ascii="Arial" w:hAnsi="Arial" w:cs="Arial"/>
                <w:bCs/>
                <w:sz w:val="16"/>
                <w:szCs w:val="16"/>
              </w:rPr>
              <w:t xml:space="preserve">Odpady kierowane będą do unieszkodliwiania – proces D8 we własnej instalacji (stabilizacja tlenowa lub </w:t>
            </w:r>
            <w:r w:rsidR="006D1372" w:rsidRPr="00C51C78">
              <w:rPr>
                <w:rFonts w:ascii="Arial" w:hAnsi="Arial" w:cs="Arial"/>
                <w:bCs/>
                <w:sz w:val="16"/>
                <w:szCs w:val="16"/>
              </w:rPr>
              <w:t>biologiczne suszenie)</w:t>
            </w:r>
            <w:r w:rsidRPr="00C51C78">
              <w:rPr>
                <w:rFonts w:ascii="Arial" w:hAnsi="Arial" w:cs="Arial"/>
                <w:bCs/>
                <w:sz w:val="16"/>
                <w:szCs w:val="16"/>
              </w:rPr>
              <w:t xml:space="preserve"> lub przekazywane będą uprawnionym podmiotom do odzysku.</w:t>
            </w:r>
          </w:p>
        </w:tc>
      </w:tr>
      <w:tr w:rsidR="0004498A" w:rsidRPr="00C51C78" w14:paraId="1AF860FE" w14:textId="77777777" w:rsidTr="009B62EE">
        <w:tblPrEx>
          <w:tblLook w:val="04A0" w:firstRow="1" w:lastRow="0" w:firstColumn="1" w:lastColumn="0" w:noHBand="0" w:noVBand="1"/>
        </w:tblPrEx>
        <w:tc>
          <w:tcPr>
            <w:tcW w:w="675" w:type="dxa"/>
            <w:vAlign w:val="center"/>
          </w:tcPr>
          <w:p w14:paraId="339B1279" w14:textId="77777777" w:rsidR="0004498A" w:rsidRPr="00C51C78" w:rsidRDefault="0004498A">
            <w:pPr>
              <w:numPr>
                <w:ilvl w:val="0"/>
                <w:numId w:val="44"/>
              </w:numPr>
              <w:tabs>
                <w:tab w:val="left" w:pos="142"/>
              </w:tabs>
              <w:ind w:hanging="578"/>
              <w:jc w:val="center"/>
              <w:rPr>
                <w:rFonts w:ascii="Arial" w:hAnsi="Arial" w:cs="Arial"/>
                <w:bCs/>
                <w:sz w:val="16"/>
                <w:szCs w:val="16"/>
              </w:rPr>
            </w:pPr>
          </w:p>
        </w:tc>
        <w:tc>
          <w:tcPr>
            <w:tcW w:w="1418" w:type="dxa"/>
            <w:vAlign w:val="center"/>
          </w:tcPr>
          <w:p w14:paraId="5F20717D" w14:textId="77777777" w:rsidR="0004498A" w:rsidRPr="00C51C78" w:rsidRDefault="0004498A" w:rsidP="00470A6E">
            <w:pPr>
              <w:jc w:val="center"/>
              <w:rPr>
                <w:rFonts w:ascii="Arial" w:hAnsi="Arial" w:cs="Arial"/>
                <w:bCs/>
                <w:sz w:val="16"/>
                <w:szCs w:val="16"/>
              </w:rPr>
            </w:pPr>
            <w:r w:rsidRPr="00C51C78">
              <w:rPr>
                <w:rFonts w:ascii="Arial" w:hAnsi="Arial" w:cs="Arial"/>
                <w:bCs/>
                <w:sz w:val="16"/>
                <w:szCs w:val="16"/>
              </w:rPr>
              <w:t>ex 19 12 12</w:t>
            </w:r>
          </w:p>
        </w:tc>
        <w:tc>
          <w:tcPr>
            <w:tcW w:w="3544" w:type="dxa"/>
            <w:vAlign w:val="center"/>
          </w:tcPr>
          <w:p w14:paraId="7AAEB7D3" w14:textId="74073C9F" w:rsidR="0004498A" w:rsidRPr="00C51C78" w:rsidRDefault="0004498A" w:rsidP="00470A6E">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006D1372" w:rsidRPr="00C51C78">
              <w:rPr>
                <w:rFonts w:ascii="Arial" w:hAnsi="Arial" w:cs="Arial"/>
                <w:bCs/>
                <w:sz w:val="16"/>
                <w:szCs w:val="16"/>
              </w:rPr>
              <w:br/>
            </w:r>
            <w:r w:rsidRPr="00C51C78">
              <w:rPr>
                <w:rFonts w:ascii="Arial" w:hAnsi="Arial" w:cs="Arial"/>
                <w:bCs/>
                <w:sz w:val="16"/>
                <w:szCs w:val="16"/>
              </w:rPr>
              <w:t xml:space="preserve">i przedmioty) z mechanicznej obróbki odpadów inne niż wymienione w 19 12 11 -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o wielkości 0-80 mm  </w:t>
            </w:r>
            <w:r w:rsidR="006D1372" w:rsidRPr="00C51C78">
              <w:rPr>
                <w:rFonts w:ascii="Arial" w:hAnsi="Arial" w:cs="Arial"/>
                <w:bCs/>
                <w:sz w:val="16"/>
                <w:szCs w:val="16"/>
              </w:rPr>
              <w:br/>
              <w:t>z przetwarzania niesegregowanych (zmieszanych) odpadów komunalnych</w:t>
            </w:r>
          </w:p>
        </w:tc>
        <w:tc>
          <w:tcPr>
            <w:tcW w:w="3597" w:type="dxa"/>
            <w:vAlign w:val="center"/>
          </w:tcPr>
          <w:p w14:paraId="1BCF1DAE" w14:textId="2C69C05C" w:rsidR="0004498A" w:rsidRPr="00C51C78" w:rsidRDefault="0004498A" w:rsidP="00470A6E">
            <w:pPr>
              <w:jc w:val="center"/>
              <w:rPr>
                <w:rFonts w:ascii="Arial" w:hAnsi="Arial" w:cs="Arial"/>
                <w:bCs/>
                <w:sz w:val="16"/>
                <w:szCs w:val="16"/>
              </w:rPr>
            </w:pPr>
            <w:r w:rsidRPr="00C51C78">
              <w:rPr>
                <w:rFonts w:ascii="Arial" w:hAnsi="Arial" w:cs="Arial"/>
                <w:bCs/>
                <w:sz w:val="16"/>
                <w:szCs w:val="16"/>
              </w:rPr>
              <w:t xml:space="preserve">Odpady kierowane będą do unieszkodliwiania – proces D8 we własnej instalacji (stabilizacja tlenowa lub </w:t>
            </w:r>
            <w:r w:rsidR="00F76AA9" w:rsidRPr="00C51C78">
              <w:rPr>
                <w:rFonts w:ascii="Arial" w:hAnsi="Arial" w:cs="Arial"/>
                <w:bCs/>
                <w:sz w:val="16"/>
                <w:szCs w:val="16"/>
              </w:rPr>
              <w:t>biologiczne suszenie</w:t>
            </w:r>
            <w:r w:rsidRPr="00C51C78">
              <w:rPr>
                <w:rFonts w:ascii="Arial" w:hAnsi="Arial" w:cs="Arial"/>
                <w:bCs/>
                <w:sz w:val="16"/>
                <w:szCs w:val="16"/>
              </w:rPr>
              <w:t>).</w:t>
            </w:r>
          </w:p>
          <w:p w14:paraId="73B251C8" w14:textId="77777777" w:rsidR="0004498A" w:rsidRPr="00C51C78" w:rsidRDefault="0004498A" w:rsidP="00470A6E">
            <w:pPr>
              <w:jc w:val="center"/>
              <w:rPr>
                <w:rFonts w:ascii="Arial" w:hAnsi="Arial" w:cs="Arial"/>
                <w:bCs/>
                <w:sz w:val="16"/>
                <w:szCs w:val="16"/>
              </w:rPr>
            </w:pPr>
          </w:p>
        </w:tc>
      </w:tr>
      <w:tr w:rsidR="00F76AA9" w:rsidRPr="00C51C78" w14:paraId="1C5B6782" w14:textId="77777777" w:rsidTr="009B62EE">
        <w:tblPrEx>
          <w:tblLook w:val="04A0" w:firstRow="1" w:lastRow="0" w:firstColumn="1" w:lastColumn="0" w:noHBand="0" w:noVBand="1"/>
        </w:tblPrEx>
        <w:tc>
          <w:tcPr>
            <w:tcW w:w="675" w:type="dxa"/>
            <w:vAlign w:val="center"/>
          </w:tcPr>
          <w:p w14:paraId="77EC83EB" w14:textId="77777777" w:rsidR="00F76AA9" w:rsidRPr="00C51C78" w:rsidRDefault="00F76AA9">
            <w:pPr>
              <w:numPr>
                <w:ilvl w:val="0"/>
                <w:numId w:val="44"/>
              </w:numPr>
              <w:tabs>
                <w:tab w:val="left" w:pos="142"/>
              </w:tabs>
              <w:ind w:hanging="578"/>
              <w:jc w:val="center"/>
              <w:rPr>
                <w:rFonts w:ascii="Arial" w:hAnsi="Arial" w:cs="Arial"/>
                <w:bCs/>
                <w:sz w:val="16"/>
                <w:szCs w:val="16"/>
              </w:rPr>
            </w:pPr>
          </w:p>
        </w:tc>
        <w:tc>
          <w:tcPr>
            <w:tcW w:w="1418" w:type="dxa"/>
            <w:vAlign w:val="center"/>
          </w:tcPr>
          <w:p w14:paraId="478DB758" w14:textId="00AB975F" w:rsidR="00F76AA9" w:rsidRPr="00C51C78" w:rsidRDefault="00F76AA9" w:rsidP="00470A6E">
            <w:pPr>
              <w:jc w:val="center"/>
              <w:rPr>
                <w:rFonts w:ascii="Arial" w:hAnsi="Arial" w:cs="Arial"/>
                <w:bCs/>
                <w:sz w:val="16"/>
                <w:szCs w:val="16"/>
              </w:rPr>
            </w:pPr>
            <w:r w:rsidRPr="00C51C78">
              <w:rPr>
                <w:rFonts w:ascii="Arial" w:hAnsi="Arial" w:cs="Arial"/>
                <w:bCs/>
                <w:sz w:val="16"/>
                <w:szCs w:val="16"/>
              </w:rPr>
              <w:t>ex 19 12 12</w:t>
            </w:r>
          </w:p>
        </w:tc>
        <w:tc>
          <w:tcPr>
            <w:tcW w:w="3544" w:type="dxa"/>
            <w:vAlign w:val="center"/>
          </w:tcPr>
          <w:p w14:paraId="22BF973E" w14:textId="51881922" w:rsidR="00F76AA9" w:rsidRPr="00C51C78" w:rsidRDefault="00F76AA9" w:rsidP="00470A6E">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o wielkości pow. 80 mm wydzielona w wyniku dalszej obróbki mechanicznej nieprzekompostowanych frakcji odpadów komunalnych i podobnych</w:t>
            </w:r>
          </w:p>
        </w:tc>
        <w:tc>
          <w:tcPr>
            <w:tcW w:w="3597" w:type="dxa"/>
            <w:vAlign w:val="center"/>
          </w:tcPr>
          <w:p w14:paraId="2B19EB0F" w14:textId="3FF8FF09" w:rsidR="00F76AA9" w:rsidRPr="00C51C78" w:rsidRDefault="00F76AA9" w:rsidP="00470A6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F76AA9" w:rsidRPr="00C51C78" w14:paraId="2891527D" w14:textId="77777777" w:rsidTr="009B62EE">
        <w:tblPrEx>
          <w:tblLook w:val="04A0" w:firstRow="1" w:lastRow="0" w:firstColumn="1" w:lastColumn="0" w:noHBand="0" w:noVBand="1"/>
        </w:tblPrEx>
        <w:tc>
          <w:tcPr>
            <w:tcW w:w="675" w:type="dxa"/>
            <w:vAlign w:val="center"/>
          </w:tcPr>
          <w:p w14:paraId="10D256B2" w14:textId="77777777" w:rsidR="00F76AA9" w:rsidRPr="00C51C78" w:rsidRDefault="00F76AA9">
            <w:pPr>
              <w:numPr>
                <w:ilvl w:val="0"/>
                <w:numId w:val="44"/>
              </w:numPr>
              <w:tabs>
                <w:tab w:val="left" w:pos="142"/>
              </w:tabs>
              <w:ind w:hanging="578"/>
              <w:jc w:val="center"/>
              <w:rPr>
                <w:rFonts w:ascii="Arial" w:hAnsi="Arial" w:cs="Arial"/>
                <w:bCs/>
                <w:sz w:val="16"/>
                <w:szCs w:val="16"/>
              </w:rPr>
            </w:pPr>
          </w:p>
        </w:tc>
        <w:tc>
          <w:tcPr>
            <w:tcW w:w="1418" w:type="dxa"/>
          </w:tcPr>
          <w:p w14:paraId="08BAF2D9" w14:textId="77777777" w:rsidR="00F76AA9" w:rsidRPr="00C51C78" w:rsidRDefault="00F76AA9" w:rsidP="00F76AA9">
            <w:pPr>
              <w:jc w:val="center"/>
              <w:rPr>
                <w:rFonts w:ascii="Arial" w:hAnsi="Arial" w:cs="Arial"/>
                <w:bCs/>
                <w:sz w:val="16"/>
                <w:szCs w:val="16"/>
              </w:rPr>
            </w:pPr>
          </w:p>
          <w:p w14:paraId="07032D40" w14:textId="77777777" w:rsidR="00F76AA9" w:rsidRPr="00C51C78" w:rsidRDefault="00F76AA9" w:rsidP="00F76AA9">
            <w:pPr>
              <w:jc w:val="center"/>
              <w:rPr>
                <w:rFonts w:ascii="Arial" w:hAnsi="Arial" w:cs="Arial"/>
                <w:bCs/>
                <w:sz w:val="16"/>
                <w:szCs w:val="16"/>
              </w:rPr>
            </w:pPr>
          </w:p>
          <w:p w14:paraId="2FB833F0" w14:textId="77777777" w:rsidR="00F76AA9" w:rsidRPr="00C51C78" w:rsidRDefault="00F76AA9" w:rsidP="00F76AA9">
            <w:pPr>
              <w:jc w:val="center"/>
              <w:rPr>
                <w:rFonts w:ascii="Arial" w:hAnsi="Arial" w:cs="Arial"/>
                <w:bCs/>
                <w:sz w:val="16"/>
                <w:szCs w:val="16"/>
              </w:rPr>
            </w:pPr>
          </w:p>
          <w:p w14:paraId="70549273" w14:textId="0BF05EB9" w:rsidR="00F76AA9" w:rsidRPr="00C51C78" w:rsidRDefault="00F76AA9" w:rsidP="00F76AA9">
            <w:pPr>
              <w:jc w:val="center"/>
              <w:rPr>
                <w:rFonts w:ascii="Arial" w:hAnsi="Arial" w:cs="Arial"/>
                <w:bCs/>
                <w:sz w:val="16"/>
                <w:szCs w:val="16"/>
              </w:rPr>
            </w:pPr>
            <w:r w:rsidRPr="00C51C78">
              <w:rPr>
                <w:rFonts w:ascii="Arial" w:hAnsi="Arial" w:cs="Arial"/>
                <w:bCs/>
                <w:sz w:val="16"/>
                <w:szCs w:val="16"/>
              </w:rPr>
              <w:t>ex 19 12 12</w:t>
            </w:r>
          </w:p>
        </w:tc>
        <w:tc>
          <w:tcPr>
            <w:tcW w:w="3544" w:type="dxa"/>
          </w:tcPr>
          <w:p w14:paraId="778330EC" w14:textId="38F1B0EB" w:rsidR="00F76AA9" w:rsidRPr="00C51C78" w:rsidRDefault="00F76AA9" w:rsidP="00F76AA9">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o wielkości 0-80 mm wydzielona w wyniku dalszej obróbki mechanicznej </w:t>
            </w:r>
            <w:r w:rsidRPr="00C51C78">
              <w:rPr>
                <w:rFonts w:ascii="Arial" w:hAnsi="Arial" w:cs="Arial"/>
                <w:bCs/>
                <w:sz w:val="16"/>
                <w:szCs w:val="16"/>
              </w:rPr>
              <w:lastRenderedPageBreak/>
              <w:t>nieprzekompostowanych frakcji odpadów komunalnych i podobnych</w:t>
            </w:r>
          </w:p>
        </w:tc>
        <w:tc>
          <w:tcPr>
            <w:tcW w:w="3597" w:type="dxa"/>
            <w:vAlign w:val="center"/>
          </w:tcPr>
          <w:p w14:paraId="7EF8C458" w14:textId="686DDA00" w:rsidR="00F76AA9" w:rsidRPr="00C51C78" w:rsidRDefault="00F76AA9" w:rsidP="00F76AA9">
            <w:pPr>
              <w:jc w:val="center"/>
              <w:rPr>
                <w:rFonts w:ascii="Arial" w:hAnsi="Arial" w:cs="Arial"/>
                <w:bCs/>
                <w:sz w:val="16"/>
                <w:szCs w:val="16"/>
              </w:rPr>
            </w:pPr>
            <w:r w:rsidRPr="00C51C78">
              <w:rPr>
                <w:rFonts w:ascii="Arial" w:eastAsia="Arial Unicode MS" w:hAnsi="Arial" w:cs="Arial"/>
                <w:bCs/>
                <w:kern w:val="1"/>
                <w:sz w:val="16"/>
                <w:szCs w:val="16"/>
              </w:rPr>
              <w:lastRenderedPageBreak/>
              <w:t>Odpady kierowane będą do procesu stabilizacji tlenowej D8 we własnej instalacji.</w:t>
            </w:r>
          </w:p>
        </w:tc>
      </w:tr>
      <w:tr w:rsidR="00F76AA9" w:rsidRPr="00C51C78" w14:paraId="02F28380" w14:textId="77777777" w:rsidTr="009B62EE">
        <w:tblPrEx>
          <w:tblLook w:val="04A0" w:firstRow="1" w:lastRow="0" w:firstColumn="1" w:lastColumn="0" w:noHBand="0" w:noVBand="1"/>
        </w:tblPrEx>
        <w:tc>
          <w:tcPr>
            <w:tcW w:w="675" w:type="dxa"/>
            <w:vAlign w:val="center"/>
          </w:tcPr>
          <w:p w14:paraId="45ADA326" w14:textId="77777777" w:rsidR="00F76AA9" w:rsidRPr="00C51C78" w:rsidRDefault="00F76AA9">
            <w:pPr>
              <w:numPr>
                <w:ilvl w:val="0"/>
                <w:numId w:val="44"/>
              </w:numPr>
              <w:tabs>
                <w:tab w:val="left" w:pos="142"/>
              </w:tabs>
              <w:ind w:hanging="578"/>
              <w:jc w:val="center"/>
              <w:rPr>
                <w:rFonts w:ascii="Arial" w:hAnsi="Arial" w:cs="Arial"/>
                <w:bCs/>
                <w:sz w:val="16"/>
                <w:szCs w:val="16"/>
              </w:rPr>
            </w:pPr>
          </w:p>
        </w:tc>
        <w:tc>
          <w:tcPr>
            <w:tcW w:w="1418" w:type="dxa"/>
            <w:vAlign w:val="center"/>
          </w:tcPr>
          <w:p w14:paraId="3158CF75" w14:textId="77777777" w:rsidR="00F76AA9" w:rsidRPr="00C51C78" w:rsidRDefault="00F76AA9" w:rsidP="00F76AA9">
            <w:pPr>
              <w:overflowPunct w:val="0"/>
              <w:jc w:val="center"/>
              <w:textAlignment w:val="center"/>
              <w:rPr>
                <w:rFonts w:ascii="Arial" w:eastAsia="Calibri" w:hAnsi="Arial" w:cs="Arial"/>
                <w:bCs/>
                <w:sz w:val="16"/>
                <w:szCs w:val="16"/>
                <w:lang w:eastAsia="en-US"/>
              </w:rPr>
            </w:pPr>
            <w:r w:rsidRPr="00C51C78">
              <w:rPr>
                <w:rFonts w:ascii="Arial" w:hAnsi="Arial" w:cs="Arial"/>
                <w:bCs/>
                <w:kern w:val="1"/>
                <w:sz w:val="16"/>
                <w:szCs w:val="16"/>
              </w:rPr>
              <w:t>ex 19 12 12</w:t>
            </w:r>
          </w:p>
        </w:tc>
        <w:tc>
          <w:tcPr>
            <w:tcW w:w="3544" w:type="dxa"/>
            <w:vAlign w:val="center"/>
          </w:tcPr>
          <w:p w14:paraId="371B8F80" w14:textId="7B13FF21" w:rsidR="00F76AA9" w:rsidRPr="00C51C78" w:rsidRDefault="00F76AA9" w:rsidP="00F76AA9">
            <w:pPr>
              <w:jc w:val="center"/>
              <w:textAlignment w:val="center"/>
              <w:rPr>
                <w:rFonts w:ascii="Arial" w:eastAsia="Calibri" w:hAnsi="Arial" w:cs="Arial"/>
                <w:bCs/>
                <w:sz w:val="16"/>
                <w:szCs w:val="16"/>
                <w:lang w:eastAsia="en-US"/>
              </w:rPr>
            </w:pPr>
            <w:r w:rsidRPr="00C51C78">
              <w:rPr>
                <w:rFonts w:ascii="Arial" w:eastAsia="Calibri" w:hAnsi="Arial" w:cs="Arial"/>
                <w:bCs/>
                <w:sz w:val="16"/>
                <w:szCs w:val="16"/>
                <w:lang w:eastAsia="en-US"/>
              </w:rPr>
              <w:t>Inne odpady w tym zmieszane substancje</w:t>
            </w:r>
            <w:r w:rsidRPr="00C51C78">
              <w:rPr>
                <w:rFonts w:ascii="Arial" w:eastAsia="Calibri" w:hAnsi="Arial" w:cs="Arial"/>
                <w:bCs/>
                <w:sz w:val="16"/>
                <w:szCs w:val="16"/>
                <w:lang w:eastAsia="en-US"/>
              </w:rPr>
              <w:br/>
              <w:t xml:space="preserve"> i przedmioty z mechanicznej obróbki odpadów inne niż wymienione w 19 12 11 – balast</w:t>
            </w:r>
            <w:r w:rsidRPr="00C51C78">
              <w:rPr>
                <w:rFonts w:ascii="Arial" w:eastAsia="Calibri" w:hAnsi="Arial" w:cs="Arial"/>
                <w:bCs/>
                <w:sz w:val="16"/>
                <w:szCs w:val="16"/>
                <w:lang w:eastAsia="en-US"/>
              </w:rPr>
              <w:br/>
              <w:t xml:space="preserve"> z sortowania odpadów selektywnie zbieranych</w:t>
            </w:r>
          </w:p>
        </w:tc>
        <w:tc>
          <w:tcPr>
            <w:tcW w:w="3597" w:type="dxa"/>
            <w:vAlign w:val="center"/>
          </w:tcPr>
          <w:p w14:paraId="375CECBB" w14:textId="77777777" w:rsidR="00F76AA9" w:rsidRPr="00C51C78" w:rsidRDefault="00F76AA9" w:rsidP="00F76AA9">
            <w:pPr>
              <w:jc w:val="center"/>
              <w:rPr>
                <w:rFonts w:ascii="Arial" w:hAnsi="Arial" w:cs="Arial"/>
                <w:bCs/>
                <w:sz w:val="16"/>
                <w:szCs w:val="16"/>
              </w:rPr>
            </w:pPr>
            <w:r w:rsidRPr="00C51C78">
              <w:rPr>
                <w:rFonts w:ascii="Arial" w:hAnsi="Arial" w:cs="Arial"/>
                <w:bCs/>
                <w:sz w:val="16"/>
                <w:szCs w:val="16"/>
              </w:rPr>
              <w:t>Odpady przekazywane będą uprawnionym podmiotom do odzysku lub unieszkodliwiania.</w:t>
            </w:r>
          </w:p>
        </w:tc>
      </w:tr>
      <w:tr w:rsidR="00F76AA9" w:rsidRPr="00C51C78" w14:paraId="05F3E236" w14:textId="77777777" w:rsidTr="009B62EE">
        <w:tblPrEx>
          <w:tblLook w:val="04A0" w:firstRow="1" w:lastRow="0" w:firstColumn="1" w:lastColumn="0" w:noHBand="0" w:noVBand="1"/>
        </w:tblPrEx>
        <w:tc>
          <w:tcPr>
            <w:tcW w:w="675" w:type="dxa"/>
            <w:vAlign w:val="center"/>
          </w:tcPr>
          <w:p w14:paraId="2CAB7681" w14:textId="77777777" w:rsidR="00F76AA9" w:rsidRPr="00C51C78" w:rsidRDefault="00F76AA9">
            <w:pPr>
              <w:numPr>
                <w:ilvl w:val="0"/>
                <w:numId w:val="44"/>
              </w:numPr>
              <w:tabs>
                <w:tab w:val="left" w:pos="142"/>
              </w:tabs>
              <w:ind w:hanging="578"/>
              <w:jc w:val="center"/>
              <w:rPr>
                <w:rFonts w:ascii="Arial" w:hAnsi="Arial" w:cs="Arial"/>
                <w:bCs/>
                <w:sz w:val="16"/>
                <w:szCs w:val="16"/>
              </w:rPr>
            </w:pPr>
          </w:p>
        </w:tc>
        <w:tc>
          <w:tcPr>
            <w:tcW w:w="1418" w:type="dxa"/>
            <w:vAlign w:val="center"/>
          </w:tcPr>
          <w:p w14:paraId="48EE04C3" w14:textId="77777777" w:rsidR="00F76AA9" w:rsidRPr="00C51C78" w:rsidRDefault="00F76AA9" w:rsidP="00F76AA9">
            <w:pPr>
              <w:overflowPunct w:val="0"/>
              <w:jc w:val="center"/>
              <w:textAlignment w:val="center"/>
              <w:rPr>
                <w:rFonts w:ascii="Arial" w:eastAsia="Calibri" w:hAnsi="Arial" w:cs="Arial"/>
                <w:bCs/>
                <w:sz w:val="16"/>
                <w:szCs w:val="16"/>
                <w:lang w:eastAsia="en-US"/>
              </w:rPr>
            </w:pPr>
            <w:r w:rsidRPr="00C51C78">
              <w:rPr>
                <w:rFonts w:ascii="Arial" w:hAnsi="Arial" w:cs="Arial"/>
                <w:bCs/>
                <w:kern w:val="1"/>
                <w:sz w:val="16"/>
                <w:szCs w:val="16"/>
              </w:rPr>
              <w:t>ex 19 12 12</w:t>
            </w:r>
          </w:p>
        </w:tc>
        <w:tc>
          <w:tcPr>
            <w:tcW w:w="3544" w:type="dxa"/>
            <w:vAlign w:val="center"/>
          </w:tcPr>
          <w:p w14:paraId="6E398BC6" w14:textId="4F6CD687" w:rsidR="00F76AA9" w:rsidRPr="00C51C78" w:rsidRDefault="00F76AA9" w:rsidP="00F76AA9">
            <w:pPr>
              <w:jc w:val="center"/>
              <w:textAlignment w:val="center"/>
              <w:rPr>
                <w:rFonts w:ascii="Arial" w:eastAsia="Calibri" w:hAnsi="Arial" w:cs="Arial"/>
                <w:bCs/>
                <w:sz w:val="16"/>
                <w:szCs w:val="16"/>
                <w:lang w:eastAsia="en-US"/>
              </w:rPr>
            </w:pPr>
            <w:r w:rsidRPr="00C51C78">
              <w:rPr>
                <w:rFonts w:ascii="Arial" w:eastAsia="Calibri" w:hAnsi="Arial" w:cs="Arial"/>
                <w:bCs/>
                <w:sz w:val="16"/>
                <w:szCs w:val="16"/>
                <w:lang w:eastAsia="en-US"/>
              </w:rPr>
              <w:t xml:space="preserve">Inne odpady w tym zmieszane substancje </w:t>
            </w:r>
            <w:r w:rsidR="009B62EE" w:rsidRPr="00C51C78">
              <w:rPr>
                <w:rFonts w:ascii="Arial" w:eastAsia="Calibri" w:hAnsi="Arial" w:cs="Arial"/>
                <w:bCs/>
                <w:sz w:val="16"/>
                <w:szCs w:val="16"/>
                <w:lang w:eastAsia="en-US"/>
              </w:rPr>
              <w:br/>
            </w:r>
            <w:r w:rsidRPr="00C51C78">
              <w:rPr>
                <w:rFonts w:ascii="Arial" w:eastAsia="Calibri" w:hAnsi="Arial" w:cs="Arial"/>
                <w:bCs/>
                <w:sz w:val="16"/>
                <w:szCs w:val="16"/>
                <w:lang w:eastAsia="en-US"/>
              </w:rPr>
              <w:t xml:space="preserve">i przedmioty z mechanicznej obróbki odpadów inne niż wymienione w 19 12 11 – balast </w:t>
            </w:r>
            <w:r w:rsidR="009B62EE" w:rsidRPr="00C51C78">
              <w:rPr>
                <w:rFonts w:ascii="Arial" w:eastAsia="Calibri" w:hAnsi="Arial" w:cs="Arial"/>
                <w:bCs/>
                <w:sz w:val="16"/>
                <w:szCs w:val="16"/>
                <w:lang w:eastAsia="en-US"/>
              </w:rPr>
              <w:br/>
            </w:r>
            <w:r w:rsidRPr="00C51C78">
              <w:rPr>
                <w:rFonts w:ascii="Arial" w:eastAsia="Calibri" w:hAnsi="Arial" w:cs="Arial"/>
                <w:bCs/>
                <w:sz w:val="16"/>
                <w:szCs w:val="16"/>
                <w:lang w:eastAsia="en-US"/>
              </w:rPr>
              <w:t>z demontażu odpadów wielkogabarytowych</w:t>
            </w:r>
          </w:p>
        </w:tc>
        <w:tc>
          <w:tcPr>
            <w:tcW w:w="3597" w:type="dxa"/>
            <w:vAlign w:val="center"/>
          </w:tcPr>
          <w:p w14:paraId="30B40A17" w14:textId="77777777" w:rsidR="00F76AA9" w:rsidRPr="00C51C78" w:rsidRDefault="00F76AA9" w:rsidP="00F76AA9">
            <w:pPr>
              <w:jc w:val="center"/>
              <w:rPr>
                <w:rFonts w:ascii="Arial" w:hAnsi="Arial" w:cs="Arial"/>
                <w:bCs/>
                <w:sz w:val="16"/>
                <w:szCs w:val="16"/>
              </w:rPr>
            </w:pPr>
            <w:r w:rsidRPr="00C51C78">
              <w:rPr>
                <w:rFonts w:ascii="Arial" w:hAnsi="Arial" w:cs="Arial"/>
                <w:bCs/>
                <w:sz w:val="16"/>
                <w:szCs w:val="16"/>
              </w:rPr>
              <w:t>Odpady przekazywane będą uprawnionym podmiotom do odzysku lub unieszkodliwiania.</w:t>
            </w:r>
          </w:p>
        </w:tc>
      </w:tr>
      <w:tr w:rsidR="00F76AA9" w:rsidRPr="00C51C78" w14:paraId="5548E92E" w14:textId="77777777" w:rsidTr="009B62EE">
        <w:tblPrEx>
          <w:tblLook w:val="04A0" w:firstRow="1" w:lastRow="0" w:firstColumn="1" w:lastColumn="0" w:noHBand="0" w:noVBand="1"/>
        </w:tblPrEx>
        <w:tc>
          <w:tcPr>
            <w:tcW w:w="675" w:type="dxa"/>
            <w:vAlign w:val="center"/>
          </w:tcPr>
          <w:p w14:paraId="7839DA86" w14:textId="77777777" w:rsidR="00F76AA9" w:rsidRPr="00C51C78" w:rsidRDefault="00F76AA9">
            <w:pPr>
              <w:numPr>
                <w:ilvl w:val="0"/>
                <w:numId w:val="44"/>
              </w:numPr>
              <w:tabs>
                <w:tab w:val="left" w:pos="142"/>
              </w:tabs>
              <w:ind w:hanging="578"/>
              <w:jc w:val="center"/>
              <w:rPr>
                <w:rFonts w:ascii="Arial" w:hAnsi="Arial" w:cs="Arial"/>
                <w:bCs/>
                <w:sz w:val="16"/>
                <w:szCs w:val="16"/>
              </w:rPr>
            </w:pPr>
          </w:p>
        </w:tc>
        <w:tc>
          <w:tcPr>
            <w:tcW w:w="1418" w:type="dxa"/>
            <w:vAlign w:val="center"/>
          </w:tcPr>
          <w:p w14:paraId="5E814DA0" w14:textId="77777777" w:rsidR="00F76AA9" w:rsidRPr="00C51C78" w:rsidRDefault="00F76AA9" w:rsidP="00F76AA9">
            <w:pPr>
              <w:jc w:val="center"/>
              <w:rPr>
                <w:rFonts w:ascii="Arial" w:hAnsi="Arial" w:cs="Arial"/>
                <w:bCs/>
                <w:sz w:val="16"/>
                <w:szCs w:val="16"/>
              </w:rPr>
            </w:pPr>
          </w:p>
          <w:p w14:paraId="218BD236" w14:textId="77777777" w:rsidR="00F76AA9" w:rsidRPr="00C51C78" w:rsidRDefault="00F76AA9" w:rsidP="00F76AA9">
            <w:pPr>
              <w:jc w:val="center"/>
              <w:rPr>
                <w:rFonts w:ascii="Arial" w:hAnsi="Arial" w:cs="Arial"/>
                <w:bCs/>
                <w:sz w:val="16"/>
                <w:szCs w:val="16"/>
              </w:rPr>
            </w:pPr>
            <w:r w:rsidRPr="00C51C78">
              <w:rPr>
                <w:rFonts w:ascii="Arial" w:hAnsi="Arial" w:cs="Arial"/>
                <w:bCs/>
                <w:sz w:val="16"/>
                <w:szCs w:val="16"/>
              </w:rPr>
              <w:t>ex 19 12 12</w:t>
            </w:r>
          </w:p>
          <w:p w14:paraId="0C0C285A" w14:textId="77777777" w:rsidR="00F76AA9" w:rsidRPr="00C51C78" w:rsidRDefault="00F76AA9" w:rsidP="00F76AA9">
            <w:pPr>
              <w:jc w:val="center"/>
              <w:rPr>
                <w:rFonts w:ascii="Arial" w:hAnsi="Arial" w:cs="Arial"/>
                <w:bCs/>
                <w:sz w:val="16"/>
                <w:szCs w:val="16"/>
              </w:rPr>
            </w:pPr>
          </w:p>
        </w:tc>
        <w:tc>
          <w:tcPr>
            <w:tcW w:w="3544" w:type="dxa"/>
            <w:vAlign w:val="center"/>
          </w:tcPr>
          <w:p w14:paraId="4974CA27" w14:textId="3AF1217F" w:rsidR="00F76AA9" w:rsidRPr="00C51C78" w:rsidRDefault="00F76AA9" w:rsidP="00F76AA9">
            <w:pPr>
              <w:jc w:val="center"/>
              <w:rPr>
                <w:rFonts w:ascii="Arial" w:hAnsi="Arial" w:cs="Arial"/>
                <w:bCs/>
                <w:sz w:val="16"/>
                <w:szCs w:val="16"/>
              </w:rPr>
            </w:pPr>
            <w:r w:rsidRPr="00C51C78">
              <w:rPr>
                <w:rFonts w:ascii="Arial" w:hAnsi="Arial" w:cs="Arial"/>
                <w:bCs/>
                <w:sz w:val="16"/>
                <w:szCs w:val="16"/>
              </w:rPr>
              <w:t>Inne odpady (w tym zmieszane substancje</w:t>
            </w:r>
            <w:r w:rsidR="009B62EE" w:rsidRPr="00C51C78">
              <w:rPr>
                <w:rFonts w:ascii="Arial" w:hAnsi="Arial" w:cs="Arial"/>
                <w:bCs/>
                <w:sz w:val="16"/>
                <w:szCs w:val="16"/>
              </w:rPr>
              <w:br/>
            </w:r>
            <w:r w:rsidRPr="00C51C78">
              <w:rPr>
                <w:rFonts w:ascii="Arial" w:hAnsi="Arial" w:cs="Arial"/>
                <w:bCs/>
                <w:sz w:val="16"/>
                <w:szCs w:val="16"/>
              </w:rPr>
              <w:t xml:space="preserve"> i przedmioty) z mechanicznej obróbki odpadów inne niż wymienione w 19 12 11 – </w:t>
            </w:r>
            <w:r w:rsidR="009B62EE" w:rsidRPr="00C51C78">
              <w:rPr>
                <w:rFonts w:ascii="Arial" w:hAnsi="Arial" w:cs="Arial"/>
                <w:bCs/>
                <w:sz w:val="16"/>
                <w:szCs w:val="16"/>
              </w:rPr>
              <w:t>balast z przetwarzania</w:t>
            </w:r>
            <w:r w:rsidRPr="00C51C78">
              <w:rPr>
                <w:rFonts w:ascii="Arial" w:hAnsi="Arial" w:cs="Arial"/>
                <w:bCs/>
                <w:sz w:val="16"/>
                <w:szCs w:val="16"/>
              </w:rPr>
              <w:t xml:space="preserve"> odpadów budowlanych</w:t>
            </w:r>
          </w:p>
        </w:tc>
        <w:tc>
          <w:tcPr>
            <w:tcW w:w="3597" w:type="dxa"/>
            <w:vAlign w:val="center"/>
          </w:tcPr>
          <w:p w14:paraId="207C229F" w14:textId="77777777" w:rsidR="00F76AA9" w:rsidRPr="00C51C78" w:rsidRDefault="00F76AA9" w:rsidP="00F76AA9">
            <w:pPr>
              <w:jc w:val="center"/>
              <w:rPr>
                <w:rFonts w:ascii="Arial" w:hAnsi="Arial" w:cs="Arial"/>
                <w:bCs/>
                <w:sz w:val="16"/>
                <w:szCs w:val="16"/>
              </w:rPr>
            </w:pPr>
            <w:r w:rsidRPr="00C51C78">
              <w:rPr>
                <w:rFonts w:ascii="Arial" w:hAnsi="Arial" w:cs="Arial"/>
                <w:bCs/>
                <w:sz w:val="16"/>
                <w:szCs w:val="16"/>
              </w:rPr>
              <w:t>Odpady przekazywane będą uprawnionym podmiotom do odzysku lub unieszkodliwiania.</w:t>
            </w:r>
          </w:p>
        </w:tc>
      </w:tr>
      <w:tr w:rsidR="009B62EE" w:rsidRPr="00C51C78" w14:paraId="56B20EBF" w14:textId="77777777" w:rsidTr="009B62EE">
        <w:tblPrEx>
          <w:tblLook w:val="04A0" w:firstRow="1" w:lastRow="0" w:firstColumn="1" w:lastColumn="0" w:noHBand="0" w:noVBand="1"/>
        </w:tblPrEx>
        <w:tc>
          <w:tcPr>
            <w:tcW w:w="675" w:type="dxa"/>
            <w:vAlign w:val="center"/>
          </w:tcPr>
          <w:p w14:paraId="5C6154FE"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1D067CF4" w14:textId="12E08857" w:rsidR="009B62EE" w:rsidRPr="00C51C78" w:rsidRDefault="009B62EE" w:rsidP="009B62EE">
            <w:pPr>
              <w:jc w:val="center"/>
              <w:rPr>
                <w:rFonts w:ascii="Arial" w:hAnsi="Arial" w:cs="Arial"/>
                <w:bCs/>
                <w:sz w:val="16"/>
                <w:szCs w:val="16"/>
              </w:rPr>
            </w:pPr>
            <w:r w:rsidRPr="00C51C78">
              <w:rPr>
                <w:rFonts w:ascii="Arial" w:hAnsi="Arial" w:cs="Arial"/>
                <w:bCs/>
                <w:sz w:val="16"/>
                <w:szCs w:val="16"/>
              </w:rPr>
              <w:t>20 01 02</w:t>
            </w:r>
          </w:p>
        </w:tc>
        <w:tc>
          <w:tcPr>
            <w:tcW w:w="3544" w:type="dxa"/>
            <w:vAlign w:val="center"/>
          </w:tcPr>
          <w:p w14:paraId="4ADB236F" w14:textId="77777777" w:rsidR="009B62EE" w:rsidRPr="00C51C78" w:rsidRDefault="009B62EE" w:rsidP="009B62EE">
            <w:pPr>
              <w:jc w:val="center"/>
              <w:rPr>
                <w:rFonts w:ascii="Arial" w:hAnsi="Arial" w:cs="Arial"/>
                <w:bCs/>
                <w:sz w:val="16"/>
                <w:szCs w:val="16"/>
              </w:rPr>
            </w:pPr>
          </w:p>
          <w:p w14:paraId="1CF45D9B" w14:textId="53EB2B25" w:rsidR="009B62EE" w:rsidRPr="00C51C78" w:rsidRDefault="009B62EE" w:rsidP="009B62EE">
            <w:pPr>
              <w:jc w:val="center"/>
              <w:rPr>
                <w:rFonts w:ascii="Arial" w:hAnsi="Arial" w:cs="Arial"/>
                <w:bCs/>
                <w:sz w:val="16"/>
                <w:szCs w:val="16"/>
              </w:rPr>
            </w:pPr>
            <w:r w:rsidRPr="00C51C78">
              <w:rPr>
                <w:rFonts w:ascii="Arial" w:hAnsi="Arial" w:cs="Arial"/>
                <w:bCs/>
                <w:sz w:val="16"/>
                <w:szCs w:val="16"/>
              </w:rPr>
              <w:t>Szkło</w:t>
            </w:r>
          </w:p>
        </w:tc>
        <w:tc>
          <w:tcPr>
            <w:tcW w:w="3597" w:type="dxa"/>
            <w:vAlign w:val="center"/>
          </w:tcPr>
          <w:p w14:paraId="65B7C94A" w14:textId="7FE311C4"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9B62EE" w:rsidRPr="00C51C78" w14:paraId="0060EECD" w14:textId="77777777" w:rsidTr="009B62EE">
        <w:tblPrEx>
          <w:tblLook w:val="04A0" w:firstRow="1" w:lastRow="0" w:firstColumn="1" w:lastColumn="0" w:noHBand="0" w:noVBand="1"/>
        </w:tblPrEx>
        <w:tc>
          <w:tcPr>
            <w:tcW w:w="675" w:type="dxa"/>
            <w:vAlign w:val="center"/>
          </w:tcPr>
          <w:p w14:paraId="42B99807"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650A0AE6" w14:textId="452D788D" w:rsidR="009B62EE" w:rsidRPr="00C51C78" w:rsidRDefault="009B62EE" w:rsidP="009B62EE">
            <w:pPr>
              <w:jc w:val="center"/>
              <w:rPr>
                <w:rFonts w:ascii="Arial" w:hAnsi="Arial" w:cs="Arial"/>
                <w:bCs/>
                <w:sz w:val="16"/>
                <w:szCs w:val="16"/>
              </w:rPr>
            </w:pPr>
            <w:r w:rsidRPr="00C51C78">
              <w:rPr>
                <w:rFonts w:ascii="Arial" w:hAnsi="Arial" w:cs="Arial"/>
                <w:bCs/>
                <w:sz w:val="16"/>
                <w:szCs w:val="16"/>
              </w:rPr>
              <w:t>20 01 10</w:t>
            </w:r>
          </w:p>
        </w:tc>
        <w:tc>
          <w:tcPr>
            <w:tcW w:w="3544" w:type="dxa"/>
            <w:vAlign w:val="center"/>
          </w:tcPr>
          <w:p w14:paraId="4D5108E6" w14:textId="7C7685DF" w:rsidR="009B62EE" w:rsidRPr="00C51C78" w:rsidRDefault="009B62EE" w:rsidP="009B62EE">
            <w:pPr>
              <w:jc w:val="center"/>
              <w:rPr>
                <w:rFonts w:ascii="Arial" w:hAnsi="Arial" w:cs="Arial"/>
                <w:bCs/>
                <w:sz w:val="16"/>
                <w:szCs w:val="16"/>
              </w:rPr>
            </w:pPr>
            <w:r w:rsidRPr="00C51C78">
              <w:rPr>
                <w:rFonts w:ascii="Arial" w:hAnsi="Arial" w:cs="Arial"/>
                <w:bCs/>
                <w:sz w:val="16"/>
                <w:szCs w:val="16"/>
              </w:rPr>
              <w:t>Odzież</w:t>
            </w:r>
          </w:p>
        </w:tc>
        <w:tc>
          <w:tcPr>
            <w:tcW w:w="3597" w:type="dxa"/>
            <w:vAlign w:val="center"/>
          </w:tcPr>
          <w:p w14:paraId="38CF363F" w14:textId="69FAB53E"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9B62EE" w:rsidRPr="00C51C78" w14:paraId="088A479C" w14:textId="77777777" w:rsidTr="009B62EE">
        <w:tblPrEx>
          <w:tblLook w:val="04A0" w:firstRow="1" w:lastRow="0" w:firstColumn="1" w:lastColumn="0" w:noHBand="0" w:noVBand="1"/>
        </w:tblPrEx>
        <w:tc>
          <w:tcPr>
            <w:tcW w:w="675" w:type="dxa"/>
            <w:vAlign w:val="center"/>
          </w:tcPr>
          <w:p w14:paraId="679297A0"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7DCFD5EC" w14:textId="520807D4" w:rsidR="009B62EE" w:rsidRPr="00C51C78" w:rsidRDefault="009B62EE" w:rsidP="009B62EE">
            <w:pPr>
              <w:jc w:val="center"/>
              <w:rPr>
                <w:rFonts w:ascii="Arial" w:hAnsi="Arial" w:cs="Arial"/>
                <w:bCs/>
                <w:sz w:val="16"/>
                <w:szCs w:val="16"/>
              </w:rPr>
            </w:pPr>
            <w:r w:rsidRPr="00C51C78">
              <w:rPr>
                <w:rFonts w:ascii="Arial" w:hAnsi="Arial" w:cs="Arial"/>
                <w:bCs/>
                <w:sz w:val="16"/>
                <w:szCs w:val="16"/>
              </w:rPr>
              <w:t>20 01 11</w:t>
            </w:r>
          </w:p>
        </w:tc>
        <w:tc>
          <w:tcPr>
            <w:tcW w:w="3544" w:type="dxa"/>
            <w:vAlign w:val="center"/>
          </w:tcPr>
          <w:p w14:paraId="294EC828" w14:textId="192136F8" w:rsidR="009B62EE" w:rsidRPr="00C51C78" w:rsidRDefault="009B62EE" w:rsidP="009B62EE">
            <w:pPr>
              <w:jc w:val="center"/>
              <w:rPr>
                <w:rFonts w:ascii="Arial" w:hAnsi="Arial" w:cs="Arial"/>
                <w:bCs/>
                <w:sz w:val="16"/>
                <w:szCs w:val="16"/>
              </w:rPr>
            </w:pPr>
            <w:r w:rsidRPr="00C51C78">
              <w:rPr>
                <w:rFonts w:ascii="Arial" w:hAnsi="Arial" w:cs="Arial"/>
                <w:bCs/>
                <w:sz w:val="16"/>
                <w:szCs w:val="16"/>
              </w:rPr>
              <w:t>Tekstylia</w:t>
            </w:r>
          </w:p>
        </w:tc>
        <w:tc>
          <w:tcPr>
            <w:tcW w:w="3597" w:type="dxa"/>
            <w:vAlign w:val="center"/>
          </w:tcPr>
          <w:p w14:paraId="4E615F1A" w14:textId="2A46919A"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w:t>
            </w:r>
          </w:p>
        </w:tc>
      </w:tr>
      <w:tr w:rsidR="009B62EE" w:rsidRPr="00C51C78" w14:paraId="4FF81671" w14:textId="77777777" w:rsidTr="009B62EE">
        <w:tblPrEx>
          <w:tblLook w:val="04A0" w:firstRow="1" w:lastRow="0" w:firstColumn="1" w:lastColumn="0" w:noHBand="0" w:noVBand="1"/>
        </w:tblPrEx>
        <w:tc>
          <w:tcPr>
            <w:tcW w:w="675" w:type="dxa"/>
            <w:vAlign w:val="center"/>
          </w:tcPr>
          <w:p w14:paraId="6F8B7747"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546BDE3F" w14:textId="1B66760D" w:rsidR="009B62EE" w:rsidRPr="00C51C78" w:rsidRDefault="009B62EE" w:rsidP="009B62EE">
            <w:pPr>
              <w:jc w:val="center"/>
              <w:rPr>
                <w:rFonts w:ascii="Arial" w:hAnsi="Arial" w:cs="Arial"/>
                <w:bCs/>
                <w:sz w:val="16"/>
                <w:szCs w:val="16"/>
              </w:rPr>
            </w:pPr>
            <w:r w:rsidRPr="00C51C78">
              <w:rPr>
                <w:rFonts w:ascii="Arial" w:hAnsi="Arial" w:cs="Arial"/>
                <w:bCs/>
                <w:sz w:val="16"/>
                <w:szCs w:val="16"/>
              </w:rPr>
              <w:t>20 01 32</w:t>
            </w:r>
          </w:p>
        </w:tc>
        <w:tc>
          <w:tcPr>
            <w:tcW w:w="3544" w:type="dxa"/>
            <w:vAlign w:val="center"/>
          </w:tcPr>
          <w:p w14:paraId="4939EFAD" w14:textId="44CB82C6" w:rsidR="009B62EE" w:rsidRPr="00C51C78" w:rsidRDefault="009B62EE" w:rsidP="009B62EE">
            <w:pPr>
              <w:jc w:val="center"/>
              <w:rPr>
                <w:rFonts w:ascii="Arial" w:hAnsi="Arial" w:cs="Arial"/>
                <w:bCs/>
                <w:sz w:val="16"/>
                <w:szCs w:val="16"/>
              </w:rPr>
            </w:pPr>
            <w:r w:rsidRPr="00C51C78">
              <w:rPr>
                <w:rFonts w:ascii="Arial" w:hAnsi="Arial" w:cs="Arial"/>
                <w:bCs/>
                <w:sz w:val="16"/>
                <w:szCs w:val="16"/>
              </w:rPr>
              <w:t>Leki inne niż wymienione w 20 01 31</w:t>
            </w:r>
          </w:p>
        </w:tc>
        <w:tc>
          <w:tcPr>
            <w:tcW w:w="3597" w:type="dxa"/>
            <w:vAlign w:val="center"/>
          </w:tcPr>
          <w:p w14:paraId="4EACA30D" w14:textId="4E64CCA8"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unieszkodliwiania.</w:t>
            </w:r>
          </w:p>
        </w:tc>
      </w:tr>
      <w:tr w:rsidR="009B62EE" w:rsidRPr="00C51C78" w14:paraId="1DA34299" w14:textId="77777777" w:rsidTr="009B62EE">
        <w:tblPrEx>
          <w:tblLook w:val="04A0" w:firstRow="1" w:lastRow="0" w:firstColumn="1" w:lastColumn="0" w:noHBand="0" w:noVBand="1"/>
        </w:tblPrEx>
        <w:tc>
          <w:tcPr>
            <w:tcW w:w="675" w:type="dxa"/>
            <w:vAlign w:val="center"/>
          </w:tcPr>
          <w:p w14:paraId="79037D17"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15E2DC16" w14:textId="704C7BB0" w:rsidR="009B62EE" w:rsidRPr="00C51C78" w:rsidRDefault="009B62EE" w:rsidP="009B62EE">
            <w:pPr>
              <w:jc w:val="center"/>
              <w:rPr>
                <w:rFonts w:ascii="Arial" w:hAnsi="Arial" w:cs="Arial"/>
                <w:bCs/>
                <w:sz w:val="16"/>
                <w:szCs w:val="16"/>
              </w:rPr>
            </w:pPr>
            <w:r w:rsidRPr="00C51C78">
              <w:rPr>
                <w:rFonts w:ascii="Arial" w:hAnsi="Arial" w:cs="Arial"/>
                <w:bCs/>
                <w:sz w:val="16"/>
                <w:szCs w:val="16"/>
              </w:rPr>
              <w:t>20 01 40</w:t>
            </w:r>
          </w:p>
        </w:tc>
        <w:tc>
          <w:tcPr>
            <w:tcW w:w="3544" w:type="dxa"/>
            <w:vAlign w:val="center"/>
          </w:tcPr>
          <w:p w14:paraId="3B21EDDE" w14:textId="4131F85D" w:rsidR="009B62EE" w:rsidRPr="00C51C78" w:rsidRDefault="009B62EE" w:rsidP="009B62EE">
            <w:pPr>
              <w:jc w:val="center"/>
              <w:rPr>
                <w:rFonts w:ascii="Arial" w:hAnsi="Arial" w:cs="Arial"/>
                <w:bCs/>
                <w:sz w:val="16"/>
                <w:szCs w:val="16"/>
              </w:rPr>
            </w:pPr>
            <w:r w:rsidRPr="00C51C78">
              <w:rPr>
                <w:rFonts w:ascii="Arial" w:hAnsi="Arial" w:cs="Arial"/>
                <w:bCs/>
                <w:sz w:val="16"/>
                <w:szCs w:val="16"/>
              </w:rPr>
              <w:t>Metale</w:t>
            </w:r>
          </w:p>
        </w:tc>
        <w:tc>
          <w:tcPr>
            <w:tcW w:w="3597" w:type="dxa"/>
            <w:vAlign w:val="center"/>
          </w:tcPr>
          <w:p w14:paraId="186BD4EC" w14:textId="77777777" w:rsidR="005B6802" w:rsidRPr="00C51C78" w:rsidRDefault="005B6802" w:rsidP="009B62EE">
            <w:pPr>
              <w:jc w:val="center"/>
              <w:rPr>
                <w:rFonts w:ascii="Arial" w:hAnsi="Arial" w:cs="Arial"/>
                <w:bCs/>
                <w:sz w:val="16"/>
                <w:szCs w:val="16"/>
              </w:rPr>
            </w:pPr>
          </w:p>
          <w:p w14:paraId="2B1FF442" w14:textId="6BE70305"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w:t>
            </w:r>
          </w:p>
          <w:p w14:paraId="7F9756B9" w14:textId="77777777" w:rsidR="005B6802" w:rsidRPr="00C51C78" w:rsidRDefault="005B6802" w:rsidP="005B6802">
            <w:pPr>
              <w:rPr>
                <w:rFonts w:ascii="Arial" w:hAnsi="Arial" w:cs="Arial"/>
                <w:bCs/>
                <w:sz w:val="22"/>
                <w:szCs w:val="22"/>
              </w:rPr>
            </w:pPr>
          </w:p>
          <w:p w14:paraId="1FAF2821" w14:textId="661CF2B1" w:rsidR="005B6802" w:rsidRPr="00C51C78" w:rsidRDefault="005B6802" w:rsidP="009B62EE">
            <w:pPr>
              <w:jc w:val="center"/>
              <w:rPr>
                <w:rFonts w:ascii="Arial" w:hAnsi="Arial" w:cs="Arial"/>
                <w:bCs/>
                <w:sz w:val="16"/>
                <w:szCs w:val="16"/>
              </w:rPr>
            </w:pPr>
          </w:p>
        </w:tc>
      </w:tr>
      <w:tr w:rsidR="009B62EE" w:rsidRPr="00C51C78" w14:paraId="21FBAC33" w14:textId="77777777" w:rsidTr="009B62EE">
        <w:tblPrEx>
          <w:tblLook w:val="04A0" w:firstRow="1" w:lastRow="0" w:firstColumn="1" w:lastColumn="0" w:noHBand="0" w:noVBand="1"/>
        </w:tblPrEx>
        <w:tc>
          <w:tcPr>
            <w:tcW w:w="9234" w:type="dxa"/>
            <w:gridSpan w:val="4"/>
            <w:vAlign w:val="center"/>
          </w:tcPr>
          <w:p w14:paraId="7D0C2785" w14:textId="77777777" w:rsidR="009B62EE" w:rsidRPr="00C51C78" w:rsidRDefault="009B62EE" w:rsidP="009B62EE">
            <w:pPr>
              <w:jc w:val="center"/>
              <w:rPr>
                <w:rFonts w:ascii="Arial" w:hAnsi="Arial" w:cs="Arial"/>
                <w:bCs/>
                <w:sz w:val="8"/>
                <w:szCs w:val="8"/>
              </w:rPr>
            </w:pPr>
          </w:p>
          <w:p w14:paraId="2C64AB08" w14:textId="04D5117A"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niebezpieczne</w:t>
            </w:r>
          </w:p>
          <w:p w14:paraId="03C1197E" w14:textId="08E09FF2" w:rsidR="009B62EE" w:rsidRPr="00C51C78" w:rsidRDefault="009B62EE" w:rsidP="009B62EE">
            <w:pPr>
              <w:jc w:val="center"/>
              <w:rPr>
                <w:rFonts w:ascii="Arial" w:hAnsi="Arial" w:cs="Arial"/>
                <w:bCs/>
                <w:sz w:val="10"/>
                <w:szCs w:val="10"/>
              </w:rPr>
            </w:pPr>
          </w:p>
        </w:tc>
      </w:tr>
      <w:tr w:rsidR="009B62EE" w:rsidRPr="00C51C78" w14:paraId="17FFAA00" w14:textId="77777777" w:rsidTr="0058242B">
        <w:tblPrEx>
          <w:tblLook w:val="04A0" w:firstRow="1" w:lastRow="0" w:firstColumn="1" w:lastColumn="0" w:noHBand="0" w:noVBand="1"/>
        </w:tblPrEx>
        <w:tc>
          <w:tcPr>
            <w:tcW w:w="675" w:type="dxa"/>
            <w:vAlign w:val="center"/>
          </w:tcPr>
          <w:p w14:paraId="015823CB"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2D61D46D" w14:textId="4557E680" w:rsidR="009B62EE" w:rsidRPr="00C51C78" w:rsidRDefault="009B62EE" w:rsidP="009B62EE">
            <w:pPr>
              <w:jc w:val="center"/>
              <w:rPr>
                <w:rFonts w:ascii="Arial" w:hAnsi="Arial" w:cs="Arial"/>
                <w:bCs/>
                <w:sz w:val="16"/>
                <w:szCs w:val="16"/>
              </w:rPr>
            </w:pPr>
            <w:r w:rsidRPr="00C51C78">
              <w:rPr>
                <w:rFonts w:ascii="Arial" w:hAnsi="Arial" w:cs="Arial"/>
                <w:bCs/>
                <w:sz w:val="16"/>
                <w:szCs w:val="16"/>
              </w:rPr>
              <w:t>13 01 10*</w:t>
            </w:r>
          </w:p>
        </w:tc>
        <w:tc>
          <w:tcPr>
            <w:tcW w:w="3544" w:type="dxa"/>
            <w:vAlign w:val="center"/>
          </w:tcPr>
          <w:p w14:paraId="1D1F1D7C" w14:textId="5832840E" w:rsidR="009B62EE" w:rsidRPr="00C51C78" w:rsidRDefault="009B62EE" w:rsidP="009B62EE">
            <w:pPr>
              <w:jc w:val="center"/>
              <w:rPr>
                <w:rFonts w:ascii="Arial" w:hAnsi="Arial" w:cs="Arial"/>
                <w:bCs/>
                <w:sz w:val="16"/>
                <w:szCs w:val="16"/>
              </w:rPr>
            </w:pPr>
            <w:r w:rsidRPr="00C51C78">
              <w:rPr>
                <w:rFonts w:ascii="Arial" w:hAnsi="Arial" w:cs="Arial"/>
                <w:bCs/>
                <w:sz w:val="16"/>
                <w:szCs w:val="16"/>
              </w:rPr>
              <w:t xml:space="preserve">Mineralne oleje hydrauliczne niezawierające związków </w:t>
            </w:r>
            <w:proofErr w:type="spellStart"/>
            <w:r w:rsidRPr="00C51C78">
              <w:rPr>
                <w:rFonts w:ascii="Arial" w:hAnsi="Arial" w:cs="Arial"/>
                <w:bCs/>
                <w:sz w:val="16"/>
                <w:szCs w:val="16"/>
              </w:rPr>
              <w:t>chlorowcoorganicznych</w:t>
            </w:r>
            <w:proofErr w:type="spellEnd"/>
          </w:p>
        </w:tc>
        <w:tc>
          <w:tcPr>
            <w:tcW w:w="3597" w:type="dxa"/>
          </w:tcPr>
          <w:p w14:paraId="4DBAF2C1" w14:textId="2500F8D6"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660B0606" w14:textId="77777777" w:rsidTr="0058242B">
        <w:tblPrEx>
          <w:tblLook w:val="04A0" w:firstRow="1" w:lastRow="0" w:firstColumn="1" w:lastColumn="0" w:noHBand="0" w:noVBand="1"/>
        </w:tblPrEx>
        <w:tc>
          <w:tcPr>
            <w:tcW w:w="675" w:type="dxa"/>
            <w:vAlign w:val="center"/>
          </w:tcPr>
          <w:p w14:paraId="6926651F"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0102472F" w14:textId="3156E4DD" w:rsidR="009B62EE" w:rsidRPr="00C51C78" w:rsidRDefault="009B62EE" w:rsidP="009B62EE">
            <w:pPr>
              <w:jc w:val="center"/>
              <w:rPr>
                <w:rFonts w:ascii="Arial" w:hAnsi="Arial" w:cs="Arial"/>
                <w:bCs/>
                <w:sz w:val="16"/>
                <w:szCs w:val="16"/>
              </w:rPr>
            </w:pPr>
            <w:r w:rsidRPr="00C51C78">
              <w:rPr>
                <w:rFonts w:ascii="Arial" w:hAnsi="Arial" w:cs="Arial"/>
                <w:bCs/>
                <w:sz w:val="16"/>
                <w:szCs w:val="16"/>
              </w:rPr>
              <w:t>13 01 11*</w:t>
            </w:r>
          </w:p>
        </w:tc>
        <w:tc>
          <w:tcPr>
            <w:tcW w:w="3544" w:type="dxa"/>
            <w:vAlign w:val="center"/>
          </w:tcPr>
          <w:p w14:paraId="4F717F49" w14:textId="6D96B1D2" w:rsidR="009B62EE" w:rsidRPr="00C51C78" w:rsidRDefault="009B62EE" w:rsidP="009B62EE">
            <w:pPr>
              <w:jc w:val="center"/>
              <w:rPr>
                <w:rFonts w:ascii="Arial" w:hAnsi="Arial" w:cs="Arial"/>
                <w:bCs/>
                <w:sz w:val="16"/>
                <w:szCs w:val="16"/>
                <w:highlight w:val="yellow"/>
              </w:rPr>
            </w:pPr>
            <w:r w:rsidRPr="00C51C78">
              <w:rPr>
                <w:rFonts w:ascii="Arial" w:hAnsi="Arial" w:cs="Arial"/>
                <w:bCs/>
                <w:sz w:val="16"/>
                <w:szCs w:val="16"/>
              </w:rPr>
              <w:t>Syntetyczne oleje hydrauliczne</w:t>
            </w:r>
          </w:p>
        </w:tc>
        <w:tc>
          <w:tcPr>
            <w:tcW w:w="3597" w:type="dxa"/>
          </w:tcPr>
          <w:p w14:paraId="502CE99D" w14:textId="4930C6B1"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19386D1C" w14:textId="77777777" w:rsidTr="0058242B">
        <w:tblPrEx>
          <w:tblLook w:val="04A0" w:firstRow="1" w:lastRow="0" w:firstColumn="1" w:lastColumn="0" w:noHBand="0" w:noVBand="1"/>
        </w:tblPrEx>
        <w:tc>
          <w:tcPr>
            <w:tcW w:w="675" w:type="dxa"/>
            <w:vAlign w:val="center"/>
          </w:tcPr>
          <w:p w14:paraId="523AF8A4"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3B6190A8" w14:textId="6F434273" w:rsidR="009B62EE" w:rsidRPr="00C51C78" w:rsidRDefault="009B62EE" w:rsidP="009B62EE">
            <w:pPr>
              <w:jc w:val="center"/>
              <w:rPr>
                <w:rFonts w:ascii="Arial" w:hAnsi="Arial" w:cs="Arial"/>
                <w:bCs/>
                <w:sz w:val="16"/>
                <w:szCs w:val="16"/>
              </w:rPr>
            </w:pPr>
            <w:r w:rsidRPr="00C51C78">
              <w:rPr>
                <w:rFonts w:ascii="Arial" w:hAnsi="Arial" w:cs="Arial"/>
                <w:bCs/>
                <w:sz w:val="16"/>
                <w:szCs w:val="16"/>
              </w:rPr>
              <w:t>13 02 05*</w:t>
            </w:r>
          </w:p>
        </w:tc>
        <w:tc>
          <w:tcPr>
            <w:tcW w:w="3544" w:type="dxa"/>
          </w:tcPr>
          <w:p w14:paraId="28F75825" w14:textId="7F9CEF39" w:rsidR="009B62EE" w:rsidRPr="00C51C78" w:rsidRDefault="009B62EE" w:rsidP="009B62EE">
            <w:pPr>
              <w:jc w:val="center"/>
              <w:rPr>
                <w:rFonts w:ascii="Arial" w:hAnsi="Arial" w:cs="Arial"/>
                <w:bCs/>
                <w:sz w:val="16"/>
                <w:szCs w:val="16"/>
                <w:highlight w:val="yellow"/>
              </w:rPr>
            </w:pPr>
            <w:r w:rsidRPr="00C51C78">
              <w:rPr>
                <w:rFonts w:ascii="Arial" w:hAnsi="Arial" w:cs="Arial"/>
                <w:bCs/>
                <w:sz w:val="16"/>
                <w:szCs w:val="16"/>
              </w:rPr>
              <w:t xml:space="preserve">Mineralne oleje silnikowe, przekładniowe </w:t>
            </w:r>
            <w:r w:rsidR="00FC5873" w:rsidRPr="00C51C78">
              <w:rPr>
                <w:rFonts w:ascii="Arial" w:hAnsi="Arial" w:cs="Arial"/>
                <w:bCs/>
                <w:sz w:val="16"/>
                <w:szCs w:val="16"/>
              </w:rPr>
              <w:br/>
            </w:r>
            <w:r w:rsidRPr="00C51C78">
              <w:rPr>
                <w:rFonts w:ascii="Arial" w:hAnsi="Arial" w:cs="Arial"/>
                <w:bCs/>
                <w:sz w:val="16"/>
                <w:szCs w:val="16"/>
              </w:rPr>
              <w:t xml:space="preserve">i smarowe niezawierające związków </w:t>
            </w:r>
            <w:proofErr w:type="spellStart"/>
            <w:r w:rsidRPr="00C51C78">
              <w:rPr>
                <w:rFonts w:ascii="Arial" w:hAnsi="Arial" w:cs="Arial"/>
                <w:bCs/>
                <w:sz w:val="16"/>
                <w:szCs w:val="16"/>
              </w:rPr>
              <w:t>chlorowcoorganicznych</w:t>
            </w:r>
            <w:proofErr w:type="spellEnd"/>
          </w:p>
        </w:tc>
        <w:tc>
          <w:tcPr>
            <w:tcW w:w="3597" w:type="dxa"/>
          </w:tcPr>
          <w:p w14:paraId="33FD587C" w14:textId="3050F459"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769AC984" w14:textId="77777777" w:rsidTr="0058242B">
        <w:tblPrEx>
          <w:tblLook w:val="04A0" w:firstRow="1" w:lastRow="0" w:firstColumn="1" w:lastColumn="0" w:noHBand="0" w:noVBand="1"/>
        </w:tblPrEx>
        <w:tc>
          <w:tcPr>
            <w:tcW w:w="675" w:type="dxa"/>
            <w:vAlign w:val="center"/>
          </w:tcPr>
          <w:p w14:paraId="19AE86BB"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57737977" w14:textId="1E66AB28" w:rsidR="009B62EE" w:rsidRPr="00C51C78" w:rsidRDefault="009B62EE" w:rsidP="009B62EE">
            <w:pPr>
              <w:jc w:val="center"/>
              <w:rPr>
                <w:rFonts w:ascii="Arial" w:hAnsi="Arial" w:cs="Arial"/>
                <w:bCs/>
                <w:sz w:val="16"/>
                <w:szCs w:val="16"/>
              </w:rPr>
            </w:pPr>
            <w:r w:rsidRPr="00C51C78">
              <w:rPr>
                <w:rFonts w:ascii="Arial" w:hAnsi="Arial" w:cs="Arial"/>
                <w:bCs/>
                <w:sz w:val="16"/>
                <w:szCs w:val="16"/>
              </w:rPr>
              <w:t>13 02 06*</w:t>
            </w:r>
          </w:p>
        </w:tc>
        <w:tc>
          <w:tcPr>
            <w:tcW w:w="3544" w:type="dxa"/>
          </w:tcPr>
          <w:p w14:paraId="63C0E4B6" w14:textId="77777777" w:rsidR="009B62EE" w:rsidRPr="00C51C78" w:rsidRDefault="009B62EE" w:rsidP="009B62EE">
            <w:pPr>
              <w:jc w:val="center"/>
              <w:rPr>
                <w:rFonts w:ascii="Arial" w:hAnsi="Arial" w:cs="Arial"/>
                <w:bCs/>
                <w:sz w:val="16"/>
                <w:szCs w:val="16"/>
              </w:rPr>
            </w:pPr>
          </w:p>
          <w:p w14:paraId="0407B9A7" w14:textId="03F258AC" w:rsidR="009B62EE" w:rsidRPr="00C51C78" w:rsidRDefault="009B62EE" w:rsidP="009B62EE">
            <w:pPr>
              <w:jc w:val="center"/>
              <w:rPr>
                <w:rFonts w:ascii="Arial" w:hAnsi="Arial" w:cs="Arial"/>
                <w:bCs/>
                <w:sz w:val="16"/>
                <w:szCs w:val="16"/>
              </w:rPr>
            </w:pPr>
            <w:r w:rsidRPr="00C51C78">
              <w:rPr>
                <w:rFonts w:ascii="Arial" w:hAnsi="Arial" w:cs="Arial"/>
                <w:bCs/>
                <w:sz w:val="16"/>
                <w:szCs w:val="16"/>
              </w:rPr>
              <w:t xml:space="preserve">Syntetyczne oleje silnikowe, przekładniowe </w:t>
            </w:r>
            <w:r w:rsidR="00FC5873" w:rsidRPr="00C51C78">
              <w:rPr>
                <w:rFonts w:ascii="Arial" w:hAnsi="Arial" w:cs="Arial"/>
                <w:bCs/>
                <w:sz w:val="16"/>
                <w:szCs w:val="16"/>
              </w:rPr>
              <w:br/>
            </w:r>
            <w:r w:rsidRPr="00C51C78">
              <w:rPr>
                <w:rFonts w:ascii="Arial" w:hAnsi="Arial" w:cs="Arial"/>
                <w:bCs/>
                <w:sz w:val="16"/>
                <w:szCs w:val="16"/>
              </w:rPr>
              <w:t>i smarowe</w:t>
            </w:r>
          </w:p>
        </w:tc>
        <w:tc>
          <w:tcPr>
            <w:tcW w:w="3597" w:type="dxa"/>
          </w:tcPr>
          <w:p w14:paraId="3769F2F7" w14:textId="475BEAB0"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65493B53" w14:textId="77777777" w:rsidTr="00BC3EE8">
        <w:tblPrEx>
          <w:tblLook w:val="04A0" w:firstRow="1" w:lastRow="0" w:firstColumn="1" w:lastColumn="0" w:noHBand="0" w:noVBand="1"/>
        </w:tblPrEx>
        <w:tc>
          <w:tcPr>
            <w:tcW w:w="675" w:type="dxa"/>
            <w:vAlign w:val="center"/>
          </w:tcPr>
          <w:p w14:paraId="66D4BABC"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0A0CA986" w14:textId="2C4745F8" w:rsidR="009B62EE" w:rsidRPr="00C51C78" w:rsidRDefault="009B62EE" w:rsidP="009B62EE">
            <w:pPr>
              <w:jc w:val="center"/>
              <w:rPr>
                <w:rFonts w:ascii="Arial" w:hAnsi="Arial" w:cs="Arial"/>
                <w:bCs/>
                <w:sz w:val="16"/>
                <w:szCs w:val="16"/>
              </w:rPr>
            </w:pPr>
            <w:r w:rsidRPr="00C51C78">
              <w:rPr>
                <w:rFonts w:ascii="Arial" w:hAnsi="Arial" w:cs="Arial"/>
                <w:bCs/>
                <w:sz w:val="16"/>
                <w:szCs w:val="16"/>
              </w:rPr>
              <w:t>14 06 03*</w:t>
            </w:r>
          </w:p>
        </w:tc>
        <w:tc>
          <w:tcPr>
            <w:tcW w:w="3544" w:type="dxa"/>
            <w:vAlign w:val="center"/>
          </w:tcPr>
          <w:p w14:paraId="22D02A63" w14:textId="45540160" w:rsidR="009B62EE" w:rsidRPr="00C51C78" w:rsidRDefault="009B62EE" w:rsidP="009B62EE">
            <w:pPr>
              <w:jc w:val="center"/>
              <w:rPr>
                <w:rFonts w:ascii="Arial" w:hAnsi="Arial" w:cs="Arial"/>
                <w:bCs/>
                <w:sz w:val="16"/>
                <w:szCs w:val="16"/>
              </w:rPr>
            </w:pPr>
            <w:r w:rsidRPr="00C51C78">
              <w:rPr>
                <w:rFonts w:ascii="Arial" w:hAnsi="Arial" w:cs="Arial"/>
                <w:bCs/>
                <w:sz w:val="16"/>
                <w:szCs w:val="16"/>
              </w:rPr>
              <w:t>Inne rozpuszczalniki i mieszaniny rozpuszczalników</w:t>
            </w:r>
          </w:p>
        </w:tc>
        <w:tc>
          <w:tcPr>
            <w:tcW w:w="3597" w:type="dxa"/>
          </w:tcPr>
          <w:p w14:paraId="26F6CDFD" w14:textId="42C5A840"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3CC309AC" w14:textId="77777777" w:rsidTr="00780A81">
        <w:tblPrEx>
          <w:tblLook w:val="04A0" w:firstRow="1" w:lastRow="0" w:firstColumn="1" w:lastColumn="0" w:noHBand="0" w:noVBand="1"/>
        </w:tblPrEx>
        <w:tc>
          <w:tcPr>
            <w:tcW w:w="675" w:type="dxa"/>
            <w:vAlign w:val="center"/>
          </w:tcPr>
          <w:p w14:paraId="6D9ADAC1"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68C71672" w14:textId="3752CF29" w:rsidR="009B62EE" w:rsidRPr="00C51C78" w:rsidRDefault="009B62EE" w:rsidP="009B62EE">
            <w:pPr>
              <w:jc w:val="center"/>
              <w:rPr>
                <w:rFonts w:ascii="Arial" w:hAnsi="Arial" w:cs="Arial"/>
                <w:bCs/>
                <w:sz w:val="16"/>
                <w:szCs w:val="16"/>
              </w:rPr>
            </w:pPr>
            <w:r w:rsidRPr="00C51C78">
              <w:rPr>
                <w:rFonts w:ascii="Arial" w:hAnsi="Arial" w:cs="Arial"/>
                <w:bCs/>
                <w:sz w:val="16"/>
                <w:szCs w:val="16"/>
              </w:rPr>
              <w:t>15 01 10*</w:t>
            </w:r>
          </w:p>
        </w:tc>
        <w:tc>
          <w:tcPr>
            <w:tcW w:w="3544" w:type="dxa"/>
          </w:tcPr>
          <w:p w14:paraId="38B508D4" w14:textId="7EE235C7" w:rsidR="009B62EE" w:rsidRPr="00C51C78" w:rsidRDefault="009B62EE" w:rsidP="009B62EE">
            <w:pPr>
              <w:jc w:val="center"/>
              <w:rPr>
                <w:rFonts w:ascii="Arial" w:hAnsi="Arial" w:cs="Arial"/>
                <w:bCs/>
                <w:sz w:val="16"/>
                <w:szCs w:val="16"/>
              </w:rPr>
            </w:pPr>
            <w:r w:rsidRPr="00C51C78">
              <w:rPr>
                <w:rFonts w:ascii="Arial" w:hAnsi="Arial" w:cs="Arial"/>
                <w:bCs/>
                <w:sz w:val="16"/>
                <w:szCs w:val="16"/>
              </w:rPr>
              <w:t>Opakowania zawierające pozostałości substancji niebezpiecznych lub nimi zanieczyszczone</w:t>
            </w:r>
          </w:p>
        </w:tc>
        <w:tc>
          <w:tcPr>
            <w:tcW w:w="3597" w:type="dxa"/>
          </w:tcPr>
          <w:p w14:paraId="142078B2" w14:textId="473603FC"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2C1BC594" w14:textId="77777777" w:rsidTr="00154959">
        <w:tblPrEx>
          <w:tblLook w:val="04A0" w:firstRow="1" w:lastRow="0" w:firstColumn="1" w:lastColumn="0" w:noHBand="0" w:noVBand="1"/>
        </w:tblPrEx>
        <w:tc>
          <w:tcPr>
            <w:tcW w:w="675" w:type="dxa"/>
            <w:vAlign w:val="center"/>
          </w:tcPr>
          <w:p w14:paraId="46074671"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202627E8" w14:textId="179F3647" w:rsidR="009B62EE" w:rsidRPr="00C51C78" w:rsidRDefault="009B62EE" w:rsidP="009B62EE">
            <w:pPr>
              <w:jc w:val="center"/>
              <w:rPr>
                <w:rFonts w:ascii="Arial" w:hAnsi="Arial" w:cs="Arial"/>
                <w:bCs/>
                <w:sz w:val="16"/>
                <w:szCs w:val="16"/>
              </w:rPr>
            </w:pPr>
            <w:r w:rsidRPr="00C51C78">
              <w:rPr>
                <w:rFonts w:ascii="Arial" w:hAnsi="Arial" w:cs="Arial"/>
                <w:bCs/>
                <w:sz w:val="16"/>
                <w:szCs w:val="16"/>
              </w:rPr>
              <w:t>15 01 11*</w:t>
            </w:r>
          </w:p>
        </w:tc>
        <w:tc>
          <w:tcPr>
            <w:tcW w:w="3544" w:type="dxa"/>
          </w:tcPr>
          <w:p w14:paraId="72D5B45D" w14:textId="51F200BB" w:rsidR="009B62EE" w:rsidRPr="00C51C78" w:rsidRDefault="009B62EE" w:rsidP="009B62EE">
            <w:pPr>
              <w:jc w:val="center"/>
              <w:rPr>
                <w:rFonts w:ascii="Arial" w:hAnsi="Arial" w:cs="Arial"/>
                <w:bCs/>
                <w:sz w:val="16"/>
                <w:szCs w:val="16"/>
              </w:rPr>
            </w:pPr>
            <w:r w:rsidRPr="00C51C78">
              <w:rPr>
                <w:rFonts w:ascii="Arial" w:hAnsi="Arial" w:cs="Arial"/>
                <w:bCs/>
                <w:sz w:val="16"/>
                <w:szCs w:val="16"/>
              </w:rPr>
              <w:t>Opakowania z metali zawierające niebezpieczne porowate elementy wzmocnienia konstrukcyjnego (np. azbest), włącznie z pustymi pojemnikami ciśnieniowymi</w:t>
            </w:r>
          </w:p>
        </w:tc>
        <w:tc>
          <w:tcPr>
            <w:tcW w:w="3597" w:type="dxa"/>
          </w:tcPr>
          <w:p w14:paraId="5CF02A0C" w14:textId="77777777" w:rsidR="00FC5873" w:rsidRPr="00C51C78" w:rsidRDefault="00FC5873" w:rsidP="009B62EE">
            <w:pPr>
              <w:jc w:val="center"/>
              <w:rPr>
                <w:rFonts w:ascii="Arial" w:hAnsi="Arial" w:cs="Arial"/>
                <w:bCs/>
                <w:sz w:val="8"/>
                <w:szCs w:val="8"/>
              </w:rPr>
            </w:pPr>
          </w:p>
          <w:p w14:paraId="0B753FC3" w14:textId="0340830D"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3F126A28" w14:textId="77777777" w:rsidTr="00BC3EE8">
        <w:tblPrEx>
          <w:tblLook w:val="04A0" w:firstRow="1" w:lastRow="0" w:firstColumn="1" w:lastColumn="0" w:noHBand="0" w:noVBand="1"/>
        </w:tblPrEx>
        <w:tc>
          <w:tcPr>
            <w:tcW w:w="675" w:type="dxa"/>
            <w:vAlign w:val="center"/>
          </w:tcPr>
          <w:p w14:paraId="7C2F0287"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3280F625" w14:textId="0E725A53" w:rsidR="009B62EE" w:rsidRPr="00C51C78" w:rsidRDefault="009B62EE" w:rsidP="009B62EE">
            <w:pPr>
              <w:jc w:val="center"/>
              <w:rPr>
                <w:rFonts w:ascii="Arial" w:hAnsi="Arial" w:cs="Arial"/>
                <w:bCs/>
                <w:sz w:val="16"/>
                <w:szCs w:val="16"/>
              </w:rPr>
            </w:pPr>
            <w:r w:rsidRPr="00C51C78">
              <w:rPr>
                <w:rFonts w:ascii="Arial" w:hAnsi="Arial" w:cs="Arial"/>
                <w:bCs/>
                <w:sz w:val="16"/>
                <w:szCs w:val="16"/>
              </w:rPr>
              <w:t>15 02 02*</w:t>
            </w:r>
          </w:p>
        </w:tc>
        <w:tc>
          <w:tcPr>
            <w:tcW w:w="3544" w:type="dxa"/>
            <w:vAlign w:val="center"/>
          </w:tcPr>
          <w:p w14:paraId="186FC216" w14:textId="3C77A841" w:rsidR="009B62EE" w:rsidRPr="00C51C78" w:rsidRDefault="009B62EE" w:rsidP="009B62EE">
            <w:pPr>
              <w:jc w:val="center"/>
              <w:rPr>
                <w:rFonts w:ascii="Arial" w:hAnsi="Arial" w:cs="Arial"/>
                <w:bCs/>
                <w:sz w:val="16"/>
                <w:szCs w:val="16"/>
              </w:rPr>
            </w:pPr>
            <w:r w:rsidRPr="00C51C78">
              <w:rPr>
                <w:rFonts w:ascii="Arial" w:hAnsi="Arial" w:cs="Arial"/>
                <w:bCs/>
                <w:sz w:val="16"/>
                <w:szCs w:val="16"/>
              </w:rPr>
              <w:t>Sorbenty ,materiały filtracyjne, tkaniny do wycierania (np. szmaty ścierki) i ubrania ochronne zanieczyszczone substancjami niebezpiecznymi (np. PCB)</w:t>
            </w:r>
          </w:p>
        </w:tc>
        <w:tc>
          <w:tcPr>
            <w:tcW w:w="3597" w:type="dxa"/>
          </w:tcPr>
          <w:p w14:paraId="127574E7" w14:textId="19CD067D"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7A049EC3" w14:textId="77777777" w:rsidTr="00BC3EE8">
        <w:tblPrEx>
          <w:tblLook w:val="04A0" w:firstRow="1" w:lastRow="0" w:firstColumn="1" w:lastColumn="0" w:noHBand="0" w:noVBand="1"/>
        </w:tblPrEx>
        <w:tc>
          <w:tcPr>
            <w:tcW w:w="675" w:type="dxa"/>
            <w:vAlign w:val="center"/>
          </w:tcPr>
          <w:p w14:paraId="53695B48"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0BDFCBBA" w14:textId="697EAE91" w:rsidR="009B62EE" w:rsidRPr="00C51C78" w:rsidRDefault="009B62EE" w:rsidP="009B62EE">
            <w:pPr>
              <w:jc w:val="center"/>
              <w:rPr>
                <w:rFonts w:ascii="Arial" w:hAnsi="Arial" w:cs="Arial"/>
                <w:bCs/>
                <w:sz w:val="16"/>
                <w:szCs w:val="16"/>
              </w:rPr>
            </w:pPr>
            <w:r w:rsidRPr="00C51C78">
              <w:rPr>
                <w:rFonts w:ascii="Arial" w:hAnsi="Arial" w:cs="Arial"/>
                <w:bCs/>
                <w:sz w:val="16"/>
                <w:szCs w:val="16"/>
              </w:rPr>
              <w:t>16 01 07*</w:t>
            </w:r>
          </w:p>
        </w:tc>
        <w:tc>
          <w:tcPr>
            <w:tcW w:w="3544" w:type="dxa"/>
            <w:vAlign w:val="center"/>
          </w:tcPr>
          <w:p w14:paraId="23975319" w14:textId="3BFBE39E" w:rsidR="009B62EE" w:rsidRPr="00C51C78" w:rsidRDefault="009B62EE" w:rsidP="009B62EE">
            <w:pPr>
              <w:jc w:val="center"/>
              <w:rPr>
                <w:rFonts w:ascii="Arial" w:hAnsi="Arial" w:cs="Arial"/>
                <w:bCs/>
                <w:sz w:val="16"/>
                <w:szCs w:val="16"/>
              </w:rPr>
            </w:pPr>
            <w:r w:rsidRPr="00C51C78">
              <w:rPr>
                <w:rFonts w:ascii="Arial" w:hAnsi="Arial" w:cs="Arial"/>
                <w:bCs/>
                <w:sz w:val="16"/>
                <w:szCs w:val="16"/>
              </w:rPr>
              <w:t>Filtry olejowe</w:t>
            </w:r>
          </w:p>
        </w:tc>
        <w:tc>
          <w:tcPr>
            <w:tcW w:w="3597" w:type="dxa"/>
          </w:tcPr>
          <w:p w14:paraId="7F5BA638" w14:textId="4957F04D"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09BB813E" w14:textId="77777777" w:rsidTr="00E85CD5">
        <w:tblPrEx>
          <w:tblLook w:val="04A0" w:firstRow="1" w:lastRow="0" w:firstColumn="1" w:lastColumn="0" w:noHBand="0" w:noVBand="1"/>
        </w:tblPrEx>
        <w:tc>
          <w:tcPr>
            <w:tcW w:w="675" w:type="dxa"/>
            <w:vAlign w:val="center"/>
          </w:tcPr>
          <w:p w14:paraId="7080AF07"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13C7A18C" w14:textId="289BE458" w:rsidR="009B62EE" w:rsidRPr="00C51C78" w:rsidRDefault="009B62EE" w:rsidP="009B62EE">
            <w:pPr>
              <w:jc w:val="center"/>
              <w:rPr>
                <w:rFonts w:ascii="Arial" w:hAnsi="Arial" w:cs="Arial"/>
                <w:bCs/>
                <w:sz w:val="16"/>
                <w:szCs w:val="16"/>
              </w:rPr>
            </w:pPr>
            <w:r w:rsidRPr="00C51C78">
              <w:rPr>
                <w:rFonts w:ascii="Arial" w:hAnsi="Arial" w:cs="Arial"/>
                <w:bCs/>
                <w:sz w:val="16"/>
                <w:szCs w:val="16"/>
              </w:rPr>
              <w:t>16 02 13*</w:t>
            </w:r>
          </w:p>
        </w:tc>
        <w:tc>
          <w:tcPr>
            <w:tcW w:w="3544" w:type="dxa"/>
            <w:vAlign w:val="center"/>
          </w:tcPr>
          <w:p w14:paraId="6C8D3107" w14:textId="7F93DE8E" w:rsidR="009B62EE" w:rsidRPr="00C51C78" w:rsidRDefault="009B62EE" w:rsidP="009B62EE">
            <w:pPr>
              <w:jc w:val="center"/>
              <w:rPr>
                <w:rFonts w:ascii="Arial" w:hAnsi="Arial" w:cs="Arial"/>
                <w:bCs/>
                <w:sz w:val="16"/>
                <w:szCs w:val="16"/>
              </w:rPr>
            </w:pPr>
            <w:r w:rsidRPr="00C51C78">
              <w:rPr>
                <w:rFonts w:ascii="Arial" w:hAnsi="Arial" w:cs="Arial"/>
                <w:bCs/>
                <w:sz w:val="16"/>
                <w:szCs w:val="16"/>
              </w:rPr>
              <w:t>Zużyte urządzenia zawierające niebezpieczne elementy inne niż wymienione w  16 02 09 do 16 01 12 (świetlówki, rtęciówki)</w:t>
            </w:r>
          </w:p>
        </w:tc>
        <w:tc>
          <w:tcPr>
            <w:tcW w:w="3597" w:type="dxa"/>
            <w:vAlign w:val="center"/>
          </w:tcPr>
          <w:p w14:paraId="7F9ECA15" w14:textId="66CDDE93"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9B62EE" w:rsidRPr="00C51C78" w14:paraId="25353BF4" w14:textId="77777777" w:rsidTr="0003778F">
        <w:tblPrEx>
          <w:tblLook w:val="04A0" w:firstRow="1" w:lastRow="0" w:firstColumn="1" w:lastColumn="0" w:noHBand="0" w:noVBand="1"/>
        </w:tblPrEx>
        <w:tc>
          <w:tcPr>
            <w:tcW w:w="675" w:type="dxa"/>
            <w:vAlign w:val="center"/>
          </w:tcPr>
          <w:p w14:paraId="7F85CC93" w14:textId="77777777" w:rsidR="009B62EE" w:rsidRPr="00C51C78" w:rsidRDefault="009B62EE">
            <w:pPr>
              <w:numPr>
                <w:ilvl w:val="0"/>
                <w:numId w:val="44"/>
              </w:numPr>
              <w:tabs>
                <w:tab w:val="left" w:pos="142"/>
              </w:tabs>
              <w:ind w:hanging="578"/>
              <w:jc w:val="center"/>
              <w:rPr>
                <w:rFonts w:ascii="Arial" w:hAnsi="Arial" w:cs="Arial"/>
                <w:bCs/>
                <w:sz w:val="16"/>
                <w:szCs w:val="16"/>
              </w:rPr>
            </w:pPr>
          </w:p>
        </w:tc>
        <w:tc>
          <w:tcPr>
            <w:tcW w:w="1418" w:type="dxa"/>
            <w:vAlign w:val="center"/>
          </w:tcPr>
          <w:p w14:paraId="4B0631C4" w14:textId="05308D7A" w:rsidR="009B62EE" w:rsidRPr="00C51C78" w:rsidRDefault="009B62EE" w:rsidP="009B62EE">
            <w:pPr>
              <w:jc w:val="center"/>
              <w:rPr>
                <w:rFonts w:ascii="Arial" w:hAnsi="Arial" w:cs="Arial"/>
                <w:bCs/>
                <w:sz w:val="16"/>
                <w:szCs w:val="16"/>
              </w:rPr>
            </w:pPr>
            <w:r w:rsidRPr="00C51C78">
              <w:rPr>
                <w:rFonts w:ascii="Arial" w:hAnsi="Arial" w:cs="Arial"/>
                <w:bCs/>
                <w:sz w:val="16"/>
                <w:szCs w:val="16"/>
              </w:rPr>
              <w:t>ex 16 02 15*</w:t>
            </w:r>
          </w:p>
        </w:tc>
        <w:tc>
          <w:tcPr>
            <w:tcW w:w="3544" w:type="dxa"/>
            <w:vAlign w:val="center"/>
          </w:tcPr>
          <w:p w14:paraId="47B00A8A" w14:textId="32B03FE3" w:rsidR="009B62EE" w:rsidRPr="00C51C78" w:rsidRDefault="009B62EE" w:rsidP="009B62EE">
            <w:pPr>
              <w:jc w:val="center"/>
              <w:rPr>
                <w:rFonts w:ascii="Arial" w:hAnsi="Arial" w:cs="Arial"/>
                <w:bCs/>
                <w:sz w:val="16"/>
                <w:szCs w:val="16"/>
              </w:rPr>
            </w:pPr>
            <w:r w:rsidRPr="00C51C78">
              <w:rPr>
                <w:rFonts w:ascii="Arial" w:hAnsi="Arial" w:cs="Arial"/>
                <w:bCs/>
                <w:sz w:val="16"/>
                <w:szCs w:val="16"/>
              </w:rPr>
              <w:t>Niebezpieczne elementy lub części składowe usunięte z zużytych urządzeń stanowiących wyłącznie wyposażenie instalacji</w:t>
            </w:r>
          </w:p>
        </w:tc>
        <w:tc>
          <w:tcPr>
            <w:tcW w:w="3597" w:type="dxa"/>
            <w:vAlign w:val="center"/>
          </w:tcPr>
          <w:p w14:paraId="47911DE9" w14:textId="2E8FB4A4" w:rsidR="009B62EE" w:rsidRPr="00C51C78" w:rsidRDefault="009B62EE" w:rsidP="009B62EE">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7682B836" w14:textId="77777777" w:rsidTr="00A0661C">
        <w:tblPrEx>
          <w:tblLook w:val="04A0" w:firstRow="1" w:lastRow="0" w:firstColumn="1" w:lastColumn="0" w:noHBand="0" w:noVBand="1"/>
        </w:tblPrEx>
        <w:tc>
          <w:tcPr>
            <w:tcW w:w="675" w:type="dxa"/>
            <w:vAlign w:val="center"/>
          </w:tcPr>
          <w:p w14:paraId="6FEBE6E5"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4805D8A6" w14:textId="195ECE1D" w:rsidR="00244DED" w:rsidRPr="00C51C78" w:rsidRDefault="00244DED" w:rsidP="00244DED">
            <w:pPr>
              <w:jc w:val="center"/>
              <w:rPr>
                <w:rFonts w:ascii="Arial" w:hAnsi="Arial" w:cs="Arial"/>
                <w:bCs/>
                <w:sz w:val="16"/>
                <w:szCs w:val="16"/>
              </w:rPr>
            </w:pPr>
            <w:r w:rsidRPr="00C51C78">
              <w:rPr>
                <w:rFonts w:ascii="Arial" w:hAnsi="Arial" w:cs="Arial"/>
                <w:bCs/>
                <w:sz w:val="16"/>
                <w:szCs w:val="16"/>
              </w:rPr>
              <w:t>16 06 01*</w:t>
            </w:r>
          </w:p>
        </w:tc>
        <w:tc>
          <w:tcPr>
            <w:tcW w:w="3544" w:type="dxa"/>
            <w:vAlign w:val="center"/>
          </w:tcPr>
          <w:p w14:paraId="23554314" w14:textId="6515FD22" w:rsidR="00244DED" w:rsidRPr="00C51C78" w:rsidRDefault="00244DED" w:rsidP="00244DED">
            <w:pPr>
              <w:jc w:val="center"/>
              <w:rPr>
                <w:rFonts w:ascii="Arial" w:hAnsi="Arial" w:cs="Arial"/>
                <w:bCs/>
                <w:sz w:val="16"/>
                <w:szCs w:val="16"/>
              </w:rPr>
            </w:pPr>
            <w:r w:rsidRPr="00C51C78">
              <w:rPr>
                <w:rFonts w:ascii="Arial" w:hAnsi="Arial" w:cs="Arial"/>
                <w:bCs/>
                <w:sz w:val="16"/>
                <w:szCs w:val="16"/>
              </w:rPr>
              <w:t>Baterie i akumulatory ołowiowe</w:t>
            </w:r>
          </w:p>
        </w:tc>
        <w:tc>
          <w:tcPr>
            <w:tcW w:w="3597" w:type="dxa"/>
          </w:tcPr>
          <w:p w14:paraId="18FB29E3" w14:textId="179CEFF3"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33D84CDE" w14:textId="77777777" w:rsidTr="00BC3EE8">
        <w:tblPrEx>
          <w:tblLook w:val="04A0" w:firstRow="1" w:lastRow="0" w:firstColumn="1" w:lastColumn="0" w:noHBand="0" w:noVBand="1"/>
        </w:tblPrEx>
        <w:tc>
          <w:tcPr>
            <w:tcW w:w="675" w:type="dxa"/>
            <w:vAlign w:val="center"/>
          </w:tcPr>
          <w:p w14:paraId="6D6A98B1"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2D70B537" w14:textId="7AADF4A5" w:rsidR="00244DED" w:rsidRPr="00C51C78" w:rsidRDefault="00244DED" w:rsidP="00244DED">
            <w:pPr>
              <w:jc w:val="center"/>
              <w:rPr>
                <w:rFonts w:ascii="Arial" w:hAnsi="Arial" w:cs="Arial"/>
                <w:bCs/>
                <w:sz w:val="16"/>
                <w:szCs w:val="16"/>
              </w:rPr>
            </w:pPr>
            <w:r w:rsidRPr="00C51C78">
              <w:rPr>
                <w:rFonts w:ascii="Arial" w:hAnsi="Arial" w:cs="Arial"/>
                <w:bCs/>
                <w:sz w:val="16"/>
                <w:szCs w:val="16"/>
              </w:rPr>
              <w:t>16 06 02*</w:t>
            </w:r>
          </w:p>
        </w:tc>
        <w:tc>
          <w:tcPr>
            <w:tcW w:w="3544" w:type="dxa"/>
            <w:vAlign w:val="center"/>
          </w:tcPr>
          <w:p w14:paraId="57E4BCA5" w14:textId="7E8F670F" w:rsidR="00244DED" w:rsidRPr="00C51C78" w:rsidRDefault="00244DED" w:rsidP="00244DED">
            <w:pPr>
              <w:jc w:val="center"/>
              <w:rPr>
                <w:rFonts w:ascii="Arial" w:hAnsi="Arial" w:cs="Arial"/>
                <w:bCs/>
                <w:sz w:val="16"/>
                <w:szCs w:val="16"/>
              </w:rPr>
            </w:pPr>
            <w:r w:rsidRPr="00C51C78">
              <w:rPr>
                <w:rFonts w:ascii="Arial" w:hAnsi="Arial" w:cs="Arial"/>
                <w:bCs/>
                <w:sz w:val="16"/>
                <w:szCs w:val="16"/>
              </w:rPr>
              <w:t>Baterie i akumulatory niklowo-kadmowe</w:t>
            </w:r>
          </w:p>
        </w:tc>
        <w:tc>
          <w:tcPr>
            <w:tcW w:w="3597" w:type="dxa"/>
          </w:tcPr>
          <w:p w14:paraId="7D25F296" w14:textId="5E7193DF"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47D53C40" w14:textId="77777777" w:rsidTr="00A0661C">
        <w:tblPrEx>
          <w:tblLook w:val="04A0" w:firstRow="1" w:lastRow="0" w:firstColumn="1" w:lastColumn="0" w:noHBand="0" w:noVBand="1"/>
        </w:tblPrEx>
        <w:tc>
          <w:tcPr>
            <w:tcW w:w="675" w:type="dxa"/>
            <w:vAlign w:val="center"/>
          </w:tcPr>
          <w:p w14:paraId="5455FE78"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021012BF" w14:textId="4642C1BB" w:rsidR="00244DED" w:rsidRPr="00C51C78" w:rsidRDefault="00244DED" w:rsidP="00244DED">
            <w:pPr>
              <w:jc w:val="center"/>
              <w:rPr>
                <w:rFonts w:ascii="Arial" w:hAnsi="Arial" w:cs="Arial"/>
                <w:bCs/>
                <w:sz w:val="16"/>
                <w:szCs w:val="16"/>
              </w:rPr>
            </w:pPr>
            <w:r w:rsidRPr="00C51C78">
              <w:rPr>
                <w:rFonts w:ascii="Arial" w:hAnsi="Arial" w:cs="Arial"/>
                <w:bCs/>
                <w:sz w:val="16"/>
                <w:szCs w:val="16"/>
              </w:rPr>
              <w:t>19 12 06*</w:t>
            </w:r>
          </w:p>
        </w:tc>
        <w:tc>
          <w:tcPr>
            <w:tcW w:w="3544" w:type="dxa"/>
            <w:vAlign w:val="center"/>
          </w:tcPr>
          <w:p w14:paraId="3DABD200" w14:textId="0A0EF61C" w:rsidR="00244DED" w:rsidRPr="00C51C78" w:rsidRDefault="00244DED" w:rsidP="00244DED">
            <w:pPr>
              <w:jc w:val="center"/>
              <w:rPr>
                <w:rFonts w:ascii="Arial" w:hAnsi="Arial" w:cs="Arial"/>
                <w:bCs/>
                <w:sz w:val="16"/>
                <w:szCs w:val="16"/>
              </w:rPr>
            </w:pPr>
            <w:r w:rsidRPr="00C51C78">
              <w:rPr>
                <w:rFonts w:ascii="Arial" w:hAnsi="Arial" w:cs="Arial"/>
                <w:bCs/>
                <w:sz w:val="16"/>
                <w:szCs w:val="16"/>
              </w:rPr>
              <w:t>Drewno zawierające substancje niebezpieczne</w:t>
            </w:r>
          </w:p>
        </w:tc>
        <w:tc>
          <w:tcPr>
            <w:tcW w:w="3597" w:type="dxa"/>
            <w:vAlign w:val="center"/>
          </w:tcPr>
          <w:p w14:paraId="03A40EB7" w14:textId="7B04351C"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70DC418E" w14:textId="77777777" w:rsidTr="00A0661C">
        <w:tblPrEx>
          <w:tblLook w:val="04A0" w:firstRow="1" w:lastRow="0" w:firstColumn="1" w:lastColumn="0" w:noHBand="0" w:noVBand="1"/>
        </w:tblPrEx>
        <w:tc>
          <w:tcPr>
            <w:tcW w:w="675" w:type="dxa"/>
            <w:vAlign w:val="center"/>
          </w:tcPr>
          <w:p w14:paraId="44966F39"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5A35BD8A" w14:textId="1A272C22" w:rsidR="00244DED" w:rsidRPr="00C51C78" w:rsidRDefault="00244DED" w:rsidP="00244DED">
            <w:pPr>
              <w:jc w:val="center"/>
              <w:rPr>
                <w:rFonts w:ascii="Arial" w:hAnsi="Arial" w:cs="Arial"/>
                <w:bCs/>
                <w:sz w:val="16"/>
                <w:szCs w:val="16"/>
              </w:rPr>
            </w:pPr>
            <w:r w:rsidRPr="00C51C78">
              <w:rPr>
                <w:rFonts w:ascii="Arial" w:hAnsi="Arial" w:cs="Arial"/>
                <w:bCs/>
                <w:sz w:val="16"/>
                <w:szCs w:val="16"/>
              </w:rPr>
              <w:t>19 12 11*</w:t>
            </w:r>
          </w:p>
        </w:tc>
        <w:tc>
          <w:tcPr>
            <w:tcW w:w="3544" w:type="dxa"/>
            <w:vAlign w:val="center"/>
          </w:tcPr>
          <w:p w14:paraId="5AB53D2F" w14:textId="23B46D03" w:rsidR="00244DED" w:rsidRPr="00C51C78" w:rsidRDefault="00244DED" w:rsidP="00244DED">
            <w:pPr>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i przedmioty) z mechanicznej obróbki odpadów, zawierające substancje niebezpieczne</w:t>
            </w:r>
          </w:p>
        </w:tc>
        <w:tc>
          <w:tcPr>
            <w:tcW w:w="3597" w:type="dxa"/>
            <w:vAlign w:val="center"/>
          </w:tcPr>
          <w:p w14:paraId="75F91D0C" w14:textId="5E6191E8"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4D7F9B31" w14:textId="77777777" w:rsidTr="00E353DA">
        <w:tblPrEx>
          <w:tblLook w:val="04A0" w:firstRow="1" w:lastRow="0" w:firstColumn="1" w:lastColumn="0" w:noHBand="0" w:noVBand="1"/>
        </w:tblPrEx>
        <w:tc>
          <w:tcPr>
            <w:tcW w:w="675" w:type="dxa"/>
            <w:vAlign w:val="center"/>
          </w:tcPr>
          <w:p w14:paraId="7EFE5ECA"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7F876669" w14:textId="154B3D37" w:rsidR="00244DED" w:rsidRPr="00C51C78" w:rsidRDefault="00244DED" w:rsidP="00244DED">
            <w:pPr>
              <w:jc w:val="center"/>
              <w:rPr>
                <w:rFonts w:ascii="Arial" w:hAnsi="Arial" w:cs="Arial"/>
                <w:bCs/>
                <w:sz w:val="16"/>
                <w:szCs w:val="16"/>
              </w:rPr>
            </w:pPr>
            <w:r w:rsidRPr="00C51C78">
              <w:rPr>
                <w:rFonts w:ascii="Arial" w:hAnsi="Arial" w:cs="Arial"/>
                <w:bCs/>
                <w:kern w:val="1"/>
                <w:sz w:val="16"/>
                <w:szCs w:val="16"/>
              </w:rPr>
              <w:t>20 01 27*</w:t>
            </w:r>
          </w:p>
        </w:tc>
        <w:tc>
          <w:tcPr>
            <w:tcW w:w="3544" w:type="dxa"/>
            <w:vAlign w:val="center"/>
          </w:tcPr>
          <w:p w14:paraId="0870D43E" w14:textId="02782BD8" w:rsidR="00244DED" w:rsidRPr="00C51C78" w:rsidRDefault="00244DED" w:rsidP="00244DED">
            <w:pPr>
              <w:jc w:val="center"/>
              <w:rPr>
                <w:rFonts w:ascii="Arial" w:hAnsi="Arial" w:cs="Arial"/>
                <w:bCs/>
                <w:sz w:val="16"/>
                <w:szCs w:val="16"/>
              </w:rPr>
            </w:pPr>
            <w:r w:rsidRPr="00C51C78">
              <w:rPr>
                <w:rFonts w:ascii="Arial" w:eastAsia="Calibri" w:hAnsi="Arial" w:cs="Arial"/>
                <w:bCs/>
                <w:sz w:val="16"/>
                <w:szCs w:val="16"/>
                <w:lang w:eastAsia="en-US"/>
              </w:rPr>
              <w:t>Farby, tusze, farby drukarskie, kleje, lepiszcze i żywice zawierające substancje niebezpieczne</w:t>
            </w:r>
          </w:p>
        </w:tc>
        <w:tc>
          <w:tcPr>
            <w:tcW w:w="3597" w:type="dxa"/>
          </w:tcPr>
          <w:p w14:paraId="6B8AF901" w14:textId="5736AE2C"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r w:rsidR="00244DED" w:rsidRPr="00C51C78" w14:paraId="70DDD500" w14:textId="77777777" w:rsidTr="00E353DA">
        <w:tblPrEx>
          <w:tblLook w:val="04A0" w:firstRow="1" w:lastRow="0" w:firstColumn="1" w:lastColumn="0" w:noHBand="0" w:noVBand="1"/>
        </w:tblPrEx>
        <w:tc>
          <w:tcPr>
            <w:tcW w:w="675" w:type="dxa"/>
            <w:vAlign w:val="center"/>
          </w:tcPr>
          <w:p w14:paraId="51C3A116" w14:textId="77777777" w:rsidR="00244DED" w:rsidRPr="00C51C78" w:rsidRDefault="00244DED">
            <w:pPr>
              <w:numPr>
                <w:ilvl w:val="0"/>
                <w:numId w:val="44"/>
              </w:numPr>
              <w:tabs>
                <w:tab w:val="left" w:pos="142"/>
              </w:tabs>
              <w:ind w:hanging="578"/>
              <w:jc w:val="center"/>
              <w:rPr>
                <w:rFonts w:ascii="Arial" w:hAnsi="Arial" w:cs="Arial"/>
                <w:bCs/>
                <w:sz w:val="16"/>
                <w:szCs w:val="16"/>
              </w:rPr>
            </w:pPr>
          </w:p>
        </w:tc>
        <w:tc>
          <w:tcPr>
            <w:tcW w:w="1418" w:type="dxa"/>
            <w:vAlign w:val="center"/>
          </w:tcPr>
          <w:p w14:paraId="5907A407" w14:textId="67C4AA5F" w:rsidR="00244DED" w:rsidRPr="00C51C78" w:rsidRDefault="00244DED" w:rsidP="00244DED">
            <w:pPr>
              <w:jc w:val="center"/>
              <w:rPr>
                <w:rFonts w:ascii="Arial" w:hAnsi="Arial" w:cs="Arial"/>
                <w:bCs/>
                <w:sz w:val="16"/>
                <w:szCs w:val="16"/>
              </w:rPr>
            </w:pPr>
            <w:r w:rsidRPr="00C51C78">
              <w:rPr>
                <w:rFonts w:ascii="Arial" w:hAnsi="Arial" w:cs="Arial"/>
                <w:bCs/>
                <w:kern w:val="1"/>
                <w:sz w:val="16"/>
                <w:szCs w:val="16"/>
              </w:rPr>
              <w:t>20 01 37*</w:t>
            </w:r>
          </w:p>
        </w:tc>
        <w:tc>
          <w:tcPr>
            <w:tcW w:w="3544" w:type="dxa"/>
            <w:vAlign w:val="center"/>
          </w:tcPr>
          <w:p w14:paraId="152C94FC" w14:textId="7EC8EDED" w:rsidR="00244DED" w:rsidRPr="00C51C78" w:rsidRDefault="00244DED" w:rsidP="00244DED">
            <w:pPr>
              <w:jc w:val="center"/>
              <w:rPr>
                <w:rFonts w:ascii="Arial" w:hAnsi="Arial" w:cs="Arial"/>
                <w:bCs/>
                <w:sz w:val="16"/>
                <w:szCs w:val="16"/>
              </w:rPr>
            </w:pPr>
            <w:r w:rsidRPr="00C51C78">
              <w:rPr>
                <w:rFonts w:ascii="Arial" w:eastAsia="Calibri" w:hAnsi="Arial" w:cs="Arial"/>
                <w:bCs/>
                <w:sz w:val="16"/>
                <w:szCs w:val="16"/>
                <w:lang w:eastAsia="en-US"/>
              </w:rPr>
              <w:t>Drewno zawierające substancje niebezpieczne</w:t>
            </w:r>
          </w:p>
        </w:tc>
        <w:tc>
          <w:tcPr>
            <w:tcW w:w="3597" w:type="dxa"/>
          </w:tcPr>
          <w:p w14:paraId="6A5C455C" w14:textId="7D5CA11E" w:rsidR="00244DED" w:rsidRPr="00C51C78" w:rsidRDefault="00244DED" w:rsidP="00244DED">
            <w:pPr>
              <w:jc w:val="center"/>
              <w:rPr>
                <w:rFonts w:ascii="Arial" w:hAnsi="Arial" w:cs="Arial"/>
                <w:bCs/>
                <w:sz w:val="16"/>
                <w:szCs w:val="16"/>
              </w:rPr>
            </w:pPr>
            <w:r w:rsidRPr="00C51C78">
              <w:rPr>
                <w:rFonts w:ascii="Arial" w:hAnsi="Arial" w:cs="Arial"/>
                <w:bCs/>
                <w:sz w:val="16"/>
                <w:szCs w:val="16"/>
              </w:rPr>
              <w:t>Odpady przekazywane będą uprawnionym podmiotom do odzysku lub w przypadku braku możliwości odzysku do unieszkodliwiania.</w:t>
            </w:r>
          </w:p>
        </w:tc>
      </w:tr>
    </w:tbl>
    <w:p w14:paraId="695B3CB4" w14:textId="77777777" w:rsidR="0004498A" w:rsidRPr="00C51C78" w:rsidRDefault="0004498A" w:rsidP="0004498A">
      <w:pPr>
        <w:pStyle w:val="Default"/>
        <w:jc w:val="both"/>
        <w:rPr>
          <w:rFonts w:ascii="Arial" w:hAnsi="Arial" w:cs="Arial"/>
          <w:bCs/>
          <w:color w:val="auto"/>
          <w:sz w:val="20"/>
          <w:szCs w:val="20"/>
        </w:rPr>
      </w:pPr>
    </w:p>
    <w:p w14:paraId="5667E1DD" w14:textId="77777777" w:rsidR="0004498A" w:rsidRPr="00C51C78" w:rsidRDefault="0004498A">
      <w:pPr>
        <w:pStyle w:val="Akapitzlist"/>
        <w:numPr>
          <w:ilvl w:val="0"/>
          <w:numId w:val="19"/>
        </w:numPr>
        <w:tabs>
          <w:tab w:val="left" w:pos="284"/>
        </w:tabs>
        <w:spacing w:after="0" w:line="240" w:lineRule="auto"/>
        <w:ind w:left="0" w:firstLine="0"/>
        <w:contextualSpacing w:val="0"/>
        <w:jc w:val="both"/>
        <w:rPr>
          <w:rFonts w:ascii="Arial" w:hAnsi="Arial" w:cs="Arial"/>
          <w:bCs/>
          <w:sz w:val="20"/>
          <w:szCs w:val="20"/>
        </w:rPr>
      </w:pPr>
      <w:r w:rsidRPr="00C51C78">
        <w:rPr>
          <w:rFonts w:ascii="Arial" w:hAnsi="Arial" w:cs="Arial"/>
          <w:bCs/>
          <w:sz w:val="20"/>
          <w:szCs w:val="20"/>
        </w:rPr>
        <w:t xml:space="preserve">Odpady wytwarzane o kodach 13 01 10*, 13 01 11*, 13 02 05* oraz 13 02 06*  przekazywane będą uprawnionym podmiotom do procesu odzysku R9 /Powtórna rafinacja lub inne sposoby ponownego zużycia olejów/. Tylko w uzasadnionych przypadkach (np. ze względu na niespełnienie kryteriów dopuszczenia do regeneracji) możliwe będzie przekazanie w/w odpadów do innego procesu odzysku lub unieszkodliwiania. Zakład winien posiadać dokumentację uzasadniającą wybór innego procesu niż R9. </w:t>
      </w:r>
    </w:p>
    <w:p w14:paraId="6C4DA509" w14:textId="77777777" w:rsidR="005B6802" w:rsidRPr="00C51C78" w:rsidRDefault="005B6802" w:rsidP="0004498A">
      <w:pPr>
        <w:pStyle w:val="Default"/>
        <w:jc w:val="both"/>
        <w:rPr>
          <w:rFonts w:ascii="Arial" w:hAnsi="Arial" w:cs="Arial"/>
          <w:bCs/>
          <w:color w:val="auto"/>
        </w:rPr>
      </w:pPr>
    </w:p>
    <w:p w14:paraId="1B4A04A8" w14:textId="62E452E9" w:rsidR="0004498A" w:rsidRPr="00C51C78" w:rsidRDefault="00244DED" w:rsidP="0004498A">
      <w:pPr>
        <w:pStyle w:val="Default"/>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w:t>
      </w:r>
      <w:r w:rsidR="009402B7" w:rsidRPr="00C51C78">
        <w:rPr>
          <w:rFonts w:ascii="Arial" w:hAnsi="Arial" w:cs="Arial"/>
          <w:bCs/>
          <w:color w:val="auto"/>
        </w:rPr>
        <w:t>1.</w:t>
      </w:r>
      <w:r w:rsidR="0004498A" w:rsidRPr="00C51C78">
        <w:rPr>
          <w:rFonts w:ascii="Arial" w:hAnsi="Arial" w:cs="Arial"/>
          <w:bCs/>
          <w:color w:val="auto"/>
        </w:rPr>
        <w:t>2. Miejsca i sposoby oraz rodzaj magazynowanych odpadów wytwarzanych:</w:t>
      </w:r>
    </w:p>
    <w:p w14:paraId="01A1600D" w14:textId="77777777" w:rsidR="0004498A" w:rsidRPr="00C51C78" w:rsidRDefault="0004498A" w:rsidP="0004498A">
      <w:pPr>
        <w:pStyle w:val="Default"/>
        <w:jc w:val="both"/>
        <w:rPr>
          <w:rFonts w:ascii="Arial" w:hAnsi="Arial" w:cs="Arial"/>
          <w:bCs/>
          <w:color w:val="auto"/>
          <w:sz w:val="8"/>
        </w:rPr>
      </w:pPr>
    </w:p>
    <w:p w14:paraId="26EE7CFC" w14:textId="77777777" w:rsidR="0004498A" w:rsidRPr="00C51C78" w:rsidRDefault="0004498A" w:rsidP="0004498A">
      <w:pPr>
        <w:pStyle w:val="Default"/>
        <w:jc w:val="both"/>
        <w:rPr>
          <w:rFonts w:ascii="Arial" w:hAnsi="Arial" w:cs="Arial"/>
          <w:bCs/>
          <w:color w:val="auto"/>
          <w:sz w:val="10"/>
        </w:rPr>
      </w:pPr>
    </w:p>
    <w:p w14:paraId="5DC565CE" w14:textId="77777777" w:rsidR="0004498A" w:rsidRPr="00C51C78" w:rsidRDefault="0004498A" w:rsidP="0004498A">
      <w:pPr>
        <w:pStyle w:val="Default"/>
        <w:jc w:val="both"/>
        <w:rPr>
          <w:rFonts w:ascii="Arial" w:hAnsi="Arial" w:cs="Arial"/>
          <w:bCs/>
          <w:color w:val="auto"/>
          <w:sz w:val="2"/>
        </w:rPr>
      </w:pPr>
    </w:p>
    <w:p w14:paraId="78DF6729" w14:textId="584B099B" w:rsidR="0004498A" w:rsidRPr="00C51C78" w:rsidRDefault="0004498A" w:rsidP="0004498A">
      <w:pPr>
        <w:pStyle w:val="Default"/>
        <w:jc w:val="both"/>
        <w:rPr>
          <w:rFonts w:ascii="Arial" w:hAnsi="Arial" w:cs="Arial"/>
          <w:bCs/>
          <w:color w:val="FF0000"/>
          <w:sz w:val="20"/>
          <w:szCs w:val="20"/>
        </w:rPr>
      </w:pPr>
      <w:r w:rsidRPr="00C51C78">
        <w:rPr>
          <w:rFonts w:ascii="Arial" w:hAnsi="Arial" w:cs="Arial"/>
          <w:bCs/>
          <w:color w:val="auto"/>
          <w:sz w:val="20"/>
          <w:szCs w:val="20"/>
        </w:rPr>
        <w:t>Tabela nr 2</w:t>
      </w:r>
      <w:r w:rsidR="00B2769C" w:rsidRPr="00C51C78">
        <w:rPr>
          <w:rFonts w:ascii="Arial" w:hAnsi="Arial" w:cs="Arial"/>
          <w:bCs/>
          <w:color w:val="auto"/>
          <w:sz w:val="20"/>
          <w:szCs w:val="20"/>
        </w:rPr>
        <w:t>4</w:t>
      </w:r>
      <w:r w:rsidR="00FC5806" w:rsidRPr="00C51C78">
        <w:rPr>
          <w:rFonts w:ascii="Arial" w:hAnsi="Arial" w:cs="Arial"/>
          <w:bCs/>
          <w:color w:val="auto"/>
          <w:sz w:val="20"/>
          <w:szCs w:val="20"/>
        </w:rPr>
        <w:t xml:space="preserve">  </w:t>
      </w:r>
    </w:p>
    <w:p w14:paraId="2D8597D1" w14:textId="77777777" w:rsidR="0004498A" w:rsidRPr="00C51C78" w:rsidRDefault="0004498A" w:rsidP="0004498A">
      <w:pPr>
        <w:pStyle w:val="Default"/>
        <w:jc w:val="both"/>
        <w:rPr>
          <w:rFonts w:ascii="Arial" w:hAnsi="Arial" w:cs="Arial"/>
          <w:bCs/>
          <w:color w:val="auto"/>
          <w:sz w:val="12"/>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Description w:val="Miejsca i sposoby oraz rodzaj magazynowanych odpadów wytwarzanych"/>
      </w:tblPr>
      <w:tblGrid>
        <w:gridCol w:w="817"/>
        <w:gridCol w:w="1134"/>
        <w:gridCol w:w="2439"/>
        <w:gridCol w:w="1701"/>
        <w:gridCol w:w="3118"/>
      </w:tblGrid>
      <w:tr w:rsidR="00E46D3C" w:rsidRPr="00C51C78" w14:paraId="549CD0FB" w14:textId="56769AF4" w:rsidTr="005B6802">
        <w:tc>
          <w:tcPr>
            <w:tcW w:w="817" w:type="dxa"/>
            <w:vAlign w:val="center"/>
          </w:tcPr>
          <w:p w14:paraId="791DF394" w14:textId="77777777" w:rsidR="00E46D3C" w:rsidRPr="00C51C78" w:rsidRDefault="00E46D3C" w:rsidP="00244DED">
            <w:pPr>
              <w:tabs>
                <w:tab w:val="left" w:pos="0"/>
              </w:tabs>
              <w:ind w:left="142"/>
              <w:jc w:val="center"/>
              <w:rPr>
                <w:rFonts w:ascii="Arial" w:hAnsi="Arial" w:cs="Arial"/>
                <w:bCs/>
                <w:sz w:val="16"/>
                <w:szCs w:val="16"/>
              </w:rPr>
            </w:pPr>
            <w:r w:rsidRPr="00C51C78">
              <w:rPr>
                <w:rFonts w:ascii="Arial" w:hAnsi="Arial" w:cs="Arial"/>
                <w:bCs/>
                <w:sz w:val="16"/>
                <w:szCs w:val="16"/>
              </w:rPr>
              <w:t>Lp.</w:t>
            </w:r>
          </w:p>
        </w:tc>
        <w:tc>
          <w:tcPr>
            <w:tcW w:w="1134" w:type="dxa"/>
            <w:vAlign w:val="center"/>
          </w:tcPr>
          <w:p w14:paraId="0D167FFC" w14:textId="77777777" w:rsidR="00E46D3C" w:rsidRPr="00C51C78" w:rsidRDefault="00E46D3C" w:rsidP="00244DED">
            <w:pPr>
              <w:jc w:val="center"/>
              <w:rPr>
                <w:rFonts w:ascii="Arial" w:hAnsi="Arial" w:cs="Arial"/>
                <w:bCs/>
                <w:sz w:val="16"/>
                <w:szCs w:val="16"/>
              </w:rPr>
            </w:pPr>
            <w:r w:rsidRPr="00C51C78">
              <w:rPr>
                <w:rFonts w:ascii="Arial" w:hAnsi="Arial" w:cs="Arial"/>
                <w:bCs/>
                <w:sz w:val="16"/>
                <w:szCs w:val="16"/>
              </w:rPr>
              <w:t>Kod</w:t>
            </w:r>
          </w:p>
          <w:p w14:paraId="3338ACE8" w14:textId="77777777" w:rsidR="00E46D3C" w:rsidRPr="00C51C78" w:rsidRDefault="00E46D3C" w:rsidP="00244DED">
            <w:pPr>
              <w:jc w:val="center"/>
              <w:rPr>
                <w:rFonts w:ascii="Arial" w:hAnsi="Arial" w:cs="Arial"/>
                <w:bCs/>
                <w:sz w:val="16"/>
                <w:szCs w:val="16"/>
              </w:rPr>
            </w:pPr>
            <w:r w:rsidRPr="00C51C78">
              <w:rPr>
                <w:rFonts w:ascii="Arial" w:hAnsi="Arial" w:cs="Arial"/>
                <w:bCs/>
                <w:sz w:val="16"/>
                <w:szCs w:val="16"/>
              </w:rPr>
              <w:t>odpadu</w:t>
            </w:r>
          </w:p>
        </w:tc>
        <w:tc>
          <w:tcPr>
            <w:tcW w:w="2439" w:type="dxa"/>
            <w:vAlign w:val="center"/>
          </w:tcPr>
          <w:p w14:paraId="204E0943" w14:textId="77777777" w:rsidR="00E46D3C" w:rsidRPr="00C51C78" w:rsidRDefault="00E46D3C" w:rsidP="00244DED">
            <w:pPr>
              <w:pStyle w:val="Nagwek7"/>
              <w:spacing w:line="240" w:lineRule="auto"/>
              <w:jc w:val="center"/>
              <w:rPr>
                <w:rFonts w:cs="Arial"/>
                <w:bCs/>
                <w:sz w:val="16"/>
                <w:szCs w:val="16"/>
                <w:lang w:val="pl-PL" w:eastAsia="pl-PL"/>
              </w:rPr>
            </w:pPr>
          </w:p>
          <w:p w14:paraId="6CC62608" w14:textId="6283893A" w:rsidR="00E46D3C" w:rsidRPr="00C51C78" w:rsidRDefault="00E46D3C" w:rsidP="00244DED">
            <w:pPr>
              <w:pStyle w:val="Nagwek7"/>
              <w:spacing w:line="240" w:lineRule="auto"/>
              <w:jc w:val="center"/>
              <w:rPr>
                <w:rFonts w:cs="Arial"/>
                <w:bCs/>
                <w:sz w:val="16"/>
                <w:szCs w:val="16"/>
                <w:lang w:val="pl-PL" w:eastAsia="pl-PL"/>
              </w:rPr>
            </w:pPr>
            <w:r w:rsidRPr="00C51C78">
              <w:rPr>
                <w:rFonts w:cs="Arial"/>
                <w:bCs/>
                <w:sz w:val="16"/>
                <w:szCs w:val="16"/>
                <w:lang w:val="pl-PL" w:eastAsia="pl-PL"/>
              </w:rPr>
              <w:t>Rodzaj odpadu</w:t>
            </w:r>
          </w:p>
          <w:p w14:paraId="08ADE0D1" w14:textId="77777777" w:rsidR="00E46D3C" w:rsidRPr="00C51C78" w:rsidRDefault="00E46D3C" w:rsidP="00244DED">
            <w:pPr>
              <w:pStyle w:val="Nagwek7"/>
              <w:spacing w:line="240" w:lineRule="auto"/>
              <w:jc w:val="center"/>
              <w:rPr>
                <w:rFonts w:cs="Arial"/>
                <w:bCs/>
                <w:sz w:val="16"/>
                <w:szCs w:val="16"/>
                <w:lang w:val="pl-PL" w:eastAsia="pl-PL"/>
              </w:rPr>
            </w:pPr>
          </w:p>
        </w:tc>
        <w:tc>
          <w:tcPr>
            <w:tcW w:w="4819" w:type="dxa"/>
            <w:gridSpan w:val="2"/>
            <w:vAlign w:val="center"/>
          </w:tcPr>
          <w:p w14:paraId="17324083" w14:textId="77777777" w:rsidR="00E46D3C" w:rsidRPr="00C51C78" w:rsidRDefault="00E46D3C" w:rsidP="00244DED">
            <w:pPr>
              <w:jc w:val="center"/>
              <w:rPr>
                <w:rFonts w:ascii="Arial" w:hAnsi="Arial" w:cs="Arial"/>
                <w:bCs/>
                <w:sz w:val="2"/>
                <w:szCs w:val="2"/>
              </w:rPr>
            </w:pPr>
          </w:p>
          <w:p w14:paraId="55FBA1F9" w14:textId="14656BAA" w:rsidR="00E46D3C" w:rsidRPr="00C51C78" w:rsidRDefault="00E46D3C" w:rsidP="00244DED">
            <w:pPr>
              <w:jc w:val="center"/>
              <w:rPr>
                <w:rFonts w:ascii="Arial" w:hAnsi="Arial" w:cs="Arial"/>
                <w:bCs/>
                <w:sz w:val="16"/>
                <w:szCs w:val="16"/>
                <w:vertAlign w:val="superscript"/>
              </w:rPr>
            </w:pPr>
            <w:r w:rsidRPr="00C51C78">
              <w:rPr>
                <w:rFonts w:ascii="Arial" w:hAnsi="Arial" w:cs="Arial"/>
                <w:bCs/>
                <w:sz w:val="16"/>
                <w:szCs w:val="16"/>
              </w:rPr>
              <w:t>Sposób i miejsce magazynowania odpadów wytwarzanych</w:t>
            </w:r>
            <w:r w:rsidR="0026047A" w:rsidRPr="00C51C78">
              <w:rPr>
                <w:rFonts w:ascii="Arial" w:hAnsi="Arial" w:cs="Arial"/>
                <w:bCs/>
                <w:sz w:val="16"/>
                <w:szCs w:val="16"/>
              </w:rPr>
              <w:t xml:space="preserve"> </w:t>
            </w:r>
            <w:r w:rsidR="0026047A" w:rsidRPr="00C51C78">
              <w:rPr>
                <w:rFonts w:ascii="Arial" w:hAnsi="Arial" w:cs="Arial"/>
                <w:bCs/>
                <w:sz w:val="16"/>
                <w:szCs w:val="16"/>
                <w:vertAlign w:val="superscript"/>
              </w:rPr>
              <w:t>1)</w:t>
            </w:r>
          </w:p>
          <w:p w14:paraId="1F235849" w14:textId="16A71393" w:rsidR="00E46D3C" w:rsidRPr="00C51C78" w:rsidRDefault="00E46D3C" w:rsidP="00B5465C">
            <w:pPr>
              <w:rPr>
                <w:rFonts w:ascii="Arial" w:hAnsi="Arial" w:cs="Arial"/>
                <w:bCs/>
                <w:sz w:val="2"/>
                <w:szCs w:val="2"/>
              </w:rPr>
            </w:pPr>
          </w:p>
        </w:tc>
      </w:tr>
      <w:tr w:rsidR="00932F38" w:rsidRPr="00C51C78" w14:paraId="6D29C6D8" w14:textId="29FEB399" w:rsidTr="005B6802">
        <w:tc>
          <w:tcPr>
            <w:tcW w:w="817" w:type="dxa"/>
            <w:vAlign w:val="center"/>
          </w:tcPr>
          <w:p w14:paraId="1F0A19C2" w14:textId="77777777" w:rsidR="00932F38" w:rsidRPr="00C51C78" w:rsidRDefault="00932F38">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1.</w:t>
            </w:r>
          </w:p>
        </w:tc>
        <w:tc>
          <w:tcPr>
            <w:tcW w:w="1134" w:type="dxa"/>
            <w:vAlign w:val="center"/>
          </w:tcPr>
          <w:p w14:paraId="618AE285" w14:textId="77777777" w:rsidR="00932F38" w:rsidRPr="00C51C78" w:rsidRDefault="00932F38" w:rsidP="00244DED">
            <w:pPr>
              <w:jc w:val="center"/>
              <w:rPr>
                <w:rFonts w:ascii="Arial" w:hAnsi="Arial" w:cs="Arial"/>
                <w:bCs/>
                <w:sz w:val="16"/>
                <w:szCs w:val="16"/>
              </w:rPr>
            </w:pPr>
            <w:r w:rsidRPr="00C51C78">
              <w:rPr>
                <w:rFonts w:ascii="Arial" w:hAnsi="Arial" w:cs="Arial"/>
                <w:bCs/>
                <w:sz w:val="16"/>
                <w:szCs w:val="16"/>
              </w:rPr>
              <w:t>15 01 01</w:t>
            </w:r>
          </w:p>
        </w:tc>
        <w:tc>
          <w:tcPr>
            <w:tcW w:w="2439" w:type="dxa"/>
            <w:vAlign w:val="center"/>
          </w:tcPr>
          <w:p w14:paraId="2820E741" w14:textId="6AAFAB55" w:rsidR="00932F38" w:rsidRPr="00C51C78" w:rsidRDefault="00932F38" w:rsidP="00244DED">
            <w:pPr>
              <w:jc w:val="center"/>
              <w:rPr>
                <w:rFonts w:ascii="Arial" w:hAnsi="Arial" w:cs="Arial"/>
                <w:bCs/>
                <w:sz w:val="16"/>
                <w:szCs w:val="16"/>
              </w:rPr>
            </w:pPr>
            <w:r w:rsidRPr="00C51C78">
              <w:rPr>
                <w:rFonts w:ascii="Arial" w:hAnsi="Arial" w:cs="Arial"/>
                <w:bCs/>
                <w:sz w:val="16"/>
                <w:szCs w:val="16"/>
              </w:rPr>
              <w:t>Opakowania z papieru i tektury</w:t>
            </w:r>
          </w:p>
        </w:tc>
        <w:tc>
          <w:tcPr>
            <w:tcW w:w="1701" w:type="dxa"/>
            <w:vAlign w:val="center"/>
          </w:tcPr>
          <w:p w14:paraId="1257B091" w14:textId="77777777" w:rsidR="00B5465C" w:rsidRPr="00C51C78" w:rsidRDefault="00B5465C" w:rsidP="00B5465C">
            <w:pPr>
              <w:jc w:val="center"/>
              <w:rPr>
                <w:rFonts w:ascii="Arial" w:hAnsi="Arial" w:cs="Arial"/>
                <w:bCs/>
                <w:sz w:val="8"/>
                <w:szCs w:val="8"/>
              </w:rPr>
            </w:pPr>
          </w:p>
          <w:p w14:paraId="2566374E" w14:textId="491D66B1"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5D6469D3"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11546169" w14:textId="703CB039" w:rsidR="00932F38"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2CE1F1C4" w14:textId="77777777" w:rsidR="00E46D3C" w:rsidRPr="00C51C78" w:rsidRDefault="00E46D3C" w:rsidP="00244DED">
            <w:pPr>
              <w:jc w:val="center"/>
              <w:rPr>
                <w:rFonts w:ascii="Arial" w:hAnsi="Arial" w:cs="Arial"/>
                <w:bCs/>
                <w:sz w:val="6"/>
                <w:szCs w:val="6"/>
              </w:rPr>
            </w:pPr>
          </w:p>
          <w:p w14:paraId="26D97C59" w14:textId="6939315B"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Odpady magazynowane będą </w:t>
            </w:r>
            <w:r w:rsidR="00E1203E" w:rsidRPr="00C51C78">
              <w:rPr>
                <w:rFonts w:ascii="Arial" w:hAnsi="Arial" w:cs="Arial"/>
                <w:bCs/>
                <w:sz w:val="16"/>
                <w:szCs w:val="16"/>
              </w:rPr>
              <w:t>selektywnie, l</w:t>
            </w:r>
            <w:r w:rsidRPr="00C51C78">
              <w:rPr>
                <w:rFonts w:ascii="Arial" w:hAnsi="Arial" w:cs="Arial"/>
                <w:bCs/>
                <w:sz w:val="16"/>
                <w:szCs w:val="16"/>
              </w:rPr>
              <w:t>uzem lub w formie sprasowanych beli.</w:t>
            </w:r>
          </w:p>
          <w:p w14:paraId="2B3CCE93" w14:textId="0084320F" w:rsidR="002014CE" w:rsidRPr="00C51C78" w:rsidRDefault="00B5465C" w:rsidP="00B5465C">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B5465C" w:rsidRPr="00C51C78" w14:paraId="24E04B39" w14:textId="56CD96A6" w:rsidTr="005B6802">
        <w:tc>
          <w:tcPr>
            <w:tcW w:w="817" w:type="dxa"/>
            <w:vAlign w:val="center"/>
          </w:tcPr>
          <w:p w14:paraId="76BE342B"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2.</w:t>
            </w:r>
          </w:p>
        </w:tc>
        <w:tc>
          <w:tcPr>
            <w:tcW w:w="1134" w:type="dxa"/>
            <w:vAlign w:val="center"/>
          </w:tcPr>
          <w:p w14:paraId="79E43E71"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15 01 02</w:t>
            </w:r>
          </w:p>
        </w:tc>
        <w:tc>
          <w:tcPr>
            <w:tcW w:w="2439" w:type="dxa"/>
            <w:vAlign w:val="center"/>
          </w:tcPr>
          <w:p w14:paraId="443C79C0"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z tworzyw sztucznych</w:t>
            </w:r>
          </w:p>
        </w:tc>
        <w:tc>
          <w:tcPr>
            <w:tcW w:w="1701" w:type="dxa"/>
            <w:vAlign w:val="center"/>
          </w:tcPr>
          <w:p w14:paraId="1A0B4EE3"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3EDE1369"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5F178899" w14:textId="689B7EC8"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4C2B1C25" w14:textId="28DAB40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Odpady magazynowane będą </w:t>
            </w:r>
            <w:r w:rsidR="00E1203E" w:rsidRPr="00C51C78">
              <w:rPr>
                <w:rFonts w:ascii="Arial" w:hAnsi="Arial" w:cs="Arial"/>
                <w:bCs/>
                <w:sz w:val="16"/>
                <w:szCs w:val="16"/>
              </w:rPr>
              <w:t xml:space="preserve">selektywnie, </w:t>
            </w:r>
            <w:r w:rsidRPr="00C51C78">
              <w:rPr>
                <w:rFonts w:ascii="Arial" w:hAnsi="Arial" w:cs="Arial"/>
                <w:bCs/>
                <w:sz w:val="16"/>
                <w:szCs w:val="16"/>
              </w:rPr>
              <w:t>luzem lub w formie sprasowanych beli.</w:t>
            </w:r>
          </w:p>
          <w:p w14:paraId="28192F74" w14:textId="2CE39F85"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kodem i rodzajem magazynowanego odpadu.</w:t>
            </w:r>
          </w:p>
        </w:tc>
      </w:tr>
      <w:tr w:rsidR="00B5465C" w:rsidRPr="00C51C78" w14:paraId="37562248" w14:textId="693E441D" w:rsidTr="005B6802">
        <w:tc>
          <w:tcPr>
            <w:tcW w:w="817" w:type="dxa"/>
            <w:vAlign w:val="center"/>
          </w:tcPr>
          <w:p w14:paraId="4BB283ED"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3.</w:t>
            </w:r>
          </w:p>
        </w:tc>
        <w:tc>
          <w:tcPr>
            <w:tcW w:w="1134" w:type="dxa"/>
            <w:vAlign w:val="center"/>
          </w:tcPr>
          <w:p w14:paraId="1A7BFA1C"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15 01 03</w:t>
            </w:r>
          </w:p>
        </w:tc>
        <w:tc>
          <w:tcPr>
            <w:tcW w:w="2439" w:type="dxa"/>
            <w:vAlign w:val="center"/>
          </w:tcPr>
          <w:p w14:paraId="2136C3F0"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z drewna</w:t>
            </w:r>
          </w:p>
        </w:tc>
        <w:tc>
          <w:tcPr>
            <w:tcW w:w="1701" w:type="dxa"/>
            <w:vAlign w:val="center"/>
          </w:tcPr>
          <w:p w14:paraId="4748368B"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38614C09"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4D0797C4" w14:textId="07AED16F"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1C6E7977" w14:textId="77777777" w:rsidR="00E1203E" w:rsidRPr="00C51C78" w:rsidRDefault="00B5465C" w:rsidP="00E1203E">
            <w:pPr>
              <w:jc w:val="center"/>
              <w:rPr>
                <w:rFonts w:ascii="Arial" w:hAnsi="Arial" w:cs="Arial"/>
                <w:bCs/>
                <w:sz w:val="16"/>
                <w:szCs w:val="16"/>
              </w:rPr>
            </w:pPr>
            <w:r w:rsidRPr="00C51C78">
              <w:rPr>
                <w:rFonts w:ascii="Arial" w:hAnsi="Arial" w:cs="Arial"/>
                <w:bCs/>
                <w:sz w:val="16"/>
                <w:szCs w:val="16"/>
              </w:rPr>
              <w:t xml:space="preserve">Odpady magazynowane będą </w:t>
            </w:r>
            <w:r w:rsidR="00E1203E" w:rsidRPr="00C51C78">
              <w:rPr>
                <w:rFonts w:ascii="Arial" w:hAnsi="Arial" w:cs="Arial"/>
                <w:bCs/>
                <w:sz w:val="16"/>
                <w:szCs w:val="16"/>
              </w:rPr>
              <w:t>selektywnie, luzem lub w formie sprasowanych beli.</w:t>
            </w:r>
          </w:p>
          <w:p w14:paraId="14C7F79C" w14:textId="55367EFB"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kodem i rodzajem magazynowanego odpadu.</w:t>
            </w:r>
          </w:p>
        </w:tc>
      </w:tr>
      <w:tr w:rsidR="00B5465C" w:rsidRPr="00C51C78" w14:paraId="636AA94D" w14:textId="5672E4CD" w:rsidTr="005B6802">
        <w:tc>
          <w:tcPr>
            <w:tcW w:w="817" w:type="dxa"/>
            <w:vAlign w:val="center"/>
          </w:tcPr>
          <w:p w14:paraId="7E6DE318"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4.</w:t>
            </w:r>
          </w:p>
        </w:tc>
        <w:tc>
          <w:tcPr>
            <w:tcW w:w="1134" w:type="dxa"/>
            <w:vAlign w:val="center"/>
          </w:tcPr>
          <w:p w14:paraId="58ADFFBC"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15 01 04</w:t>
            </w:r>
          </w:p>
        </w:tc>
        <w:tc>
          <w:tcPr>
            <w:tcW w:w="2439" w:type="dxa"/>
            <w:vAlign w:val="center"/>
          </w:tcPr>
          <w:p w14:paraId="2638BE6B"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z metali</w:t>
            </w:r>
          </w:p>
        </w:tc>
        <w:tc>
          <w:tcPr>
            <w:tcW w:w="1701" w:type="dxa"/>
            <w:vAlign w:val="center"/>
          </w:tcPr>
          <w:p w14:paraId="040E02AB" w14:textId="77777777" w:rsidR="00B5465C" w:rsidRPr="00C51C78" w:rsidRDefault="00B5465C" w:rsidP="00B5465C">
            <w:pPr>
              <w:jc w:val="center"/>
              <w:rPr>
                <w:rFonts w:ascii="Arial" w:hAnsi="Arial" w:cs="Arial"/>
                <w:bCs/>
                <w:sz w:val="8"/>
                <w:szCs w:val="8"/>
              </w:rPr>
            </w:pPr>
          </w:p>
          <w:p w14:paraId="58A552D5" w14:textId="6D522979"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5967A878"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69EDD0A8" w14:textId="78B6DD6E"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1E23E921" w14:textId="77777777" w:rsidR="00E1203E" w:rsidRPr="00C51C78" w:rsidRDefault="00B5465C" w:rsidP="00E1203E">
            <w:pPr>
              <w:jc w:val="center"/>
              <w:rPr>
                <w:rFonts w:ascii="Arial" w:hAnsi="Arial" w:cs="Arial"/>
                <w:bCs/>
                <w:sz w:val="16"/>
                <w:szCs w:val="16"/>
              </w:rPr>
            </w:pPr>
            <w:r w:rsidRPr="00C51C78">
              <w:rPr>
                <w:rFonts w:ascii="Arial" w:hAnsi="Arial" w:cs="Arial"/>
                <w:bCs/>
                <w:sz w:val="16"/>
                <w:szCs w:val="16"/>
              </w:rPr>
              <w:t xml:space="preserve">Odpady magazynowane będą </w:t>
            </w:r>
            <w:r w:rsidR="00E1203E" w:rsidRPr="00C51C78">
              <w:rPr>
                <w:rFonts w:ascii="Arial" w:hAnsi="Arial" w:cs="Arial"/>
                <w:bCs/>
                <w:sz w:val="16"/>
                <w:szCs w:val="16"/>
              </w:rPr>
              <w:t>selektywnie, luzem lub w formie sprasowanych beli.</w:t>
            </w:r>
          </w:p>
          <w:p w14:paraId="10C0711B" w14:textId="62B36B95"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kodem i rodzajem magazynowanego odpadu.</w:t>
            </w:r>
          </w:p>
        </w:tc>
      </w:tr>
      <w:tr w:rsidR="00B5465C" w:rsidRPr="00C51C78" w14:paraId="6AB1702D" w14:textId="41BFCA1D" w:rsidTr="005B6802">
        <w:tc>
          <w:tcPr>
            <w:tcW w:w="817" w:type="dxa"/>
            <w:vAlign w:val="center"/>
          </w:tcPr>
          <w:p w14:paraId="0DEDDADF"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5.</w:t>
            </w:r>
          </w:p>
        </w:tc>
        <w:tc>
          <w:tcPr>
            <w:tcW w:w="1134" w:type="dxa"/>
            <w:vAlign w:val="center"/>
          </w:tcPr>
          <w:p w14:paraId="78F26610"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15 01 05</w:t>
            </w:r>
          </w:p>
        </w:tc>
        <w:tc>
          <w:tcPr>
            <w:tcW w:w="2439" w:type="dxa"/>
            <w:vAlign w:val="center"/>
          </w:tcPr>
          <w:p w14:paraId="064277D7"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wielomateriałowe</w:t>
            </w:r>
          </w:p>
        </w:tc>
        <w:tc>
          <w:tcPr>
            <w:tcW w:w="1701" w:type="dxa"/>
            <w:vAlign w:val="center"/>
          </w:tcPr>
          <w:p w14:paraId="1A59BD00"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7FB45C2C"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3EFC28AE" w14:textId="45410682"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23392CBD" w14:textId="77777777" w:rsidR="007E5E0B" w:rsidRPr="00C51C78" w:rsidRDefault="00B5465C" w:rsidP="007E5E0B">
            <w:pPr>
              <w:jc w:val="center"/>
              <w:rPr>
                <w:rFonts w:ascii="Arial" w:hAnsi="Arial" w:cs="Arial"/>
                <w:bCs/>
                <w:sz w:val="16"/>
                <w:szCs w:val="16"/>
              </w:rPr>
            </w:pPr>
            <w:r w:rsidRPr="00C51C78">
              <w:rPr>
                <w:rFonts w:ascii="Arial" w:hAnsi="Arial" w:cs="Arial"/>
                <w:bCs/>
                <w:sz w:val="16"/>
                <w:szCs w:val="16"/>
              </w:rPr>
              <w:t xml:space="preserve">Odpady magazynowane będą </w:t>
            </w:r>
            <w:r w:rsidR="007E5E0B" w:rsidRPr="00C51C78">
              <w:rPr>
                <w:rFonts w:ascii="Arial" w:hAnsi="Arial" w:cs="Arial"/>
                <w:bCs/>
                <w:sz w:val="16"/>
                <w:szCs w:val="16"/>
              </w:rPr>
              <w:t>selektywnie, luzem lub w formie sprasowanych beli.</w:t>
            </w:r>
          </w:p>
          <w:p w14:paraId="75B981F0" w14:textId="6376104C"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kodem i rodzajem magazynowanego odpadu.</w:t>
            </w:r>
          </w:p>
        </w:tc>
      </w:tr>
      <w:tr w:rsidR="00B5465C" w:rsidRPr="00C51C78" w14:paraId="6F79E11E" w14:textId="68BAD85C" w:rsidTr="005B6802">
        <w:tc>
          <w:tcPr>
            <w:tcW w:w="817" w:type="dxa"/>
            <w:vAlign w:val="center"/>
          </w:tcPr>
          <w:p w14:paraId="34296DCD"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6..</w:t>
            </w:r>
          </w:p>
        </w:tc>
        <w:tc>
          <w:tcPr>
            <w:tcW w:w="1134" w:type="dxa"/>
            <w:vAlign w:val="center"/>
          </w:tcPr>
          <w:p w14:paraId="34662A30"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15 01 07</w:t>
            </w:r>
          </w:p>
        </w:tc>
        <w:tc>
          <w:tcPr>
            <w:tcW w:w="2439" w:type="dxa"/>
            <w:vAlign w:val="center"/>
          </w:tcPr>
          <w:p w14:paraId="4E6D4FAC"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ze szkła</w:t>
            </w:r>
          </w:p>
        </w:tc>
        <w:tc>
          <w:tcPr>
            <w:tcW w:w="1701" w:type="dxa"/>
            <w:vAlign w:val="center"/>
          </w:tcPr>
          <w:p w14:paraId="6AA3933F"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2054D8EA"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52966A53" w14:textId="72125A9A"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3E293EB1" w14:textId="77777777" w:rsidR="007E5E0B" w:rsidRPr="00C51C78" w:rsidRDefault="00B5465C" w:rsidP="007E5E0B">
            <w:pPr>
              <w:jc w:val="center"/>
              <w:rPr>
                <w:rFonts w:ascii="Arial" w:hAnsi="Arial" w:cs="Arial"/>
                <w:bCs/>
                <w:sz w:val="16"/>
                <w:szCs w:val="16"/>
              </w:rPr>
            </w:pPr>
            <w:r w:rsidRPr="00C51C78">
              <w:rPr>
                <w:rFonts w:ascii="Arial" w:hAnsi="Arial" w:cs="Arial"/>
                <w:bCs/>
                <w:sz w:val="16"/>
                <w:szCs w:val="16"/>
              </w:rPr>
              <w:t xml:space="preserve">Odpady magazynowane będą </w:t>
            </w:r>
            <w:r w:rsidR="007E5E0B" w:rsidRPr="00C51C78">
              <w:rPr>
                <w:rFonts w:ascii="Arial" w:hAnsi="Arial" w:cs="Arial"/>
                <w:bCs/>
                <w:sz w:val="16"/>
                <w:szCs w:val="16"/>
              </w:rPr>
              <w:t>selektywnie, luzem lub w formie sprasowanych beli.</w:t>
            </w:r>
          </w:p>
          <w:p w14:paraId="630B2B25" w14:textId="4F56D49B"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w:t>
            </w:r>
            <w:r w:rsidRPr="00C51C78">
              <w:rPr>
                <w:rFonts w:ascii="Arial" w:hAnsi="Arial" w:cs="Arial"/>
                <w:bCs/>
                <w:sz w:val="16"/>
                <w:szCs w:val="16"/>
              </w:rPr>
              <w:lastRenderedPageBreak/>
              <w:t>kodem i rodzajem magazynowanego odpadu.</w:t>
            </w:r>
          </w:p>
        </w:tc>
      </w:tr>
      <w:tr w:rsidR="00B5465C" w:rsidRPr="00C51C78" w14:paraId="68360AC4" w14:textId="3E830F98" w:rsidTr="005B6802">
        <w:tc>
          <w:tcPr>
            <w:tcW w:w="817" w:type="dxa"/>
            <w:vAlign w:val="center"/>
          </w:tcPr>
          <w:p w14:paraId="31BE3C7A" w14:textId="77777777" w:rsidR="00B5465C" w:rsidRPr="00C51C78" w:rsidRDefault="00B5465C" w:rsidP="00B5465C">
            <w:pPr>
              <w:numPr>
                <w:ilvl w:val="0"/>
                <w:numId w:val="45"/>
              </w:numPr>
              <w:tabs>
                <w:tab w:val="left" w:pos="0"/>
              </w:tabs>
              <w:jc w:val="center"/>
              <w:rPr>
                <w:rFonts w:ascii="Arial" w:hAnsi="Arial" w:cs="Arial"/>
                <w:bCs/>
                <w:sz w:val="16"/>
                <w:szCs w:val="16"/>
              </w:rPr>
            </w:pPr>
          </w:p>
        </w:tc>
        <w:tc>
          <w:tcPr>
            <w:tcW w:w="1134" w:type="dxa"/>
            <w:vAlign w:val="center"/>
          </w:tcPr>
          <w:p w14:paraId="6A22E278"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15 01 09</w:t>
            </w:r>
          </w:p>
        </w:tc>
        <w:tc>
          <w:tcPr>
            <w:tcW w:w="2439" w:type="dxa"/>
            <w:vAlign w:val="center"/>
          </w:tcPr>
          <w:p w14:paraId="575700BD"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Opakowania z tekstyliów</w:t>
            </w:r>
          </w:p>
        </w:tc>
        <w:tc>
          <w:tcPr>
            <w:tcW w:w="1701" w:type="dxa"/>
            <w:vAlign w:val="center"/>
          </w:tcPr>
          <w:p w14:paraId="04D04C3B" w14:textId="77777777" w:rsidR="007E5E0B" w:rsidRPr="00C51C78" w:rsidRDefault="007E5E0B" w:rsidP="00B5465C">
            <w:pPr>
              <w:jc w:val="center"/>
              <w:rPr>
                <w:rFonts w:ascii="Arial" w:hAnsi="Arial" w:cs="Arial"/>
                <w:bCs/>
                <w:sz w:val="16"/>
                <w:szCs w:val="16"/>
              </w:rPr>
            </w:pPr>
          </w:p>
          <w:p w14:paraId="452ABEBB" w14:textId="0459D1BF" w:rsidR="00B5465C" w:rsidRPr="00C51C78" w:rsidRDefault="00B5465C" w:rsidP="00B5465C">
            <w:pPr>
              <w:jc w:val="center"/>
              <w:rPr>
                <w:rFonts w:ascii="Arial" w:hAnsi="Arial" w:cs="Arial"/>
                <w:bCs/>
                <w:sz w:val="16"/>
                <w:szCs w:val="16"/>
              </w:rPr>
            </w:pPr>
            <w:r w:rsidRPr="00C51C78">
              <w:rPr>
                <w:rFonts w:ascii="Arial" w:hAnsi="Arial" w:cs="Arial"/>
                <w:bCs/>
                <w:sz w:val="16"/>
                <w:szCs w:val="16"/>
              </w:rPr>
              <w:t>Boksy nr:</w:t>
            </w:r>
          </w:p>
          <w:p w14:paraId="13E3DE48"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VIII i IX - w hali sortowni oraz  </w:t>
            </w:r>
          </w:p>
          <w:p w14:paraId="3FC4491F" w14:textId="27D33B89" w:rsidR="00B5465C" w:rsidRPr="00C51C78" w:rsidRDefault="00B5465C" w:rsidP="00B5465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657708B9" w14:textId="77777777" w:rsidR="007E5E0B" w:rsidRPr="00C51C78" w:rsidRDefault="00B5465C" w:rsidP="007E5E0B">
            <w:pPr>
              <w:jc w:val="center"/>
              <w:rPr>
                <w:rFonts w:ascii="Arial" w:hAnsi="Arial" w:cs="Arial"/>
                <w:bCs/>
                <w:sz w:val="16"/>
                <w:szCs w:val="16"/>
              </w:rPr>
            </w:pPr>
            <w:r w:rsidRPr="00C51C78">
              <w:rPr>
                <w:rFonts w:ascii="Arial" w:hAnsi="Arial" w:cs="Arial"/>
                <w:bCs/>
                <w:sz w:val="16"/>
                <w:szCs w:val="16"/>
              </w:rPr>
              <w:t xml:space="preserve">Odpady magazynowane będą </w:t>
            </w:r>
            <w:r w:rsidR="007E5E0B" w:rsidRPr="00C51C78">
              <w:rPr>
                <w:rFonts w:ascii="Arial" w:hAnsi="Arial" w:cs="Arial"/>
                <w:bCs/>
                <w:sz w:val="16"/>
                <w:szCs w:val="16"/>
              </w:rPr>
              <w:t>selektywnie, luzem lub w formie sprasowanych beli.</w:t>
            </w:r>
          </w:p>
          <w:p w14:paraId="44FA1C4D" w14:textId="22968ADC" w:rsidR="00B5465C" w:rsidRPr="00C51C78" w:rsidRDefault="00B5465C" w:rsidP="00B5465C">
            <w:pPr>
              <w:jc w:val="center"/>
              <w:rPr>
                <w:rFonts w:ascii="Arial" w:hAnsi="Arial" w:cs="Arial"/>
                <w:bCs/>
                <w:sz w:val="16"/>
                <w:szCs w:val="16"/>
              </w:rPr>
            </w:pPr>
            <w:r w:rsidRPr="00C51C78">
              <w:rPr>
                <w:rFonts w:ascii="Arial" w:hAnsi="Arial" w:cs="Arial"/>
                <w:bCs/>
                <w:sz w:val="16"/>
                <w:szCs w:val="16"/>
              </w:rPr>
              <w:t xml:space="preserve"> Odpady zabezpieczone będą przed wpływem czynników atmosferycznych. Miejsce magazynowania będzie opisane kodem i rodzajem magazynowanego odpadu.</w:t>
            </w:r>
          </w:p>
        </w:tc>
      </w:tr>
      <w:tr w:rsidR="00B5465C" w:rsidRPr="00C51C78" w14:paraId="550666D4" w14:textId="4A1C86E5" w:rsidTr="005B6802">
        <w:trPr>
          <w:trHeight w:val="798"/>
        </w:trPr>
        <w:tc>
          <w:tcPr>
            <w:tcW w:w="817" w:type="dxa"/>
            <w:vAlign w:val="center"/>
          </w:tcPr>
          <w:p w14:paraId="7C47FF9B" w14:textId="77777777" w:rsidR="00B5465C" w:rsidRPr="00C51C78" w:rsidRDefault="00B5465C" w:rsidP="00B5465C">
            <w:pPr>
              <w:numPr>
                <w:ilvl w:val="0"/>
                <w:numId w:val="45"/>
              </w:numPr>
              <w:tabs>
                <w:tab w:val="left" w:pos="0"/>
              </w:tabs>
              <w:jc w:val="center"/>
              <w:rPr>
                <w:rFonts w:ascii="Arial" w:hAnsi="Arial" w:cs="Arial"/>
                <w:bCs/>
                <w:sz w:val="16"/>
                <w:szCs w:val="16"/>
              </w:rPr>
            </w:pPr>
            <w:r w:rsidRPr="00C51C78">
              <w:rPr>
                <w:rFonts w:ascii="Arial" w:hAnsi="Arial" w:cs="Arial"/>
                <w:bCs/>
                <w:sz w:val="16"/>
                <w:szCs w:val="16"/>
              </w:rPr>
              <w:t>7.</w:t>
            </w:r>
          </w:p>
        </w:tc>
        <w:tc>
          <w:tcPr>
            <w:tcW w:w="1134" w:type="dxa"/>
            <w:vAlign w:val="center"/>
          </w:tcPr>
          <w:p w14:paraId="7125C78E" w14:textId="77777777" w:rsidR="00B5465C" w:rsidRPr="00C51C78" w:rsidRDefault="00B5465C" w:rsidP="00B5465C">
            <w:pPr>
              <w:ind w:hanging="1"/>
              <w:jc w:val="center"/>
              <w:rPr>
                <w:rFonts w:ascii="Arial" w:hAnsi="Arial" w:cs="Arial"/>
                <w:bCs/>
                <w:sz w:val="16"/>
                <w:szCs w:val="16"/>
              </w:rPr>
            </w:pPr>
            <w:r w:rsidRPr="00C51C78">
              <w:rPr>
                <w:rFonts w:ascii="Arial" w:hAnsi="Arial" w:cs="Arial"/>
                <w:bCs/>
                <w:sz w:val="16"/>
                <w:szCs w:val="16"/>
              </w:rPr>
              <w:t>15 02 03</w:t>
            </w:r>
          </w:p>
        </w:tc>
        <w:tc>
          <w:tcPr>
            <w:tcW w:w="2439" w:type="dxa"/>
            <w:vAlign w:val="center"/>
          </w:tcPr>
          <w:p w14:paraId="5165824E" w14:textId="3558EA82" w:rsidR="00B5465C" w:rsidRPr="00C51C78" w:rsidRDefault="00B5465C" w:rsidP="00B5465C">
            <w:pPr>
              <w:jc w:val="center"/>
              <w:rPr>
                <w:rFonts w:ascii="Arial" w:hAnsi="Arial" w:cs="Arial"/>
                <w:bCs/>
                <w:sz w:val="16"/>
                <w:szCs w:val="16"/>
              </w:rPr>
            </w:pPr>
            <w:r w:rsidRPr="00C51C78">
              <w:rPr>
                <w:rFonts w:ascii="Arial" w:hAnsi="Arial" w:cs="Arial"/>
                <w:bCs/>
                <w:sz w:val="16"/>
                <w:szCs w:val="16"/>
              </w:rPr>
              <w:t>Sorbenty, materiały filtracyjne, tkaniny do wycierania (np. szmaty, ścierki) i ubrania ochronne inne niż wymienione</w:t>
            </w:r>
          </w:p>
          <w:p w14:paraId="3E44BD95" w14:textId="77777777" w:rsidR="00B5465C" w:rsidRPr="00C51C78" w:rsidRDefault="00B5465C" w:rsidP="00B5465C">
            <w:pPr>
              <w:jc w:val="center"/>
              <w:rPr>
                <w:rFonts w:ascii="Arial" w:hAnsi="Arial" w:cs="Arial"/>
                <w:bCs/>
                <w:sz w:val="16"/>
                <w:szCs w:val="16"/>
              </w:rPr>
            </w:pPr>
            <w:r w:rsidRPr="00C51C78">
              <w:rPr>
                <w:rFonts w:ascii="Arial" w:hAnsi="Arial" w:cs="Arial"/>
                <w:bCs/>
                <w:sz w:val="16"/>
                <w:szCs w:val="16"/>
              </w:rPr>
              <w:t>w 15 02 02</w:t>
            </w:r>
          </w:p>
        </w:tc>
        <w:tc>
          <w:tcPr>
            <w:tcW w:w="1701" w:type="dxa"/>
            <w:vAlign w:val="center"/>
          </w:tcPr>
          <w:p w14:paraId="1F4340D6" w14:textId="77777777" w:rsidR="00E1203E" w:rsidRPr="00C51C78" w:rsidRDefault="00E1203E" w:rsidP="00E1203E">
            <w:pPr>
              <w:jc w:val="center"/>
              <w:rPr>
                <w:rFonts w:ascii="Arial" w:hAnsi="Arial" w:cs="Arial"/>
                <w:bCs/>
                <w:sz w:val="16"/>
                <w:szCs w:val="16"/>
              </w:rPr>
            </w:pPr>
            <w:r w:rsidRPr="00C51C78">
              <w:rPr>
                <w:rFonts w:ascii="Arial" w:hAnsi="Arial" w:cs="Arial"/>
                <w:bCs/>
                <w:sz w:val="16"/>
                <w:szCs w:val="16"/>
              </w:rPr>
              <w:t xml:space="preserve">Boks nr X </w:t>
            </w:r>
          </w:p>
          <w:p w14:paraId="6E29CF66" w14:textId="2CADB69C" w:rsidR="00B5465C" w:rsidRPr="00C51C78" w:rsidRDefault="00E1203E" w:rsidP="00E1203E">
            <w:pPr>
              <w:jc w:val="center"/>
              <w:rPr>
                <w:rFonts w:ascii="Arial" w:hAnsi="Arial" w:cs="Arial"/>
                <w:bCs/>
                <w:sz w:val="16"/>
                <w:szCs w:val="16"/>
              </w:rPr>
            </w:pPr>
            <w:r w:rsidRPr="00C51C78">
              <w:rPr>
                <w:rFonts w:ascii="Arial" w:hAnsi="Arial" w:cs="Arial"/>
                <w:bCs/>
                <w:sz w:val="16"/>
                <w:szCs w:val="16"/>
              </w:rPr>
              <w:t>- na wybetonowanym placu</w:t>
            </w:r>
          </w:p>
        </w:tc>
        <w:tc>
          <w:tcPr>
            <w:tcW w:w="3118" w:type="dxa"/>
            <w:vAlign w:val="center"/>
          </w:tcPr>
          <w:p w14:paraId="436FDFA0" w14:textId="34436A55" w:rsidR="00B5465C" w:rsidRPr="00C51C78" w:rsidRDefault="00E1203E" w:rsidP="00B5465C">
            <w:pPr>
              <w:jc w:val="center"/>
              <w:rPr>
                <w:rFonts w:ascii="Arial" w:hAnsi="Arial" w:cs="Arial"/>
                <w:bCs/>
                <w:sz w:val="16"/>
                <w:szCs w:val="16"/>
              </w:rPr>
            </w:pPr>
            <w:r w:rsidRPr="00C51C78">
              <w:rPr>
                <w:rFonts w:ascii="Arial" w:hAnsi="Arial" w:cs="Arial"/>
                <w:bCs/>
                <w:sz w:val="16"/>
                <w:szCs w:val="16"/>
              </w:rPr>
              <w:t xml:space="preserve">Odpady magazynowane będą </w:t>
            </w:r>
            <w:r w:rsidRPr="00C51C78">
              <w:rPr>
                <w:rFonts w:ascii="Arial" w:hAnsi="Arial" w:cs="Arial"/>
                <w:bCs/>
                <w:sz w:val="16"/>
                <w:szCs w:val="16"/>
              </w:rPr>
              <w:br/>
              <w:t xml:space="preserve"> </w:t>
            </w:r>
            <w:r w:rsidR="007E5E0B" w:rsidRPr="00C51C78">
              <w:rPr>
                <w:rFonts w:ascii="Arial" w:hAnsi="Arial" w:cs="Arial"/>
                <w:bCs/>
                <w:sz w:val="16"/>
                <w:szCs w:val="16"/>
              </w:rPr>
              <w:t xml:space="preserve">selektywnie </w:t>
            </w:r>
            <w:r w:rsidRPr="00C51C78">
              <w:rPr>
                <w:rFonts w:ascii="Arial" w:hAnsi="Arial" w:cs="Arial"/>
                <w:bCs/>
                <w:sz w:val="16"/>
                <w:szCs w:val="16"/>
              </w:rPr>
              <w:t xml:space="preserve">w pojemnikach. </w:t>
            </w:r>
            <w:r w:rsidR="007E5E0B" w:rsidRPr="00C51C78">
              <w:rPr>
                <w:rFonts w:ascii="Arial" w:hAnsi="Arial" w:cs="Arial"/>
                <w:bCs/>
                <w:sz w:val="16"/>
                <w:szCs w:val="16"/>
              </w:rPr>
              <w:t>Odpady zabezpieczone będą przed wpływem czynników atmosferycznych. Miejsce magazynowania będzie opisane kodem</w:t>
            </w:r>
            <w:r w:rsidR="007E5E0B" w:rsidRPr="00C51C78">
              <w:rPr>
                <w:rFonts w:ascii="Arial" w:hAnsi="Arial" w:cs="Arial"/>
                <w:bCs/>
                <w:sz w:val="16"/>
                <w:szCs w:val="16"/>
              </w:rPr>
              <w:br/>
              <w:t xml:space="preserve"> i rodzajem magazynowanego odpadu.</w:t>
            </w:r>
          </w:p>
        </w:tc>
      </w:tr>
      <w:tr w:rsidR="00E1203E" w:rsidRPr="00C51C78" w14:paraId="2BEC616D" w14:textId="35E2CE33" w:rsidTr="005B6802">
        <w:tc>
          <w:tcPr>
            <w:tcW w:w="817" w:type="dxa"/>
            <w:vAlign w:val="center"/>
          </w:tcPr>
          <w:p w14:paraId="71A3A6B5" w14:textId="77777777" w:rsidR="00E1203E" w:rsidRPr="00C51C78" w:rsidRDefault="00E1203E" w:rsidP="00E1203E">
            <w:pPr>
              <w:numPr>
                <w:ilvl w:val="0"/>
                <w:numId w:val="45"/>
              </w:numPr>
              <w:tabs>
                <w:tab w:val="left" w:pos="0"/>
              </w:tabs>
              <w:jc w:val="center"/>
              <w:rPr>
                <w:rFonts w:ascii="Arial" w:hAnsi="Arial" w:cs="Arial"/>
                <w:bCs/>
                <w:sz w:val="16"/>
                <w:szCs w:val="16"/>
              </w:rPr>
            </w:pPr>
          </w:p>
        </w:tc>
        <w:tc>
          <w:tcPr>
            <w:tcW w:w="1134" w:type="dxa"/>
            <w:vAlign w:val="center"/>
          </w:tcPr>
          <w:p w14:paraId="2E3F69D6" w14:textId="77777777" w:rsidR="00E1203E" w:rsidRPr="00C51C78" w:rsidRDefault="00E1203E" w:rsidP="00E1203E">
            <w:pPr>
              <w:jc w:val="center"/>
              <w:rPr>
                <w:rFonts w:ascii="Arial" w:hAnsi="Arial" w:cs="Arial"/>
                <w:bCs/>
                <w:sz w:val="16"/>
                <w:szCs w:val="16"/>
              </w:rPr>
            </w:pPr>
            <w:r w:rsidRPr="00C51C78">
              <w:rPr>
                <w:rFonts w:ascii="Arial" w:hAnsi="Arial" w:cs="Arial"/>
                <w:bCs/>
                <w:sz w:val="16"/>
                <w:szCs w:val="16"/>
              </w:rPr>
              <w:t>16 01 03</w:t>
            </w:r>
          </w:p>
        </w:tc>
        <w:tc>
          <w:tcPr>
            <w:tcW w:w="2439" w:type="dxa"/>
            <w:vAlign w:val="center"/>
          </w:tcPr>
          <w:p w14:paraId="51CC08CA" w14:textId="77777777" w:rsidR="00E1203E" w:rsidRPr="00C51C78" w:rsidRDefault="00E1203E" w:rsidP="00E1203E">
            <w:pPr>
              <w:jc w:val="center"/>
              <w:rPr>
                <w:rFonts w:ascii="Arial" w:hAnsi="Arial" w:cs="Arial"/>
                <w:bCs/>
                <w:sz w:val="16"/>
                <w:szCs w:val="16"/>
              </w:rPr>
            </w:pPr>
          </w:p>
          <w:p w14:paraId="1B7A0341" w14:textId="77777777" w:rsidR="00E1203E" w:rsidRPr="00C51C78" w:rsidRDefault="00E1203E" w:rsidP="00E1203E">
            <w:pPr>
              <w:jc w:val="center"/>
              <w:rPr>
                <w:rFonts w:ascii="Arial" w:hAnsi="Arial" w:cs="Arial"/>
                <w:bCs/>
                <w:sz w:val="16"/>
                <w:szCs w:val="16"/>
              </w:rPr>
            </w:pPr>
            <w:r w:rsidRPr="00C51C78">
              <w:rPr>
                <w:rFonts w:ascii="Arial" w:hAnsi="Arial" w:cs="Arial"/>
                <w:bCs/>
                <w:sz w:val="16"/>
                <w:szCs w:val="16"/>
              </w:rPr>
              <w:t>Zużyte opony</w:t>
            </w:r>
          </w:p>
        </w:tc>
        <w:tc>
          <w:tcPr>
            <w:tcW w:w="1701" w:type="dxa"/>
            <w:vAlign w:val="center"/>
          </w:tcPr>
          <w:p w14:paraId="5ECFF851" w14:textId="77777777" w:rsidR="00E1203E" w:rsidRPr="00C51C78" w:rsidRDefault="00E1203E" w:rsidP="00E1203E">
            <w:pPr>
              <w:jc w:val="center"/>
              <w:rPr>
                <w:rFonts w:ascii="Arial" w:hAnsi="Arial" w:cs="Arial"/>
                <w:bCs/>
                <w:sz w:val="16"/>
                <w:szCs w:val="16"/>
              </w:rPr>
            </w:pPr>
            <w:r w:rsidRPr="00C51C78">
              <w:rPr>
                <w:rFonts w:ascii="Arial" w:hAnsi="Arial" w:cs="Arial"/>
                <w:bCs/>
                <w:sz w:val="16"/>
                <w:szCs w:val="16"/>
              </w:rPr>
              <w:t xml:space="preserve">Boks nr X </w:t>
            </w:r>
          </w:p>
          <w:p w14:paraId="32DB8E3C" w14:textId="6B762D17" w:rsidR="00E1203E" w:rsidRPr="00C51C78" w:rsidRDefault="00E1203E" w:rsidP="00E1203E">
            <w:pPr>
              <w:jc w:val="center"/>
              <w:rPr>
                <w:rFonts w:ascii="Arial" w:hAnsi="Arial" w:cs="Arial"/>
                <w:bCs/>
                <w:sz w:val="16"/>
                <w:szCs w:val="16"/>
              </w:rPr>
            </w:pPr>
            <w:r w:rsidRPr="00C51C78">
              <w:rPr>
                <w:rFonts w:ascii="Arial" w:hAnsi="Arial" w:cs="Arial"/>
                <w:bCs/>
                <w:sz w:val="16"/>
                <w:szCs w:val="16"/>
              </w:rPr>
              <w:t>- na wybetonowanym placu</w:t>
            </w:r>
          </w:p>
        </w:tc>
        <w:tc>
          <w:tcPr>
            <w:tcW w:w="3118" w:type="dxa"/>
            <w:vAlign w:val="center"/>
          </w:tcPr>
          <w:p w14:paraId="590D4288" w14:textId="1BBE5AAC" w:rsidR="00E1203E" w:rsidRPr="00C51C78" w:rsidRDefault="00E1203E" w:rsidP="00E1203E">
            <w:pPr>
              <w:jc w:val="center"/>
              <w:rPr>
                <w:rFonts w:ascii="Arial" w:hAnsi="Arial" w:cs="Arial"/>
                <w:bCs/>
                <w:sz w:val="16"/>
                <w:szCs w:val="16"/>
              </w:rPr>
            </w:pPr>
            <w:r w:rsidRPr="00C51C78">
              <w:rPr>
                <w:rFonts w:ascii="Arial" w:hAnsi="Arial" w:cs="Arial"/>
                <w:bCs/>
                <w:sz w:val="16"/>
                <w:szCs w:val="16"/>
              </w:rPr>
              <w:t xml:space="preserve">Odpady magazynowane będą </w:t>
            </w:r>
            <w:r w:rsidR="007E5E0B" w:rsidRPr="00C51C78">
              <w:rPr>
                <w:rFonts w:ascii="Arial" w:hAnsi="Arial" w:cs="Arial"/>
                <w:bCs/>
                <w:sz w:val="16"/>
                <w:szCs w:val="16"/>
              </w:rPr>
              <w:t xml:space="preserve">selektywnie </w:t>
            </w:r>
            <w:r w:rsidRPr="00C51C78">
              <w:rPr>
                <w:rFonts w:ascii="Arial" w:hAnsi="Arial" w:cs="Arial"/>
                <w:bCs/>
                <w:sz w:val="16"/>
                <w:szCs w:val="16"/>
              </w:rPr>
              <w:t xml:space="preserve">w stosach. Miejsce magazynowania będzie opisane kodem </w:t>
            </w:r>
            <w:r w:rsidRPr="00C51C78">
              <w:rPr>
                <w:rFonts w:ascii="Arial" w:hAnsi="Arial" w:cs="Arial"/>
                <w:bCs/>
                <w:sz w:val="16"/>
                <w:szCs w:val="16"/>
              </w:rPr>
              <w:br/>
              <w:t>i rodzajem magazynowanego odpadu.</w:t>
            </w:r>
          </w:p>
        </w:tc>
      </w:tr>
      <w:tr w:rsidR="00E1203E" w:rsidRPr="00C51C78" w14:paraId="766E8F27" w14:textId="6CBE4A99" w:rsidTr="005B6802">
        <w:tc>
          <w:tcPr>
            <w:tcW w:w="817" w:type="dxa"/>
            <w:vAlign w:val="center"/>
          </w:tcPr>
          <w:p w14:paraId="26624CF8" w14:textId="77777777" w:rsidR="00E1203E" w:rsidRPr="00C51C78" w:rsidRDefault="00E1203E" w:rsidP="00E1203E">
            <w:pPr>
              <w:numPr>
                <w:ilvl w:val="0"/>
                <w:numId w:val="45"/>
              </w:numPr>
              <w:tabs>
                <w:tab w:val="left" w:pos="0"/>
              </w:tabs>
              <w:jc w:val="center"/>
              <w:rPr>
                <w:rFonts w:ascii="Arial" w:hAnsi="Arial" w:cs="Arial"/>
                <w:bCs/>
                <w:sz w:val="16"/>
                <w:szCs w:val="16"/>
              </w:rPr>
            </w:pPr>
          </w:p>
        </w:tc>
        <w:tc>
          <w:tcPr>
            <w:tcW w:w="1134" w:type="dxa"/>
            <w:vAlign w:val="center"/>
          </w:tcPr>
          <w:p w14:paraId="242F8CAE" w14:textId="77777777" w:rsidR="00E1203E" w:rsidRPr="00C51C78" w:rsidRDefault="00E1203E" w:rsidP="00E1203E">
            <w:pPr>
              <w:jc w:val="center"/>
              <w:rPr>
                <w:rFonts w:ascii="Arial" w:hAnsi="Arial" w:cs="Arial"/>
                <w:bCs/>
                <w:sz w:val="16"/>
                <w:szCs w:val="16"/>
              </w:rPr>
            </w:pPr>
            <w:r w:rsidRPr="00C51C78">
              <w:rPr>
                <w:rFonts w:ascii="Arial" w:hAnsi="Arial" w:cs="Arial"/>
                <w:bCs/>
                <w:sz w:val="16"/>
                <w:szCs w:val="16"/>
              </w:rPr>
              <w:t>16 02 14</w:t>
            </w:r>
          </w:p>
        </w:tc>
        <w:tc>
          <w:tcPr>
            <w:tcW w:w="2439" w:type="dxa"/>
            <w:vAlign w:val="center"/>
          </w:tcPr>
          <w:p w14:paraId="254D4AF0" w14:textId="77777777" w:rsidR="007E5E0B" w:rsidRPr="00C51C78" w:rsidRDefault="007E5E0B" w:rsidP="00E1203E">
            <w:pPr>
              <w:jc w:val="center"/>
              <w:rPr>
                <w:rFonts w:ascii="Arial" w:hAnsi="Arial" w:cs="Arial"/>
                <w:bCs/>
                <w:sz w:val="16"/>
                <w:szCs w:val="16"/>
              </w:rPr>
            </w:pPr>
          </w:p>
          <w:p w14:paraId="4F34A6BB" w14:textId="3082312C" w:rsidR="00E1203E" w:rsidRPr="00C51C78" w:rsidRDefault="00E1203E" w:rsidP="00E1203E">
            <w:pPr>
              <w:jc w:val="center"/>
              <w:rPr>
                <w:rFonts w:ascii="Arial" w:hAnsi="Arial" w:cs="Arial"/>
                <w:bCs/>
                <w:sz w:val="16"/>
                <w:szCs w:val="16"/>
              </w:rPr>
            </w:pPr>
            <w:r w:rsidRPr="00C51C78">
              <w:rPr>
                <w:rFonts w:ascii="Arial" w:hAnsi="Arial" w:cs="Arial"/>
                <w:bCs/>
                <w:sz w:val="16"/>
                <w:szCs w:val="16"/>
              </w:rPr>
              <w:t xml:space="preserve">Zużyte urządzenia inne niż wymienione w 16 02 09 </w:t>
            </w:r>
            <w:r w:rsidRPr="00C51C78">
              <w:rPr>
                <w:rFonts w:ascii="Arial" w:hAnsi="Arial" w:cs="Arial"/>
                <w:bCs/>
                <w:sz w:val="16"/>
                <w:szCs w:val="16"/>
              </w:rPr>
              <w:br/>
              <w:t>do 16 02 13</w:t>
            </w:r>
          </w:p>
        </w:tc>
        <w:tc>
          <w:tcPr>
            <w:tcW w:w="1701" w:type="dxa"/>
            <w:vAlign w:val="center"/>
          </w:tcPr>
          <w:p w14:paraId="219867EF" w14:textId="77777777" w:rsidR="007E5E0B" w:rsidRPr="00C51C78" w:rsidRDefault="007E5E0B" w:rsidP="00E1203E">
            <w:pPr>
              <w:jc w:val="center"/>
              <w:rPr>
                <w:rFonts w:ascii="Arial" w:hAnsi="Arial" w:cs="Arial"/>
                <w:bCs/>
                <w:sz w:val="16"/>
                <w:szCs w:val="16"/>
              </w:rPr>
            </w:pPr>
          </w:p>
          <w:p w14:paraId="07A5734E" w14:textId="77777777" w:rsidR="00E17BA4" w:rsidRPr="00C51C78" w:rsidRDefault="007E5E0B" w:rsidP="007E5E0B">
            <w:pPr>
              <w:jc w:val="center"/>
              <w:rPr>
                <w:rFonts w:ascii="Arial" w:hAnsi="Arial" w:cs="Arial"/>
                <w:bCs/>
                <w:sz w:val="16"/>
                <w:szCs w:val="16"/>
              </w:rPr>
            </w:pPr>
            <w:r w:rsidRPr="00C51C78">
              <w:rPr>
                <w:rFonts w:ascii="Arial" w:hAnsi="Arial" w:cs="Arial"/>
                <w:bCs/>
                <w:sz w:val="16"/>
                <w:szCs w:val="16"/>
              </w:rPr>
              <w:t>Boks nr IV</w:t>
            </w:r>
          </w:p>
          <w:p w14:paraId="705FA7F9" w14:textId="65EC9BFE" w:rsidR="007E5E0B" w:rsidRPr="00C51C78" w:rsidRDefault="00E17BA4" w:rsidP="007E5E0B">
            <w:pPr>
              <w:jc w:val="center"/>
              <w:rPr>
                <w:rFonts w:ascii="Arial" w:hAnsi="Arial" w:cs="Arial"/>
                <w:bCs/>
                <w:sz w:val="16"/>
                <w:szCs w:val="16"/>
              </w:rPr>
            </w:pPr>
            <w:r w:rsidRPr="00C51C78">
              <w:rPr>
                <w:rFonts w:ascii="Arial" w:hAnsi="Arial" w:cs="Arial"/>
                <w:bCs/>
                <w:sz w:val="16"/>
                <w:szCs w:val="16"/>
              </w:rPr>
              <w:t>w hali</w:t>
            </w:r>
            <w:r w:rsidR="007E5E0B" w:rsidRPr="00C51C78">
              <w:rPr>
                <w:rFonts w:ascii="Arial" w:hAnsi="Arial" w:cs="Arial"/>
                <w:bCs/>
                <w:sz w:val="16"/>
                <w:szCs w:val="16"/>
              </w:rPr>
              <w:t xml:space="preserve"> </w:t>
            </w:r>
            <w:r w:rsidRPr="00C51C78">
              <w:rPr>
                <w:rFonts w:ascii="Arial" w:hAnsi="Arial" w:cs="Arial"/>
                <w:bCs/>
                <w:sz w:val="16"/>
                <w:szCs w:val="16"/>
              </w:rPr>
              <w:t>sortowni</w:t>
            </w:r>
          </w:p>
          <w:p w14:paraId="31ED44A0" w14:textId="1F47D3E3" w:rsidR="007E5E0B" w:rsidRPr="00C51C78" w:rsidRDefault="007E5E0B" w:rsidP="00E1203E">
            <w:pPr>
              <w:jc w:val="center"/>
              <w:rPr>
                <w:rFonts w:ascii="Arial" w:hAnsi="Arial" w:cs="Arial"/>
                <w:bCs/>
                <w:sz w:val="16"/>
                <w:szCs w:val="16"/>
              </w:rPr>
            </w:pPr>
          </w:p>
        </w:tc>
        <w:tc>
          <w:tcPr>
            <w:tcW w:w="3118" w:type="dxa"/>
            <w:vAlign w:val="center"/>
          </w:tcPr>
          <w:p w14:paraId="23B45ED8" w14:textId="77777777" w:rsidR="00E1203E" w:rsidRPr="00C51C78" w:rsidRDefault="007E5E0B" w:rsidP="00E1203E">
            <w:pPr>
              <w:jc w:val="center"/>
              <w:rPr>
                <w:rFonts w:ascii="Arial" w:hAnsi="Arial" w:cs="Arial"/>
                <w:bCs/>
                <w:sz w:val="16"/>
                <w:szCs w:val="16"/>
              </w:rPr>
            </w:pPr>
            <w:r w:rsidRPr="00C51C78">
              <w:rPr>
                <w:rFonts w:ascii="Arial" w:hAnsi="Arial" w:cs="Arial"/>
                <w:bCs/>
                <w:sz w:val="16"/>
                <w:szCs w:val="16"/>
              </w:rPr>
              <w:t xml:space="preserve">Odpady magazynowane będą selektywnie w pojemnikach. </w:t>
            </w:r>
          </w:p>
          <w:p w14:paraId="5B40BEB3" w14:textId="6ED805B3" w:rsidR="007E5E0B" w:rsidRPr="00C51C78" w:rsidRDefault="007E5E0B" w:rsidP="00E1203E">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7B5CF018" w14:textId="5DE0C140" w:rsidTr="005B6802">
        <w:tc>
          <w:tcPr>
            <w:tcW w:w="817" w:type="dxa"/>
            <w:vAlign w:val="center"/>
          </w:tcPr>
          <w:p w14:paraId="0A76D3FE"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0BAF5E77"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ex 16 02 16</w:t>
            </w:r>
          </w:p>
        </w:tc>
        <w:tc>
          <w:tcPr>
            <w:tcW w:w="2439" w:type="dxa"/>
            <w:vAlign w:val="center"/>
          </w:tcPr>
          <w:p w14:paraId="379F610D" w14:textId="77777777" w:rsidR="00E17BA4" w:rsidRPr="00C51C78" w:rsidRDefault="00E17BA4" w:rsidP="00E17BA4">
            <w:pPr>
              <w:jc w:val="center"/>
              <w:rPr>
                <w:rFonts w:ascii="Arial" w:hAnsi="Arial" w:cs="Arial"/>
                <w:bCs/>
                <w:sz w:val="16"/>
                <w:szCs w:val="16"/>
              </w:rPr>
            </w:pPr>
          </w:p>
          <w:p w14:paraId="61C7AEA1" w14:textId="785AF87A"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Elementy usunięte </w:t>
            </w:r>
            <w:r w:rsidRPr="00C51C78">
              <w:rPr>
                <w:rFonts w:ascii="Arial" w:hAnsi="Arial" w:cs="Arial"/>
                <w:bCs/>
                <w:sz w:val="16"/>
                <w:szCs w:val="16"/>
              </w:rPr>
              <w:br/>
              <w:t>z zużytych urządzeń inne niż wymienione w 16 02 15</w:t>
            </w:r>
          </w:p>
        </w:tc>
        <w:tc>
          <w:tcPr>
            <w:tcW w:w="1701" w:type="dxa"/>
            <w:vAlign w:val="center"/>
          </w:tcPr>
          <w:p w14:paraId="63B42FCD" w14:textId="77777777" w:rsidR="00E17BA4" w:rsidRPr="00C51C78" w:rsidRDefault="00E17BA4" w:rsidP="00E17BA4">
            <w:pPr>
              <w:jc w:val="center"/>
              <w:rPr>
                <w:rFonts w:ascii="Arial" w:hAnsi="Arial" w:cs="Arial"/>
                <w:bCs/>
                <w:sz w:val="16"/>
                <w:szCs w:val="16"/>
              </w:rPr>
            </w:pPr>
          </w:p>
          <w:p w14:paraId="0261682F" w14:textId="129AC8C1" w:rsidR="00E17BA4" w:rsidRPr="00C51C78" w:rsidRDefault="00E17BA4" w:rsidP="00E17BA4">
            <w:pPr>
              <w:jc w:val="center"/>
              <w:rPr>
                <w:rFonts w:ascii="Arial" w:hAnsi="Arial" w:cs="Arial"/>
                <w:bCs/>
                <w:sz w:val="16"/>
                <w:szCs w:val="16"/>
              </w:rPr>
            </w:pPr>
            <w:r w:rsidRPr="00C51C78">
              <w:rPr>
                <w:rFonts w:ascii="Arial" w:hAnsi="Arial" w:cs="Arial"/>
                <w:bCs/>
                <w:sz w:val="16"/>
                <w:szCs w:val="16"/>
              </w:rPr>
              <w:t>Boks nr IV</w:t>
            </w:r>
          </w:p>
          <w:p w14:paraId="6DE67A2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w hali sortowni</w:t>
            </w:r>
          </w:p>
          <w:p w14:paraId="4483478E" w14:textId="01179FFD" w:rsidR="00E17BA4" w:rsidRPr="00C51C78" w:rsidRDefault="00E17BA4" w:rsidP="00E17BA4">
            <w:pPr>
              <w:jc w:val="center"/>
              <w:rPr>
                <w:rFonts w:ascii="Arial" w:hAnsi="Arial" w:cs="Arial"/>
                <w:bCs/>
                <w:sz w:val="16"/>
                <w:szCs w:val="16"/>
              </w:rPr>
            </w:pPr>
          </w:p>
        </w:tc>
        <w:tc>
          <w:tcPr>
            <w:tcW w:w="3118" w:type="dxa"/>
            <w:vAlign w:val="center"/>
          </w:tcPr>
          <w:p w14:paraId="57F4E35C" w14:textId="56A6872D"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w pojemnikach. </w:t>
            </w:r>
          </w:p>
          <w:p w14:paraId="1262A77E" w14:textId="68C31457" w:rsidR="00E17BA4" w:rsidRPr="00C51C78" w:rsidRDefault="00E17BA4" w:rsidP="00E17BA4">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5AC9017A" w14:textId="6DC04E2F" w:rsidTr="005B6802">
        <w:tc>
          <w:tcPr>
            <w:tcW w:w="817" w:type="dxa"/>
            <w:vAlign w:val="center"/>
          </w:tcPr>
          <w:p w14:paraId="3773BCEF"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6E23EC2C" w14:textId="5BC52979" w:rsidR="00E17BA4" w:rsidRPr="00C51C78" w:rsidRDefault="00E17BA4" w:rsidP="00E17BA4">
            <w:pPr>
              <w:jc w:val="center"/>
              <w:rPr>
                <w:rFonts w:ascii="Arial" w:hAnsi="Arial" w:cs="Arial"/>
                <w:bCs/>
                <w:sz w:val="16"/>
                <w:szCs w:val="16"/>
              </w:rPr>
            </w:pPr>
            <w:r w:rsidRPr="00C51C78">
              <w:rPr>
                <w:rFonts w:ascii="Arial" w:hAnsi="Arial" w:cs="Arial"/>
                <w:bCs/>
                <w:sz w:val="16"/>
                <w:szCs w:val="16"/>
              </w:rPr>
              <w:t>16 06 05</w:t>
            </w:r>
          </w:p>
        </w:tc>
        <w:tc>
          <w:tcPr>
            <w:tcW w:w="2439" w:type="dxa"/>
            <w:vAlign w:val="center"/>
          </w:tcPr>
          <w:p w14:paraId="6980D1CE" w14:textId="71B6FBA4" w:rsidR="00E17BA4" w:rsidRPr="00C51C78" w:rsidRDefault="00E17BA4" w:rsidP="00E17BA4">
            <w:pPr>
              <w:jc w:val="center"/>
              <w:rPr>
                <w:rFonts w:ascii="Arial" w:hAnsi="Arial" w:cs="Arial"/>
                <w:bCs/>
                <w:sz w:val="16"/>
                <w:szCs w:val="16"/>
              </w:rPr>
            </w:pPr>
            <w:r w:rsidRPr="00C51C78">
              <w:rPr>
                <w:rFonts w:ascii="Arial" w:hAnsi="Arial" w:cs="Arial"/>
                <w:bCs/>
                <w:sz w:val="16"/>
                <w:szCs w:val="16"/>
              </w:rPr>
              <w:t>Inne baterie i akumulatory</w:t>
            </w:r>
          </w:p>
        </w:tc>
        <w:tc>
          <w:tcPr>
            <w:tcW w:w="1701" w:type="dxa"/>
            <w:vAlign w:val="center"/>
          </w:tcPr>
          <w:p w14:paraId="59827D04" w14:textId="77777777" w:rsidR="00E17BA4" w:rsidRPr="00C51C78" w:rsidRDefault="00E17BA4" w:rsidP="00E17BA4">
            <w:pPr>
              <w:jc w:val="center"/>
              <w:rPr>
                <w:rFonts w:ascii="Arial" w:hAnsi="Arial" w:cs="Arial"/>
                <w:bCs/>
                <w:sz w:val="16"/>
                <w:szCs w:val="16"/>
              </w:rPr>
            </w:pPr>
          </w:p>
          <w:p w14:paraId="4E6B1F2F" w14:textId="77777777" w:rsidR="00E17BA4" w:rsidRPr="00C51C78" w:rsidRDefault="00E17BA4" w:rsidP="00E17BA4">
            <w:pPr>
              <w:jc w:val="center"/>
              <w:rPr>
                <w:rFonts w:ascii="Arial" w:hAnsi="Arial" w:cs="Arial"/>
                <w:bCs/>
                <w:sz w:val="16"/>
                <w:szCs w:val="16"/>
              </w:rPr>
            </w:pPr>
          </w:p>
          <w:p w14:paraId="647272F5" w14:textId="7E02D9D1" w:rsidR="00E17BA4" w:rsidRPr="00C51C78" w:rsidRDefault="00E17BA4" w:rsidP="00E17BA4">
            <w:pPr>
              <w:jc w:val="center"/>
              <w:rPr>
                <w:rFonts w:ascii="Arial" w:hAnsi="Arial" w:cs="Arial"/>
                <w:bCs/>
                <w:sz w:val="16"/>
                <w:szCs w:val="16"/>
              </w:rPr>
            </w:pPr>
            <w:r w:rsidRPr="00C51C78">
              <w:rPr>
                <w:rFonts w:ascii="Arial" w:hAnsi="Arial" w:cs="Arial"/>
                <w:bCs/>
                <w:sz w:val="16"/>
                <w:szCs w:val="16"/>
              </w:rPr>
              <w:t>Boks nr IV</w:t>
            </w:r>
          </w:p>
          <w:p w14:paraId="15B11B5D"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w hali sortowni</w:t>
            </w:r>
          </w:p>
          <w:p w14:paraId="0DFDC05A" w14:textId="56BE7A9B" w:rsidR="00E17BA4" w:rsidRPr="00C51C78" w:rsidRDefault="00E17BA4" w:rsidP="00E17BA4">
            <w:pPr>
              <w:jc w:val="center"/>
              <w:rPr>
                <w:rFonts w:ascii="Arial" w:hAnsi="Arial" w:cs="Arial"/>
                <w:bCs/>
                <w:sz w:val="16"/>
                <w:szCs w:val="16"/>
              </w:rPr>
            </w:pPr>
          </w:p>
        </w:tc>
        <w:tc>
          <w:tcPr>
            <w:tcW w:w="3118" w:type="dxa"/>
            <w:vAlign w:val="center"/>
          </w:tcPr>
          <w:p w14:paraId="31DD27F0" w14:textId="1CBD554B"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w kwasoodpornych pojemnikach. </w:t>
            </w:r>
          </w:p>
          <w:p w14:paraId="058450DF" w14:textId="0C51FB95" w:rsidR="00E17BA4" w:rsidRPr="00C51C78" w:rsidRDefault="00E17BA4" w:rsidP="00E17BA4">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332BA039" w14:textId="401F2ECA" w:rsidTr="005B6802">
        <w:tc>
          <w:tcPr>
            <w:tcW w:w="817" w:type="dxa"/>
            <w:vAlign w:val="center"/>
          </w:tcPr>
          <w:p w14:paraId="6C4A9BC8"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0547282B"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17 01 01</w:t>
            </w:r>
          </w:p>
        </w:tc>
        <w:tc>
          <w:tcPr>
            <w:tcW w:w="2439" w:type="dxa"/>
            <w:vAlign w:val="center"/>
          </w:tcPr>
          <w:p w14:paraId="15DCAB4D"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betonu oraz gruz betonowy z rozbiórek </w:t>
            </w:r>
            <w:r w:rsidRPr="00C51C78">
              <w:rPr>
                <w:rFonts w:ascii="Arial" w:hAnsi="Arial" w:cs="Arial"/>
                <w:bCs/>
                <w:sz w:val="16"/>
                <w:szCs w:val="16"/>
              </w:rPr>
              <w:br/>
              <w:t>i remontów</w:t>
            </w:r>
          </w:p>
        </w:tc>
        <w:tc>
          <w:tcPr>
            <w:tcW w:w="1701" w:type="dxa"/>
            <w:vAlign w:val="center"/>
          </w:tcPr>
          <w:p w14:paraId="5383D938" w14:textId="77777777" w:rsidR="00E17BA4" w:rsidRPr="00C51C78" w:rsidRDefault="00E17BA4" w:rsidP="00E17BA4">
            <w:pPr>
              <w:jc w:val="center"/>
              <w:rPr>
                <w:rFonts w:ascii="Arial" w:hAnsi="Arial" w:cs="Arial"/>
                <w:bCs/>
                <w:sz w:val="10"/>
                <w:szCs w:val="10"/>
              </w:rPr>
            </w:pPr>
          </w:p>
          <w:p w14:paraId="7F5A924F" w14:textId="6C3BF71C"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Boks nr X </w:t>
            </w:r>
          </w:p>
          <w:p w14:paraId="37F0FD21" w14:textId="50ABDCA1" w:rsidR="00E17BA4" w:rsidRPr="00C51C78" w:rsidRDefault="00E17BA4" w:rsidP="00E17BA4">
            <w:pPr>
              <w:jc w:val="center"/>
              <w:rPr>
                <w:rFonts w:ascii="Arial" w:hAnsi="Arial" w:cs="Arial"/>
                <w:bCs/>
                <w:sz w:val="16"/>
                <w:szCs w:val="16"/>
              </w:rPr>
            </w:pPr>
            <w:r w:rsidRPr="00C51C78">
              <w:rPr>
                <w:rFonts w:ascii="Arial" w:hAnsi="Arial" w:cs="Arial"/>
                <w:bCs/>
                <w:sz w:val="16"/>
                <w:szCs w:val="16"/>
              </w:rPr>
              <w:t>- na wybetonowanym placu</w:t>
            </w:r>
          </w:p>
        </w:tc>
        <w:tc>
          <w:tcPr>
            <w:tcW w:w="3118" w:type="dxa"/>
            <w:vAlign w:val="center"/>
          </w:tcPr>
          <w:p w14:paraId="69FE243E"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0752C292" w14:textId="55C15176" w:rsidR="00E17BA4" w:rsidRPr="00C51C78" w:rsidRDefault="00E17BA4" w:rsidP="00E17BA4">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4BDC2E00" w14:textId="0CFEFD96" w:rsidTr="005B6802">
        <w:tc>
          <w:tcPr>
            <w:tcW w:w="817" w:type="dxa"/>
            <w:vAlign w:val="center"/>
          </w:tcPr>
          <w:p w14:paraId="2BAE7E41"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602E4B65"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17 01 02</w:t>
            </w:r>
          </w:p>
        </w:tc>
        <w:tc>
          <w:tcPr>
            <w:tcW w:w="2439" w:type="dxa"/>
            <w:vAlign w:val="center"/>
          </w:tcPr>
          <w:p w14:paraId="6B0F3BFA"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Gruz ceglany</w:t>
            </w:r>
          </w:p>
        </w:tc>
        <w:tc>
          <w:tcPr>
            <w:tcW w:w="1701" w:type="dxa"/>
            <w:vAlign w:val="center"/>
          </w:tcPr>
          <w:p w14:paraId="0D0123D6" w14:textId="77777777" w:rsidR="00883A31" w:rsidRPr="00C51C78" w:rsidRDefault="00883A31" w:rsidP="00E17BA4">
            <w:pPr>
              <w:jc w:val="center"/>
              <w:rPr>
                <w:rFonts w:ascii="Arial" w:hAnsi="Arial" w:cs="Arial"/>
                <w:bCs/>
                <w:sz w:val="10"/>
                <w:szCs w:val="10"/>
              </w:rPr>
            </w:pPr>
          </w:p>
          <w:p w14:paraId="7E15F013" w14:textId="2D395F13"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Boks nr X </w:t>
            </w:r>
          </w:p>
          <w:p w14:paraId="427CE14D" w14:textId="2AA801D7" w:rsidR="00E17BA4" w:rsidRPr="00C51C78" w:rsidRDefault="00E17BA4" w:rsidP="00E17BA4">
            <w:pPr>
              <w:jc w:val="center"/>
              <w:rPr>
                <w:rFonts w:ascii="Arial" w:hAnsi="Arial" w:cs="Arial"/>
                <w:bCs/>
                <w:sz w:val="16"/>
                <w:szCs w:val="16"/>
              </w:rPr>
            </w:pPr>
            <w:r w:rsidRPr="00C51C78">
              <w:rPr>
                <w:rFonts w:ascii="Arial" w:hAnsi="Arial" w:cs="Arial"/>
                <w:bCs/>
                <w:sz w:val="16"/>
                <w:szCs w:val="16"/>
              </w:rPr>
              <w:t>- na wybetonowanym placu</w:t>
            </w:r>
          </w:p>
        </w:tc>
        <w:tc>
          <w:tcPr>
            <w:tcW w:w="3118" w:type="dxa"/>
            <w:vAlign w:val="center"/>
          </w:tcPr>
          <w:p w14:paraId="78DEFC9A"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2D530CDB" w14:textId="1D8D8CAB" w:rsidR="00E17BA4" w:rsidRPr="00C51C78" w:rsidRDefault="00E17BA4" w:rsidP="00E17BA4">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23ED151A" w14:textId="6620EB39" w:rsidTr="005B6802">
        <w:tc>
          <w:tcPr>
            <w:tcW w:w="817" w:type="dxa"/>
            <w:vAlign w:val="center"/>
          </w:tcPr>
          <w:p w14:paraId="58DD8679"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457CACF1"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17 01 03</w:t>
            </w:r>
          </w:p>
        </w:tc>
        <w:tc>
          <w:tcPr>
            <w:tcW w:w="2439" w:type="dxa"/>
            <w:vAlign w:val="center"/>
          </w:tcPr>
          <w:p w14:paraId="5B038359"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Odpady innych materiałów ceramicznych i wyposażenia</w:t>
            </w:r>
          </w:p>
        </w:tc>
        <w:tc>
          <w:tcPr>
            <w:tcW w:w="1701" w:type="dxa"/>
            <w:vAlign w:val="center"/>
          </w:tcPr>
          <w:p w14:paraId="0A5B4F2E" w14:textId="778AE1F2"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Boks nr X </w:t>
            </w:r>
          </w:p>
          <w:p w14:paraId="30D2D974" w14:textId="6BF9426B" w:rsidR="00E17BA4" w:rsidRPr="00C51C78" w:rsidRDefault="00E17BA4" w:rsidP="00E17BA4">
            <w:pPr>
              <w:jc w:val="center"/>
              <w:rPr>
                <w:rFonts w:ascii="Arial" w:hAnsi="Arial" w:cs="Arial"/>
                <w:bCs/>
                <w:sz w:val="16"/>
                <w:szCs w:val="16"/>
              </w:rPr>
            </w:pPr>
            <w:r w:rsidRPr="00C51C78">
              <w:rPr>
                <w:rFonts w:ascii="Arial" w:hAnsi="Arial" w:cs="Arial"/>
                <w:bCs/>
                <w:sz w:val="16"/>
                <w:szCs w:val="16"/>
              </w:rPr>
              <w:t>- na wybetonowanym placu</w:t>
            </w:r>
          </w:p>
        </w:tc>
        <w:tc>
          <w:tcPr>
            <w:tcW w:w="3118" w:type="dxa"/>
            <w:vAlign w:val="center"/>
          </w:tcPr>
          <w:p w14:paraId="5A5A452D" w14:textId="0B9077C1"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17ECD65B" w14:textId="7BE352BB" w:rsidR="0026047A" w:rsidRPr="00C51C78" w:rsidRDefault="00E17BA4" w:rsidP="005B6802">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14AE992A" w14:textId="73E82311" w:rsidTr="005B6802">
        <w:tc>
          <w:tcPr>
            <w:tcW w:w="817" w:type="dxa"/>
            <w:vAlign w:val="center"/>
          </w:tcPr>
          <w:p w14:paraId="594F57BE"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53E5F0E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17 04 05</w:t>
            </w:r>
          </w:p>
        </w:tc>
        <w:tc>
          <w:tcPr>
            <w:tcW w:w="2439" w:type="dxa"/>
            <w:vAlign w:val="center"/>
          </w:tcPr>
          <w:p w14:paraId="13A1E941" w14:textId="35D4EF55" w:rsidR="00E17BA4" w:rsidRPr="00C51C78" w:rsidRDefault="00E17BA4" w:rsidP="00E17BA4">
            <w:pPr>
              <w:jc w:val="center"/>
              <w:rPr>
                <w:rFonts w:ascii="Arial" w:hAnsi="Arial" w:cs="Arial"/>
                <w:bCs/>
                <w:sz w:val="16"/>
                <w:szCs w:val="16"/>
              </w:rPr>
            </w:pPr>
            <w:r w:rsidRPr="00C51C78">
              <w:rPr>
                <w:rFonts w:ascii="Arial" w:hAnsi="Arial" w:cs="Arial"/>
                <w:bCs/>
                <w:sz w:val="16"/>
                <w:szCs w:val="16"/>
              </w:rPr>
              <w:t>Żelazo i stal</w:t>
            </w:r>
          </w:p>
        </w:tc>
        <w:tc>
          <w:tcPr>
            <w:tcW w:w="1701" w:type="dxa"/>
            <w:vAlign w:val="center"/>
          </w:tcPr>
          <w:p w14:paraId="5728D5C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Boksy nr:</w:t>
            </w:r>
          </w:p>
          <w:p w14:paraId="549F516C"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VIII i IX - w hali sortowni oraz  </w:t>
            </w:r>
          </w:p>
          <w:p w14:paraId="457E2DC4" w14:textId="7F03734C" w:rsidR="00E17BA4" w:rsidRPr="00C51C78" w:rsidRDefault="00E17BA4" w:rsidP="00E17BA4">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2B96445B" w14:textId="4868E8D5"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Odpady magazynowane będą selektywnie, luzem.  Odpady zabezpieczone będą przed wpływem czynników atmosferycznych. Miejsce magazynowania będzie opisane kodem </w:t>
            </w:r>
            <w:r w:rsidRPr="00C51C78">
              <w:rPr>
                <w:rFonts w:ascii="Arial" w:hAnsi="Arial" w:cs="Arial"/>
                <w:bCs/>
                <w:sz w:val="16"/>
                <w:szCs w:val="16"/>
              </w:rPr>
              <w:br/>
              <w:t>i rodzajem magazynowanego odpadu.</w:t>
            </w:r>
          </w:p>
        </w:tc>
      </w:tr>
      <w:tr w:rsidR="00E17BA4" w:rsidRPr="00C51C78" w14:paraId="605A2C22" w14:textId="3EC9103B" w:rsidTr="005B6802">
        <w:trPr>
          <w:trHeight w:val="985"/>
        </w:trPr>
        <w:tc>
          <w:tcPr>
            <w:tcW w:w="817" w:type="dxa"/>
            <w:vAlign w:val="center"/>
          </w:tcPr>
          <w:p w14:paraId="09369563"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042BE2BD" w14:textId="7E86235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19 05 01</w:t>
            </w:r>
          </w:p>
        </w:tc>
        <w:tc>
          <w:tcPr>
            <w:tcW w:w="2439" w:type="dxa"/>
            <w:vAlign w:val="center"/>
          </w:tcPr>
          <w:p w14:paraId="57F289FE" w14:textId="1413CC2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Nieprzekompostowane frakcje odpadów komunalnych </w:t>
            </w:r>
            <w:r w:rsidRPr="00C51C78">
              <w:rPr>
                <w:rFonts w:ascii="Arial" w:hAnsi="Arial" w:cs="Arial"/>
                <w:bCs/>
                <w:sz w:val="16"/>
                <w:szCs w:val="16"/>
              </w:rPr>
              <w:br/>
              <w:t>i podobnych</w:t>
            </w:r>
          </w:p>
        </w:tc>
        <w:tc>
          <w:tcPr>
            <w:tcW w:w="1701" w:type="dxa"/>
            <w:vAlign w:val="center"/>
          </w:tcPr>
          <w:p w14:paraId="287C7BD1" w14:textId="77777777" w:rsidR="00E17BA4" w:rsidRPr="00C51C78" w:rsidRDefault="00E17BA4" w:rsidP="00E17BA4">
            <w:pPr>
              <w:jc w:val="center"/>
              <w:rPr>
                <w:rFonts w:ascii="Arial" w:hAnsi="Arial" w:cs="Arial"/>
                <w:bCs/>
                <w:sz w:val="16"/>
                <w:szCs w:val="16"/>
              </w:rPr>
            </w:pPr>
          </w:p>
          <w:p w14:paraId="6E22B685" w14:textId="77777777" w:rsidR="00130F18" w:rsidRPr="00C51C78" w:rsidRDefault="00130F18" w:rsidP="00E17BA4">
            <w:pPr>
              <w:jc w:val="center"/>
              <w:rPr>
                <w:rFonts w:ascii="Arial" w:hAnsi="Arial" w:cs="Arial"/>
                <w:bCs/>
                <w:sz w:val="16"/>
                <w:szCs w:val="16"/>
              </w:rPr>
            </w:pPr>
            <w:r w:rsidRPr="00C51C78">
              <w:rPr>
                <w:rFonts w:ascii="Arial" w:hAnsi="Arial" w:cs="Arial"/>
                <w:bCs/>
                <w:sz w:val="16"/>
                <w:szCs w:val="16"/>
              </w:rPr>
              <w:t>Wybetonowany plac</w:t>
            </w:r>
          </w:p>
          <w:p w14:paraId="0EA4B902" w14:textId="6E39B777" w:rsidR="00130F18" w:rsidRPr="00C51C78" w:rsidRDefault="00130F18" w:rsidP="00E17BA4">
            <w:pPr>
              <w:jc w:val="center"/>
              <w:rPr>
                <w:rFonts w:ascii="Arial" w:hAnsi="Arial" w:cs="Arial"/>
                <w:bCs/>
                <w:sz w:val="16"/>
                <w:szCs w:val="16"/>
              </w:rPr>
            </w:pPr>
            <w:r w:rsidRPr="00C51C78">
              <w:rPr>
                <w:rFonts w:ascii="Arial" w:hAnsi="Arial" w:cs="Arial"/>
                <w:bCs/>
                <w:sz w:val="16"/>
                <w:szCs w:val="16"/>
              </w:rPr>
              <w:t>dojrzewania starej kompostowni</w:t>
            </w:r>
          </w:p>
        </w:tc>
        <w:tc>
          <w:tcPr>
            <w:tcW w:w="3118" w:type="dxa"/>
            <w:vAlign w:val="center"/>
          </w:tcPr>
          <w:p w14:paraId="4280719D" w14:textId="718FBD98" w:rsidR="00E17BA4" w:rsidRPr="00C51C78" w:rsidRDefault="00130F18" w:rsidP="00E17BA4">
            <w:pPr>
              <w:jc w:val="center"/>
              <w:rPr>
                <w:rFonts w:ascii="Arial" w:hAnsi="Arial" w:cs="Arial"/>
                <w:bCs/>
                <w:sz w:val="16"/>
                <w:szCs w:val="16"/>
              </w:rPr>
            </w:pPr>
            <w:r w:rsidRPr="00C51C78">
              <w:rPr>
                <w:rFonts w:ascii="Arial" w:hAnsi="Arial" w:cs="Arial"/>
                <w:bCs/>
                <w:sz w:val="16"/>
                <w:szCs w:val="16"/>
              </w:rPr>
              <w:t>Odpady magazynowane będą selektywnie, w formie pryzmy. Miejsce magazynowania będzie wydzielone</w:t>
            </w:r>
            <w:r w:rsidRPr="00C51C78">
              <w:rPr>
                <w:rFonts w:ascii="Arial" w:hAnsi="Arial" w:cs="Arial"/>
                <w:bCs/>
                <w:sz w:val="16"/>
                <w:szCs w:val="16"/>
              </w:rPr>
              <w:br/>
              <w:t xml:space="preserve"> i opisane kodem i rodzajem magazynowanego odpadu</w:t>
            </w:r>
          </w:p>
        </w:tc>
      </w:tr>
      <w:tr w:rsidR="00130F18" w:rsidRPr="00C51C78" w14:paraId="55238DB7" w14:textId="54936721" w:rsidTr="005B6802">
        <w:tc>
          <w:tcPr>
            <w:tcW w:w="817" w:type="dxa"/>
            <w:vAlign w:val="center"/>
          </w:tcPr>
          <w:p w14:paraId="7E5C0D35" w14:textId="77777777" w:rsidR="00130F18" w:rsidRPr="00C51C78" w:rsidRDefault="00130F18" w:rsidP="00130F18">
            <w:pPr>
              <w:numPr>
                <w:ilvl w:val="0"/>
                <w:numId w:val="45"/>
              </w:numPr>
              <w:tabs>
                <w:tab w:val="left" w:pos="0"/>
              </w:tabs>
              <w:jc w:val="center"/>
              <w:rPr>
                <w:rFonts w:ascii="Arial" w:hAnsi="Arial" w:cs="Arial"/>
                <w:bCs/>
                <w:sz w:val="16"/>
                <w:szCs w:val="16"/>
              </w:rPr>
            </w:pPr>
          </w:p>
        </w:tc>
        <w:tc>
          <w:tcPr>
            <w:tcW w:w="1134" w:type="dxa"/>
            <w:vAlign w:val="center"/>
          </w:tcPr>
          <w:p w14:paraId="47176760" w14:textId="77777777" w:rsidR="00130F18" w:rsidRPr="00C51C78" w:rsidRDefault="00130F18" w:rsidP="00130F18">
            <w:pPr>
              <w:jc w:val="center"/>
              <w:rPr>
                <w:rFonts w:ascii="Arial" w:hAnsi="Arial" w:cs="Arial"/>
                <w:bCs/>
                <w:sz w:val="16"/>
                <w:szCs w:val="16"/>
              </w:rPr>
            </w:pPr>
            <w:r w:rsidRPr="00C51C78">
              <w:rPr>
                <w:rFonts w:ascii="Arial" w:hAnsi="Arial" w:cs="Arial"/>
                <w:bCs/>
                <w:sz w:val="16"/>
                <w:szCs w:val="16"/>
              </w:rPr>
              <w:t>19 05 03</w:t>
            </w:r>
          </w:p>
        </w:tc>
        <w:tc>
          <w:tcPr>
            <w:tcW w:w="2439" w:type="dxa"/>
            <w:vAlign w:val="center"/>
          </w:tcPr>
          <w:p w14:paraId="67E5AEE8" w14:textId="7A46E528" w:rsidR="00130F18" w:rsidRPr="00C51C78" w:rsidRDefault="00130F18" w:rsidP="00130F18">
            <w:pPr>
              <w:jc w:val="center"/>
              <w:rPr>
                <w:rFonts w:ascii="Arial" w:hAnsi="Arial" w:cs="Arial"/>
                <w:bCs/>
                <w:sz w:val="16"/>
                <w:szCs w:val="16"/>
              </w:rPr>
            </w:pPr>
            <w:r w:rsidRPr="00C51C78">
              <w:rPr>
                <w:rFonts w:ascii="Arial" w:hAnsi="Arial" w:cs="Arial"/>
                <w:bCs/>
                <w:sz w:val="16"/>
                <w:szCs w:val="16"/>
              </w:rPr>
              <w:t xml:space="preserve">Kompost nieodpowiadający wymaganiom (nienadający się do wykorzystania jako nawóz) </w:t>
            </w:r>
            <w:r w:rsidRPr="00C51C78">
              <w:rPr>
                <w:rFonts w:ascii="Arial" w:hAnsi="Arial" w:cs="Arial"/>
                <w:bCs/>
                <w:i/>
                <w:sz w:val="16"/>
                <w:szCs w:val="16"/>
              </w:rPr>
              <w:t xml:space="preserve">Frakcja </w:t>
            </w:r>
            <w:proofErr w:type="spellStart"/>
            <w:r w:rsidRPr="00C51C78">
              <w:rPr>
                <w:rFonts w:ascii="Arial" w:hAnsi="Arial" w:cs="Arial"/>
                <w:bCs/>
                <w:i/>
                <w:sz w:val="16"/>
                <w:szCs w:val="16"/>
              </w:rPr>
              <w:t>podsitowa</w:t>
            </w:r>
            <w:proofErr w:type="spellEnd"/>
            <w:r w:rsidRPr="00C51C78">
              <w:rPr>
                <w:rFonts w:ascii="Arial" w:hAnsi="Arial" w:cs="Arial"/>
                <w:bCs/>
                <w:i/>
                <w:sz w:val="16"/>
                <w:szCs w:val="16"/>
              </w:rPr>
              <w:t xml:space="preserve"> organiczna </w:t>
            </w:r>
            <w:r w:rsidRPr="00C51C78">
              <w:rPr>
                <w:rFonts w:ascii="Arial" w:hAnsi="Arial" w:cs="Arial"/>
                <w:bCs/>
                <w:i/>
                <w:sz w:val="16"/>
                <w:szCs w:val="16"/>
              </w:rPr>
              <w:br/>
              <w:t>0 – 20 mm oraz frakcja po procesie kompostowania R3</w:t>
            </w:r>
          </w:p>
        </w:tc>
        <w:tc>
          <w:tcPr>
            <w:tcW w:w="1701" w:type="dxa"/>
            <w:vAlign w:val="center"/>
          </w:tcPr>
          <w:p w14:paraId="7173DCBC" w14:textId="77777777" w:rsidR="00130F18" w:rsidRPr="00C51C78" w:rsidRDefault="00130F18" w:rsidP="00130F18">
            <w:pPr>
              <w:jc w:val="center"/>
              <w:rPr>
                <w:rFonts w:ascii="Arial" w:hAnsi="Arial" w:cs="Arial"/>
                <w:bCs/>
                <w:sz w:val="16"/>
                <w:szCs w:val="16"/>
              </w:rPr>
            </w:pPr>
          </w:p>
          <w:p w14:paraId="6A33E3D2" w14:textId="703D1BD5" w:rsidR="00130F18" w:rsidRPr="00C51C78" w:rsidRDefault="00130F18" w:rsidP="00130F18">
            <w:pPr>
              <w:jc w:val="center"/>
              <w:rPr>
                <w:rFonts w:ascii="Arial" w:hAnsi="Arial" w:cs="Arial"/>
                <w:bCs/>
                <w:sz w:val="16"/>
                <w:szCs w:val="16"/>
              </w:rPr>
            </w:pPr>
            <w:r w:rsidRPr="00C51C78">
              <w:rPr>
                <w:rFonts w:ascii="Arial" w:hAnsi="Arial" w:cs="Arial"/>
                <w:bCs/>
                <w:sz w:val="16"/>
                <w:szCs w:val="16"/>
              </w:rPr>
              <w:t>Wybetonowany plac</w:t>
            </w:r>
          </w:p>
          <w:p w14:paraId="04E80C11" w14:textId="39AB0073" w:rsidR="00130F18" w:rsidRPr="00C51C78" w:rsidRDefault="00130F18" w:rsidP="00130F18">
            <w:pPr>
              <w:jc w:val="center"/>
              <w:rPr>
                <w:rFonts w:ascii="Arial" w:hAnsi="Arial" w:cs="Arial"/>
                <w:bCs/>
                <w:sz w:val="16"/>
                <w:szCs w:val="16"/>
              </w:rPr>
            </w:pPr>
            <w:r w:rsidRPr="00C51C78">
              <w:rPr>
                <w:rFonts w:ascii="Arial" w:hAnsi="Arial" w:cs="Arial"/>
                <w:bCs/>
                <w:sz w:val="16"/>
                <w:szCs w:val="16"/>
              </w:rPr>
              <w:t>dojrzewania starej kompostowni</w:t>
            </w:r>
          </w:p>
        </w:tc>
        <w:tc>
          <w:tcPr>
            <w:tcW w:w="3118" w:type="dxa"/>
            <w:vAlign w:val="center"/>
          </w:tcPr>
          <w:p w14:paraId="35E847B0" w14:textId="5ED03236" w:rsidR="00130F18" w:rsidRPr="00C51C78" w:rsidRDefault="00130F18" w:rsidP="00130F18">
            <w:pPr>
              <w:jc w:val="center"/>
              <w:rPr>
                <w:rFonts w:ascii="Arial" w:hAnsi="Arial" w:cs="Arial"/>
                <w:bCs/>
                <w:sz w:val="16"/>
                <w:szCs w:val="16"/>
              </w:rPr>
            </w:pPr>
            <w:r w:rsidRPr="00C51C78">
              <w:rPr>
                <w:rFonts w:ascii="Arial" w:hAnsi="Arial" w:cs="Arial"/>
                <w:bCs/>
                <w:sz w:val="16"/>
                <w:szCs w:val="16"/>
              </w:rPr>
              <w:t>Odpady magazynowane będą selektywnie, w formie pryzmy. Miejsce magazynowania będzie wydzielone</w:t>
            </w:r>
            <w:r w:rsidRPr="00C51C78">
              <w:rPr>
                <w:rFonts w:ascii="Arial" w:hAnsi="Arial" w:cs="Arial"/>
                <w:bCs/>
                <w:sz w:val="16"/>
                <w:szCs w:val="16"/>
              </w:rPr>
              <w:br/>
              <w:t xml:space="preserve"> i opisane kodem i rodzajem magazynowanego odpadu</w:t>
            </w:r>
          </w:p>
        </w:tc>
      </w:tr>
      <w:tr w:rsidR="00130F18" w:rsidRPr="00C51C78" w14:paraId="3090FF5C" w14:textId="2B12F797" w:rsidTr="005B6802">
        <w:tc>
          <w:tcPr>
            <w:tcW w:w="817" w:type="dxa"/>
            <w:vAlign w:val="center"/>
          </w:tcPr>
          <w:p w14:paraId="5B5F79D5" w14:textId="77777777" w:rsidR="00130F18" w:rsidRPr="00C51C78" w:rsidRDefault="00130F18" w:rsidP="00130F18">
            <w:pPr>
              <w:numPr>
                <w:ilvl w:val="0"/>
                <w:numId w:val="45"/>
              </w:numPr>
              <w:tabs>
                <w:tab w:val="left" w:pos="0"/>
              </w:tabs>
              <w:jc w:val="center"/>
              <w:rPr>
                <w:rFonts w:ascii="Arial" w:hAnsi="Arial" w:cs="Arial"/>
                <w:bCs/>
                <w:sz w:val="16"/>
                <w:szCs w:val="16"/>
              </w:rPr>
            </w:pPr>
          </w:p>
        </w:tc>
        <w:tc>
          <w:tcPr>
            <w:tcW w:w="1134" w:type="dxa"/>
            <w:vAlign w:val="center"/>
          </w:tcPr>
          <w:p w14:paraId="5A6A55AC" w14:textId="27752E13" w:rsidR="00130F18" w:rsidRPr="00C51C78" w:rsidRDefault="00130F18" w:rsidP="00130F18">
            <w:pPr>
              <w:jc w:val="center"/>
              <w:rPr>
                <w:rFonts w:ascii="Arial" w:hAnsi="Arial" w:cs="Arial"/>
                <w:bCs/>
                <w:sz w:val="16"/>
                <w:szCs w:val="16"/>
              </w:rPr>
            </w:pPr>
            <w:r w:rsidRPr="00C51C78">
              <w:rPr>
                <w:rFonts w:ascii="Arial" w:hAnsi="Arial" w:cs="Arial"/>
                <w:bCs/>
                <w:sz w:val="16"/>
                <w:szCs w:val="16"/>
              </w:rPr>
              <w:t>ex</w:t>
            </w:r>
          </w:p>
          <w:p w14:paraId="78D1B498" w14:textId="768C20CD" w:rsidR="00130F18" w:rsidRPr="00C51C78" w:rsidRDefault="00130F18" w:rsidP="00130F18">
            <w:pPr>
              <w:jc w:val="center"/>
              <w:rPr>
                <w:rFonts w:ascii="Arial" w:hAnsi="Arial" w:cs="Arial"/>
                <w:bCs/>
                <w:sz w:val="16"/>
                <w:szCs w:val="16"/>
              </w:rPr>
            </w:pPr>
            <w:r w:rsidRPr="00C51C78">
              <w:rPr>
                <w:rFonts w:ascii="Arial" w:hAnsi="Arial" w:cs="Arial"/>
                <w:bCs/>
                <w:sz w:val="16"/>
                <w:szCs w:val="16"/>
              </w:rPr>
              <w:t>19 05 03</w:t>
            </w:r>
          </w:p>
        </w:tc>
        <w:tc>
          <w:tcPr>
            <w:tcW w:w="2439" w:type="dxa"/>
            <w:vAlign w:val="center"/>
          </w:tcPr>
          <w:p w14:paraId="200A31B8" w14:textId="22BA4A7D" w:rsidR="00130F18" w:rsidRPr="00C51C78" w:rsidRDefault="00130F18" w:rsidP="00130F18">
            <w:pPr>
              <w:jc w:val="center"/>
              <w:rPr>
                <w:rFonts w:ascii="Arial" w:hAnsi="Arial" w:cs="Arial"/>
                <w:bCs/>
                <w:sz w:val="16"/>
                <w:szCs w:val="16"/>
              </w:rPr>
            </w:pPr>
            <w:r w:rsidRPr="00C51C78">
              <w:rPr>
                <w:rFonts w:ascii="Arial" w:hAnsi="Arial" w:cs="Arial"/>
                <w:bCs/>
                <w:sz w:val="16"/>
                <w:szCs w:val="16"/>
              </w:rPr>
              <w:t xml:space="preserve">Kompost nieodpowiadający wymaganiom (nienadający się do wykorzystania) wytworzony </w:t>
            </w:r>
            <w:r w:rsidRPr="00C51C78">
              <w:rPr>
                <w:rFonts w:ascii="Arial" w:hAnsi="Arial" w:cs="Arial"/>
                <w:bCs/>
                <w:sz w:val="16"/>
                <w:szCs w:val="16"/>
              </w:rPr>
              <w:br/>
              <w:t>z odpadów zielonych i innych bioodpadów zbieranych selektywnie</w:t>
            </w:r>
          </w:p>
        </w:tc>
        <w:tc>
          <w:tcPr>
            <w:tcW w:w="1701" w:type="dxa"/>
            <w:vAlign w:val="center"/>
          </w:tcPr>
          <w:p w14:paraId="5E3A3112" w14:textId="77777777" w:rsidR="00130F18" w:rsidRPr="00C51C78" w:rsidRDefault="00130F18" w:rsidP="00130F18">
            <w:pPr>
              <w:jc w:val="center"/>
              <w:rPr>
                <w:rFonts w:ascii="Arial" w:hAnsi="Arial" w:cs="Arial"/>
                <w:bCs/>
                <w:sz w:val="16"/>
                <w:szCs w:val="16"/>
              </w:rPr>
            </w:pPr>
          </w:p>
          <w:p w14:paraId="5BE76B9B" w14:textId="2ABAE043" w:rsidR="00130F18" w:rsidRPr="00C51C78" w:rsidRDefault="00130F18" w:rsidP="00130F18">
            <w:pPr>
              <w:jc w:val="center"/>
              <w:rPr>
                <w:rFonts w:ascii="Arial" w:hAnsi="Arial" w:cs="Arial"/>
                <w:bCs/>
                <w:sz w:val="16"/>
                <w:szCs w:val="16"/>
              </w:rPr>
            </w:pPr>
            <w:r w:rsidRPr="00C51C78">
              <w:rPr>
                <w:rFonts w:ascii="Arial" w:hAnsi="Arial" w:cs="Arial"/>
                <w:bCs/>
                <w:sz w:val="16"/>
                <w:szCs w:val="16"/>
              </w:rPr>
              <w:t>Wybetonowany plac</w:t>
            </w:r>
          </w:p>
          <w:p w14:paraId="4222151E" w14:textId="5817F911" w:rsidR="00130F18" w:rsidRPr="00C51C78" w:rsidRDefault="00130F18" w:rsidP="00130F18">
            <w:pPr>
              <w:jc w:val="center"/>
              <w:rPr>
                <w:rFonts w:ascii="Arial" w:hAnsi="Arial" w:cs="Arial"/>
                <w:bCs/>
                <w:sz w:val="16"/>
                <w:szCs w:val="16"/>
              </w:rPr>
            </w:pPr>
            <w:r w:rsidRPr="00C51C78">
              <w:rPr>
                <w:rFonts w:ascii="Arial" w:hAnsi="Arial" w:cs="Arial"/>
                <w:bCs/>
                <w:sz w:val="16"/>
                <w:szCs w:val="16"/>
              </w:rPr>
              <w:t>dojrzewania starej kompostowni</w:t>
            </w:r>
          </w:p>
        </w:tc>
        <w:tc>
          <w:tcPr>
            <w:tcW w:w="3118" w:type="dxa"/>
            <w:vAlign w:val="center"/>
          </w:tcPr>
          <w:p w14:paraId="11B12EBB" w14:textId="324430DF" w:rsidR="00130F18" w:rsidRPr="00C51C78" w:rsidRDefault="00130F18" w:rsidP="00130F18">
            <w:pPr>
              <w:jc w:val="center"/>
              <w:rPr>
                <w:rFonts w:ascii="Arial" w:hAnsi="Arial" w:cs="Arial"/>
                <w:bCs/>
                <w:sz w:val="16"/>
                <w:szCs w:val="16"/>
              </w:rPr>
            </w:pPr>
            <w:r w:rsidRPr="00C51C78">
              <w:rPr>
                <w:rFonts w:ascii="Arial" w:hAnsi="Arial" w:cs="Arial"/>
                <w:bCs/>
                <w:sz w:val="16"/>
                <w:szCs w:val="16"/>
              </w:rPr>
              <w:t>Odpady magazynowane będą selektywnie, w formie pryzmy. Miejsce magazynowania będzie wydzielone</w:t>
            </w:r>
            <w:r w:rsidRPr="00C51C78">
              <w:rPr>
                <w:rFonts w:ascii="Arial" w:hAnsi="Arial" w:cs="Arial"/>
                <w:bCs/>
                <w:sz w:val="16"/>
                <w:szCs w:val="16"/>
              </w:rPr>
              <w:br/>
              <w:t xml:space="preserve"> i opisane kodem i rodzajem magazynowanego odpadu</w:t>
            </w:r>
          </w:p>
        </w:tc>
      </w:tr>
      <w:tr w:rsidR="00130F18" w:rsidRPr="00C51C78" w14:paraId="5C00D77B" w14:textId="555A6B5D" w:rsidTr="005B6802">
        <w:trPr>
          <w:trHeight w:val="983"/>
        </w:trPr>
        <w:tc>
          <w:tcPr>
            <w:tcW w:w="817" w:type="dxa"/>
            <w:vAlign w:val="center"/>
          </w:tcPr>
          <w:p w14:paraId="50007F65" w14:textId="77777777" w:rsidR="00130F18" w:rsidRPr="00C51C78" w:rsidRDefault="00130F18" w:rsidP="00130F18">
            <w:pPr>
              <w:numPr>
                <w:ilvl w:val="0"/>
                <w:numId w:val="45"/>
              </w:numPr>
              <w:tabs>
                <w:tab w:val="left" w:pos="0"/>
              </w:tabs>
              <w:jc w:val="center"/>
              <w:rPr>
                <w:rFonts w:ascii="Arial" w:hAnsi="Arial" w:cs="Arial"/>
                <w:bCs/>
                <w:sz w:val="16"/>
                <w:szCs w:val="16"/>
              </w:rPr>
            </w:pPr>
          </w:p>
        </w:tc>
        <w:tc>
          <w:tcPr>
            <w:tcW w:w="1134" w:type="dxa"/>
            <w:vAlign w:val="center"/>
          </w:tcPr>
          <w:p w14:paraId="158A1868" w14:textId="55BFC237" w:rsidR="00130F18" w:rsidRPr="00C51C78" w:rsidRDefault="00130F18" w:rsidP="00130F18">
            <w:pPr>
              <w:jc w:val="center"/>
              <w:rPr>
                <w:rFonts w:ascii="Arial" w:hAnsi="Arial" w:cs="Arial"/>
                <w:bCs/>
                <w:sz w:val="16"/>
                <w:szCs w:val="16"/>
              </w:rPr>
            </w:pPr>
            <w:r w:rsidRPr="00C51C78">
              <w:rPr>
                <w:rFonts w:ascii="Arial" w:hAnsi="Arial" w:cs="Arial"/>
                <w:bCs/>
                <w:sz w:val="16"/>
                <w:szCs w:val="16"/>
              </w:rPr>
              <w:t>19 05 99</w:t>
            </w:r>
          </w:p>
        </w:tc>
        <w:tc>
          <w:tcPr>
            <w:tcW w:w="2439" w:type="dxa"/>
            <w:vAlign w:val="center"/>
          </w:tcPr>
          <w:p w14:paraId="6DD71602" w14:textId="467D4419" w:rsidR="00130F18" w:rsidRPr="00C51C78" w:rsidRDefault="00130F18" w:rsidP="00130F18">
            <w:pPr>
              <w:jc w:val="center"/>
              <w:rPr>
                <w:rFonts w:ascii="Arial" w:hAnsi="Arial" w:cs="Arial"/>
                <w:bCs/>
                <w:sz w:val="16"/>
                <w:szCs w:val="16"/>
              </w:rPr>
            </w:pPr>
            <w:r w:rsidRPr="00C51C78">
              <w:rPr>
                <w:rFonts w:ascii="Arial" w:hAnsi="Arial" w:cs="Arial"/>
                <w:bCs/>
                <w:sz w:val="16"/>
                <w:szCs w:val="16"/>
              </w:rPr>
              <w:t xml:space="preserve">Inne nie wymienione odpady (stabilizat) </w:t>
            </w:r>
          </w:p>
        </w:tc>
        <w:tc>
          <w:tcPr>
            <w:tcW w:w="1701" w:type="dxa"/>
            <w:vAlign w:val="center"/>
          </w:tcPr>
          <w:p w14:paraId="7FF25FFB" w14:textId="0268431A" w:rsidR="00130F18" w:rsidRPr="00C51C78" w:rsidRDefault="00130F18" w:rsidP="00130F18">
            <w:pPr>
              <w:jc w:val="center"/>
              <w:rPr>
                <w:rFonts w:ascii="Arial" w:hAnsi="Arial" w:cs="Arial"/>
                <w:bCs/>
                <w:sz w:val="16"/>
                <w:szCs w:val="16"/>
              </w:rPr>
            </w:pPr>
            <w:r w:rsidRPr="00C51C78">
              <w:rPr>
                <w:rFonts w:ascii="Arial" w:hAnsi="Arial" w:cs="Arial"/>
                <w:bCs/>
                <w:sz w:val="16"/>
                <w:szCs w:val="16"/>
              </w:rPr>
              <w:t>Wybetonowany plac</w:t>
            </w:r>
          </w:p>
          <w:p w14:paraId="6F744ED3" w14:textId="10591839" w:rsidR="00130F18" w:rsidRPr="00C51C78" w:rsidRDefault="00130F18" w:rsidP="00130F18">
            <w:pPr>
              <w:jc w:val="center"/>
              <w:rPr>
                <w:rFonts w:ascii="Arial" w:hAnsi="Arial" w:cs="Arial"/>
                <w:bCs/>
                <w:sz w:val="16"/>
                <w:szCs w:val="16"/>
              </w:rPr>
            </w:pPr>
            <w:r w:rsidRPr="00C51C78">
              <w:rPr>
                <w:rFonts w:ascii="Arial" w:hAnsi="Arial" w:cs="Arial"/>
                <w:bCs/>
                <w:sz w:val="16"/>
                <w:szCs w:val="16"/>
              </w:rPr>
              <w:t>dojrzewania starej kompostowni</w:t>
            </w:r>
          </w:p>
        </w:tc>
        <w:tc>
          <w:tcPr>
            <w:tcW w:w="3118" w:type="dxa"/>
            <w:vAlign w:val="center"/>
          </w:tcPr>
          <w:p w14:paraId="08D5A7CE" w14:textId="391169F6" w:rsidR="00130F18" w:rsidRPr="00C51C78" w:rsidRDefault="00130F18" w:rsidP="00130F18">
            <w:pPr>
              <w:jc w:val="center"/>
              <w:rPr>
                <w:rFonts w:ascii="Arial" w:hAnsi="Arial" w:cs="Arial"/>
                <w:bCs/>
                <w:sz w:val="16"/>
                <w:szCs w:val="16"/>
              </w:rPr>
            </w:pPr>
            <w:r w:rsidRPr="00C51C78">
              <w:rPr>
                <w:rFonts w:ascii="Arial" w:hAnsi="Arial" w:cs="Arial"/>
                <w:bCs/>
                <w:sz w:val="16"/>
                <w:szCs w:val="16"/>
              </w:rPr>
              <w:t>Odpady magazynowane będą selektywnie, w formie pryzmy. Miejsce magazynowania będzie wydzielone</w:t>
            </w:r>
            <w:r w:rsidRPr="00C51C78">
              <w:rPr>
                <w:rFonts w:ascii="Arial" w:hAnsi="Arial" w:cs="Arial"/>
                <w:bCs/>
                <w:sz w:val="16"/>
                <w:szCs w:val="16"/>
              </w:rPr>
              <w:br/>
              <w:t xml:space="preserve"> i opisane kodem i rodzajem magazynowanego odpadu</w:t>
            </w:r>
          </w:p>
        </w:tc>
      </w:tr>
      <w:tr w:rsidR="00130F18" w:rsidRPr="00C51C78" w14:paraId="3D27CED2" w14:textId="07933539" w:rsidTr="005B6802">
        <w:trPr>
          <w:trHeight w:val="1004"/>
        </w:trPr>
        <w:tc>
          <w:tcPr>
            <w:tcW w:w="817" w:type="dxa"/>
            <w:vAlign w:val="center"/>
          </w:tcPr>
          <w:p w14:paraId="27577A01" w14:textId="77777777" w:rsidR="00130F18" w:rsidRPr="00C51C78" w:rsidRDefault="00130F18" w:rsidP="00130F18">
            <w:pPr>
              <w:numPr>
                <w:ilvl w:val="0"/>
                <w:numId w:val="45"/>
              </w:numPr>
              <w:tabs>
                <w:tab w:val="left" w:pos="0"/>
              </w:tabs>
              <w:jc w:val="center"/>
              <w:rPr>
                <w:rFonts w:ascii="Arial" w:hAnsi="Arial" w:cs="Arial"/>
                <w:bCs/>
                <w:sz w:val="16"/>
                <w:szCs w:val="16"/>
              </w:rPr>
            </w:pPr>
          </w:p>
        </w:tc>
        <w:tc>
          <w:tcPr>
            <w:tcW w:w="1134" w:type="dxa"/>
            <w:vAlign w:val="center"/>
          </w:tcPr>
          <w:p w14:paraId="61F0368D" w14:textId="77777777" w:rsidR="00130F18" w:rsidRPr="00C51C78" w:rsidRDefault="00130F18" w:rsidP="00130F18">
            <w:pPr>
              <w:jc w:val="center"/>
              <w:rPr>
                <w:rFonts w:ascii="Arial" w:hAnsi="Arial" w:cs="Arial"/>
                <w:bCs/>
                <w:sz w:val="16"/>
                <w:szCs w:val="16"/>
              </w:rPr>
            </w:pPr>
          </w:p>
          <w:p w14:paraId="5769B648" w14:textId="77777777" w:rsidR="00130F18" w:rsidRPr="00C51C78" w:rsidRDefault="00130F18" w:rsidP="00130F18">
            <w:pPr>
              <w:jc w:val="center"/>
              <w:rPr>
                <w:rFonts w:ascii="Arial" w:hAnsi="Arial" w:cs="Arial"/>
                <w:bCs/>
                <w:sz w:val="16"/>
                <w:szCs w:val="16"/>
              </w:rPr>
            </w:pPr>
            <w:r w:rsidRPr="00C51C78">
              <w:rPr>
                <w:rFonts w:ascii="Arial" w:hAnsi="Arial" w:cs="Arial"/>
                <w:bCs/>
                <w:sz w:val="16"/>
                <w:szCs w:val="16"/>
              </w:rPr>
              <w:t>ex</w:t>
            </w:r>
          </w:p>
          <w:p w14:paraId="0D82DA0D" w14:textId="77777777" w:rsidR="00130F18" w:rsidRPr="00C51C78" w:rsidRDefault="00130F18" w:rsidP="00130F18">
            <w:pPr>
              <w:jc w:val="center"/>
              <w:rPr>
                <w:rFonts w:ascii="Arial" w:hAnsi="Arial" w:cs="Arial"/>
                <w:bCs/>
                <w:sz w:val="16"/>
                <w:szCs w:val="16"/>
              </w:rPr>
            </w:pPr>
            <w:r w:rsidRPr="00C51C78">
              <w:rPr>
                <w:rFonts w:ascii="Arial" w:hAnsi="Arial" w:cs="Arial"/>
                <w:bCs/>
                <w:sz w:val="16"/>
                <w:szCs w:val="16"/>
              </w:rPr>
              <w:t>19 05 99</w:t>
            </w:r>
          </w:p>
        </w:tc>
        <w:tc>
          <w:tcPr>
            <w:tcW w:w="2439" w:type="dxa"/>
            <w:vAlign w:val="center"/>
          </w:tcPr>
          <w:p w14:paraId="6FF3DBCB" w14:textId="77777777" w:rsidR="00130F18" w:rsidRPr="00C51C78" w:rsidRDefault="00130F18" w:rsidP="00130F18">
            <w:pPr>
              <w:jc w:val="center"/>
              <w:rPr>
                <w:rFonts w:ascii="Arial" w:hAnsi="Arial" w:cs="Arial"/>
                <w:bCs/>
                <w:sz w:val="16"/>
                <w:szCs w:val="16"/>
              </w:rPr>
            </w:pPr>
            <w:r w:rsidRPr="00C51C78">
              <w:rPr>
                <w:rFonts w:ascii="Arial" w:hAnsi="Arial" w:cs="Arial"/>
                <w:bCs/>
                <w:sz w:val="16"/>
                <w:szCs w:val="16"/>
              </w:rPr>
              <w:t xml:space="preserve">Inne niewymienione odpady – stabilizat </w:t>
            </w:r>
            <w:r w:rsidRPr="00C51C78">
              <w:rPr>
                <w:rFonts w:ascii="Arial" w:hAnsi="Arial" w:cs="Arial"/>
                <w:bCs/>
                <w:i/>
                <w:sz w:val="16"/>
                <w:szCs w:val="16"/>
              </w:rPr>
              <w:t xml:space="preserve">frakcja </w:t>
            </w:r>
            <w:proofErr w:type="spellStart"/>
            <w:r w:rsidRPr="00C51C78">
              <w:rPr>
                <w:rFonts w:ascii="Arial" w:hAnsi="Arial" w:cs="Arial"/>
                <w:bCs/>
                <w:i/>
                <w:sz w:val="16"/>
                <w:szCs w:val="16"/>
              </w:rPr>
              <w:t>nadsitowa</w:t>
            </w:r>
            <w:proofErr w:type="spellEnd"/>
            <w:r w:rsidRPr="00C51C78">
              <w:rPr>
                <w:rFonts w:ascii="Arial" w:hAnsi="Arial" w:cs="Arial"/>
                <w:bCs/>
                <w:i/>
                <w:sz w:val="16"/>
                <w:szCs w:val="16"/>
              </w:rPr>
              <w:t xml:space="preserve"> pow. 20 mm (pozostałość </w:t>
            </w:r>
            <w:r w:rsidRPr="00C51C78">
              <w:rPr>
                <w:rFonts w:ascii="Arial" w:hAnsi="Arial" w:cs="Arial"/>
                <w:bCs/>
                <w:i/>
                <w:sz w:val="16"/>
                <w:szCs w:val="16"/>
              </w:rPr>
              <w:br/>
              <w:t>z przesiewania, bez frakcji organicznej)</w:t>
            </w:r>
          </w:p>
        </w:tc>
        <w:tc>
          <w:tcPr>
            <w:tcW w:w="1701" w:type="dxa"/>
            <w:vAlign w:val="center"/>
          </w:tcPr>
          <w:p w14:paraId="1D9FBB44" w14:textId="5ADE0D30" w:rsidR="00130F18" w:rsidRPr="00C51C78" w:rsidRDefault="00130F18" w:rsidP="00130F18">
            <w:pPr>
              <w:jc w:val="center"/>
              <w:rPr>
                <w:rFonts w:ascii="Arial" w:hAnsi="Arial" w:cs="Arial"/>
                <w:bCs/>
                <w:sz w:val="16"/>
                <w:szCs w:val="16"/>
              </w:rPr>
            </w:pPr>
            <w:r w:rsidRPr="00C51C78">
              <w:rPr>
                <w:rFonts w:ascii="Arial" w:hAnsi="Arial" w:cs="Arial"/>
                <w:bCs/>
                <w:sz w:val="16"/>
                <w:szCs w:val="16"/>
              </w:rPr>
              <w:t>Wybetonowany plac</w:t>
            </w:r>
          </w:p>
          <w:p w14:paraId="7943E7FD" w14:textId="13DFE337" w:rsidR="00130F18" w:rsidRPr="00C51C78" w:rsidRDefault="00130F18" w:rsidP="00130F18">
            <w:pPr>
              <w:jc w:val="center"/>
              <w:rPr>
                <w:rFonts w:ascii="Arial" w:hAnsi="Arial" w:cs="Arial"/>
                <w:bCs/>
                <w:sz w:val="16"/>
                <w:szCs w:val="16"/>
              </w:rPr>
            </w:pPr>
            <w:r w:rsidRPr="00C51C78">
              <w:rPr>
                <w:rFonts w:ascii="Arial" w:hAnsi="Arial" w:cs="Arial"/>
                <w:bCs/>
                <w:sz w:val="16"/>
                <w:szCs w:val="16"/>
              </w:rPr>
              <w:t>dojrzewania starej kompostowni</w:t>
            </w:r>
          </w:p>
        </w:tc>
        <w:tc>
          <w:tcPr>
            <w:tcW w:w="3118" w:type="dxa"/>
            <w:vAlign w:val="center"/>
          </w:tcPr>
          <w:p w14:paraId="356D85B4" w14:textId="6C1ACAAC" w:rsidR="00130F18" w:rsidRPr="00C51C78" w:rsidRDefault="00130F18" w:rsidP="00130F18">
            <w:pPr>
              <w:jc w:val="center"/>
              <w:rPr>
                <w:rFonts w:ascii="Arial" w:hAnsi="Arial" w:cs="Arial"/>
                <w:bCs/>
                <w:sz w:val="16"/>
                <w:szCs w:val="16"/>
              </w:rPr>
            </w:pPr>
            <w:r w:rsidRPr="00C51C78">
              <w:rPr>
                <w:rFonts w:ascii="Arial" w:hAnsi="Arial" w:cs="Arial"/>
                <w:bCs/>
                <w:sz w:val="16"/>
                <w:szCs w:val="16"/>
              </w:rPr>
              <w:t>Odpady magazynowane będą selektywnie, w formie pryzmy. Miejsce magazynowania będzie wydzielone</w:t>
            </w:r>
            <w:r w:rsidRPr="00C51C78">
              <w:rPr>
                <w:rFonts w:ascii="Arial" w:hAnsi="Arial" w:cs="Arial"/>
                <w:bCs/>
                <w:sz w:val="16"/>
                <w:szCs w:val="16"/>
              </w:rPr>
              <w:br/>
              <w:t xml:space="preserve"> i opisane kodem i rodzajem magazynowanego odpadu</w:t>
            </w:r>
          </w:p>
        </w:tc>
      </w:tr>
      <w:tr w:rsidR="00E17BA4" w:rsidRPr="00C51C78" w14:paraId="776334D1" w14:textId="45AF147F" w:rsidTr="005B6802">
        <w:tc>
          <w:tcPr>
            <w:tcW w:w="817" w:type="dxa"/>
            <w:vAlign w:val="center"/>
          </w:tcPr>
          <w:p w14:paraId="0B07DE41"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47E61644"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19 12 01</w:t>
            </w:r>
          </w:p>
        </w:tc>
        <w:tc>
          <w:tcPr>
            <w:tcW w:w="2439" w:type="dxa"/>
            <w:vAlign w:val="center"/>
          </w:tcPr>
          <w:p w14:paraId="60F10073"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Papier i tektura</w:t>
            </w:r>
          </w:p>
        </w:tc>
        <w:tc>
          <w:tcPr>
            <w:tcW w:w="1701" w:type="dxa"/>
            <w:vAlign w:val="center"/>
          </w:tcPr>
          <w:p w14:paraId="2E2A722D" w14:textId="3B9CCF4F"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18AB1C23" w14:textId="35E209C0"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w:t>
            </w:r>
          </w:p>
        </w:tc>
        <w:tc>
          <w:tcPr>
            <w:tcW w:w="3118" w:type="dxa"/>
            <w:vAlign w:val="center"/>
          </w:tcPr>
          <w:p w14:paraId="68B21843" w14:textId="29AA3F5F" w:rsidR="00E17BA4"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Miejsce magazynowania będzie opisane kodem </w:t>
            </w:r>
            <w:r w:rsidRPr="00C51C78">
              <w:rPr>
                <w:rFonts w:ascii="Arial" w:hAnsi="Arial" w:cs="Arial"/>
                <w:bCs/>
                <w:sz w:val="16"/>
                <w:szCs w:val="16"/>
              </w:rPr>
              <w:br/>
              <w:t>i rodzajem magazynowanego odpadu.</w:t>
            </w:r>
          </w:p>
        </w:tc>
      </w:tr>
      <w:tr w:rsidR="00E17BA4" w:rsidRPr="00C51C78" w14:paraId="0D3BD21E" w14:textId="1359B129" w:rsidTr="005B6802">
        <w:tc>
          <w:tcPr>
            <w:tcW w:w="817" w:type="dxa"/>
            <w:vAlign w:val="center"/>
          </w:tcPr>
          <w:p w14:paraId="33EE286B"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52915953"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19 12 02</w:t>
            </w:r>
          </w:p>
        </w:tc>
        <w:tc>
          <w:tcPr>
            <w:tcW w:w="2439" w:type="dxa"/>
            <w:vAlign w:val="center"/>
          </w:tcPr>
          <w:p w14:paraId="2D1CB7CB"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Metale żelazne</w:t>
            </w:r>
          </w:p>
        </w:tc>
        <w:tc>
          <w:tcPr>
            <w:tcW w:w="1701" w:type="dxa"/>
            <w:vAlign w:val="center"/>
          </w:tcPr>
          <w:p w14:paraId="4F559183" w14:textId="034DDF21"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20BC37F1"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41C3BD23" w14:textId="2921153B" w:rsidR="00E17BA4"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47776881"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72EE3E2B" w14:textId="6E1C1C52"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1C9E2FCB" w14:textId="38D3F461" w:rsidTr="005B6802">
        <w:tc>
          <w:tcPr>
            <w:tcW w:w="817" w:type="dxa"/>
            <w:vAlign w:val="center"/>
          </w:tcPr>
          <w:p w14:paraId="4AF879AD"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3960C534"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19 12 03</w:t>
            </w:r>
          </w:p>
        </w:tc>
        <w:tc>
          <w:tcPr>
            <w:tcW w:w="2439" w:type="dxa"/>
            <w:vAlign w:val="center"/>
          </w:tcPr>
          <w:p w14:paraId="507A302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Metale nieżelazne</w:t>
            </w:r>
          </w:p>
        </w:tc>
        <w:tc>
          <w:tcPr>
            <w:tcW w:w="1701" w:type="dxa"/>
            <w:vAlign w:val="center"/>
          </w:tcPr>
          <w:p w14:paraId="04397967" w14:textId="77777777" w:rsidR="005B6802" w:rsidRPr="00C51C78" w:rsidRDefault="005B6802" w:rsidP="008A0819">
            <w:pPr>
              <w:jc w:val="center"/>
              <w:rPr>
                <w:rFonts w:ascii="Arial" w:hAnsi="Arial" w:cs="Arial"/>
                <w:bCs/>
                <w:sz w:val="10"/>
                <w:szCs w:val="10"/>
              </w:rPr>
            </w:pPr>
          </w:p>
          <w:p w14:paraId="6E6B209B" w14:textId="79C135CA"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1ECECFB9"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7F03B7F5"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p w14:paraId="7A97622C" w14:textId="77777777" w:rsidR="00E17BA4" w:rsidRPr="00C51C78" w:rsidRDefault="00E17BA4" w:rsidP="00E17BA4">
            <w:pPr>
              <w:jc w:val="center"/>
              <w:rPr>
                <w:rFonts w:ascii="Arial" w:hAnsi="Arial" w:cs="Arial"/>
                <w:bCs/>
                <w:sz w:val="8"/>
                <w:szCs w:val="8"/>
              </w:rPr>
            </w:pPr>
          </w:p>
        </w:tc>
        <w:tc>
          <w:tcPr>
            <w:tcW w:w="3118" w:type="dxa"/>
            <w:vAlign w:val="center"/>
          </w:tcPr>
          <w:p w14:paraId="7249B6D9"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3652F159" w14:textId="10F8855E"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2BB0F997" w14:textId="2701C172" w:rsidTr="005B6802">
        <w:tc>
          <w:tcPr>
            <w:tcW w:w="817" w:type="dxa"/>
            <w:vAlign w:val="center"/>
          </w:tcPr>
          <w:p w14:paraId="7B9C3152"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321D07E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19 12 04</w:t>
            </w:r>
          </w:p>
        </w:tc>
        <w:tc>
          <w:tcPr>
            <w:tcW w:w="2439" w:type="dxa"/>
            <w:vAlign w:val="center"/>
          </w:tcPr>
          <w:p w14:paraId="1EC61A18" w14:textId="77777777" w:rsidR="00E17BA4" w:rsidRPr="00C51C78" w:rsidRDefault="00E17BA4" w:rsidP="00E17BA4">
            <w:pPr>
              <w:jc w:val="center"/>
              <w:rPr>
                <w:rFonts w:ascii="Arial" w:eastAsia="Arial" w:hAnsi="Arial" w:cs="Arial"/>
                <w:bCs/>
                <w:sz w:val="16"/>
                <w:szCs w:val="16"/>
              </w:rPr>
            </w:pPr>
            <w:r w:rsidRPr="00C51C78">
              <w:rPr>
                <w:rFonts w:ascii="Arial" w:hAnsi="Arial" w:cs="Arial"/>
                <w:bCs/>
                <w:sz w:val="16"/>
                <w:szCs w:val="16"/>
              </w:rPr>
              <w:t>Tworzywa sztuczne i guma</w:t>
            </w:r>
          </w:p>
        </w:tc>
        <w:tc>
          <w:tcPr>
            <w:tcW w:w="1701" w:type="dxa"/>
            <w:vAlign w:val="center"/>
          </w:tcPr>
          <w:p w14:paraId="4CB52458"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5C402500"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23D85375"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p w14:paraId="30E3BC06" w14:textId="77777777" w:rsidR="00E17BA4" w:rsidRPr="00C51C78" w:rsidRDefault="00E17BA4" w:rsidP="00E17BA4">
            <w:pPr>
              <w:jc w:val="center"/>
              <w:rPr>
                <w:rFonts w:ascii="Arial" w:hAnsi="Arial" w:cs="Arial"/>
                <w:bCs/>
                <w:sz w:val="16"/>
                <w:szCs w:val="16"/>
              </w:rPr>
            </w:pPr>
          </w:p>
        </w:tc>
        <w:tc>
          <w:tcPr>
            <w:tcW w:w="3118" w:type="dxa"/>
            <w:vAlign w:val="center"/>
          </w:tcPr>
          <w:p w14:paraId="7538471B"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0966EB4A" w14:textId="0B0CCC60"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333F3677" w14:textId="4C5D2430" w:rsidTr="005B6802">
        <w:tc>
          <w:tcPr>
            <w:tcW w:w="817" w:type="dxa"/>
            <w:vAlign w:val="center"/>
          </w:tcPr>
          <w:p w14:paraId="3F63CD4E"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72C7ECB2"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19 12 05</w:t>
            </w:r>
          </w:p>
        </w:tc>
        <w:tc>
          <w:tcPr>
            <w:tcW w:w="2439" w:type="dxa"/>
            <w:vAlign w:val="center"/>
          </w:tcPr>
          <w:p w14:paraId="7AD04DD0"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Szkło</w:t>
            </w:r>
          </w:p>
        </w:tc>
        <w:tc>
          <w:tcPr>
            <w:tcW w:w="1701" w:type="dxa"/>
            <w:vAlign w:val="center"/>
          </w:tcPr>
          <w:p w14:paraId="3D067CE8"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3CF29C1C"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425BB11E"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p w14:paraId="24462D29" w14:textId="77777777" w:rsidR="00E17BA4" w:rsidRPr="00C51C78" w:rsidRDefault="00E17BA4" w:rsidP="00E17BA4">
            <w:pPr>
              <w:jc w:val="center"/>
              <w:rPr>
                <w:rFonts w:ascii="Arial" w:hAnsi="Arial" w:cs="Arial"/>
                <w:bCs/>
                <w:sz w:val="16"/>
                <w:szCs w:val="16"/>
              </w:rPr>
            </w:pPr>
          </w:p>
        </w:tc>
        <w:tc>
          <w:tcPr>
            <w:tcW w:w="3118" w:type="dxa"/>
            <w:vAlign w:val="center"/>
          </w:tcPr>
          <w:p w14:paraId="05093234"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2C422905" w14:textId="4CD7B8A0"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1FDA3398" w14:textId="012C67A8" w:rsidTr="005B6802">
        <w:tc>
          <w:tcPr>
            <w:tcW w:w="817" w:type="dxa"/>
            <w:vAlign w:val="center"/>
          </w:tcPr>
          <w:p w14:paraId="1B195264"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357A9408"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19 12 07</w:t>
            </w:r>
          </w:p>
        </w:tc>
        <w:tc>
          <w:tcPr>
            <w:tcW w:w="2439" w:type="dxa"/>
            <w:vAlign w:val="center"/>
          </w:tcPr>
          <w:p w14:paraId="3A8DB83F" w14:textId="1057BFB4"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Drewno inne niż wymienione </w:t>
            </w:r>
            <w:r w:rsidRPr="00C51C78">
              <w:rPr>
                <w:rFonts w:ascii="Arial" w:hAnsi="Arial" w:cs="Arial"/>
                <w:bCs/>
                <w:sz w:val="16"/>
                <w:szCs w:val="16"/>
              </w:rPr>
              <w:br/>
              <w:t>w 19 12 06</w:t>
            </w:r>
          </w:p>
        </w:tc>
        <w:tc>
          <w:tcPr>
            <w:tcW w:w="1701" w:type="dxa"/>
            <w:vAlign w:val="center"/>
          </w:tcPr>
          <w:p w14:paraId="52A6A8A9"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5EA13049"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68C65901"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p w14:paraId="69E20B59" w14:textId="77777777" w:rsidR="00E17BA4" w:rsidRPr="00C51C78" w:rsidRDefault="00E17BA4" w:rsidP="00E17BA4">
            <w:pPr>
              <w:jc w:val="center"/>
              <w:rPr>
                <w:rFonts w:ascii="Arial" w:hAnsi="Arial" w:cs="Arial"/>
                <w:bCs/>
                <w:sz w:val="16"/>
                <w:szCs w:val="16"/>
              </w:rPr>
            </w:pPr>
          </w:p>
        </w:tc>
        <w:tc>
          <w:tcPr>
            <w:tcW w:w="3118" w:type="dxa"/>
            <w:vAlign w:val="center"/>
          </w:tcPr>
          <w:p w14:paraId="0AD2B3C3"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1F914C69" w14:textId="5046E6F4"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00775C39" w14:textId="242D0A5A" w:rsidTr="005B6802">
        <w:tc>
          <w:tcPr>
            <w:tcW w:w="817" w:type="dxa"/>
            <w:vAlign w:val="center"/>
          </w:tcPr>
          <w:p w14:paraId="10FA1507"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650579F8"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19 12 08</w:t>
            </w:r>
          </w:p>
        </w:tc>
        <w:tc>
          <w:tcPr>
            <w:tcW w:w="2439" w:type="dxa"/>
            <w:vAlign w:val="center"/>
          </w:tcPr>
          <w:p w14:paraId="1E25036D"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Tekstylia</w:t>
            </w:r>
          </w:p>
        </w:tc>
        <w:tc>
          <w:tcPr>
            <w:tcW w:w="1701" w:type="dxa"/>
            <w:vAlign w:val="center"/>
          </w:tcPr>
          <w:p w14:paraId="1C515834"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0D012865" w14:textId="0D3A92BB" w:rsidR="00E17BA4"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w:t>
            </w:r>
          </w:p>
        </w:tc>
        <w:tc>
          <w:tcPr>
            <w:tcW w:w="3118" w:type="dxa"/>
            <w:vAlign w:val="center"/>
          </w:tcPr>
          <w:p w14:paraId="6EF2D222" w14:textId="4927C1AC" w:rsidR="00E17BA4"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Miejsce magazynowania będzie opisane kodem </w:t>
            </w:r>
            <w:r w:rsidRPr="00C51C78">
              <w:rPr>
                <w:rFonts w:ascii="Arial" w:hAnsi="Arial" w:cs="Arial"/>
                <w:bCs/>
                <w:sz w:val="16"/>
                <w:szCs w:val="16"/>
              </w:rPr>
              <w:br/>
              <w:t>i rodzajem magazynowanego odpadu.</w:t>
            </w:r>
          </w:p>
        </w:tc>
      </w:tr>
      <w:tr w:rsidR="00E17BA4" w:rsidRPr="00C51C78" w14:paraId="43818261" w14:textId="747443B8" w:rsidTr="005B6802">
        <w:tc>
          <w:tcPr>
            <w:tcW w:w="817" w:type="dxa"/>
            <w:vAlign w:val="center"/>
          </w:tcPr>
          <w:p w14:paraId="636E35DB"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16150221" w14:textId="77777777" w:rsidR="00E17BA4" w:rsidRPr="00C51C78" w:rsidRDefault="00E17BA4" w:rsidP="00E17BA4">
            <w:pPr>
              <w:jc w:val="center"/>
              <w:rPr>
                <w:rFonts w:ascii="Arial" w:hAnsi="Arial" w:cs="Arial"/>
                <w:bCs/>
                <w:sz w:val="16"/>
                <w:szCs w:val="16"/>
              </w:rPr>
            </w:pPr>
          </w:p>
          <w:p w14:paraId="3EFF7139"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19 12 10</w:t>
            </w:r>
          </w:p>
          <w:p w14:paraId="68A76B40" w14:textId="77777777" w:rsidR="00E17BA4" w:rsidRPr="00C51C78" w:rsidRDefault="00E17BA4" w:rsidP="00E17BA4">
            <w:pPr>
              <w:jc w:val="center"/>
              <w:rPr>
                <w:rFonts w:ascii="Arial" w:hAnsi="Arial" w:cs="Arial"/>
                <w:bCs/>
                <w:sz w:val="16"/>
                <w:szCs w:val="16"/>
              </w:rPr>
            </w:pPr>
          </w:p>
        </w:tc>
        <w:tc>
          <w:tcPr>
            <w:tcW w:w="2439" w:type="dxa"/>
            <w:vAlign w:val="center"/>
          </w:tcPr>
          <w:p w14:paraId="79CA6464"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Odpady palne (paliwo alternatywne)</w:t>
            </w:r>
          </w:p>
        </w:tc>
        <w:tc>
          <w:tcPr>
            <w:tcW w:w="1701" w:type="dxa"/>
            <w:shd w:val="clear" w:color="auto" w:fill="auto"/>
            <w:vAlign w:val="center"/>
          </w:tcPr>
          <w:p w14:paraId="1C1D0DCE"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21A750DC"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VIII i IX - w hali sortowni oraz  </w:t>
            </w:r>
          </w:p>
          <w:p w14:paraId="2AD5C42A"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X - na wybetonowanym placu</w:t>
            </w:r>
          </w:p>
          <w:p w14:paraId="647A50FA" w14:textId="6674E963" w:rsidR="00E17BA4" w:rsidRPr="00C51C78" w:rsidRDefault="00E17BA4" w:rsidP="00E17BA4">
            <w:pPr>
              <w:jc w:val="center"/>
              <w:rPr>
                <w:rFonts w:ascii="Arial" w:hAnsi="Arial" w:cs="Arial"/>
                <w:bCs/>
                <w:sz w:val="16"/>
                <w:szCs w:val="16"/>
              </w:rPr>
            </w:pPr>
          </w:p>
        </w:tc>
        <w:tc>
          <w:tcPr>
            <w:tcW w:w="3118" w:type="dxa"/>
            <w:vAlign w:val="center"/>
          </w:tcPr>
          <w:p w14:paraId="153DADBE"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2B56D884" w14:textId="7A3F05B9" w:rsidR="00E17BA4" w:rsidRPr="00C51C78" w:rsidRDefault="008A0819" w:rsidP="008A0819">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276F39AB" w14:textId="3DBCFE5E" w:rsidTr="005B6802">
        <w:tc>
          <w:tcPr>
            <w:tcW w:w="817" w:type="dxa"/>
            <w:vAlign w:val="center"/>
          </w:tcPr>
          <w:p w14:paraId="5A738ADE"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1DA3595E" w14:textId="0AEDC6ED"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1EA82226"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3EBE295C" w14:textId="05DF058C" w:rsidR="00E17BA4" w:rsidRPr="00C51C78" w:rsidRDefault="00E17BA4" w:rsidP="005B6802">
            <w:pPr>
              <w:tabs>
                <w:tab w:val="left" w:pos="971"/>
              </w:tabs>
              <w:jc w:val="center"/>
              <w:rPr>
                <w:rFonts w:ascii="Arial" w:hAnsi="Arial" w:cs="Arial"/>
                <w:bCs/>
                <w:sz w:val="16"/>
                <w:szCs w:val="16"/>
              </w:rPr>
            </w:pPr>
            <w:r w:rsidRPr="00C51C78">
              <w:rPr>
                <w:rFonts w:ascii="Arial" w:hAnsi="Arial" w:cs="Arial"/>
                <w:bCs/>
                <w:sz w:val="16"/>
                <w:szCs w:val="16"/>
              </w:rPr>
              <w:t>Inne odpady (w tym zmieszane substancje i przedmioty)</w:t>
            </w:r>
            <w:r w:rsidRPr="00C51C78">
              <w:rPr>
                <w:rFonts w:ascii="Arial" w:hAnsi="Arial" w:cs="Arial"/>
                <w:bCs/>
                <w:sz w:val="16"/>
                <w:szCs w:val="16"/>
              </w:rPr>
              <w:br/>
              <w:t xml:space="preserve"> z mechanicznej obróbki odpadów inne niż wymienione w 19 12 11 -</w:t>
            </w:r>
            <w:r w:rsidR="005B6802" w:rsidRPr="00C51C78">
              <w:rPr>
                <w:rFonts w:ascii="Arial" w:hAnsi="Arial" w:cs="Arial"/>
                <w:bCs/>
                <w:sz w:val="16"/>
                <w:szCs w:val="16"/>
              </w:rPr>
              <w:t xml:space="preserve"> </w:t>
            </w:r>
            <w:r w:rsidRPr="00C51C78">
              <w:rPr>
                <w:rFonts w:ascii="Arial" w:hAnsi="Arial" w:cs="Arial"/>
                <w:bCs/>
                <w:sz w:val="16"/>
                <w:szCs w:val="16"/>
              </w:rPr>
              <w:t xml:space="preserve">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o wielkości pow. 80 mm z przetwarzania niesegregowanych (zmieszanych) odpadów komunalnych</w:t>
            </w:r>
          </w:p>
        </w:tc>
        <w:tc>
          <w:tcPr>
            <w:tcW w:w="1701" w:type="dxa"/>
            <w:shd w:val="clear" w:color="auto" w:fill="auto"/>
            <w:vAlign w:val="center"/>
          </w:tcPr>
          <w:p w14:paraId="6B3D256D" w14:textId="77777777" w:rsidR="008A0819" w:rsidRPr="00C51C78" w:rsidRDefault="008A0819" w:rsidP="008A0819">
            <w:pPr>
              <w:jc w:val="center"/>
              <w:rPr>
                <w:rFonts w:ascii="Arial" w:hAnsi="Arial" w:cs="Arial"/>
                <w:bCs/>
                <w:sz w:val="16"/>
                <w:szCs w:val="16"/>
              </w:rPr>
            </w:pPr>
            <w:r w:rsidRPr="00C51C78">
              <w:rPr>
                <w:rFonts w:ascii="Arial" w:hAnsi="Arial" w:cs="Arial"/>
                <w:bCs/>
                <w:sz w:val="16"/>
                <w:szCs w:val="16"/>
              </w:rPr>
              <w:t>Boksy nr:</w:t>
            </w:r>
          </w:p>
          <w:p w14:paraId="20458E42" w14:textId="27F84D5B" w:rsidR="00E17BA4" w:rsidRPr="00C51C78" w:rsidRDefault="008A0819" w:rsidP="008A0819">
            <w:pPr>
              <w:jc w:val="center"/>
              <w:rPr>
                <w:rFonts w:ascii="Arial" w:hAnsi="Arial" w:cs="Arial"/>
                <w:bCs/>
                <w:sz w:val="16"/>
                <w:szCs w:val="16"/>
              </w:rPr>
            </w:pPr>
            <w:r w:rsidRPr="00C51C78">
              <w:rPr>
                <w:rFonts w:ascii="Arial" w:hAnsi="Arial" w:cs="Arial"/>
                <w:bCs/>
                <w:sz w:val="16"/>
                <w:szCs w:val="16"/>
              </w:rPr>
              <w:t xml:space="preserve">V, VIII i IX - w hali sortowni </w:t>
            </w:r>
          </w:p>
        </w:tc>
        <w:tc>
          <w:tcPr>
            <w:tcW w:w="3118" w:type="dxa"/>
            <w:vAlign w:val="center"/>
          </w:tcPr>
          <w:p w14:paraId="3888CB0B" w14:textId="77777777" w:rsidR="00A72DBC" w:rsidRPr="00C51C78" w:rsidRDefault="00A72DBC" w:rsidP="00A72DBC">
            <w:pPr>
              <w:jc w:val="center"/>
              <w:rPr>
                <w:rFonts w:ascii="Arial" w:hAnsi="Arial" w:cs="Arial"/>
                <w:bCs/>
                <w:sz w:val="16"/>
                <w:szCs w:val="16"/>
              </w:rPr>
            </w:pPr>
          </w:p>
          <w:p w14:paraId="215C528A" w14:textId="678370BC" w:rsidR="00A72DBC" w:rsidRPr="00C51C78" w:rsidRDefault="00A72DBC" w:rsidP="00A72DB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167741C1" w14:textId="395B03C5" w:rsidR="00E17BA4" w:rsidRPr="00C51C78" w:rsidRDefault="00A72DBC" w:rsidP="00A72DBC">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5A9DA251" w14:textId="78224846" w:rsidTr="005B6802">
        <w:tc>
          <w:tcPr>
            <w:tcW w:w="817" w:type="dxa"/>
            <w:vAlign w:val="center"/>
          </w:tcPr>
          <w:p w14:paraId="710417BB"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450F4D21" w14:textId="7CAC95B6"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770ECFEA"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769ED34B" w14:textId="723CBFBD" w:rsidR="00E17BA4" w:rsidRPr="00C51C78" w:rsidRDefault="00E17BA4" w:rsidP="006A0068">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 xml:space="preserve">z mechanicznej obróbki odpadów inne niż wymienione </w:t>
            </w:r>
            <w:r w:rsidRPr="00C51C78">
              <w:rPr>
                <w:rFonts w:ascii="Arial" w:hAnsi="Arial" w:cs="Arial"/>
                <w:bCs/>
                <w:sz w:val="16"/>
                <w:szCs w:val="16"/>
              </w:rPr>
              <w:lastRenderedPageBreak/>
              <w:t>w 19 12 11</w:t>
            </w:r>
            <w:r w:rsidR="005B6802" w:rsidRPr="00C51C78">
              <w:rPr>
                <w:rFonts w:ascii="Arial" w:hAnsi="Arial" w:cs="Arial"/>
                <w:bCs/>
                <w:sz w:val="16"/>
                <w:szCs w:val="16"/>
              </w:rPr>
              <w:t xml:space="preserve"> -</w:t>
            </w:r>
            <w:r w:rsidR="006A0068" w:rsidRPr="00C51C78">
              <w:rPr>
                <w:rFonts w:ascii="Arial" w:hAnsi="Arial" w:cs="Arial"/>
                <w:bCs/>
                <w:sz w:val="16"/>
                <w:szCs w:val="16"/>
              </w:rPr>
              <w:t xml:space="preserve"> </w:t>
            </w:r>
            <w:r w:rsidRPr="00C51C78">
              <w:rPr>
                <w:rFonts w:ascii="Arial" w:hAnsi="Arial" w:cs="Arial"/>
                <w:bCs/>
                <w:sz w:val="16"/>
                <w:szCs w:val="16"/>
              </w:rPr>
              <w:t xml:space="preserve">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o wielkości </w:t>
            </w:r>
            <w:r w:rsidR="006A0068" w:rsidRPr="00C51C78">
              <w:rPr>
                <w:rFonts w:ascii="Arial" w:hAnsi="Arial" w:cs="Arial"/>
                <w:bCs/>
                <w:sz w:val="16"/>
                <w:szCs w:val="16"/>
              </w:rPr>
              <w:br/>
            </w:r>
            <w:r w:rsidRPr="00C51C78">
              <w:rPr>
                <w:rFonts w:ascii="Arial" w:hAnsi="Arial" w:cs="Arial"/>
                <w:bCs/>
                <w:sz w:val="16"/>
                <w:szCs w:val="16"/>
              </w:rPr>
              <w:t>0-80 mm z przetwarzania niesegregowanych (zmieszanych) odpadów komunalnych</w:t>
            </w:r>
          </w:p>
        </w:tc>
        <w:tc>
          <w:tcPr>
            <w:tcW w:w="1701" w:type="dxa"/>
            <w:shd w:val="clear" w:color="auto" w:fill="auto"/>
            <w:vAlign w:val="center"/>
          </w:tcPr>
          <w:p w14:paraId="191C72BD" w14:textId="77777777" w:rsidR="00A72DBC" w:rsidRPr="00C51C78" w:rsidRDefault="00A72DBC" w:rsidP="00A72DBC">
            <w:pPr>
              <w:jc w:val="center"/>
              <w:rPr>
                <w:rFonts w:ascii="Arial" w:hAnsi="Arial" w:cs="Arial"/>
                <w:bCs/>
                <w:sz w:val="16"/>
                <w:szCs w:val="16"/>
              </w:rPr>
            </w:pPr>
            <w:r w:rsidRPr="00C51C78">
              <w:rPr>
                <w:rFonts w:ascii="Arial" w:hAnsi="Arial" w:cs="Arial"/>
                <w:bCs/>
                <w:sz w:val="16"/>
                <w:szCs w:val="16"/>
              </w:rPr>
              <w:lastRenderedPageBreak/>
              <w:t>Boksy nr:</w:t>
            </w:r>
          </w:p>
          <w:p w14:paraId="461CD17E" w14:textId="736A723B" w:rsidR="00E17BA4" w:rsidRPr="00C51C78" w:rsidRDefault="00A72DBC" w:rsidP="00A72DBC">
            <w:pPr>
              <w:jc w:val="center"/>
              <w:rPr>
                <w:rFonts w:ascii="Arial" w:hAnsi="Arial" w:cs="Arial"/>
                <w:bCs/>
                <w:sz w:val="16"/>
                <w:szCs w:val="16"/>
              </w:rPr>
            </w:pPr>
            <w:r w:rsidRPr="00C51C78">
              <w:rPr>
                <w:rFonts w:ascii="Arial" w:hAnsi="Arial" w:cs="Arial"/>
                <w:bCs/>
                <w:sz w:val="16"/>
                <w:szCs w:val="16"/>
              </w:rPr>
              <w:t>V, VIII i IX - w hali sortowni</w:t>
            </w:r>
          </w:p>
        </w:tc>
        <w:tc>
          <w:tcPr>
            <w:tcW w:w="3118" w:type="dxa"/>
            <w:vAlign w:val="center"/>
          </w:tcPr>
          <w:p w14:paraId="27F160D3" w14:textId="77777777" w:rsidR="00A72DBC" w:rsidRPr="00C51C78" w:rsidRDefault="00A72DBC" w:rsidP="00A72DB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563BAA5A" w14:textId="4253C447" w:rsidR="00A72DBC" w:rsidRPr="00C51C78" w:rsidRDefault="00A72DBC" w:rsidP="00A72DBC">
            <w:pPr>
              <w:jc w:val="center"/>
              <w:rPr>
                <w:rFonts w:ascii="Arial" w:hAnsi="Arial" w:cs="Arial"/>
                <w:bCs/>
                <w:sz w:val="16"/>
                <w:szCs w:val="16"/>
              </w:rPr>
            </w:pPr>
            <w:r w:rsidRPr="00C51C78">
              <w:rPr>
                <w:rFonts w:ascii="Arial" w:hAnsi="Arial" w:cs="Arial"/>
                <w:bCs/>
                <w:sz w:val="16"/>
                <w:szCs w:val="16"/>
              </w:rPr>
              <w:lastRenderedPageBreak/>
              <w:t>Miejsce magazynowania będzie opisane kodem i rodzajem magazynowanego odpadu.</w:t>
            </w:r>
          </w:p>
        </w:tc>
      </w:tr>
      <w:tr w:rsidR="00E17BA4" w:rsidRPr="00C51C78" w14:paraId="5580650C" w14:textId="4A032187" w:rsidTr="005B6802">
        <w:tc>
          <w:tcPr>
            <w:tcW w:w="817" w:type="dxa"/>
            <w:vAlign w:val="center"/>
          </w:tcPr>
          <w:p w14:paraId="2194CE7F"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56A6D0A9"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64C2A6D1" w14:textId="589FCC25"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1A86811C" w14:textId="6CED615B"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 xml:space="preserve">z mechanicznej obróbki odpadów inne niż wymienione w 19 12 11 - frakcja </w:t>
            </w:r>
            <w:proofErr w:type="spellStart"/>
            <w:r w:rsidRPr="00C51C78">
              <w:rPr>
                <w:rFonts w:ascii="Arial" w:hAnsi="Arial" w:cs="Arial"/>
                <w:bCs/>
                <w:sz w:val="16"/>
                <w:szCs w:val="16"/>
              </w:rPr>
              <w:t>nadsitowa</w:t>
            </w:r>
            <w:proofErr w:type="spellEnd"/>
            <w:r w:rsidRPr="00C51C78">
              <w:rPr>
                <w:rFonts w:ascii="Arial" w:hAnsi="Arial" w:cs="Arial"/>
                <w:bCs/>
                <w:sz w:val="16"/>
                <w:szCs w:val="16"/>
              </w:rPr>
              <w:t xml:space="preserve"> o wielkości pow. 80 mm  wydzielona </w:t>
            </w:r>
            <w:r w:rsidRPr="00C51C78">
              <w:rPr>
                <w:rFonts w:ascii="Arial" w:hAnsi="Arial" w:cs="Arial"/>
                <w:bCs/>
                <w:sz w:val="16"/>
                <w:szCs w:val="16"/>
              </w:rPr>
              <w:br/>
              <w:t>w wynik</w:t>
            </w:r>
            <w:r w:rsidR="00A4279C" w:rsidRPr="00C51C78">
              <w:rPr>
                <w:rFonts w:ascii="Arial" w:hAnsi="Arial" w:cs="Arial"/>
                <w:bCs/>
                <w:sz w:val="16"/>
                <w:szCs w:val="16"/>
              </w:rPr>
              <w:t>u</w:t>
            </w:r>
            <w:r w:rsidRPr="00C51C78">
              <w:rPr>
                <w:rFonts w:ascii="Arial" w:hAnsi="Arial" w:cs="Arial"/>
                <w:bCs/>
                <w:sz w:val="16"/>
                <w:szCs w:val="16"/>
              </w:rPr>
              <w:t xml:space="preserve"> dalszej obróbki mechanicznej nieprzekompostowanych frakcji odpadów komunalnych </w:t>
            </w:r>
            <w:r w:rsidRPr="00C51C78">
              <w:rPr>
                <w:rFonts w:ascii="Arial" w:hAnsi="Arial" w:cs="Arial"/>
                <w:bCs/>
                <w:sz w:val="16"/>
                <w:szCs w:val="16"/>
              </w:rPr>
              <w:br/>
              <w:t>i podobnych</w:t>
            </w:r>
          </w:p>
        </w:tc>
        <w:tc>
          <w:tcPr>
            <w:tcW w:w="1701" w:type="dxa"/>
            <w:shd w:val="clear" w:color="auto" w:fill="auto"/>
            <w:vAlign w:val="center"/>
          </w:tcPr>
          <w:p w14:paraId="365C5401"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3513D934" w14:textId="0F0F75D2" w:rsidR="00E17BA4" w:rsidRPr="00C51C78" w:rsidRDefault="00A4279C" w:rsidP="00A4279C">
            <w:pPr>
              <w:jc w:val="center"/>
              <w:rPr>
                <w:rFonts w:ascii="Arial" w:hAnsi="Arial" w:cs="Arial"/>
                <w:bCs/>
                <w:sz w:val="16"/>
                <w:szCs w:val="16"/>
              </w:rPr>
            </w:pPr>
            <w:r w:rsidRPr="00C51C78">
              <w:rPr>
                <w:rFonts w:ascii="Arial" w:hAnsi="Arial" w:cs="Arial"/>
                <w:bCs/>
                <w:sz w:val="16"/>
                <w:szCs w:val="16"/>
              </w:rPr>
              <w:t>V, VIII i IX - w hali sortowni</w:t>
            </w:r>
          </w:p>
        </w:tc>
        <w:tc>
          <w:tcPr>
            <w:tcW w:w="3118" w:type="dxa"/>
            <w:vAlign w:val="center"/>
          </w:tcPr>
          <w:p w14:paraId="2CBA0D98" w14:textId="77777777" w:rsidR="00A4279C" w:rsidRPr="00C51C78" w:rsidRDefault="00A4279C" w:rsidP="00A4279C">
            <w:pPr>
              <w:jc w:val="center"/>
              <w:rPr>
                <w:rFonts w:ascii="Arial" w:hAnsi="Arial" w:cs="Arial"/>
                <w:bCs/>
                <w:sz w:val="16"/>
                <w:szCs w:val="16"/>
              </w:rPr>
            </w:pPr>
          </w:p>
          <w:p w14:paraId="320EA24E" w14:textId="2369CBBE"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752A01EB" w14:textId="76755B1B" w:rsidR="00E17BA4" w:rsidRPr="00C51C78" w:rsidRDefault="00A4279C" w:rsidP="00A4279C">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6200012B" w14:textId="67989851" w:rsidTr="005B6802">
        <w:tc>
          <w:tcPr>
            <w:tcW w:w="817" w:type="dxa"/>
            <w:vAlign w:val="center"/>
          </w:tcPr>
          <w:p w14:paraId="54EAD9DC"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622B5133"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50B4AB1B" w14:textId="32D709B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3E151103" w14:textId="277C0C2C"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 xml:space="preserve">z mechanicznej obróbki odpadów inne niż wymienione w 19 12 11 - frakcja </w:t>
            </w:r>
            <w:proofErr w:type="spellStart"/>
            <w:r w:rsidRPr="00C51C78">
              <w:rPr>
                <w:rFonts w:ascii="Arial" w:hAnsi="Arial" w:cs="Arial"/>
                <w:bCs/>
                <w:sz w:val="16"/>
                <w:szCs w:val="16"/>
              </w:rPr>
              <w:t>podsitowa</w:t>
            </w:r>
            <w:proofErr w:type="spellEnd"/>
            <w:r w:rsidRPr="00C51C78">
              <w:rPr>
                <w:rFonts w:ascii="Arial" w:hAnsi="Arial" w:cs="Arial"/>
                <w:bCs/>
                <w:sz w:val="16"/>
                <w:szCs w:val="16"/>
              </w:rPr>
              <w:t xml:space="preserve"> o wielkości </w:t>
            </w:r>
            <w:r w:rsidRPr="00C51C78">
              <w:rPr>
                <w:rFonts w:ascii="Arial" w:hAnsi="Arial" w:cs="Arial"/>
                <w:bCs/>
                <w:sz w:val="16"/>
                <w:szCs w:val="16"/>
              </w:rPr>
              <w:br/>
              <w:t xml:space="preserve">0-80 mm  wydzielona </w:t>
            </w:r>
            <w:r w:rsidR="00A4279C" w:rsidRPr="00C51C78">
              <w:rPr>
                <w:rFonts w:ascii="Arial" w:hAnsi="Arial" w:cs="Arial"/>
                <w:bCs/>
                <w:sz w:val="16"/>
                <w:szCs w:val="16"/>
              </w:rPr>
              <w:br/>
            </w:r>
            <w:r w:rsidRPr="00C51C78">
              <w:rPr>
                <w:rFonts w:ascii="Arial" w:hAnsi="Arial" w:cs="Arial"/>
                <w:bCs/>
                <w:sz w:val="16"/>
                <w:szCs w:val="16"/>
              </w:rPr>
              <w:t>w wynik</w:t>
            </w:r>
            <w:r w:rsidR="00A4279C" w:rsidRPr="00C51C78">
              <w:rPr>
                <w:rFonts w:ascii="Arial" w:hAnsi="Arial" w:cs="Arial"/>
                <w:bCs/>
                <w:sz w:val="16"/>
                <w:szCs w:val="16"/>
              </w:rPr>
              <w:t>u</w:t>
            </w:r>
            <w:r w:rsidRPr="00C51C78">
              <w:rPr>
                <w:rFonts w:ascii="Arial" w:hAnsi="Arial" w:cs="Arial"/>
                <w:bCs/>
                <w:sz w:val="16"/>
                <w:szCs w:val="16"/>
              </w:rPr>
              <w:t xml:space="preserve"> dalszej obróbki mechanicznej nieprzekompostowanych frakcji odpadów komunalnych i podobnych</w:t>
            </w:r>
          </w:p>
        </w:tc>
        <w:tc>
          <w:tcPr>
            <w:tcW w:w="1701" w:type="dxa"/>
            <w:shd w:val="clear" w:color="auto" w:fill="auto"/>
            <w:vAlign w:val="center"/>
          </w:tcPr>
          <w:p w14:paraId="70246D39"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493A70A3" w14:textId="407F19F2" w:rsidR="00E17BA4" w:rsidRPr="00C51C78" w:rsidRDefault="00A4279C" w:rsidP="00A4279C">
            <w:pPr>
              <w:jc w:val="center"/>
              <w:rPr>
                <w:rFonts w:ascii="Arial" w:hAnsi="Arial" w:cs="Arial"/>
                <w:bCs/>
                <w:sz w:val="16"/>
                <w:szCs w:val="16"/>
              </w:rPr>
            </w:pPr>
            <w:r w:rsidRPr="00C51C78">
              <w:rPr>
                <w:rFonts w:ascii="Arial" w:hAnsi="Arial" w:cs="Arial"/>
                <w:bCs/>
                <w:sz w:val="16"/>
                <w:szCs w:val="16"/>
              </w:rPr>
              <w:t>V, VIII i IX - w hali sortowni</w:t>
            </w:r>
          </w:p>
        </w:tc>
        <w:tc>
          <w:tcPr>
            <w:tcW w:w="3118" w:type="dxa"/>
            <w:vAlign w:val="center"/>
          </w:tcPr>
          <w:p w14:paraId="4357BC86" w14:textId="77777777" w:rsidR="00A4279C" w:rsidRPr="00C51C78" w:rsidRDefault="00A4279C" w:rsidP="00A4279C">
            <w:pPr>
              <w:jc w:val="center"/>
              <w:rPr>
                <w:rFonts w:ascii="Arial" w:hAnsi="Arial" w:cs="Arial"/>
                <w:bCs/>
                <w:sz w:val="16"/>
                <w:szCs w:val="16"/>
              </w:rPr>
            </w:pPr>
          </w:p>
          <w:p w14:paraId="4E3C1B40" w14:textId="71C8E720"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641856AE" w14:textId="72EE3BE4" w:rsidR="00E17BA4" w:rsidRPr="00C51C78" w:rsidRDefault="00A4279C" w:rsidP="00A4279C">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48E66EFC" w14:textId="14C249B3" w:rsidTr="005B6802">
        <w:tc>
          <w:tcPr>
            <w:tcW w:w="817" w:type="dxa"/>
            <w:vAlign w:val="center"/>
          </w:tcPr>
          <w:p w14:paraId="6C68EB91"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10221A55" w14:textId="25249668"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0758DDB6"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773E56BF" w14:textId="1B0FFBBE"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z mechanicznej obróbki odpadów inne niż wymienione w 19 12 11 -</w:t>
            </w:r>
          </w:p>
          <w:p w14:paraId="2D92D01A" w14:textId="77777777"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balast z sortowania odpadów selektywnie zbieranych</w:t>
            </w:r>
          </w:p>
        </w:tc>
        <w:tc>
          <w:tcPr>
            <w:tcW w:w="1701" w:type="dxa"/>
            <w:shd w:val="clear" w:color="auto" w:fill="auto"/>
            <w:vAlign w:val="center"/>
          </w:tcPr>
          <w:p w14:paraId="42A37198"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1349AF1C"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VIII i IX - w hali sortowni oraz  </w:t>
            </w:r>
          </w:p>
          <w:p w14:paraId="0CCF8550"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X - na wybetonowanym placu</w:t>
            </w:r>
          </w:p>
          <w:p w14:paraId="744652E1" w14:textId="3CE89B87" w:rsidR="00E17BA4" w:rsidRPr="00C51C78" w:rsidRDefault="00E17BA4" w:rsidP="00E17BA4">
            <w:pPr>
              <w:jc w:val="center"/>
              <w:rPr>
                <w:rFonts w:ascii="Arial" w:hAnsi="Arial" w:cs="Arial"/>
                <w:bCs/>
                <w:sz w:val="16"/>
                <w:szCs w:val="16"/>
              </w:rPr>
            </w:pPr>
          </w:p>
        </w:tc>
        <w:tc>
          <w:tcPr>
            <w:tcW w:w="3118" w:type="dxa"/>
            <w:vAlign w:val="center"/>
          </w:tcPr>
          <w:p w14:paraId="12AF391D"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7C920E7F" w14:textId="672EC594" w:rsidR="00E17BA4" w:rsidRPr="00C51C78" w:rsidRDefault="00A4279C" w:rsidP="00A4279C">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7DAF9167" w14:textId="0A43205E" w:rsidTr="005B6802">
        <w:tc>
          <w:tcPr>
            <w:tcW w:w="817" w:type="dxa"/>
            <w:vAlign w:val="center"/>
          </w:tcPr>
          <w:p w14:paraId="4B3C8D17"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6CFD997F"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tc>
        <w:tc>
          <w:tcPr>
            <w:tcW w:w="2439" w:type="dxa"/>
            <w:vAlign w:val="center"/>
          </w:tcPr>
          <w:p w14:paraId="57F69DCA" w14:textId="77777777"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Inne odpady (w tym zmieszane substancje i przedmioty) z mechanicznej obróbki odpadów inne niż wymienione w 19 12 11 -</w:t>
            </w:r>
          </w:p>
          <w:p w14:paraId="2B102394" w14:textId="77777777" w:rsidR="00E17BA4" w:rsidRPr="00C51C78" w:rsidRDefault="00E17BA4" w:rsidP="00E17BA4">
            <w:pPr>
              <w:tabs>
                <w:tab w:val="left" w:pos="971"/>
              </w:tabs>
              <w:jc w:val="center"/>
              <w:rPr>
                <w:rFonts w:ascii="Arial" w:hAnsi="Arial" w:cs="Arial"/>
                <w:bCs/>
                <w:sz w:val="16"/>
                <w:szCs w:val="16"/>
              </w:rPr>
            </w:pPr>
            <w:r w:rsidRPr="00C51C78">
              <w:rPr>
                <w:rFonts w:ascii="Arial" w:hAnsi="Arial" w:cs="Arial"/>
                <w:bCs/>
                <w:sz w:val="16"/>
                <w:szCs w:val="16"/>
              </w:rPr>
              <w:t>balast z demontażu odpadów wielkogabarytowych</w:t>
            </w:r>
          </w:p>
        </w:tc>
        <w:tc>
          <w:tcPr>
            <w:tcW w:w="1701" w:type="dxa"/>
            <w:shd w:val="clear" w:color="auto" w:fill="auto"/>
            <w:vAlign w:val="center"/>
          </w:tcPr>
          <w:p w14:paraId="26E009C3" w14:textId="77777777" w:rsidR="005B6802" w:rsidRPr="00C51C78" w:rsidRDefault="005B6802" w:rsidP="00A4279C">
            <w:pPr>
              <w:jc w:val="center"/>
              <w:rPr>
                <w:rFonts w:ascii="Arial" w:hAnsi="Arial" w:cs="Arial"/>
                <w:bCs/>
                <w:sz w:val="16"/>
                <w:szCs w:val="16"/>
              </w:rPr>
            </w:pPr>
          </w:p>
          <w:p w14:paraId="08FAFAFC" w14:textId="2BF31100"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1F7B5C82"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VIII i IX - w hali sortowni oraz  </w:t>
            </w:r>
          </w:p>
          <w:p w14:paraId="5A989B3A"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X - na wybetonowanym placu</w:t>
            </w:r>
          </w:p>
          <w:p w14:paraId="2531AC66" w14:textId="439A13EB" w:rsidR="00E17BA4" w:rsidRPr="00C51C78" w:rsidRDefault="00E17BA4" w:rsidP="00E17BA4">
            <w:pPr>
              <w:jc w:val="center"/>
              <w:rPr>
                <w:rFonts w:ascii="Arial" w:hAnsi="Arial" w:cs="Arial"/>
                <w:bCs/>
                <w:sz w:val="16"/>
                <w:szCs w:val="16"/>
              </w:rPr>
            </w:pPr>
          </w:p>
        </w:tc>
        <w:tc>
          <w:tcPr>
            <w:tcW w:w="3118" w:type="dxa"/>
            <w:vAlign w:val="center"/>
          </w:tcPr>
          <w:p w14:paraId="085EB9E0" w14:textId="6CCACA13"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4C3D5DEF" w14:textId="350D8A90" w:rsidR="00E17BA4" w:rsidRPr="00C51C78" w:rsidRDefault="00A4279C" w:rsidP="00A4279C">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7506B703" w14:textId="694984F8" w:rsidTr="005B6802">
        <w:tc>
          <w:tcPr>
            <w:tcW w:w="817" w:type="dxa"/>
            <w:vAlign w:val="center"/>
          </w:tcPr>
          <w:p w14:paraId="536A2024"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295FEB82" w14:textId="77777777" w:rsidR="00E17BA4" w:rsidRPr="00C51C78" w:rsidRDefault="00E17BA4" w:rsidP="00E17BA4">
            <w:pPr>
              <w:jc w:val="center"/>
              <w:rPr>
                <w:rFonts w:ascii="Arial" w:hAnsi="Arial" w:cs="Arial"/>
                <w:bCs/>
                <w:sz w:val="16"/>
                <w:szCs w:val="16"/>
              </w:rPr>
            </w:pPr>
          </w:p>
          <w:p w14:paraId="5FDA9951" w14:textId="4242ABC1" w:rsidR="00E17BA4" w:rsidRPr="00C51C78" w:rsidRDefault="00E17BA4" w:rsidP="00E17BA4">
            <w:pPr>
              <w:jc w:val="center"/>
              <w:rPr>
                <w:rFonts w:ascii="Arial" w:hAnsi="Arial" w:cs="Arial"/>
                <w:bCs/>
                <w:sz w:val="16"/>
                <w:szCs w:val="16"/>
              </w:rPr>
            </w:pPr>
            <w:r w:rsidRPr="00C51C78">
              <w:rPr>
                <w:rFonts w:ascii="Arial" w:hAnsi="Arial" w:cs="Arial"/>
                <w:bCs/>
                <w:sz w:val="16"/>
                <w:szCs w:val="16"/>
              </w:rPr>
              <w:t>ex</w:t>
            </w:r>
          </w:p>
          <w:p w14:paraId="60389004"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19 12 12</w:t>
            </w:r>
          </w:p>
          <w:p w14:paraId="74F9D040" w14:textId="77777777" w:rsidR="00E17BA4" w:rsidRPr="00C51C78" w:rsidRDefault="00E17BA4" w:rsidP="00E17BA4">
            <w:pPr>
              <w:jc w:val="center"/>
              <w:rPr>
                <w:rFonts w:ascii="Arial" w:hAnsi="Arial" w:cs="Arial"/>
                <w:bCs/>
                <w:sz w:val="16"/>
                <w:szCs w:val="16"/>
              </w:rPr>
            </w:pPr>
          </w:p>
        </w:tc>
        <w:tc>
          <w:tcPr>
            <w:tcW w:w="2439" w:type="dxa"/>
            <w:vAlign w:val="center"/>
          </w:tcPr>
          <w:p w14:paraId="2EB72F8C" w14:textId="541EA9E5"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Inne odpady (w tym zmieszane substancje </w:t>
            </w:r>
            <w:r w:rsidRPr="00C51C78">
              <w:rPr>
                <w:rFonts w:ascii="Arial" w:hAnsi="Arial" w:cs="Arial"/>
                <w:bCs/>
                <w:sz w:val="16"/>
                <w:szCs w:val="16"/>
              </w:rPr>
              <w:br/>
              <w:t xml:space="preserve">i przedmioty) z mechanicznej obróbki odpadów inne niż wymienione w 19 12 11 - balast </w:t>
            </w:r>
            <w:r w:rsidRPr="00C51C78">
              <w:rPr>
                <w:rFonts w:ascii="Arial" w:hAnsi="Arial" w:cs="Arial"/>
                <w:bCs/>
                <w:sz w:val="16"/>
                <w:szCs w:val="16"/>
              </w:rPr>
              <w:br/>
              <w:t>z przetwarzania odpadów budowlanych</w:t>
            </w:r>
          </w:p>
        </w:tc>
        <w:tc>
          <w:tcPr>
            <w:tcW w:w="1701" w:type="dxa"/>
            <w:shd w:val="clear" w:color="auto" w:fill="auto"/>
            <w:vAlign w:val="center"/>
          </w:tcPr>
          <w:p w14:paraId="3B02F1E9"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7B073994"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VIII i IX - w hali sortowni oraz  </w:t>
            </w:r>
          </w:p>
          <w:p w14:paraId="44A7D0EC" w14:textId="23822030" w:rsidR="00E17BA4" w:rsidRPr="00C51C78" w:rsidRDefault="00A4279C" w:rsidP="00A4279C">
            <w:pPr>
              <w:jc w:val="center"/>
              <w:rPr>
                <w:rFonts w:ascii="Arial" w:hAnsi="Arial" w:cs="Arial"/>
                <w:bCs/>
                <w:sz w:val="16"/>
                <w:szCs w:val="16"/>
              </w:rPr>
            </w:pPr>
            <w:r w:rsidRPr="00C51C78">
              <w:rPr>
                <w:rFonts w:ascii="Arial" w:hAnsi="Arial" w:cs="Arial"/>
                <w:bCs/>
                <w:sz w:val="16"/>
                <w:szCs w:val="16"/>
              </w:rPr>
              <w:t>X - na wybetonowanym placu</w:t>
            </w:r>
          </w:p>
        </w:tc>
        <w:tc>
          <w:tcPr>
            <w:tcW w:w="3118" w:type="dxa"/>
            <w:vAlign w:val="center"/>
          </w:tcPr>
          <w:p w14:paraId="1D92241D"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447F148E" w14:textId="0A8030B9" w:rsidR="00E17BA4" w:rsidRPr="00C51C78" w:rsidRDefault="00A4279C" w:rsidP="00A4279C">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1E49CFBF" w14:textId="5A446C18" w:rsidTr="005B6802">
        <w:tc>
          <w:tcPr>
            <w:tcW w:w="817" w:type="dxa"/>
            <w:vAlign w:val="center"/>
          </w:tcPr>
          <w:p w14:paraId="2B1836E5"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5AFEB9D2" w14:textId="2DDA759B" w:rsidR="00E17BA4" w:rsidRPr="00C51C78" w:rsidRDefault="00E17BA4" w:rsidP="00E17BA4">
            <w:pPr>
              <w:jc w:val="center"/>
              <w:rPr>
                <w:rFonts w:ascii="Arial" w:hAnsi="Arial" w:cs="Arial"/>
                <w:bCs/>
                <w:sz w:val="16"/>
                <w:szCs w:val="16"/>
              </w:rPr>
            </w:pPr>
            <w:r w:rsidRPr="00C51C78">
              <w:rPr>
                <w:rFonts w:ascii="Arial" w:hAnsi="Arial" w:cs="Arial"/>
                <w:bCs/>
                <w:sz w:val="16"/>
                <w:szCs w:val="16"/>
              </w:rPr>
              <w:t>20 01 02</w:t>
            </w:r>
          </w:p>
        </w:tc>
        <w:tc>
          <w:tcPr>
            <w:tcW w:w="2439" w:type="dxa"/>
            <w:vAlign w:val="center"/>
          </w:tcPr>
          <w:p w14:paraId="792B83D4" w14:textId="6246CFEE" w:rsidR="00E17BA4" w:rsidRPr="00C51C78" w:rsidRDefault="00E17BA4" w:rsidP="00E17BA4">
            <w:pPr>
              <w:jc w:val="center"/>
              <w:rPr>
                <w:rFonts w:ascii="Arial" w:hAnsi="Arial" w:cs="Arial"/>
                <w:bCs/>
                <w:sz w:val="16"/>
                <w:szCs w:val="16"/>
              </w:rPr>
            </w:pPr>
            <w:r w:rsidRPr="00C51C78">
              <w:rPr>
                <w:rFonts w:ascii="Arial" w:hAnsi="Arial" w:cs="Arial"/>
                <w:bCs/>
                <w:sz w:val="16"/>
                <w:szCs w:val="16"/>
              </w:rPr>
              <w:t>Szkło</w:t>
            </w:r>
          </w:p>
        </w:tc>
        <w:tc>
          <w:tcPr>
            <w:tcW w:w="1701" w:type="dxa"/>
            <w:shd w:val="clear" w:color="auto" w:fill="auto"/>
            <w:vAlign w:val="center"/>
          </w:tcPr>
          <w:p w14:paraId="5219A236"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3C70C41D"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 xml:space="preserve">VIII i IX - w hali sortowni oraz  </w:t>
            </w:r>
          </w:p>
          <w:p w14:paraId="4D2065D9"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X - na wybetonowanym placu</w:t>
            </w:r>
          </w:p>
          <w:p w14:paraId="156D545A" w14:textId="77777777" w:rsidR="00E17BA4" w:rsidRPr="00C51C78" w:rsidRDefault="00E17BA4" w:rsidP="00E17BA4">
            <w:pPr>
              <w:jc w:val="center"/>
              <w:rPr>
                <w:rFonts w:ascii="Arial" w:hAnsi="Arial" w:cs="Arial"/>
                <w:bCs/>
                <w:sz w:val="16"/>
                <w:szCs w:val="16"/>
              </w:rPr>
            </w:pPr>
          </w:p>
        </w:tc>
        <w:tc>
          <w:tcPr>
            <w:tcW w:w="3118" w:type="dxa"/>
            <w:vAlign w:val="center"/>
          </w:tcPr>
          <w:p w14:paraId="27070AEF" w14:textId="77777777" w:rsidR="0056635C" w:rsidRPr="00C51C78" w:rsidRDefault="0056635C" w:rsidP="0056635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0DF3ACC3" w14:textId="543B3AC1" w:rsidR="00E17BA4" w:rsidRPr="00C51C78" w:rsidRDefault="0056635C" w:rsidP="0056635C">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E17BA4" w:rsidRPr="00C51C78" w14:paraId="71EF5D1C" w14:textId="583778B9" w:rsidTr="005B6802">
        <w:tc>
          <w:tcPr>
            <w:tcW w:w="817" w:type="dxa"/>
            <w:vAlign w:val="center"/>
          </w:tcPr>
          <w:p w14:paraId="3CD03F4F"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1C199963" w14:textId="51A3BA72" w:rsidR="00E17BA4" w:rsidRPr="00C51C78" w:rsidRDefault="00E17BA4" w:rsidP="00E17BA4">
            <w:pPr>
              <w:jc w:val="center"/>
              <w:rPr>
                <w:rFonts w:ascii="Arial" w:hAnsi="Arial" w:cs="Arial"/>
                <w:bCs/>
                <w:sz w:val="16"/>
                <w:szCs w:val="16"/>
              </w:rPr>
            </w:pPr>
            <w:r w:rsidRPr="00C51C78">
              <w:rPr>
                <w:rFonts w:ascii="Arial" w:hAnsi="Arial" w:cs="Arial"/>
                <w:bCs/>
                <w:sz w:val="16"/>
                <w:szCs w:val="16"/>
              </w:rPr>
              <w:t>20 01 10</w:t>
            </w:r>
          </w:p>
        </w:tc>
        <w:tc>
          <w:tcPr>
            <w:tcW w:w="2439" w:type="dxa"/>
            <w:vAlign w:val="center"/>
          </w:tcPr>
          <w:p w14:paraId="1D1E1CB8" w14:textId="11349137" w:rsidR="00E17BA4" w:rsidRPr="00C51C78" w:rsidRDefault="00E17BA4" w:rsidP="00E17BA4">
            <w:pPr>
              <w:jc w:val="center"/>
              <w:rPr>
                <w:rFonts w:ascii="Arial" w:hAnsi="Arial" w:cs="Arial"/>
                <w:bCs/>
                <w:sz w:val="16"/>
                <w:szCs w:val="16"/>
              </w:rPr>
            </w:pPr>
            <w:r w:rsidRPr="00C51C78">
              <w:rPr>
                <w:rFonts w:ascii="Arial" w:hAnsi="Arial" w:cs="Arial"/>
                <w:bCs/>
                <w:sz w:val="16"/>
                <w:szCs w:val="16"/>
              </w:rPr>
              <w:t>Odzież</w:t>
            </w:r>
          </w:p>
        </w:tc>
        <w:tc>
          <w:tcPr>
            <w:tcW w:w="1701" w:type="dxa"/>
            <w:shd w:val="clear" w:color="auto" w:fill="auto"/>
            <w:vAlign w:val="center"/>
          </w:tcPr>
          <w:p w14:paraId="6EF02373"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274089B3" w14:textId="6319AA9B" w:rsidR="00E17BA4" w:rsidRPr="00C51C78" w:rsidRDefault="00A4279C" w:rsidP="0056635C">
            <w:pPr>
              <w:jc w:val="center"/>
              <w:rPr>
                <w:rFonts w:ascii="Arial" w:hAnsi="Arial" w:cs="Arial"/>
                <w:bCs/>
                <w:sz w:val="16"/>
                <w:szCs w:val="16"/>
              </w:rPr>
            </w:pPr>
            <w:r w:rsidRPr="00C51C78">
              <w:rPr>
                <w:rFonts w:ascii="Arial" w:hAnsi="Arial" w:cs="Arial"/>
                <w:bCs/>
                <w:sz w:val="16"/>
                <w:szCs w:val="16"/>
              </w:rPr>
              <w:t xml:space="preserve">VIII i IX - w hali sortowni </w:t>
            </w:r>
          </w:p>
        </w:tc>
        <w:tc>
          <w:tcPr>
            <w:tcW w:w="3118" w:type="dxa"/>
            <w:vAlign w:val="center"/>
          </w:tcPr>
          <w:p w14:paraId="7F49E656" w14:textId="77777777" w:rsidR="0056635C" w:rsidRPr="00C51C78" w:rsidRDefault="0056635C" w:rsidP="0056635C">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631F40C6" w14:textId="6AB2FA09" w:rsidR="00E17BA4" w:rsidRPr="00C51C78" w:rsidRDefault="0056635C" w:rsidP="0056635C">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32EA2B4F" w14:textId="4104D787" w:rsidTr="005B6802">
        <w:tc>
          <w:tcPr>
            <w:tcW w:w="817" w:type="dxa"/>
            <w:vAlign w:val="center"/>
          </w:tcPr>
          <w:p w14:paraId="1F3152A6"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423C7383" w14:textId="28B3B0BE" w:rsidR="00E17BA4" w:rsidRPr="00C51C78" w:rsidRDefault="00E17BA4" w:rsidP="00E17BA4">
            <w:pPr>
              <w:jc w:val="center"/>
              <w:rPr>
                <w:rFonts w:ascii="Arial" w:hAnsi="Arial" w:cs="Arial"/>
                <w:bCs/>
                <w:sz w:val="16"/>
                <w:szCs w:val="16"/>
              </w:rPr>
            </w:pPr>
            <w:r w:rsidRPr="00C51C78">
              <w:rPr>
                <w:rFonts w:ascii="Arial" w:hAnsi="Arial" w:cs="Arial"/>
                <w:bCs/>
                <w:sz w:val="16"/>
                <w:szCs w:val="16"/>
              </w:rPr>
              <w:t>20 01 11</w:t>
            </w:r>
          </w:p>
        </w:tc>
        <w:tc>
          <w:tcPr>
            <w:tcW w:w="2439" w:type="dxa"/>
            <w:vAlign w:val="center"/>
          </w:tcPr>
          <w:p w14:paraId="24282DD3" w14:textId="109020A0" w:rsidR="00E17BA4" w:rsidRPr="00C51C78" w:rsidRDefault="00E17BA4" w:rsidP="00E17BA4">
            <w:pPr>
              <w:jc w:val="center"/>
              <w:rPr>
                <w:rFonts w:ascii="Arial" w:hAnsi="Arial" w:cs="Arial"/>
                <w:bCs/>
                <w:sz w:val="16"/>
                <w:szCs w:val="16"/>
              </w:rPr>
            </w:pPr>
            <w:r w:rsidRPr="00C51C78">
              <w:rPr>
                <w:rFonts w:ascii="Arial" w:hAnsi="Arial" w:cs="Arial"/>
                <w:bCs/>
                <w:sz w:val="16"/>
                <w:szCs w:val="16"/>
              </w:rPr>
              <w:t>Tekstylia</w:t>
            </w:r>
          </w:p>
        </w:tc>
        <w:tc>
          <w:tcPr>
            <w:tcW w:w="1701" w:type="dxa"/>
            <w:shd w:val="clear" w:color="auto" w:fill="auto"/>
            <w:vAlign w:val="center"/>
          </w:tcPr>
          <w:p w14:paraId="6E985F3B" w14:textId="77777777" w:rsidR="00A4279C" w:rsidRPr="00C51C78" w:rsidRDefault="00A4279C" w:rsidP="00A4279C">
            <w:pPr>
              <w:jc w:val="center"/>
              <w:rPr>
                <w:rFonts w:ascii="Arial" w:hAnsi="Arial" w:cs="Arial"/>
                <w:bCs/>
                <w:sz w:val="16"/>
                <w:szCs w:val="16"/>
              </w:rPr>
            </w:pPr>
            <w:r w:rsidRPr="00C51C78">
              <w:rPr>
                <w:rFonts w:ascii="Arial" w:hAnsi="Arial" w:cs="Arial"/>
                <w:bCs/>
                <w:sz w:val="16"/>
                <w:szCs w:val="16"/>
              </w:rPr>
              <w:t>Boksy nr:</w:t>
            </w:r>
          </w:p>
          <w:p w14:paraId="668A3B77" w14:textId="2920C5FC" w:rsidR="0056635C" w:rsidRPr="00C51C78" w:rsidRDefault="00A4279C" w:rsidP="0056635C">
            <w:pPr>
              <w:jc w:val="center"/>
              <w:rPr>
                <w:rFonts w:ascii="Arial" w:hAnsi="Arial" w:cs="Arial"/>
                <w:bCs/>
                <w:sz w:val="16"/>
                <w:szCs w:val="16"/>
              </w:rPr>
            </w:pPr>
            <w:r w:rsidRPr="00C51C78">
              <w:rPr>
                <w:rFonts w:ascii="Arial" w:hAnsi="Arial" w:cs="Arial"/>
                <w:bCs/>
                <w:sz w:val="16"/>
                <w:szCs w:val="16"/>
              </w:rPr>
              <w:t xml:space="preserve">VIII i IX - w hali sortowni </w:t>
            </w:r>
          </w:p>
          <w:p w14:paraId="3472CB33" w14:textId="7F31678B" w:rsidR="00E17BA4" w:rsidRPr="00C51C78" w:rsidRDefault="00E17BA4" w:rsidP="0056635C">
            <w:pPr>
              <w:jc w:val="center"/>
              <w:rPr>
                <w:rFonts w:ascii="Arial" w:hAnsi="Arial" w:cs="Arial"/>
                <w:bCs/>
                <w:sz w:val="16"/>
                <w:szCs w:val="16"/>
              </w:rPr>
            </w:pPr>
          </w:p>
        </w:tc>
        <w:tc>
          <w:tcPr>
            <w:tcW w:w="3118" w:type="dxa"/>
            <w:vAlign w:val="center"/>
          </w:tcPr>
          <w:p w14:paraId="6F2F2387" w14:textId="781673FB" w:rsidR="0056635C" w:rsidRPr="00C51C78" w:rsidRDefault="0056635C" w:rsidP="0056635C">
            <w:pPr>
              <w:jc w:val="center"/>
              <w:rPr>
                <w:rFonts w:ascii="Arial" w:hAnsi="Arial" w:cs="Arial"/>
                <w:bCs/>
                <w:sz w:val="16"/>
                <w:szCs w:val="16"/>
              </w:rPr>
            </w:pPr>
            <w:r w:rsidRPr="00C51C78">
              <w:rPr>
                <w:rFonts w:ascii="Arial" w:hAnsi="Arial" w:cs="Arial"/>
                <w:bCs/>
                <w:sz w:val="16"/>
                <w:szCs w:val="16"/>
              </w:rPr>
              <w:t xml:space="preserve">Odpady magazynowane będą selektywnie, luzem lub w formie sprasowanych beli. </w:t>
            </w:r>
          </w:p>
          <w:p w14:paraId="71CD2996" w14:textId="18152B78" w:rsidR="00E17BA4" w:rsidRPr="00C51C78" w:rsidRDefault="0056635C" w:rsidP="0056635C">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17BA4" w:rsidRPr="00C51C78" w14:paraId="2B213A0D" w14:textId="66C14DA2" w:rsidTr="005B6802">
        <w:tc>
          <w:tcPr>
            <w:tcW w:w="817" w:type="dxa"/>
            <w:vAlign w:val="center"/>
          </w:tcPr>
          <w:p w14:paraId="1DA7E0A8"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4C625C88"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20 01 32</w:t>
            </w:r>
          </w:p>
        </w:tc>
        <w:tc>
          <w:tcPr>
            <w:tcW w:w="2439" w:type="dxa"/>
            <w:vAlign w:val="center"/>
          </w:tcPr>
          <w:p w14:paraId="74849C87" w14:textId="77777777"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Leki inne niż wymienione </w:t>
            </w:r>
            <w:r w:rsidRPr="00C51C78">
              <w:rPr>
                <w:rFonts w:ascii="Arial" w:hAnsi="Arial" w:cs="Arial"/>
                <w:bCs/>
                <w:sz w:val="16"/>
                <w:szCs w:val="16"/>
              </w:rPr>
              <w:br/>
              <w:t>w 20 01 31</w:t>
            </w:r>
          </w:p>
        </w:tc>
        <w:tc>
          <w:tcPr>
            <w:tcW w:w="1701" w:type="dxa"/>
            <w:shd w:val="clear" w:color="auto" w:fill="auto"/>
            <w:vAlign w:val="center"/>
          </w:tcPr>
          <w:p w14:paraId="7916CE45" w14:textId="54C47912" w:rsidR="0056635C" w:rsidRPr="00C51C78" w:rsidRDefault="0056635C" w:rsidP="0056635C">
            <w:pPr>
              <w:jc w:val="center"/>
              <w:rPr>
                <w:rFonts w:ascii="Arial" w:hAnsi="Arial" w:cs="Arial"/>
                <w:bCs/>
                <w:sz w:val="16"/>
                <w:szCs w:val="16"/>
              </w:rPr>
            </w:pPr>
            <w:r w:rsidRPr="00C51C78">
              <w:rPr>
                <w:rFonts w:ascii="Arial" w:hAnsi="Arial" w:cs="Arial"/>
                <w:bCs/>
                <w:sz w:val="16"/>
                <w:szCs w:val="16"/>
              </w:rPr>
              <w:t>Boks nr</w:t>
            </w:r>
          </w:p>
          <w:p w14:paraId="7AF43369" w14:textId="47F095D2" w:rsidR="0056635C" w:rsidRPr="00C51C78" w:rsidRDefault="0056635C" w:rsidP="0056635C">
            <w:pPr>
              <w:jc w:val="center"/>
              <w:rPr>
                <w:rFonts w:ascii="Arial" w:hAnsi="Arial" w:cs="Arial"/>
                <w:bCs/>
                <w:sz w:val="16"/>
                <w:szCs w:val="16"/>
              </w:rPr>
            </w:pPr>
            <w:r w:rsidRPr="00C51C78">
              <w:rPr>
                <w:rFonts w:ascii="Arial" w:hAnsi="Arial" w:cs="Arial"/>
                <w:bCs/>
                <w:sz w:val="16"/>
                <w:szCs w:val="16"/>
              </w:rPr>
              <w:t xml:space="preserve">IV - w hali sortowni </w:t>
            </w:r>
          </w:p>
          <w:p w14:paraId="1E75E00E" w14:textId="695816A2" w:rsidR="00E17BA4" w:rsidRPr="00C51C78" w:rsidRDefault="00E17BA4" w:rsidP="00E17BA4">
            <w:pPr>
              <w:jc w:val="center"/>
              <w:rPr>
                <w:rFonts w:ascii="Arial" w:hAnsi="Arial" w:cs="Arial"/>
                <w:bCs/>
                <w:sz w:val="16"/>
                <w:szCs w:val="16"/>
              </w:rPr>
            </w:pPr>
          </w:p>
        </w:tc>
        <w:tc>
          <w:tcPr>
            <w:tcW w:w="3118" w:type="dxa"/>
            <w:vAlign w:val="center"/>
          </w:tcPr>
          <w:p w14:paraId="0053D19C" w14:textId="2FB1AB09" w:rsidR="0056635C" w:rsidRPr="00C51C78" w:rsidRDefault="0056635C" w:rsidP="0056635C">
            <w:pPr>
              <w:jc w:val="center"/>
              <w:rPr>
                <w:rFonts w:ascii="Arial" w:hAnsi="Arial" w:cs="Arial"/>
                <w:bCs/>
                <w:sz w:val="16"/>
                <w:szCs w:val="16"/>
              </w:rPr>
            </w:pPr>
            <w:r w:rsidRPr="00C51C78">
              <w:rPr>
                <w:rFonts w:ascii="Arial" w:hAnsi="Arial" w:cs="Arial"/>
                <w:bCs/>
                <w:sz w:val="16"/>
                <w:szCs w:val="16"/>
              </w:rPr>
              <w:t xml:space="preserve">Odpady magazynowane będą selektywnie, w pojemniku. </w:t>
            </w:r>
          </w:p>
          <w:p w14:paraId="20CC40A8" w14:textId="2A9CF23D" w:rsidR="00E17BA4" w:rsidRPr="00C51C78" w:rsidRDefault="0056635C" w:rsidP="0056635C">
            <w:pPr>
              <w:jc w:val="center"/>
              <w:rPr>
                <w:rFonts w:ascii="Arial" w:hAnsi="Arial" w:cs="Arial"/>
                <w:bCs/>
                <w:sz w:val="16"/>
                <w:szCs w:val="16"/>
              </w:rPr>
            </w:pPr>
            <w:r w:rsidRPr="00C51C78">
              <w:rPr>
                <w:rFonts w:ascii="Arial" w:hAnsi="Arial" w:cs="Arial"/>
                <w:bCs/>
                <w:sz w:val="16"/>
                <w:szCs w:val="16"/>
              </w:rPr>
              <w:lastRenderedPageBreak/>
              <w:t>Miejsce magazynowania będzie opisane kodem i rodzajem magazynowanego odpadu.</w:t>
            </w:r>
          </w:p>
        </w:tc>
      </w:tr>
      <w:tr w:rsidR="00E17BA4" w:rsidRPr="00C51C78" w14:paraId="53333188" w14:textId="56D929B9" w:rsidTr="005B6802">
        <w:tc>
          <w:tcPr>
            <w:tcW w:w="817" w:type="dxa"/>
            <w:vAlign w:val="center"/>
          </w:tcPr>
          <w:p w14:paraId="1B6AFF19"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72C92238" w14:textId="76AA6E0A" w:rsidR="00E17BA4" w:rsidRPr="00C51C78" w:rsidRDefault="00E17BA4" w:rsidP="00E17BA4">
            <w:pPr>
              <w:jc w:val="center"/>
              <w:rPr>
                <w:rFonts w:ascii="Arial" w:hAnsi="Arial" w:cs="Arial"/>
                <w:bCs/>
                <w:sz w:val="16"/>
                <w:szCs w:val="16"/>
              </w:rPr>
            </w:pPr>
            <w:r w:rsidRPr="00C51C78">
              <w:rPr>
                <w:rFonts w:ascii="Arial" w:hAnsi="Arial" w:cs="Arial"/>
                <w:bCs/>
                <w:sz w:val="16"/>
                <w:szCs w:val="16"/>
              </w:rPr>
              <w:t>20 01 40</w:t>
            </w:r>
          </w:p>
        </w:tc>
        <w:tc>
          <w:tcPr>
            <w:tcW w:w="2439" w:type="dxa"/>
            <w:vAlign w:val="center"/>
          </w:tcPr>
          <w:p w14:paraId="2932AAC4" w14:textId="034C7949" w:rsidR="00E17BA4" w:rsidRPr="00C51C78" w:rsidRDefault="00E17BA4" w:rsidP="00E17BA4">
            <w:pPr>
              <w:jc w:val="center"/>
              <w:rPr>
                <w:rFonts w:ascii="Arial" w:hAnsi="Arial" w:cs="Arial"/>
                <w:bCs/>
                <w:sz w:val="16"/>
                <w:szCs w:val="16"/>
              </w:rPr>
            </w:pPr>
            <w:r w:rsidRPr="00C51C78">
              <w:rPr>
                <w:rFonts w:ascii="Arial" w:hAnsi="Arial" w:cs="Arial"/>
                <w:bCs/>
                <w:sz w:val="16"/>
                <w:szCs w:val="16"/>
              </w:rPr>
              <w:t>Metale</w:t>
            </w:r>
          </w:p>
        </w:tc>
        <w:tc>
          <w:tcPr>
            <w:tcW w:w="1701" w:type="dxa"/>
            <w:shd w:val="clear" w:color="auto" w:fill="auto"/>
            <w:vAlign w:val="center"/>
          </w:tcPr>
          <w:p w14:paraId="6F55953B"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Boksy nr:</w:t>
            </w:r>
          </w:p>
          <w:p w14:paraId="414AF617"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 xml:space="preserve">VIII i IX - w hali sortowni oraz  </w:t>
            </w:r>
          </w:p>
          <w:p w14:paraId="73CF9B5B"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X - na wybetonowanym placu</w:t>
            </w:r>
          </w:p>
          <w:p w14:paraId="17CDF4C0" w14:textId="736926A1" w:rsidR="00E17BA4" w:rsidRPr="00C51C78" w:rsidRDefault="00E17BA4" w:rsidP="00E17BA4">
            <w:pPr>
              <w:jc w:val="center"/>
              <w:rPr>
                <w:rFonts w:ascii="Arial" w:hAnsi="Arial" w:cs="Arial"/>
                <w:bCs/>
                <w:sz w:val="16"/>
                <w:szCs w:val="16"/>
              </w:rPr>
            </w:pPr>
          </w:p>
        </w:tc>
        <w:tc>
          <w:tcPr>
            <w:tcW w:w="3118" w:type="dxa"/>
            <w:vAlign w:val="center"/>
          </w:tcPr>
          <w:p w14:paraId="2934AC54"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 xml:space="preserve">Odpady magazynowane będą selektywnie, luzem. </w:t>
            </w:r>
          </w:p>
          <w:p w14:paraId="64227CFD" w14:textId="4A9CF8C0" w:rsidR="00E17BA4" w:rsidRPr="00C51C78" w:rsidRDefault="0016336F" w:rsidP="0016336F">
            <w:pPr>
              <w:jc w:val="center"/>
              <w:rPr>
                <w:rFonts w:ascii="Arial" w:hAnsi="Arial" w:cs="Arial"/>
                <w:bCs/>
                <w:sz w:val="16"/>
                <w:szCs w:val="16"/>
              </w:rPr>
            </w:pPr>
            <w:r w:rsidRPr="00C51C78">
              <w:rPr>
                <w:rFonts w:ascii="Arial" w:hAnsi="Arial" w:cs="Arial"/>
                <w:bCs/>
                <w:sz w:val="16"/>
                <w:szCs w:val="16"/>
              </w:rPr>
              <w:t>Odpady zabezpieczone będą przed wpływem czynników atmosferycznych. Miejsce magazynowania będzie opisane kodem i rodzajem magazynowanego odpadu.</w:t>
            </w:r>
          </w:p>
        </w:tc>
      </w:tr>
      <w:tr w:rsidR="0056635C" w:rsidRPr="00C51C78" w14:paraId="39D88190" w14:textId="77777777" w:rsidTr="005B6802">
        <w:tc>
          <w:tcPr>
            <w:tcW w:w="9209" w:type="dxa"/>
            <w:gridSpan w:val="5"/>
            <w:vAlign w:val="center"/>
          </w:tcPr>
          <w:p w14:paraId="6266EDCF" w14:textId="77777777" w:rsidR="0016336F" w:rsidRPr="00C51C78" w:rsidRDefault="0016336F" w:rsidP="00E17BA4">
            <w:pPr>
              <w:jc w:val="center"/>
              <w:rPr>
                <w:rFonts w:ascii="Arial" w:hAnsi="Arial" w:cs="Arial"/>
                <w:bCs/>
                <w:sz w:val="6"/>
                <w:szCs w:val="6"/>
              </w:rPr>
            </w:pPr>
          </w:p>
          <w:p w14:paraId="37DAE418" w14:textId="77777777" w:rsidR="0056635C" w:rsidRPr="00C51C78" w:rsidRDefault="0016336F" w:rsidP="00E17BA4">
            <w:pPr>
              <w:jc w:val="center"/>
              <w:rPr>
                <w:rFonts w:ascii="Arial" w:hAnsi="Arial" w:cs="Arial"/>
                <w:bCs/>
                <w:sz w:val="16"/>
                <w:szCs w:val="16"/>
              </w:rPr>
            </w:pPr>
            <w:r w:rsidRPr="00C51C78">
              <w:rPr>
                <w:rFonts w:ascii="Arial" w:hAnsi="Arial" w:cs="Arial"/>
                <w:bCs/>
                <w:sz w:val="16"/>
                <w:szCs w:val="16"/>
              </w:rPr>
              <w:t xml:space="preserve">Odpady niebezpieczne </w:t>
            </w:r>
          </w:p>
          <w:p w14:paraId="763DBF15" w14:textId="46B56470" w:rsidR="0016336F" w:rsidRPr="00C51C78" w:rsidRDefault="0016336F" w:rsidP="00E17BA4">
            <w:pPr>
              <w:jc w:val="center"/>
              <w:rPr>
                <w:rFonts w:ascii="Arial" w:hAnsi="Arial" w:cs="Arial"/>
                <w:bCs/>
                <w:sz w:val="6"/>
                <w:szCs w:val="6"/>
              </w:rPr>
            </w:pPr>
          </w:p>
        </w:tc>
      </w:tr>
      <w:tr w:rsidR="00E02266" w:rsidRPr="00C51C78" w14:paraId="5EE69448" w14:textId="77777777" w:rsidTr="005B6802">
        <w:tc>
          <w:tcPr>
            <w:tcW w:w="9209" w:type="dxa"/>
            <w:gridSpan w:val="5"/>
            <w:vAlign w:val="center"/>
          </w:tcPr>
          <w:p w14:paraId="131F21A6" w14:textId="77777777" w:rsidR="00E02266" w:rsidRPr="00C51C78" w:rsidRDefault="00E02266" w:rsidP="00E17BA4">
            <w:pPr>
              <w:jc w:val="center"/>
              <w:rPr>
                <w:rFonts w:ascii="Arial" w:hAnsi="Arial" w:cs="Arial"/>
                <w:bCs/>
                <w:sz w:val="2"/>
                <w:szCs w:val="2"/>
              </w:rPr>
            </w:pPr>
          </w:p>
          <w:p w14:paraId="23787328" w14:textId="2E30C3ED" w:rsidR="00E02266" w:rsidRPr="00C51C78" w:rsidRDefault="00E02266" w:rsidP="0026047A">
            <w:pPr>
              <w:jc w:val="center"/>
              <w:rPr>
                <w:rFonts w:ascii="Arial" w:hAnsi="Arial" w:cs="Arial"/>
                <w:bCs/>
                <w:sz w:val="6"/>
                <w:szCs w:val="6"/>
              </w:rPr>
            </w:pPr>
            <w:r w:rsidRPr="00C51C78">
              <w:rPr>
                <w:rFonts w:ascii="Arial" w:hAnsi="Arial" w:cs="Arial"/>
                <w:bCs/>
                <w:sz w:val="16"/>
                <w:szCs w:val="16"/>
              </w:rPr>
              <w:t xml:space="preserve">Magazyn odpadów niebezpiecznych </w:t>
            </w:r>
          </w:p>
        </w:tc>
      </w:tr>
      <w:tr w:rsidR="00E17BA4" w:rsidRPr="00C51C78" w14:paraId="44B9D177" w14:textId="1A21ED80" w:rsidTr="005B6802">
        <w:tc>
          <w:tcPr>
            <w:tcW w:w="817" w:type="dxa"/>
            <w:vAlign w:val="center"/>
          </w:tcPr>
          <w:p w14:paraId="38603A88" w14:textId="77777777" w:rsidR="00E17BA4" w:rsidRPr="00C51C78" w:rsidRDefault="00E17BA4" w:rsidP="00E17BA4">
            <w:pPr>
              <w:numPr>
                <w:ilvl w:val="0"/>
                <w:numId w:val="45"/>
              </w:numPr>
              <w:tabs>
                <w:tab w:val="left" w:pos="0"/>
              </w:tabs>
              <w:jc w:val="center"/>
              <w:rPr>
                <w:rFonts w:ascii="Arial" w:hAnsi="Arial" w:cs="Arial"/>
                <w:bCs/>
                <w:sz w:val="16"/>
                <w:szCs w:val="16"/>
              </w:rPr>
            </w:pPr>
          </w:p>
        </w:tc>
        <w:tc>
          <w:tcPr>
            <w:tcW w:w="1134" w:type="dxa"/>
            <w:vAlign w:val="center"/>
          </w:tcPr>
          <w:p w14:paraId="5EB239D6" w14:textId="11A55DE9" w:rsidR="00E17BA4" w:rsidRPr="00C51C78" w:rsidRDefault="00E17BA4" w:rsidP="00E17BA4">
            <w:pPr>
              <w:jc w:val="center"/>
              <w:rPr>
                <w:rFonts w:ascii="Arial" w:hAnsi="Arial" w:cs="Arial"/>
                <w:bCs/>
                <w:sz w:val="16"/>
                <w:szCs w:val="16"/>
              </w:rPr>
            </w:pPr>
            <w:r w:rsidRPr="00C51C78">
              <w:rPr>
                <w:rFonts w:ascii="Arial" w:hAnsi="Arial" w:cs="Arial"/>
                <w:bCs/>
                <w:sz w:val="16"/>
                <w:szCs w:val="16"/>
              </w:rPr>
              <w:t>13 01 10*</w:t>
            </w:r>
          </w:p>
        </w:tc>
        <w:tc>
          <w:tcPr>
            <w:tcW w:w="2439" w:type="dxa"/>
            <w:vAlign w:val="center"/>
          </w:tcPr>
          <w:p w14:paraId="7661BD0D" w14:textId="10106806" w:rsidR="00E17BA4" w:rsidRPr="00C51C78" w:rsidRDefault="00E17BA4" w:rsidP="00E17BA4">
            <w:pPr>
              <w:jc w:val="center"/>
              <w:rPr>
                <w:rFonts w:ascii="Arial" w:hAnsi="Arial" w:cs="Arial"/>
                <w:bCs/>
                <w:sz w:val="16"/>
                <w:szCs w:val="16"/>
              </w:rPr>
            </w:pPr>
            <w:r w:rsidRPr="00C51C78">
              <w:rPr>
                <w:rFonts w:ascii="Arial" w:hAnsi="Arial" w:cs="Arial"/>
                <w:bCs/>
                <w:sz w:val="16"/>
                <w:szCs w:val="16"/>
              </w:rPr>
              <w:t xml:space="preserve">Mineralne oleje hydrauliczne niezawierające związków </w:t>
            </w:r>
            <w:proofErr w:type="spellStart"/>
            <w:r w:rsidRPr="00C51C78">
              <w:rPr>
                <w:rFonts w:ascii="Arial" w:hAnsi="Arial" w:cs="Arial"/>
                <w:bCs/>
                <w:sz w:val="16"/>
                <w:szCs w:val="16"/>
              </w:rPr>
              <w:t>chlorowcoorganicznych</w:t>
            </w:r>
            <w:proofErr w:type="spellEnd"/>
          </w:p>
        </w:tc>
        <w:tc>
          <w:tcPr>
            <w:tcW w:w="1701" w:type="dxa"/>
            <w:shd w:val="clear" w:color="auto" w:fill="auto"/>
            <w:vAlign w:val="center"/>
          </w:tcPr>
          <w:p w14:paraId="119C2A2A"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Boks nr</w:t>
            </w:r>
          </w:p>
          <w:p w14:paraId="2F0A5929" w14:textId="77777777" w:rsidR="0016336F" w:rsidRPr="00C51C78" w:rsidRDefault="0016336F" w:rsidP="0016336F">
            <w:pPr>
              <w:jc w:val="center"/>
              <w:rPr>
                <w:rFonts w:ascii="Arial" w:hAnsi="Arial" w:cs="Arial"/>
                <w:bCs/>
                <w:sz w:val="16"/>
                <w:szCs w:val="16"/>
              </w:rPr>
            </w:pPr>
            <w:r w:rsidRPr="00C51C78">
              <w:rPr>
                <w:rFonts w:ascii="Arial" w:hAnsi="Arial" w:cs="Arial"/>
                <w:bCs/>
                <w:sz w:val="16"/>
                <w:szCs w:val="16"/>
              </w:rPr>
              <w:t xml:space="preserve">IV - w hali sortowni </w:t>
            </w:r>
          </w:p>
          <w:p w14:paraId="1E9E94A9" w14:textId="24A6534D" w:rsidR="00E17BA4" w:rsidRPr="00C51C78" w:rsidRDefault="00E17BA4" w:rsidP="00E17BA4">
            <w:pPr>
              <w:jc w:val="center"/>
              <w:rPr>
                <w:rFonts w:ascii="Arial" w:hAnsi="Arial" w:cs="Arial"/>
                <w:bCs/>
                <w:sz w:val="16"/>
                <w:szCs w:val="16"/>
              </w:rPr>
            </w:pPr>
          </w:p>
        </w:tc>
        <w:tc>
          <w:tcPr>
            <w:tcW w:w="3118" w:type="dxa"/>
            <w:vAlign w:val="center"/>
          </w:tcPr>
          <w:p w14:paraId="7FD7F22F" w14:textId="7B2D1CB4" w:rsidR="0016336F" w:rsidRPr="00C51C78" w:rsidRDefault="0016336F" w:rsidP="0016336F">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ustawionych w wannach wychwytowych.</w:t>
            </w:r>
          </w:p>
          <w:p w14:paraId="22A0F715" w14:textId="0CB3151D" w:rsidR="00E17BA4" w:rsidRPr="00C51C78" w:rsidRDefault="0016336F" w:rsidP="0016336F">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02266" w:rsidRPr="00C51C78" w14:paraId="6D46B5CD" w14:textId="1433A138" w:rsidTr="005B6802">
        <w:tc>
          <w:tcPr>
            <w:tcW w:w="817" w:type="dxa"/>
            <w:vAlign w:val="center"/>
          </w:tcPr>
          <w:p w14:paraId="54118938"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3FCA15C4" w14:textId="60736061" w:rsidR="00E02266" w:rsidRPr="00C51C78" w:rsidRDefault="00E02266" w:rsidP="00E02266">
            <w:pPr>
              <w:jc w:val="center"/>
              <w:rPr>
                <w:rFonts w:ascii="Arial" w:hAnsi="Arial" w:cs="Arial"/>
                <w:bCs/>
                <w:sz w:val="16"/>
                <w:szCs w:val="16"/>
              </w:rPr>
            </w:pPr>
            <w:r w:rsidRPr="00C51C78">
              <w:rPr>
                <w:rFonts w:ascii="Arial" w:hAnsi="Arial" w:cs="Arial"/>
                <w:bCs/>
                <w:sz w:val="16"/>
                <w:szCs w:val="16"/>
              </w:rPr>
              <w:t>13 01 11*</w:t>
            </w:r>
          </w:p>
        </w:tc>
        <w:tc>
          <w:tcPr>
            <w:tcW w:w="2439" w:type="dxa"/>
            <w:vAlign w:val="center"/>
          </w:tcPr>
          <w:p w14:paraId="46B1D3AC" w14:textId="45455DE7" w:rsidR="00E02266" w:rsidRPr="00C51C78" w:rsidRDefault="00E02266" w:rsidP="00E02266">
            <w:pPr>
              <w:jc w:val="center"/>
              <w:rPr>
                <w:rFonts w:ascii="Arial" w:hAnsi="Arial" w:cs="Arial"/>
                <w:bCs/>
                <w:sz w:val="16"/>
                <w:szCs w:val="16"/>
              </w:rPr>
            </w:pPr>
            <w:r w:rsidRPr="00C51C78">
              <w:rPr>
                <w:rFonts w:ascii="Arial" w:hAnsi="Arial" w:cs="Arial"/>
                <w:bCs/>
                <w:sz w:val="16"/>
                <w:szCs w:val="16"/>
              </w:rPr>
              <w:t>Syntetyczne oleje hydrauliczne</w:t>
            </w:r>
          </w:p>
        </w:tc>
        <w:tc>
          <w:tcPr>
            <w:tcW w:w="1701" w:type="dxa"/>
            <w:shd w:val="clear" w:color="auto" w:fill="auto"/>
            <w:vAlign w:val="center"/>
          </w:tcPr>
          <w:p w14:paraId="3B0B53CF"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3C9B04D7"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2F1254A9" w14:textId="77777777" w:rsidR="00E02266" w:rsidRPr="00C51C78" w:rsidRDefault="00E02266" w:rsidP="00E02266">
            <w:pPr>
              <w:jc w:val="center"/>
              <w:rPr>
                <w:rFonts w:ascii="Arial" w:hAnsi="Arial" w:cs="Arial"/>
                <w:bCs/>
                <w:sz w:val="16"/>
                <w:szCs w:val="16"/>
              </w:rPr>
            </w:pPr>
          </w:p>
        </w:tc>
        <w:tc>
          <w:tcPr>
            <w:tcW w:w="3118" w:type="dxa"/>
            <w:vAlign w:val="center"/>
          </w:tcPr>
          <w:p w14:paraId="04C1FB7D"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ustawionych w wannach wychwytowych.</w:t>
            </w:r>
          </w:p>
          <w:p w14:paraId="1BBCAADA" w14:textId="20D99E56" w:rsidR="00E02266" w:rsidRPr="00C51C78" w:rsidRDefault="00E02266" w:rsidP="00E02266">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02266" w:rsidRPr="00C51C78" w14:paraId="58C88687" w14:textId="7FDA4F50" w:rsidTr="005B6802">
        <w:tc>
          <w:tcPr>
            <w:tcW w:w="817" w:type="dxa"/>
            <w:vAlign w:val="center"/>
          </w:tcPr>
          <w:p w14:paraId="4A99EBC6"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0DF6EDA7" w14:textId="23235395" w:rsidR="00E02266" w:rsidRPr="00C51C78" w:rsidRDefault="00E02266" w:rsidP="00E02266">
            <w:pPr>
              <w:jc w:val="center"/>
              <w:rPr>
                <w:rFonts w:ascii="Arial" w:hAnsi="Arial" w:cs="Arial"/>
                <w:bCs/>
                <w:sz w:val="16"/>
                <w:szCs w:val="16"/>
              </w:rPr>
            </w:pPr>
            <w:r w:rsidRPr="00C51C78">
              <w:rPr>
                <w:rFonts w:ascii="Arial" w:hAnsi="Arial" w:cs="Arial"/>
                <w:bCs/>
                <w:sz w:val="16"/>
                <w:szCs w:val="16"/>
              </w:rPr>
              <w:t>13 02 05*</w:t>
            </w:r>
          </w:p>
        </w:tc>
        <w:tc>
          <w:tcPr>
            <w:tcW w:w="2439" w:type="dxa"/>
            <w:vAlign w:val="center"/>
          </w:tcPr>
          <w:p w14:paraId="23C4306A" w14:textId="77777777" w:rsidR="00E02266" w:rsidRPr="00C51C78" w:rsidRDefault="00E02266" w:rsidP="00E02266">
            <w:pPr>
              <w:jc w:val="center"/>
              <w:rPr>
                <w:rFonts w:ascii="Arial" w:hAnsi="Arial" w:cs="Arial"/>
                <w:bCs/>
                <w:sz w:val="16"/>
                <w:szCs w:val="16"/>
              </w:rPr>
            </w:pPr>
          </w:p>
          <w:p w14:paraId="6F298658" w14:textId="77777777" w:rsidR="00E02266" w:rsidRPr="00C51C78" w:rsidRDefault="00E02266" w:rsidP="00E02266">
            <w:pPr>
              <w:jc w:val="center"/>
              <w:rPr>
                <w:rFonts w:ascii="Arial" w:hAnsi="Arial" w:cs="Arial"/>
                <w:bCs/>
                <w:sz w:val="10"/>
                <w:szCs w:val="10"/>
              </w:rPr>
            </w:pPr>
          </w:p>
          <w:p w14:paraId="5507CBE0" w14:textId="388205E9"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Mineralne oleje silnikowe, przekładniowe i smarowe niezawierające związków </w:t>
            </w:r>
            <w:proofErr w:type="spellStart"/>
            <w:r w:rsidRPr="00C51C78">
              <w:rPr>
                <w:rFonts w:ascii="Arial" w:hAnsi="Arial" w:cs="Arial"/>
                <w:bCs/>
                <w:sz w:val="16"/>
                <w:szCs w:val="16"/>
              </w:rPr>
              <w:t>chlorowcoorganicznych</w:t>
            </w:r>
            <w:proofErr w:type="spellEnd"/>
          </w:p>
        </w:tc>
        <w:tc>
          <w:tcPr>
            <w:tcW w:w="1701" w:type="dxa"/>
            <w:shd w:val="clear" w:color="auto" w:fill="auto"/>
            <w:vAlign w:val="center"/>
          </w:tcPr>
          <w:p w14:paraId="5F65268D"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4684CCF5"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272530A9" w14:textId="77777777" w:rsidR="00E02266" w:rsidRPr="00C51C78" w:rsidRDefault="00E02266" w:rsidP="00E02266">
            <w:pPr>
              <w:jc w:val="center"/>
              <w:rPr>
                <w:rFonts w:ascii="Arial" w:hAnsi="Arial" w:cs="Arial"/>
                <w:bCs/>
                <w:sz w:val="16"/>
                <w:szCs w:val="16"/>
              </w:rPr>
            </w:pPr>
          </w:p>
        </w:tc>
        <w:tc>
          <w:tcPr>
            <w:tcW w:w="3118" w:type="dxa"/>
            <w:vAlign w:val="center"/>
          </w:tcPr>
          <w:p w14:paraId="3B62D1DC"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ustawionych w wannach wychwytowych.</w:t>
            </w:r>
          </w:p>
          <w:p w14:paraId="7521A2A0" w14:textId="5919AF79" w:rsidR="00E02266" w:rsidRPr="00C51C78" w:rsidRDefault="00E02266" w:rsidP="00E02266">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02266" w:rsidRPr="00C51C78" w14:paraId="3EDBB6EC" w14:textId="2668C9FD" w:rsidTr="005B6802">
        <w:tc>
          <w:tcPr>
            <w:tcW w:w="817" w:type="dxa"/>
            <w:vAlign w:val="center"/>
          </w:tcPr>
          <w:p w14:paraId="4C4C64E6"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29C7B44E" w14:textId="46576607" w:rsidR="00E02266" w:rsidRPr="00C51C78" w:rsidRDefault="00E02266" w:rsidP="00E02266">
            <w:pPr>
              <w:jc w:val="center"/>
              <w:rPr>
                <w:rFonts w:ascii="Arial" w:hAnsi="Arial" w:cs="Arial"/>
                <w:bCs/>
                <w:sz w:val="16"/>
                <w:szCs w:val="16"/>
              </w:rPr>
            </w:pPr>
            <w:r w:rsidRPr="00C51C78">
              <w:rPr>
                <w:rFonts w:ascii="Arial" w:hAnsi="Arial" w:cs="Arial"/>
                <w:bCs/>
                <w:sz w:val="16"/>
                <w:szCs w:val="16"/>
              </w:rPr>
              <w:t>13 02 06*</w:t>
            </w:r>
          </w:p>
        </w:tc>
        <w:tc>
          <w:tcPr>
            <w:tcW w:w="2439" w:type="dxa"/>
            <w:vAlign w:val="center"/>
          </w:tcPr>
          <w:p w14:paraId="710D3E04" w14:textId="77777777" w:rsidR="00E02266" w:rsidRPr="00C51C78" w:rsidRDefault="00E02266" w:rsidP="00E02266">
            <w:pPr>
              <w:jc w:val="center"/>
              <w:rPr>
                <w:rFonts w:ascii="Arial" w:hAnsi="Arial" w:cs="Arial"/>
                <w:bCs/>
                <w:sz w:val="16"/>
                <w:szCs w:val="16"/>
              </w:rPr>
            </w:pPr>
          </w:p>
          <w:p w14:paraId="07D3B0E2" w14:textId="77777777" w:rsidR="00E02266" w:rsidRPr="00C51C78" w:rsidRDefault="00E02266" w:rsidP="00E02266">
            <w:pPr>
              <w:jc w:val="center"/>
              <w:rPr>
                <w:rFonts w:ascii="Arial" w:hAnsi="Arial" w:cs="Arial"/>
                <w:bCs/>
                <w:sz w:val="16"/>
                <w:szCs w:val="16"/>
              </w:rPr>
            </w:pPr>
          </w:p>
          <w:p w14:paraId="6D5CEBA0" w14:textId="3ED18B24" w:rsidR="00E02266" w:rsidRPr="00C51C78" w:rsidRDefault="00E02266" w:rsidP="00E02266">
            <w:pPr>
              <w:jc w:val="center"/>
              <w:rPr>
                <w:rFonts w:ascii="Arial" w:hAnsi="Arial" w:cs="Arial"/>
                <w:bCs/>
                <w:sz w:val="16"/>
                <w:szCs w:val="16"/>
              </w:rPr>
            </w:pPr>
            <w:r w:rsidRPr="00C51C78">
              <w:rPr>
                <w:rFonts w:ascii="Arial" w:hAnsi="Arial" w:cs="Arial"/>
                <w:bCs/>
                <w:sz w:val="16"/>
                <w:szCs w:val="16"/>
              </w:rPr>
              <w:t>Syntetyczne oleje silnikowe, przekładniowe i smarowe</w:t>
            </w:r>
          </w:p>
        </w:tc>
        <w:tc>
          <w:tcPr>
            <w:tcW w:w="1701" w:type="dxa"/>
            <w:shd w:val="clear" w:color="auto" w:fill="auto"/>
            <w:vAlign w:val="center"/>
          </w:tcPr>
          <w:p w14:paraId="02B291F5" w14:textId="77777777" w:rsidR="00E02266" w:rsidRPr="00C51C78" w:rsidRDefault="00E02266" w:rsidP="00E02266">
            <w:pPr>
              <w:jc w:val="center"/>
              <w:rPr>
                <w:rFonts w:ascii="Arial" w:hAnsi="Arial" w:cs="Arial"/>
                <w:bCs/>
                <w:sz w:val="16"/>
                <w:szCs w:val="16"/>
              </w:rPr>
            </w:pPr>
          </w:p>
          <w:p w14:paraId="6FB7B5C2" w14:textId="7FD0A764"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75C4BCBF"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20C84A6B" w14:textId="77777777" w:rsidR="00E02266" w:rsidRPr="00C51C78" w:rsidRDefault="00E02266" w:rsidP="00E02266">
            <w:pPr>
              <w:jc w:val="center"/>
              <w:rPr>
                <w:rFonts w:ascii="Arial" w:hAnsi="Arial" w:cs="Arial"/>
                <w:bCs/>
                <w:sz w:val="16"/>
                <w:szCs w:val="16"/>
              </w:rPr>
            </w:pPr>
          </w:p>
        </w:tc>
        <w:tc>
          <w:tcPr>
            <w:tcW w:w="3118" w:type="dxa"/>
            <w:vAlign w:val="center"/>
          </w:tcPr>
          <w:p w14:paraId="3C5572B2"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ustawionych w wannach wychwytowych.</w:t>
            </w:r>
          </w:p>
          <w:p w14:paraId="1D19BE1D" w14:textId="351DD9BA" w:rsidR="00E02266" w:rsidRPr="00C51C78" w:rsidRDefault="00E02266" w:rsidP="00E02266">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02266" w:rsidRPr="00C51C78" w14:paraId="331DA484" w14:textId="7F9F11C8" w:rsidTr="005B6802">
        <w:tc>
          <w:tcPr>
            <w:tcW w:w="817" w:type="dxa"/>
            <w:vAlign w:val="center"/>
          </w:tcPr>
          <w:p w14:paraId="65EA683D"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6CADE7A4" w14:textId="75C9C80F" w:rsidR="00E02266" w:rsidRPr="00C51C78" w:rsidRDefault="00E02266" w:rsidP="00E02266">
            <w:pPr>
              <w:jc w:val="center"/>
              <w:rPr>
                <w:rFonts w:ascii="Arial" w:hAnsi="Arial" w:cs="Arial"/>
                <w:bCs/>
                <w:sz w:val="16"/>
                <w:szCs w:val="16"/>
              </w:rPr>
            </w:pPr>
            <w:r w:rsidRPr="00C51C78">
              <w:rPr>
                <w:rFonts w:ascii="Arial" w:hAnsi="Arial" w:cs="Arial"/>
                <w:bCs/>
                <w:sz w:val="16"/>
                <w:szCs w:val="16"/>
              </w:rPr>
              <w:t>14 06 03*</w:t>
            </w:r>
          </w:p>
        </w:tc>
        <w:tc>
          <w:tcPr>
            <w:tcW w:w="2439" w:type="dxa"/>
            <w:vAlign w:val="center"/>
          </w:tcPr>
          <w:p w14:paraId="669C659A" w14:textId="397F5E5D"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Inne rozpuszczalniki </w:t>
            </w:r>
            <w:r w:rsidRPr="00C51C78">
              <w:rPr>
                <w:rFonts w:ascii="Arial" w:hAnsi="Arial" w:cs="Arial"/>
                <w:bCs/>
                <w:sz w:val="16"/>
                <w:szCs w:val="16"/>
              </w:rPr>
              <w:br/>
              <w:t>i mieszaniny rozpuszczalników</w:t>
            </w:r>
          </w:p>
        </w:tc>
        <w:tc>
          <w:tcPr>
            <w:tcW w:w="1701" w:type="dxa"/>
            <w:shd w:val="clear" w:color="auto" w:fill="auto"/>
            <w:vAlign w:val="center"/>
          </w:tcPr>
          <w:p w14:paraId="59F79A57" w14:textId="77777777" w:rsidR="0026047A" w:rsidRPr="00C51C78" w:rsidRDefault="0026047A" w:rsidP="00E02266">
            <w:pPr>
              <w:jc w:val="center"/>
              <w:rPr>
                <w:rFonts w:ascii="Arial" w:hAnsi="Arial" w:cs="Arial"/>
                <w:bCs/>
                <w:sz w:val="16"/>
                <w:szCs w:val="16"/>
              </w:rPr>
            </w:pPr>
          </w:p>
          <w:p w14:paraId="1789F389" w14:textId="11E0039F"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225083E5"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18F2BBDC" w14:textId="1BD67430" w:rsidR="00E02266" w:rsidRPr="00C51C78" w:rsidRDefault="00E02266" w:rsidP="00E02266">
            <w:pPr>
              <w:jc w:val="center"/>
              <w:rPr>
                <w:rFonts w:ascii="Arial" w:hAnsi="Arial" w:cs="Arial"/>
                <w:bCs/>
                <w:sz w:val="16"/>
                <w:szCs w:val="16"/>
              </w:rPr>
            </w:pPr>
          </w:p>
        </w:tc>
        <w:tc>
          <w:tcPr>
            <w:tcW w:w="3118" w:type="dxa"/>
            <w:vAlign w:val="center"/>
          </w:tcPr>
          <w:p w14:paraId="45F0E4DF"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ustawionych w wannach wychwytowych.</w:t>
            </w:r>
          </w:p>
          <w:p w14:paraId="147A2F27" w14:textId="458925E3" w:rsidR="00E02266" w:rsidRPr="00C51C78" w:rsidRDefault="00E02266" w:rsidP="00E02266">
            <w:pPr>
              <w:jc w:val="center"/>
              <w:rPr>
                <w:rFonts w:ascii="Arial" w:hAnsi="Arial" w:cs="Arial"/>
                <w:bCs/>
                <w:sz w:val="16"/>
                <w:szCs w:val="16"/>
              </w:rPr>
            </w:pPr>
            <w:r w:rsidRPr="00C51C78">
              <w:rPr>
                <w:rFonts w:ascii="Arial" w:hAnsi="Arial" w:cs="Arial"/>
                <w:bCs/>
                <w:sz w:val="16"/>
                <w:szCs w:val="16"/>
              </w:rPr>
              <w:t>Miejsce magazynowania będzie opisane kodem i rodzajem magazynowanego odpadu.</w:t>
            </w:r>
          </w:p>
        </w:tc>
      </w:tr>
      <w:tr w:rsidR="00E02266" w:rsidRPr="00C51C78" w14:paraId="18B992E9" w14:textId="2E6FAAA2" w:rsidTr="005B6802">
        <w:tc>
          <w:tcPr>
            <w:tcW w:w="817" w:type="dxa"/>
            <w:vAlign w:val="center"/>
          </w:tcPr>
          <w:p w14:paraId="386101E4"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7C926449" w14:textId="4345A59E" w:rsidR="00E02266" w:rsidRPr="00C51C78" w:rsidRDefault="00E02266" w:rsidP="00E02266">
            <w:pPr>
              <w:jc w:val="center"/>
              <w:rPr>
                <w:rFonts w:ascii="Arial" w:hAnsi="Arial" w:cs="Arial"/>
                <w:bCs/>
                <w:sz w:val="16"/>
                <w:szCs w:val="16"/>
              </w:rPr>
            </w:pPr>
            <w:r w:rsidRPr="00C51C78">
              <w:rPr>
                <w:rFonts w:ascii="Arial" w:hAnsi="Arial" w:cs="Arial"/>
                <w:bCs/>
                <w:sz w:val="16"/>
                <w:szCs w:val="16"/>
              </w:rPr>
              <w:t>15 01 10*</w:t>
            </w:r>
          </w:p>
        </w:tc>
        <w:tc>
          <w:tcPr>
            <w:tcW w:w="2439" w:type="dxa"/>
            <w:vAlign w:val="center"/>
          </w:tcPr>
          <w:p w14:paraId="171E4A45" w14:textId="61EF716B" w:rsidR="00E02266" w:rsidRPr="00C51C78" w:rsidRDefault="00E02266" w:rsidP="00E02266">
            <w:pPr>
              <w:jc w:val="center"/>
              <w:rPr>
                <w:rFonts w:ascii="Arial" w:hAnsi="Arial" w:cs="Arial"/>
                <w:bCs/>
                <w:sz w:val="16"/>
                <w:szCs w:val="16"/>
              </w:rPr>
            </w:pPr>
            <w:r w:rsidRPr="00C51C78">
              <w:rPr>
                <w:rFonts w:ascii="Arial" w:hAnsi="Arial" w:cs="Arial"/>
                <w:bCs/>
                <w:sz w:val="16"/>
                <w:szCs w:val="16"/>
              </w:rPr>
              <w:t>Opakowania zawierające pozostałości substancji niebezpiecznych lub nimi zanieczyszczone</w:t>
            </w:r>
          </w:p>
        </w:tc>
        <w:tc>
          <w:tcPr>
            <w:tcW w:w="1701" w:type="dxa"/>
            <w:shd w:val="clear" w:color="auto" w:fill="auto"/>
            <w:vAlign w:val="center"/>
          </w:tcPr>
          <w:p w14:paraId="1551D7CE" w14:textId="77777777" w:rsidR="00E02266" w:rsidRPr="00C51C78" w:rsidRDefault="00E02266" w:rsidP="00E02266">
            <w:pPr>
              <w:jc w:val="center"/>
              <w:rPr>
                <w:rFonts w:ascii="Arial" w:hAnsi="Arial" w:cs="Arial"/>
                <w:bCs/>
                <w:sz w:val="16"/>
                <w:szCs w:val="16"/>
              </w:rPr>
            </w:pPr>
          </w:p>
          <w:p w14:paraId="05E0B9B8" w14:textId="2964A670"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19416CF0"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0013F563" w14:textId="0D34064B" w:rsidR="00E02266" w:rsidRPr="00C51C78" w:rsidRDefault="00E02266" w:rsidP="00E02266">
            <w:pPr>
              <w:jc w:val="center"/>
              <w:rPr>
                <w:rFonts w:ascii="Arial" w:hAnsi="Arial" w:cs="Arial"/>
                <w:bCs/>
                <w:sz w:val="16"/>
                <w:szCs w:val="16"/>
              </w:rPr>
            </w:pPr>
          </w:p>
        </w:tc>
        <w:tc>
          <w:tcPr>
            <w:tcW w:w="3118" w:type="dxa"/>
            <w:vAlign w:val="center"/>
          </w:tcPr>
          <w:p w14:paraId="0CF1DCED" w14:textId="616C5E29"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Miejsce magazynowania będzie opisane kodem i rodzajem magazynowanego odpadu.</w:t>
            </w:r>
          </w:p>
        </w:tc>
      </w:tr>
      <w:tr w:rsidR="00E02266" w:rsidRPr="00C51C78" w14:paraId="60B3B282" w14:textId="35B51BEF" w:rsidTr="005B6802">
        <w:tc>
          <w:tcPr>
            <w:tcW w:w="817" w:type="dxa"/>
            <w:vAlign w:val="center"/>
          </w:tcPr>
          <w:p w14:paraId="1F402288"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7A796DAE" w14:textId="712974EB" w:rsidR="00E02266" w:rsidRPr="00C51C78" w:rsidRDefault="00E02266" w:rsidP="00E02266">
            <w:pPr>
              <w:jc w:val="center"/>
              <w:rPr>
                <w:rFonts w:ascii="Arial" w:hAnsi="Arial" w:cs="Arial"/>
                <w:bCs/>
                <w:sz w:val="16"/>
                <w:szCs w:val="16"/>
              </w:rPr>
            </w:pPr>
            <w:r w:rsidRPr="00C51C78">
              <w:rPr>
                <w:rFonts w:ascii="Arial" w:hAnsi="Arial" w:cs="Arial"/>
                <w:bCs/>
                <w:sz w:val="16"/>
                <w:szCs w:val="16"/>
              </w:rPr>
              <w:t>15 01 11*</w:t>
            </w:r>
          </w:p>
        </w:tc>
        <w:tc>
          <w:tcPr>
            <w:tcW w:w="2439" w:type="dxa"/>
            <w:vAlign w:val="center"/>
          </w:tcPr>
          <w:p w14:paraId="1F71A7D8" w14:textId="3D5CF222"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Opakowania z metali zawierające niebezpieczne porowate elementy wzmocnienia konstrukcyjnego (np. azbest), włącznie </w:t>
            </w:r>
            <w:r w:rsidRPr="00C51C78">
              <w:rPr>
                <w:rFonts w:ascii="Arial" w:hAnsi="Arial" w:cs="Arial"/>
                <w:bCs/>
                <w:sz w:val="16"/>
                <w:szCs w:val="16"/>
              </w:rPr>
              <w:br/>
              <w:t>z pustymi pojemnikami ciśnieniowymi</w:t>
            </w:r>
          </w:p>
        </w:tc>
        <w:tc>
          <w:tcPr>
            <w:tcW w:w="1701" w:type="dxa"/>
            <w:shd w:val="clear" w:color="auto" w:fill="auto"/>
            <w:vAlign w:val="center"/>
          </w:tcPr>
          <w:p w14:paraId="620953AA" w14:textId="77777777" w:rsidR="00E02266" w:rsidRPr="00C51C78" w:rsidRDefault="00E02266" w:rsidP="00E02266">
            <w:pPr>
              <w:jc w:val="center"/>
              <w:rPr>
                <w:rFonts w:ascii="Arial" w:hAnsi="Arial" w:cs="Arial"/>
                <w:bCs/>
                <w:sz w:val="16"/>
                <w:szCs w:val="16"/>
              </w:rPr>
            </w:pPr>
          </w:p>
          <w:p w14:paraId="74C0F42F" w14:textId="77777777" w:rsidR="00E02266" w:rsidRPr="00C51C78" w:rsidRDefault="00E02266" w:rsidP="00E02266">
            <w:pPr>
              <w:jc w:val="center"/>
              <w:rPr>
                <w:rFonts w:ascii="Arial" w:hAnsi="Arial" w:cs="Arial"/>
                <w:bCs/>
                <w:sz w:val="16"/>
                <w:szCs w:val="16"/>
              </w:rPr>
            </w:pPr>
          </w:p>
          <w:p w14:paraId="7DFCE34A" w14:textId="1ADB93C7"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69A87F3F"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6640D837" w14:textId="77777777" w:rsidR="00E02266" w:rsidRPr="00C51C78" w:rsidRDefault="00E02266" w:rsidP="00E02266">
            <w:pPr>
              <w:jc w:val="center"/>
              <w:rPr>
                <w:rFonts w:ascii="Arial" w:hAnsi="Arial" w:cs="Arial"/>
                <w:bCs/>
                <w:sz w:val="16"/>
                <w:szCs w:val="16"/>
              </w:rPr>
            </w:pPr>
          </w:p>
        </w:tc>
        <w:tc>
          <w:tcPr>
            <w:tcW w:w="3118" w:type="dxa"/>
            <w:vAlign w:val="center"/>
          </w:tcPr>
          <w:p w14:paraId="755E4A7F" w14:textId="77777777" w:rsidR="00E02266" w:rsidRPr="00C51C78" w:rsidRDefault="00E02266" w:rsidP="00E02266">
            <w:pPr>
              <w:jc w:val="center"/>
              <w:rPr>
                <w:rFonts w:ascii="Arial" w:hAnsi="Arial" w:cs="Arial"/>
                <w:bCs/>
                <w:sz w:val="16"/>
                <w:szCs w:val="16"/>
              </w:rPr>
            </w:pPr>
          </w:p>
          <w:p w14:paraId="7FFD5D43" w14:textId="4FA12D93"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Miejsce magazynowania będzie opisane kodem i rodzajem magazynowanego odpadu.</w:t>
            </w:r>
          </w:p>
        </w:tc>
      </w:tr>
      <w:tr w:rsidR="00E02266" w:rsidRPr="00C51C78" w14:paraId="2B3D0E7B" w14:textId="35EFD172" w:rsidTr="005B6802">
        <w:tc>
          <w:tcPr>
            <w:tcW w:w="817" w:type="dxa"/>
            <w:vAlign w:val="center"/>
          </w:tcPr>
          <w:p w14:paraId="44E5541A"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2CD83B45" w14:textId="21380839" w:rsidR="00E02266" w:rsidRPr="00C51C78" w:rsidRDefault="00E02266" w:rsidP="00E02266">
            <w:pPr>
              <w:jc w:val="center"/>
              <w:rPr>
                <w:rFonts w:ascii="Arial" w:hAnsi="Arial" w:cs="Arial"/>
                <w:bCs/>
                <w:sz w:val="16"/>
                <w:szCs w:val="16"/>
              </w:rPr>
            </w:pPr>
            <w:r w:rsidRPr="00C51C78">
              <w:rPr>
                <w:rFonts w:ascii="Arial" w:hAnsi="Arial" w:cs="Arial"/>
                <w:bCs/>
                <w:sz w:val="16"/>
                <w:szCs w:val="16"/>
              </w:rPr>
              <w:t>15 02 02*</w:t>
            </w:r>
          </w:p>
        </w:tc>
        <w:tc>
          <w:tcPr>
            <w:tcW w:w="2439" w:type="dxa"/>
            <w:vAlign w:val="center"/>
          </w:tcPr>
          <w:p w14:paraId="7E668707" w14:textId="7DA04546" w:rsidR="00E02266" w:rsidRPr="00C51C78" w:rsidRDefault="00E02266" w:rsidP="00E02266">
            <w:pPr>
              <w:jc w:val="center"/>
              <w:rPr>
                <w:rFonts w:ascii="Arial" w:hAnsi="Arial" w:cs="Arial"/>
                <w:bCs/>
                <w:sz w:val="16"/>
                <w:szCs w:val="16"/>
              </w:rPr>
            </w:pPr>
            <w:r w:rsidRPr="00C51C78">
              <w:rPr>
                <w:rFonts w:ascii="Arial" w:hAnsi="Arial" w:cs="Arial"/>
                <w:bCs/>
                <w:sz w:val="16"/>
                <w:szCs w:val="16"/>
              </w:rPr>
              <w:t>Sorbenty ,materiały filtracyjne, tkaniny do wycierania (np. szmaty ścierki) i ubrania ochronne zanieczyszczone substancjami niebezpiecznymi (np. PCB)</w:t>
            </w:r>
          </w:p>
        </w:tc>
        <w:tc>
          <w:tcPr>
            <w:tcW w:w="1701" w:type="dxa"/>
            <w:shd w:val="clear" w:color="auto" w:fill="auto"/>
            <w:vAlign w:val="center"/>
          </w:tcPr>
          <w:p w14:paraId="469E2933" w14:textId="77777777" w:rsidR="00E02266" w:rsidRPr="00C51C78" w:rsidRDefault="00E02266" w:rsidP="00E02266">
            <w:pPr>
              <w:jc w:val="center"/>
              <w:rPr>
                <w:rFonts w:ascii="Arial" w:hAnsi="Arial" w:cs="Arial"/>
                <w:bCs/>
                <w:sz w:val="16"/>
                <w:szCs w:val="16"/>
              </w:rPr>
            </w:pPr>
          </w:p>
          <w:p w14:paraId="3C9F6025"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49384462"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3E5703E4" w14:textId="483F7CA9" w:rsidR="00E02266" w:rsidRPr="00C51C78" w:rsidRDefault="00E02266" w:rsidP="00E02266">
            <w:pPr>
              <w:jc w:val="center"/>
              <w:rPr>
                <w:rFonts w:ascii="Arial" w:hAnsi="Arial" w:cs="Arial"/>
                <w:bCs/>
                <w:sz w:val="16"/>
                <w:szCs w:val="16"/>
              </w:rPr>
            </w:pPr>
          </w:p>
        </w:tc>
        <w:tc>
          <w:tcPr>
            <w:tcW w:w="3118" w:type="dxa"/>
            <w:vAlign w:val="center"/>
          </w:tcPr>
          <w:p w14:paraId="450D392A" w14:textId="77777777" w:rsidR="00E02266" w:rsidRPr="00C51C78" w:rsidRDefault="00E02266" w:rsidP="00E02266">
            <w:pPr>
              <w:jc w:val="center"/>
              <w:rPr>
                <w:rFonts w:ascii="Arial" w:hAnsi="Arial" w:cs="Arial"/>
                <w:bCs/>
                <w:sz w:val="10"/>
                <w:szCs w:val="10"/>
              </w:rPr>
            </w:pPr>
          </w:p>
          <w:p w14:paraId="4C42D0DD" w14:textId="356A2B55"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Miejsce magazynowania będzie opisane kodem i rodzajem magazynowanego odpadu.</w:t>
            </w:r>
          </w:p>
        </w:tc>
      </w:tr>
      <w:tr w:rsidR="00E02266" w:rsidRPr="00C51C78" w14:paraId="197A035F" w14:textId="3A538EF1" w:rsidTr="005B6802">
        <w:tc>
          <w:tcPr>
            <w:tcW w:w="817" w:type="dxa"/>
            <w:vAlign w:val="center"/>
          </w:tcPr>
          <w:p w14:paraId="672F2A2C"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1771D026" w14:textId="78E00470" w:rsidR="00E02266" w:rsidRPr="00C51C78" w:rsidRDefault="00E02266" w:rsidP="00E02266">
            <w:pPr>
              <w:jc w:val="center"/>
              <w:rPr>
                <w:rFonts w:ascii="Arial" w:hAnsi="Arial" w:cs="Arial"/>
                <w:bCs/>
                <w:sz w:val="16"/>
                <w:szCs w:val="16"/>
              </w:rPr>
            </w:pPr>
            <w:r w:rsidRPr="00C51C78">
              <w:rPr>
                <w:rFonts w:ascii="Arial" w:hAnsi="Arial" w:cs="Arial"/>
                <w:bCs/>
                <w:sz w:val="16"/>
                <w:szCs w:val="16"/>
              </w:rPr>
              <w:t>16 01 07*</w:t>
            </w:r>
          </w:p>
        </w:tc>
        <w:tc>
          <w:tcPr>
            <w:tcW w:w="2439" w:type="dxa"/>
            <w:vAlign w:val="center"/>
          </w:tcPr>
          <w:p w14:paraId="044B0671" w14:textId="45172DFB" w:rsidR="00E02266" w:rsidRPr="00C51C78" w:rsidRDefault="00E02266" w:rsidP="00E02266">
            <w:pPr>
              <w:jc w:val="center"/>
              <w:rPr>
                <w:rFonts w:ascii="Arial" w:hAnsi="Arial" w:cs="Arial"/>
                <w:bCs/>
                <w:sz w:val="16"/>
                <w:szCs w:val="16"/>
              </w:rPr>
            </w:pPr>
            <w:r w:rsidRPr="00C51C78">
              <w:rPr>
                <w:rFonts w:ascii="Arial" w:hAnsi="Arial" w:cs="Arial"/>
                <w:bCs/>
                <w:sz w:val="16"/>
                <w:szCs w:val="16"/>
              </w:rPr>
              <w:t>Filtry olejowe</w:t>
            </w:r>
          </w:p>
        </w:tc>
        <w:tc>
          <w:tcPr>
            <w:tcW w:w="1701" w:type="dxa"/>
            <w:shd w:val="clear" w:color="auto" w:fill="auto"/>
            <w:vAlign w:val="center"/>
          </w:tcPr>
          <w:p w14:paraId="60E4B765" w14:textId="77777777" w:rsidR="00E02266" w:rsidRPr="00C51C78" w:rsidRDefault="00E02266" w:rsidP="00E02266">
            <w:pPr>
              <w:jc w:val="center"/>
              <w:rPr>
                <w:rFonts w:ascii="Arial" w:hAnsi="Arial" w:cs="Arial"/>
                <w:bCs/>
                <w:sz w:val="16"/>
                <w:szCs w:val="16"/>
              </w:rPr>
            </w:pPr>
          </w:p>
          <w:p w14:paraId="0EA42E62" w14:textId="0A72604A"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4B9423B7"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4D42DF36" w14:textId="4339D46D" w:rsidR="00E02266" w:rsidRPr="00C51C78" w:rsidRDefault="00E02266" w:rsidP="00E02266">
            <w:pPr>
              <w:jc w:val="center"/>
              <w:rPr>
                <w:rFonts w:ascii="Arial" w:hAnsi="Arial" w:cs="Arial"/>
                <w:bCs/>
                <w:sz w:val="16"/>
                <w:szCs w:val="16"/>
              </w:rPr>
            </w:pPr>
          </w:p>
        </w:tc>
        <w:tc>
          <w:tcPr>
            <w:tcW w:w="3118" w:type="dxa"/>
            <w:vAlign w:val="center"/>
          </w:tcPr>
          <w:p w14:paraId="329F9988" w14:textId="5DE09BC6"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Miejsce magazynowania będzie opisane kodem i rodzajem magazynowanego odpadu.</w:t>
            </w:r>
          </w:p>
        </w:tc>
      </w:tr>
      <w:tr w:rsidR="00E02266" w:rsidRPr="00C51C78" w14:paraId="5AB3EA05" w14:textId="2FD1B20D" w:rsidTr="005B6802">
        <w:tc>
          <w:tcPr>
            <w:tcW w:w="817" w:type="dxa"/>
            <w:vAlign w:val="center"/>
          </w:tcPr>
          <w:p w14:paraId="71E3DBC6"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4D731C69" w14:textId="15196044" w:rsidR="00E02266" w:rsidRPr="00C51C78" w:rsidRDefault="00E02266" w:rsidP="00E02266">
            <w:pPr>
              <w:jc w:val="center"/>
              <w:rPr>
                <w:rFonts w:ascii="Arial" w:hAnsi="Arial" w:cs="Arial"/>
                <w:bCs/>
                <w:sz w:val="16"/>
                <w:szCs w:val="16"/>
              </w:rPr>
            </w:pPr>
            <w:r w:rsidRPr="00C51C78">
              <w:rPr>
                <w:rFonts w:ascii="Arial" w:hAnsi="Arial" w:cs="Arial"/>
                <w:bCs/>
                <w:sz w:val="16"/>
                <w:szCs w:val="16"/>
              </w:rPr>
              <w:t>16 02 13*</w:t>
            </w:r>
          </w:p>
        </w:tc>
        <w:tc>
          <w:tcPr>
            <w:tcW w:w="2439" w:type="dxa"/>
            <w:vAlign w:val="center"/>
          </w:tcPr>
          <w:p w14:paraId="5415CE1F" w14:textId="098ED976" w:rsidR="00E02266" w:rsidRPr="00C51C78" w:rsidRDefault="00E02266" w:rsidP="00E02266">
            <w:pPr>
              <w:jc w:val="center"/>
              <w:rPr>
                <w:rFonts w:ascii="Arial" w:hAnsi="Arial" w:cs="Arial"/>
                <w:bCs/>
                <w:sz w:val="16"/>
                <w:szCs w:val="16"/>
              </w:rPr>
            </w:pPr>
            <w:r w:rsidRPr="00C51C78">
              <w:rPr>
                <w:rFonts w:ascii="Arial" w:hAnsi="Arial" w:cs="Arial"/>
                <w:bCs/>
                <w:sz w:val="16"/>
                <w:szCs w:val="16"/>
              </w:rPr>
              <w:t>Zużyte urządzenia zawierające niebezpieczne elementy inne niż wymienione w  16 02 09 do 16 01 12 (świetlówki, rtęciówki)</w:t>
            </w:r>
          </w:p>
        </w:tc>
        <w:tc>
          <w:tcPr>
            <w:tcW w:w="1701" w:type="dxa"/>
            <w:shd w:val="clear" w:color="auto" w:fill="auto"/>
            <w:vAlign w:val="center"/>
          </w:tcPr>
          <w:p w14:paraId="240B4A6D" w14:textId="77777777" w:rsidR="00E02266" w:rsidRPr="00C51C78" w:rsidRDefault="00E02266" w:rsidP="00E02266">
            <w:pPr>
              <w:jc w:val="center"/>
              <w:rPr>
                <w:rFonts w:ascii="Arial" w:hAnsi="Arial" w:cs="Arial"/>
                <w:bCs/>
                <w:sz w:val="16"/>
                <w:szCs w:val="16"/>
              </w:rPr>
            </w:pPr>
          </w:p>
          <w:p w14:paraId="0D2B1394" w14:textId="7379D5C8"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489ABE0D"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63915D44" w14:textId="1C974113" w:rsidR="00E02266" w:rsidRPr="00C51C78" w:rsidRDefault="00E02266" w:rsidP="00E02266">
            <w:pPr>
              <w:jc w:val="center"/>
              <w:rPr>
                <w:rFonts w:ascii="Arial" w:hAnsi="Arial" w:cs="Arial"/>
                <w:bCs/>
                <w:sz w:val="16"/>
                <w:szCs w:val="16"/>
              </w:rPr>
            </w:pPr>
          </w:p>
        </w:tc>
        <w:tc>
          <w:tcPr>
            <w:tcW w:w="3118" w:type="dxa"/>
            <w:vAlign w:val="center"/>
          </w:tcPr>
          <w:p w14:paraId="1AA866AE" w14:textId="0CC4DEE3"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Odpady magazynowane będą selektywnie, w szczelnych, zamykanych pojemnikach. Miejsce magazynowania </w:t>
            </w:r>
            <w:r w:rsidRPr="00C51C78">
              <w:rPr>
                <w:rFonts w:ascii="Arial" w:hAnsi="Arial" w:cs="Arial"/>
                <w:bCs/>
                <w:sz w:val="16"/>
                <w:szCs w:val="16"/>
              </w:rPr>
              <w:lastRenderedPageBreak/>
              <w:t>będzie opisane kodem i rodzajem magazynowanego odpadu.</w:t>
            </w:r>
          </w:p>
        </w:tc>
      </w:tr>
      <w:tr w:rsidR="00E02266" w:rsidRPr="00C51C78" w14:paraId="7553C62B" w14:textId="4977DF67" w:rsidTr="005B6802">
        <w:tc>
          <w:tcPr>
            <w:tcW w:w="817" w:type="dxa"/>
            <w:vAlign w:val="center"/>
          </w:tcPr>
          <w:p w14:paraId="5081489F"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483945A7"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ex</w:t>
            </w:r>
          </w:p>
          <w:p w14:paraId="0ACBCF29" w14:textId="583203F0" w:rsidR="00E02266" w:rsidRPr="00C51C78" w:rsidRDefault="00E02266" w:rsidP="00E02266">
            <w:pPr>
              <w:jc w:val="center"/>
              <w:rPr>
                <w:rFonts w:ascii="Arial" w:hAnsi="Arial" w:cs="Arial"/>
                <w:bCs/>
                <w:sz w:val="16"/>
                <w:szCs w:val="16"/>
              </w:rPr>
            </w:pPr>
            <w:r w:rsidRPr="00C51C78">
              <w:rPr>
                <w:rFonts w:ascii="Arial" w:hAnsi="Arial" w:cs="Arial"/>
                <w:bCs/>
                <w:sz w:val="16"/>
                <w:szCs w:val="16"/>
              </w:rPr>
              <w:t>16 02 15*</w:t>
            </w:r>
          </w:p>
        </w:tc>
        <w:tc>
          <w:tcPr>
            <w:tcW w:w="2439" w:type="dxa"/>
            <w:vAlign w:val="center"/>
          </w:tcPr>
          <w:p w14:paraId="47D711BD" w14:textId="11CDFA16"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Niebezpieczne elementy lub części składowe usunięte </w:t>
            </w:r>
            <w:r w:rsidRPr="00C51C78">
              <w:rPr>
                <w:rFonts w:ascii="Arial" w:hAnsi="Arial" w:cs="Arial"/>
                <w:bCs/>
                <w:sz w:val="16"/>
                <w:szCs w:val="16"/>
              </w:rPr>
              <w:br/>
              <w:t>z zużytych urządzeń stanowiących wyłącznie wyposażenie instalacji</w:t>
            </w:r>
          </w:p>
        </w:tc>
        <w:tc>
          <w:tcPr>
            <w:tcW w:w="1701" w:type="dxa"/>
            <w:shd w:val="clear" w:color="auto" w:fill="auto"/>
            <w:vAlign w:val="center"/>
          </w:tcPr>
          <w:p w14:paraId="161F3180" w14:textId="77777777" w:rsidR="00E02266" w:rsidRPr="00C51C78" w:rsidRDefault="00E02266" w:rsidP="00E02266">
            <w:pPr>
              <w:jc w:val="center"/>
              <w:rPr>
                <w:rFonts w:ascii="Arial" w:hAnsi="Arial" w:cs="Arial"/>
                <w:bCs/>
                <w:sz w:val="16"/>
                <w:szCs w:val="16"/>
              </w:rPr>
            </w:pPr>
          </w:p>
          <w:p w14:paraId="6032F94F" w14:textId="0FCBBD05"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1E933101"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20D06231" w14:textId="77777777" w:rsidR="00E02266" w:rsidRPr="00C51C78" w:rsidRDefault="00E02266" w:rsidP="00E02266">
            <w:pPr>
              <w:jc w:val="center"/>
              <w:rPr>
                <w:rFonts w:ascii="Arial" w:hAnsi="Arial" w:cs="Arial"/>
                <w:bCs/>
                <w:sz w:val="16"/>
                <w:szCs w:val="16"/>
              </w:rPr>
            </w:pPr>
          </w:p>
        </w:tc>
        <w:tc>
          <w:tcPr>
            <w:tcW w:w="3118" w:type="dxa"/>
            <w:vAlign w:val="center"/>
          </w:tcPr>
          <w:p w14:paraId="16C2431E" w14:textId="77A769C7" w:rsidR="00E02266" w:rsidRPr="00C51C78" w:rsidRDefault="00E02266" w:rsidP="00E02266">
            <w:pPr>
              <w:jc w:val="center"/>
              <w:rPr>
                <w:rFonts w:ascii="Arial" w:hAnsi="Arial" w:cs="Arial"/>
                <w:bCs/>
                <w:sz w:val="16"/>
                <w:szCs w:val="16"/>
              </w:rPr>
            </w:pPr>
            <w:r w:rsidRPr="00C51C78">
              <w:rPr>
                <w:rFonts w:ascii="Arial" w:hAnsi="Arial" w:cs="Arial"/>
                <w:bCs/>
                <w:sz w:val="16"/>
                <w:szCs w:val="16"/>
              </w:rPr>
              <w:t>Odpady magazynowane będą selektywnie, w szczelnych, zamykanych pojemnikach. Miejsce magazynowania będzie opisane kodem i rodzajem magazynowanego odpadu.</w:t>
            </w:r>
          </w:p>
        </w:tc>
      </w:tr>
      <w:tr w:rsidR="00E02266" w:rsidRPr="00C51C78" w14:paraId="62A06425" w14:textId="3595A16D" w:rsidTr="005B6802">
        <w:tc>
          <w:tcPr>
            <w:tcW w:w="817" w:type="dxa"/>
            <w:vAlign w:val="center"/>
          </w:tcPr>
          <w:p w14:paraId="570C9790"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191F46C2" w14:textId="57F13D40" w:rsidR="00E02266" w:rsidRPr="00C51C78" w:rsidRDefault="00E02266" w:rsidP="00E02266">
            <w:pPr>
              <w:jc w:val="center"/>
              <w:rPr>
                <w:rFonts w:ascii="Arial" w:hAnsi="Arial" w:cs="Arial"/>
                <w:bCs/>
                <w:sz w:val="16"/>
                <w:szCs w:val="16"/>
              </w:rPr>
            </w:pPr>
            <w:r w:rsidRPr="00C51C78">
              <w:rPr>
                <w:rFonts w:ascii="Arial" w:hAnsi="Arial" w:cs="Arial"/>
                <w:bCs/>
                <w:sz w:val="16"/>
                <w:szCs w:val="16"/>
              </w:rPr>
              <w:t>16 06 01*</w:t>
            </w:r>
          </w:p>
        </w:tc>
        <w:tc>
          <w:tcPr>
            <w:tcW w:w="2439" w:type="dxa"/>
            <w:vAlign w:val="center"/>
          </w:tcPr>
          <w:p w14:paraId="5FEA3E71" w14:textId="5CC7A63A" w:rsidR="00E02266" w:rsidRPr="00C51C78" w:rsidRDefault="00E02266" w:rsidP="00E02266">
            <w:pPr>
              <w:jc w:val="center"/>
              <w:rPr>
                <w:rFonts w:ascii="Arial" w:hAnsi="Arial" w:cs="Arial"/>
                <w:bCs/>
                <w:sz w:val="16"/>
                <w:szCs w:val="16"/>
              </w:rPr>
            </w:pPr>
            <w:r w:rsidRPr="00C51C78">
              <w:rPr>
                <w:rFonts w:ascii="Arial" w:hAnsi="Arial" w:cs="Arial"/>
                <w:bCs/>
                <w:sz w:val="16"/>
                <w:szCs w:val="16"/>
              </w:rPr>
              <w:t>Baterie i akumulatory ołowiowe</w:t>
            </w:r>
          </w:p>
        </w:tc>
        <w:tc>
          <w:tcPr>
            <w:tcW w:w="1701" w:type="dxa"/>
            <w:shd w:val="clear" w:color="auto" w:fill="auto"/>
            <w:vAlign w:val="center"/>
          </w:tcPr>
          <w:p w14:paraId="4651859E" w14:textId="77777777" w:rsidR="00E02266" w:rsidRPr="00C51C78" w:rsidRDefault="00E02266" w:rsidP="00E02266">
            <w:pPr>
              <w:jc w:val="center"/>
              <w:rPr>
                <w:rFonts w:ascii="Arial" w:hAnsi="Arial" w:cs="Arial"/>
                <w:bCs/>
                <w:sz w:val="16"/>
                <w:szCs w:val="16"/>
              </w:rPr>
            </w:pPr>
          </w:p>
          <w:p w14:paraId="5B556E4B" w14:textId="62893F62"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77751A92"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386A5735" w14:textId="71A849D2" w:rsidR="00E02266" w:rsidRPr="00C51C78" w:rsidRDefault="00E02266" w:rsidP="00E02266">
            <w:pPr>
              <w:jc w:val="center"/>
              <w:rPr>
                <w:rFonts w:ascii="Arial" w:hAnsi="Arial" w:cs="Arial"/>
                <w:bCs/>
                <w:sz w:val="16"/>
                <w:szCs w:val="16"/>
              </w:rPr>
            </w:pPr>
          </w:p>
        </w:tc>
        <w:tc>
          <w:tcPr>
            <w:tcW w:w="3118" w:type="dxa"/>
            <w:vAlign w:val="center"/>
          </w:tcPr>
          <w:p w14:paraId="485EB008" w14:textId="0526A124"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Odpady magazynowane będą selektywnie, w szczelnych, zamykanych kwasoodpornych pojemnikach. Miejsce magazynowania będzie opisane kodem </w:t>
            </w:r>
            <w:r w:rsidRPr="00C51C78">
              <w:rPr>
                <w:rFonts w:ascii="Arial" w:hAnsi="Arial" w:cs="Arial"/>
                <w:bCs/>
                <w:sz w:val="16"/>
                <w:szCs w:val="16"/>
              </w:rPr>
              <w:br/>
              <w:t>i rodzajem magazynowanego odpadu.</w:t>
            </w:r>
          </w:p>
        </w:tc>
      </w:tr>
      <w:tr w:rsidR="00E02266" w:rsidRPr="00C51C78" w14:paraId="3047D849" w14:textId="73941026" w:rsidTr="005B6802">
        <w:tc>
          <w:tcPr>
            <w:tcW w:w="817" w:type="dxa"/>
            <w:vAlign w:val="center"/>
          </w:tcPr>
          <w:p w14:paraId="18C14DA9" w14:textId="77777777" w:rsidR="00E02266" w:rsidRPr="00C51C78" w:rsidRDefault="00E02266" w:rsidP="00E02266">
            <w:pPr>
              <w:numPr>
                <w:ilvl w:val="0"/>
                <w:numId w:val="45"/>
              </w:numPr>
              <w:tabs>
                <w:tab w:val="left" w:pos="0"/>
              </w:tabs>
              <w:jc w:val="center"/>
              <w:rPr>
                <w:rFonts w:ascii="Arial" w:hAnsi="Arial" w:cs="Arial"/>
                <w:bCs/>
                <w:sz w:val="16"/>
                <w:szCs w:val="16"/>
              </w:rPr>
            </w:pPr>
          </w:p>
        </w:tc>
        <w:tc>
          <w:tcPr>
            <w:tcW w:w="1134" w:type="dxa"/>
            <w:vAlign w:val="center"/>
          </w:tcPr>
          <w:p w14:paraId="4ACD1393" w14:textId="3E078638" w:rsidR="00E02266" w:rsidRPr="00C51C78" w:rsidRDefault="00E02266" w:rsidP="00E02266">
            <w:pPr>
              <w:jc w:val="center"/>
              <w:rPr>
                <w:rFonts w:ascii="Arial" w:hAnsi="Arial" w:cs="Arial"/>
                <w:bCs/>
                <w:sz w:val="16"/>
                <w:szCs w:val="16"/>
              </w:rPr>
            </w:pPr>
            <w:r w:rsidRPr="00C51C78">
              <w:rPr>
                <w:rFonts w:ascii="Arial" w:hAnsi="Arial" w:cs="Arial"/>
                <w:bCs/>
                <w:sz w:val="16"/>
                <w:szCs w:val="16"/>
              </w:rPr>
              <w:t>16 06 02*</w:t>
            </w:r>
          </w:p>
        </w:tc>
        <w:tc>
          <w:tcPr>
            <w:tcW w:w="2439" w:type="dxa"/>
            <w:vAlign w:val="center"/>
          </w:tcPr>
          <w:p w14:paraId="3874DDAC" w14:textId="41B4F6F9" w:rsidR="00E02266" w:rsidRPr="00C51C78" w:rsidRDefault="00E02266" w:rsidP="00E02266">
            <w:pPr>
              <w:jc w:val="center"/>
              <w:rPr>
                <w:rFonts w:ascii="Arial" w:hAnsi="Arial" w:cs="Arial"/>
                <w:bCs/>
                <w:sz w:val="16"/>
                <w:szCs w:val="16"/>
              </w:rPr>
            </w:pPr>
            <w:r w:rsidRPr="00C51C78">
              <w:rPr>
                <w:rFonts w:ascii="Arial" w:hAnsi="Arial" w:cs="Arial"/>
                <w:bCs/>
                <w:sz w:val="16"/>
                <w:szCs w:val="16"/>
              </w:rPr>
              <w:t>Baterie i akumulatory niklowo-kadmowe</w:t>
            </w:r>
          </w:p>
        </w:tc>
        <w:tc>
          <w:tcPr>
            <w:tcW w:w="1701" w:type="dxa"/>
            <w:shd w:val="clear" w:color="auto" w:fill="auto"/>
            <w:vAlign w:val="center"/>
          </w:tcPr>
          <w:p w14:paraId="7213A6EF" w14:textId="77777777" w:rsidR="00E02266" w:rsidRPr="00C51C78" w:rsidRDefault="00E02266" w:rsidP="00E02266">
            <w:pPr>
              <w:jc w:val="center"/>
              <w:rPr>
                <w:rFonts w:ascii="Arial" w:hAnsi="Arial" w:cs="Arial"/>
                <w:bCs/>
                <w:sz w:val="16"/>
                <w:szCs w:val="16"/>
              </w:rPr>
            </w:pPr>
          </w:p>
          <w:p w14:paraId="407FD145" w14:textId="1D521C48" w:rsidR="00E02266" w:rsidRPr="00C51C78" w:rsidRDefault="00E02266" w:rsidP="00E02266">
            <w:pPr>
              <w:jc w:val="center"/>
              <w:rPr>
                <w:rFonts w:ascii="Arial" w:hAnsi="Arial" w:cs="Arial"/>
                <w:bCs/>
                <w:sz w:val="16"/>
                <w:szCs w:val="16"/>
              </w:rPr>
            </w:pPr>
            <w:r w:rsidRPr="00C51C78">
              <w:rPr>
                <w:rFonts w:ascii="Arial" w:hAnsi="Arial" w:cs="Arial"/>
                <w:bCs/>
                <w:sz w:val="16"/>
                <w:szCs w:val="16"/>
              </w:rPr>
              <w:t>Boks nr</w:t>
            </w:r>
          </w:p>
          <w:p w14:paraId="028C19DD" w14:textId="77777777"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IV - w hali sortowni </w:t>
            </w:r>
          </w:p>
          <w:p w14:paraId="7668DF35" w14:textId="77777777" w:rsidR="00E02266" w:rsidRPr="00C51C78" w:rsidRDefault="00E02266" w:rsidP="00E02266">
            <w:pPr>
              <w:jc w:val="center"/>
              <w:rPr>
                <w:rFonts w:ascii="Arial" w:hAnsi="Arial" w:cs="Arial"/>
                <w:bCs/>
                <w:sz w:val="16"/>
                <w:szCs w:val="16"/>
              </w:rPr>
            </w:pPr>
          </w:p>
        </w:tc>
        <w:tc>
          <w:tcPr>
            <w:tcW w:w="3118" w:type="dxa"/>
            <w:vAlign w:val="center"/>
          </w:tcPr>
          <w:p w14:paraId="5C499AD4" w14:textId="77777777" w:rsidR="006A0068" w:rsidRPr="00C51C78" w:rsidRDefault="006A0068" w:rsidP="00E02266">
            <w:pPr>
              <w:jc w:val="center"/>
              <w:rPr>
                <w:rFonts w:ascii="Arial" w:hAnsi="Arial" w:cs="Arial"/>
                <w:bCs/>
                <w:sz w:val="16"/>
                <w:szCs w:val="16"/>
              </w:rPr>
            </w:pPr>
          </w:p>
          <w:p w14:paraId="5D58086B" w14:textId="464B92C0" w:rsidR="00E02266" w:rsidRPr="00C51C78" w:rsidRDefault="00E02266" w:rsidP="00E02266">
            <w:pPr>
              <w:jc w:val="center"/>
              <w:rPr>
                <w:rFonts w:ascii="Arial" w:hAnsi="Arial" w:cs="Arial"/>
                <w:bCs/>
                <w:sz w:val="16"/>
                <w:szCs w:val="16"/>
              </w:rPr>
            </w:pPr>
            <w:r w:rsidRPr="00C51C78">
              <w:rPr>
                <w:rFonts w:ascii="Arial" w:hAnsi="Arial" w:cs="Arial"/>
                <w:bCs/>
                <w:sz w:val="16"/>
                <w:szCs w:val="16"/>
              </w:rPr>
              <w:t xml:space="preserve">Odpady magazynowane będą selektywnie, w szczelnych, zamykanych kwasoodpornych pojemnikach. Miejsce magazynowania będzie opisane kodem </w:t>
            </w:r>
            <w:r w:rsidRPr="00C51C78">
              <w:rPr>
                <w:rFonts w:ascii="Arial" w:hAnsi="Arial" w:cs="Arial"/>
                <w:bCs/>
                <w:sz w:val="16"/>
                <w:szCs w:val="16"/>
              </w:rPr>
              <w:br/>
              <w:t>i rodzajem magazynowanego odpadu.</w:t>
            </w:r>
          </w:p>
          <w:p w14:paraId="7F944A23" w14:textId="77777777" w:rsidR="006A0068" w:rsidRPr="00C51C78" w:rsidRDefault="006A0068" w:rsidP="00E02266">
            <w:pPr>
              <w:jc w:val="center"/>
              <w:rPr>
                <w:rFonts w:ascii="Arial" w:hAnsi="Arial" w:cs="Arial"/>
                <w:bCs/>
                <w:sz w:val="16"/>
                <w:szCs w:val="16"/>
              </w:rPr>
            </w:pPr>
          </w:p>
          <w:p w14:paraId="123C7B91" w14:textId="76ED208A" w:rsidR="006A0068" w:rsidRPr="00C51C78" w:rsidRDefault="006A0068" w:rsidP="00E02266">
            <w:pPr>
              <w:jc w:val="center"/>
              <w:rPr>
                <w:rFonts w:ascii="Arial" w:hAnsi="Arial" w:cs="Arial"/>
                <w:bCs/>
                <w:sz w:val="16"/>
                <w:szCs w:val="16"/>
              </w:rPr>
            </w:pPr>
          </w:p>
        </w:tc>
      </w:tr>
      <w:tr w:rsidR="00326678" w:rsidRPr="00C51C78" w14:paraId="2A4290A2" w14:textId="355D2399" w:rsidTr="005B6802">
        <w:tc>
          <w:tcPr>
            <w:tcW w:w="817" w:type="dxa"/>
            <w:vAlign w:val="center"/>
          </w:tcPr>
          <w:p w14:paraId="7473C3DE" w14:textId="77777777" w:rsidR="00326678" w:rsidRPr="00C51C78" w:rsidRDefault="00326678" w:rsidP="00326678">
            <w:pPr>
              <w:numPr>
                <w:ilvl w:val="0"/>
                <w:numId w:val="45"/>
              </w:numPr>
              <w:tabs>
                <w:tab w:val="left" w:pos="0"/>
              </w:tabs>
              <w:jc w:val="center"/>
              <w:rPr>
                <w:rFonts w:ascii="Arial" w:hAnsi="Arial" w:cs="Arial"/>
                <w:bCs/>
                <w:sz w:val="16"/>
                <w:szCs w:val="16"/>
              </w:rPr>
            </w:pPr>
          </w:p>
        </w:tc>
        <w:tc>
          <w:tcPr>
            <w:tcW w:w="1134" w:type="dxa"/>
            <w:vAlign w:val="center"/>
          </w:tcPr>
          <w:p w14:paraId="182E0081" w14:textId="5673861F" w:rsidR="00326678" w:rsidRPr="00C51C78" w:rsidRDefault="00326678" w:rsidP="00326678">
            <w:pPr>
              <w:jc w:val="center"/>
              <w:rPr>
                <w:rFonts w:ascii="Arial" w:hAnsi="Arial" w:cs="Arial"/>
                <w:bCs/>
                <w:sz w:val="16"/>
                <w:szCs w:val="16"/>
              </w:rPr>
            </w:pPr>
            <w:r w:rsidRPr="00C51C78">
              <w:rPr>
                <w:rFonts w:ascii="Arial" w:hAnsi="Arial" w:cs="Arial"/>
                <w:bCs/>
                <w:sz w:val="16"/>
                <w:szCs w:val="16"/>
              </w:rPr>
              <w:t>19 12 06*</w:t>
            </w:r>
          </w:p>
        </w:tc>
        <w:tc>
          <w:tcPr>
            <w:tcW w:w="2439" w:type="dxa"/>
            <w:vAlign w:val="center"/>
          </w:tcPr>
          <w:p w14:paraId="37D61B39" w14:textId="28ED4109" w:rsidR="00326678" w:rsidRPr="00C51C78" w:rsidRDefault="00326678" w:rsidP="00326678">
            <w:pPr>
              <w:jc w:val="center"/>
              <w:rPr>
                <w:rFonts w:ascii="Arial" w:hAnsi="Arial" w:cs="Arial"/>
                <w:bCs/>
                <w:sz w:val="16"/>
                <w:szCs w:val="16"/>
              </w:rPr>
            </w:pPr>
            <w:r w:rsidRPr="00C51C78">
              <w:rPr>
                <w:rFonts w:ascii="Arial" w:hAnsi="Arial" w:cs="Arial"/>
                <w:bCs/>
                <w:sz w:val="16"/>
                <w:szCs w:val="16"/>
              </w:rPr>
              <w:t>Drewno zawierające substancje niebezpieczne</w:t>
            </w:r>
          </w:p>
        </w:tc>
        <w:tc>
          <w:tcPr>
            <w:tcW w:w="1701" w:type="dxa"/>
            <w:shd w:val="clear" w:color="auto" w:fill="auto"/>
            <w:vAlign w:val="center"/>
          </w:tcPr>
          <w:p w14:paraId="53C8E5F0" w14:textId="5398E445" w:rsidR="00326678" w:rsidRPr="00C51C78" w:rsidRDefault="00326678" w:rsidP="00326678">
            <w:pPr>
              <w:jc w:val="center"/>
              <w:rPr>
                <w:rFonts w:ascii="Arial" w:hAnsi="Arial" w:cs="Arial"/>
                <w:bCs/>
                <w:sz w:val="16"/>
                <w:szCs w:val="16"/>
              </w:rPr>
            </w:pPr>
            <w:r w:rsidRPr="00C51C78">
              <w:rPr>
                <w:rFonts w:ascii="Arial" w:hAnsi="Arial" w:cs="Arial"/>
                <w:bCs/>
                <w:sz w:val="16"/>
                <w:szCs w:val="16"/>
              </w:rPr>
              <w:t>Boks nr</w:t>
            </w:r>
          </w:p>
          <w:p w14:paraId="5D29F9EF" w14:textId="77777777" w:rsidR="00326678" w:rsidRPr="00C51C78" w:rsidRDefault="00326678" w:rsidP="00326678">
            <w:pPr>
              <w:jc w:val="center"/>
              <w:rPr>
                <w:rFonts w:ascii="Arial" w:hAnsi="Arial" w:cs="Arial"/>
                <w:bCs/>
                <w:sz w:val="16"/>
                <w:szCs w:val="16"/>
              </w:rPr>
            </w:pPr>
            <w:r w:rsidRPr="00C51C78">
              <w:rPr>
                <w:rFonts w:ascii="Arial" w:hAnsi="Arial" w:cs="Arial"/>
                <w:bCs/>
                <w:sz w:val="16"/>
                <w:szCs w:val="16"/>
              </w:rPr>
              <w:t xml:space="preserve">IV - w hali sortowni </w:t>
            </w:r>
          </w:p>
          <w:p w14:paraId="2BDF22B0" w14:textId="6024E7E9" w:rsidR="00326678" w:rsidRPr="00C51C78" w:rsidRDefault="00326678" w:rsidP="00326678">
            <w:pPr>
              <w:jc w:val="center"/>
              <w:rPr>
                <w:rFonts w:ascii="Arial" w:hAnsi="Arial" w:cs="Arial"/>
                <w:bCs/>
                <w:sz w:val="16"/>
                <w:szCs w:val="16"/>
              </w:rPr>
            </w:pPr>
          </w:p>
        </w:tc>
        <w:tc>
          <w:tcPr>
            <w:tcW w:w="3118" w:type="dxa"/>
            <w:vAlign w:val="center"/>
          </w:tcPr>
          <w:p w14:paraId="512B67B8" w14:textId="0D375C76" w:rsidR="00326678" w:rsidRPr="00C51C78" w:rsidRDefault="00326678" w:rsidP="00326678">
            <w:pPr>
              <w:jc w:val="center"/>
              <w:rPr>
                <w:rFonts w:ascii="Arial" w:hAnsi="Arial" w:cs="Arial"/>
                <w:bCs/>
                <w:sz w:val="16"/>
                <w:szCs w:val="16"/>
              </w:rPr>
            </w:pPr>
            <w:r w:rsidRPr="00C51C78">
              <w:rPr>
                <w:rFonts w:ascii="Arial" w:hAnsi="Arial" w:cs="Arial"/>
                <w:bCs/>
                <w:sz w:val="16"/>
                <w:szCs w:val="16"/>
              </w:rPr>
              <w:t>Odpady magazynowane będą selektywnie w pojemnikach lub kontenerach. Miejsce magazynowania będzie opisane kodem i rodzajem magazynowanego odpadu.</w:t>
            </w:r>
          </w:p>
        </w:tc>
      </w:tr>
      <w:tr w:rsidR="00326678" w:rsidRPr="00C51C78" w14:paraId="626282C4" w14:textId="0936CE18" w:rsidTr="005B6802">
        <w:tc>
          <w:tcPr>
            <w:tcW w:w="817" w:type="dxa"/>
            <w:vAlign w:val="center"/>
          </w:tcPr>
          <w:p w14:paraId="78FFEE29" w14:textId="77777777" w:rsidR="00326678" w:rsidRPr="00C51C78" w:rsidRDefault="00326678" w:rsidP="00326678">
            <w:pPr>
              <w:numPr>
                <w:ilvl w:val="0"/>
                <w:numId w:val="45"/>
              </w:numPr>
              <w:tabs>
                <w:tab w:val="left" w:pos="0"/>
              </w:tabs>
              <w:jc w:val="center"/>
              <w:rPr>
                <w:rFonts w:ascii="Arial" w:hAnsi="Arial" w:cs="Arial"/>
                <w:bCs/>
                <w:sz w:val="16"/>
                <w:szCs w:val="16"/>
              </w:rPr>
            </w:pPr>
          </w:p>
        </w:tc>
        <w:tc>
          <w:tcPr>
            <w:tcW w:w="1134" w:type="dxa"/>
            <w:vAlign w:val="center"/>
          </w:tcPr>
          <w:p w14:paraId="0D60A032" w14:textId="4FE92F34" w:rsidR="00326678" w:rsidRPr="00C51C78" w:rsidRDefault="00326678" w:rsidP="00326678">
            <w:pPr>
              <w:jc w:val="center"/>
              <w:rPr>
                <w:rFonts w:ascii="Arial" w:hAnsi="Arial" w:cs="Arial"/>
                <w:bCs/>
                <w:sz w:val="16"/>
                <w:szCs w:val="16"/>
              </w:rPr>
            </w:pPr>
            <w:r w:rsidRPr="00C51C78">
              <w:rPr>
                <w:rFonts w:ascii="Arial" w:hAnsi="Arial" w:cs="Arial"/>
                <w:bCs/>
                <w:sz w:val="16"/>
                <w:szCs w:val="16"/>
              </w:rPr>
              <w:t>19 12 11*</w:t>
            </w:r>
          </w:p>
        </w:tc>
        <w:tc>
          <w:tcPr>
            <w:tcW w:w="2439" w:type="dxa"/>
            <w:vAlign w:val="center"/>
          </w:tcPr>
          <w:p w14:paraId="4EEE5709" w14:textId="02C2A646" w:rsidR="00326678" w:rsidRPr="00C51C78" w:rsidRDefault="00326678" w:rsidP="00326678">
            <w:pPr>
              <w:jc w:val="center"/>
              <w:rPr>
                <w:rFonts w:ascii="Arial" w:hAnsi="Arial" w:cs="Arial"/>
                <w:bCs/>
                <w:sz w:val="16"/>
                <w:szCs w:val="16"/>
              </w:rPr>
            </w:pPr>
            <w:r w:rsidRPr="00C51C78">
              <w:rPr>
                <w:rFonts w:ascii="Arial" w:hAnsi="Arial" w:cs="Arial"/>
                <w:bCs/>
                <w:sz w:val="16"/>
                <w:szCs w:val="16"/>
              </w:rPr>
              <w:t xml:space="preserve">Inne odpady (w tym zmieszane substancje i przedmioty) </w:t>
            </w:r>
            <w:r w:rsidRPr="00C51C78">
              <w:rPr>
                <w:rFonts w:ascii="Arial" w:hAnsi="Arial" w:cs="Arial"/>
                <w:bCs/>
                <w:sz w:val="16"/>
                <w:szCs w:val="16"/>
              </w:rPr>
              <w:br/>
              <w:t>z mechanicznej obróbki odpadów, zawierające substancje niebezpieczne</w:t>
            </w:r>
          </w:p>
        </w:tc>
        <w:tc>
          <w:tcPr>
            <w:tcW w:w="1701" w:type="dxa"/>
            <w:shd w:val="clear" w:color="auto" w:fill="auto"/>
            <w:vAlign w:val="center"/>
          </w:tcPr>
          <w:p w14:paraId="0A809AE3" w14:textId="77777777" w:rsidR="00326678" w:rsidRPr="00C51C78" w:rsidRDefault="00326678" w:rsidP="00326678">
            <w:pPr>
              <w:jc w:val="center"/>
              <w:rPr>
                <w:rFonts w:ascii="Arial" w:hAnsi="Arial" w:cs="Arial"/>
                <w:bCs/>
                <w:sz w:val="16"/>
                <w:szCs w:val="16"/>
              </w:rPr>
            </w:pPr>
          </w:p>
          <w:p w14:paraId="2E663D30" w14:textId="10EDB68B" w:rsidR="00326678" w:rsidRPr="00C51C78" w:rsidRDefault="00326678" w:rsidP="00326678">
            <w:pPr>
              <w:jc w:val="center"/>
              <w:rPr>
                <w:rFonts w:ascii="Arial" w:hAnsi="Arial" w:cs="Arial"/>
                <w:bCs/>
                <w:sz w:val="16"/>
                <w:szCs w:val="16"/>
              </w:rPr>
            </w:pPr>
            <w:r w:rsidRPr="00C51C78">
              <w:rPr>
                <w:rFonts w:ascii="Arial" w:hAnsi="Arial" w:cs="Arial"/>
                <w:bCs/>
                <w:sz w:val="16"/>
                <w:szCs w:val="16"/>
              </w:rPr>
              <w:t>Boks nr</w:t>
            </w:r>
          </w:p>
          <w:p w14:paraId="23461B7A" w14:textId="77777777" w:rsidR="00326678" w:rsidRPr="00C51C78" w:rsidRDefault="00326678" w:rsidP="00326678">
            <w:pPr>
              <w:jc w:val="center"/>
              <w:rPr>
                <w:rFonts w:ascii="Arial" w:hAnsi="Arial" w:cs="Arial"/>
                <w:bCs/>
                <w:sz w:val="16"/>
                <w:szCs w:val="16"/>
              </w:rPr>
            </w:pPr>
            <w:r w:rsidRPr="00C51C78">
              <w:rPr>
                <w:rFonts w:ascii="Arial" w:hAnsi="Arial" w:cs="Arial"/>
                <w:bCs/>
                <w:sz w:val="16"/>
                <w:szCs w:val="16"/>
              </w:rPr>
              <w:t xml:space="preserve">IV - w hali sortowni </w:t>
            </w:r>
          </w:p>
          <w:p w14:paraId="288DC8F1" w14:textId="02E1C1C5" w:rsidR="00326678" w:rsidRPr="00C51C78" w:rsidRDefault="00326678" w:rsidP="00326678">
            <w:pPr>
              <w:jc w:val="center"/>
              <w:rPr>
                <w:rFonts w:ascii="Arial" w:hAnsi="Arial" w:cs="Arial"/>
                <w:bCs/>
                <w:sz w:val="16"/>
                <w:szCs w:val="16"/>
              </w:rPr>
            </w:pPr>
          </w:p>
        </w:tc>
        <w:tc>
          <w:tcPr>
            <w:tcW w:w="3118" w:type="dxa"/>
            <w:vAlign w:val="center"/>
          </w:tcPr>
          <w:p w14:paraId="168D36CD" w14:textId="5EB55720" w:rsidR="00326678" w:rsidRPr="00C51C78" w:rsidRDefault="00326678" w:rsidP="00326678">
            <w:pPr>
              <w:jc w:val="center"/>
              <w:rPr>
                <w:rFonts w:ascii="Arial" w:hAnsi="Arial" w:cs="Arial"/>
                <w:bCs/>
                <w:sz w:val="16"/>
                <w:szCs w:val="16"/>
              </w:rPr>
            </w:pPr>
            <w:r w:rsidRPr="00C51C78">
              <w:rPr>
                <w:rFonts w:ascii="Arial" w:hAnsi="Arial" w:cs="Arial"/>
                <w:bCs/>
                <w:sz w:val="16"/>
                <w:szCs w:val="16"/>
              </w:rPr>
              <w:t>Odpady magazynowane będą selektywnie w zamykanych pojemnikach, beczkach lub kontenerach. Miejsce magazynowania będzie opisane kodem i rodzajem magazynowanego odpadu.</w:t>
            </w:r>
          </w:p>
        </w:tc>
      </w:tr>
      <w:tr w:rsidR="00326678" w:rsidRPr="00C51C78" w14:paraId="47B04DD4" w14:textId="427C2645" w:rsidTr="005B6802">
        <w:trPr>
          <w:trHeight w:val="798"/>
        </w:trPr>
        <w:tc>
          <w:tcPr>
            <w:tcW w:w="817" w:type="dxa"/>
            <w:vAlign w:val="center"/>
          </w:tcPr>
          <w:p w14:paraId="4BE9E8DB" w14:textId="77777777" w:rsidR="00326678" w:rsidRPr="00C51C78" w:rsidRDefault="00326678" w:rsidP="00326678">
            <w:pPr>
              <w:numPr>
                <w:ilvl w:val="0"/>
                <w:numId w:val="45"/>
              </w:numPr>
              <w:tabs>
                <w:tab w:val="left" w:pos="0"/>
              </w:tabs>
              <w:jc w:val="center"/>
              <w:rPr>
                <w:rFonts w:ascii="Arial" w:hAnsi="Arial" w:cs="Arial"/>
                <w:bCs/>
                <w:sz w:val="16"/>
                <w:szCs w:val="16"/>
              </w:rPr>
            </w:pPr>
          </w:p>
        </w:tc>
        <w:tc>
          <w:tcPr>
            <w:tcW w:w="1134" w:type="dxa"/>
            <w:vAlign w:val="center"/>
          </w:tcPr>
          <w:p w14:paraId="6796F9C4" w14:textId="4449625D" w:rsidR="00326678" w:rsidRPr="00C51C78" w:rsidRDefault="00326678" w:rsidP="00326678">
            <w:pPr>
              <w:jc w:val="center"/>
              <w:rPr>
                <w:rFonts w:ascii="Arial" w:hAnsi="Arial" w:cs="Arial"/>
                <w:bCs/>
                <w:sz w:val="16"/>
                <w:szCs w:val="16"/>
              </w:rPr>
            </w:pPr>
            <w:r w:rsidRPr="00C51C78">
              <w:rPr>
                <w:rFonts w:ascii="Arial" w:hAnsi="Arial" w:cs="Arial"/>
                <w:bCs/>
                <w:kern w:val="1"/>
                <w:sz w:val="16"/>
                <w:szCs w:val="16"/>
              </w:rPr>
              <w:t>20 01 27*</w:t>
            </w:r>
          </w:p>
        </w:tc>
        <w:tc>
          <w:tcPr>
            <w:tcW w:w="2439" w:type="dxa"/>
            <w:vAlign w:val="center"/>
          </w:tcPr>
          <w:p w14:paraId="25F8B6BC" w14:textId="4E4F6605" w:rsidR="00326678" w:rsidRPr="00C51C78" w:rsidRDefault="00326678" w:rsidP="00326678">
            <w:pPr>
              <w:jc w:val="center"/>
              <w:rPr>
                <w:rFonts w:ascii="Arial" w:hAnsi="Arial" w:cs="Arial"/>
                <w:bCs/>
                <w:sz w:val="16"/>
                <w:szCs w:val="16"/>
              </w:rPr>
            </w:pPr>
            <w:r w:rsidRPr="00C51C78">
              <w:rPr>
                <w:rFonts w:ascii="Arial" w:eastAsia="Calibri" w:hAnsi="Arial" w:cs="Arial"/>
                <w:bCs/>
                <w:sz w:val="16"/>
                <w:szCs w:val="16"/>
                <w:lang w:eastAsia="en-US"/>
              </w:rPr>
              <w:t>Farby, tusze, farby drukarskie, kleje, lepiszcze i żywice zawierające substancje niebezpieczne</w:t>
            </w:r>
          </w:p>
        </w:tc>
        <w:tc>
          <w:tcPr>
            <w:tcW w:w="1701" w:type="dxa"/>
            <w:shd w:val="clear" w:color="auto" w:fill="auto"/>
            <w:vAlign w:val="center"/>
          </w:tcPr>
          <w:p w14:paraId="6A3D3DAD" w14:textId="77777777" w:rsidR="00326678" w:rsidRPr="00C51C78" w:rsidRDefault="00326678" w:rsidP="00326678">
            <w:pPr>
              <w:jc w:val="center"/>
              <w:rPr>
                <w:rFonts w:ascii="Arial" w:hAnsi="Arial" w:cs="Arial"/>
                <w:bCs/>
                <w:sz w:val="16"/>
                <w:szCs w:val="16"/>
              </w:rPr>
            </w:pPr>
          </w:p>
          <w:p w14:paraId="063D05E0" w14:textId="6DDD9F82" w:rsidR="00326678" w:rsidRPr="00C51C78" w:rsidRDefault="00326678" w:rsidP="00326678">
            <w:pPr>
              <w:jc w:val="center"/>
              <w:rPr>
                <w:rFonts w:ascii="Arial" w:hAnsi="Arial" w:cs="Arial"/>
                <w:bCs/>
                <w:sz w:val="16"/>
                <w:szCs w:val="16"/>
              </w:rPr>
            </w:pPr>
            <w:r w:rsidRPr="00C51C78">
              <w:rPr>
                <w:rFonts w:ascii="Arial" w:hAnsi="Arial" w:cs="Arial"/>
                <w:bCs/>
                <w:sz w:val="16"/>
                <w:szCs w:val="16"/>
              </w:rPr>
              <w:t>Boks nr</w:t>
            </w:r>
          </w:p>
          <w:p w14:paraId="6E171686" w14:textId="77777777" w:rsidR="00326678" w:rsidRPr="00C51C78" w:rsidRDefault="00326678" w:rsidP="00326678">
            <w:pPr>
              <w:jc w:val="center"/>
              <w:rPr>
                <w:rFonts w:ascii="Arial" w:hAnsi="Arial" w:cs="Arial"/>
                <w:bCs/>
                <w:sz w:val="16"/>
                <w:szCs w:val="16"/>
              </w:rPr>
            </w:pPr>
            <w:r w:rsidRPr="00C51C78">
              <w:rPr>
                <w:rFonts w:ascii="Arial" w:hAnsi="Arial" w:cs="Arial"/>
                <w:bCs/>
                <w:sz w:val="16"/>
                <w:szCs w:val="16"/>
              </w:rPr>
              <w:t xml:space="preserve">IV - w hali sortowni </w:t>
            </w:r>
          </w:p>
          <w:p w14:paraId="51871EAA" w14:textId="29D35A2A" w:rsidR="00326678" w:rsidRPr="00C51C78" w:rsidRDefault="00326678" w:rsidP="00326678">
            <w:pPr>
              <w:jc w:val="center"/>
              <w:rPr>
                <w:rFonts w:ascii="Arial" w:hAnsi="Arial" w:cs="Arial"/>
                <w:bCs/>
                <w:sz w:val="16"/>
                <w:szCs w:val="16"/>
              </w:rPr>
            </w:pPr>
          </w:p>
        </w:tc>
        <w:tc>
          <w:tcPr>
            <w:tcW w:w="3118" w:type="dxa"/>
            <w:vAlign w:val="center"/>
          </w:tcPr>
          <w:p w14:paraId="2FD51011" w14:textId="0EC5A803" w:rsidR="003F24F4" w:rsidRPr="00C51C78" w:rsidRDefault="00326678" w:rsidP="006A0068">
            <w:pPr>
              <w:jc w:val="center"/>
              <w:rPr>
                <w:rFonts w:ascii="Arial" w:hAnsi="Arial" w:cs="Arial"/>
                <w:bCs/>
                <w:sz w:val="16"/>
                <w:szCs w:val="16"/>
              </w:rPr>
            </w:pPr>
            <w:r w:rsidRPr="00C51C78">
              <w:rPr>
                <w:rFonts w:ascii="Arial" w:hAnsi="Arial" w:cs="Arial"/>
                <w:bCs/>
                <w:sz w:val="16"/>
                <w:szCs w:val="16"/>
              </w:rPr>
              <w:t xml:space="preserve">Odpady magazynowane będą selektywnie w zamykanych pojemnikach  lub kontenerach. Miejsce magazynowania będzie opisane kodem </w:t>
            </w:r>
            <w:r w:rsidRPr="00C51C78">
              <w:rPr>
                <w:rFonts w:ascii="Arial" w:hAnsi="Arial" w:cs="Arial"/>
                <w:bCs/>
                <w:sz w:val="16"/>
                <w:szCs w:val="16"/>
              </w:rPr>
              <w:br/>
              <w:t>i rodzajem magazynowanego odpadu.</w:t>
            </w:r>
          </w:p>
        </w:tc>
      </w:tr>
      <w:tr w:rsidR="00326678" w:rsidRPr="00C51C78" w14:paraId="730646C4" w14:textId="1BD61E57" w:rsidTr="005B6802">
        <w:tc>
          <w:tcPr>
            <w:tcW w:w="817" w:type="dxa"/>
            <w:vAlign w:val="center"/>
          </w:tcPr>
          <w:p w14:paraId="00ABF422" w14:textId="77777777" w:rsidR="00326678" w:rsidRPr="00C51C78" w:rsidRDefault="00326678" w:rsidP="00326678">
            <w:pPr>
              <w:numPr>
                <w:ilvl w:val="0"/>
                <w:numId w:val="45"/>
              </w:numPr>
              <w:tabs>
                <w:tab w:val="left" w:pos="0"/>
              </w:tabs>
              <w:jc w:val="center"/>
              <w:rPr>
                <w:rFonts w:ascii="Arial" w:hAnsi="Arial" w:cs="Arial"/>
                <w:bCs/>
                <w:sz w:val="16"/>
                <w:szCs w:val="16"/>
              </w:rPr>
            </w:pPr>
          </w:p>
        </w:tc>
        <w:tc>
          <w:tcPr>
            <w:tcW w:w="1134" w:type="dxa"/>
            <w:vAlign w:val="center"/>
          </w:tcPr>
          <w:p w14:paraId="5FC175AC" w14:textId="2BE42200" w:rsidR="00326678" w:rsidRPr="00C51C78" w:rsidRDefault="00326678" w:rsidP="00326678">
            <w:pPr>
              <w:jc w:val="center"/>
              <w:rPr>
                <w:rFonts w:ascii="Arial" w:hAnsi="Arial" w:cs="Arial"/>
                <w:bCs/>
                <w:sz w:val="16"/>
                <w:szCs w:val="16"/>
              </w:rPr>
            </w:pPr>
            <w:r w:rsidRPr="00C51C78">
              <w:rPr>
                <w:rFonts w:ascii="Arial" w:hAnsi="Arial" w:cs="Arial"/>
                <w:bCs/>
                <w:kern w:val="1"/>
                <w:sz w:val="16"/>
                <w:szCs w:val="16"/>
              </w:rPr>
              <w:t>20 01 37*</w:t>
            </w:r>
          </w:p>
        </w:tc>
        <w:tc>
          <w:tcPr>
            <w:tcW w:w="2439" w:type="dxa"/>
            <w:vAlign w:val="center"/>
          </w:tcPr>
          <w:p w14:paraId="1BCC1F9B" w14:textId="69F93436" w:rsidR="00326678" w:rsidRPr="00C51C78" w:rsidRDefault="00326678" w:rsidP="00326678">
            <w:pPr>
              <w:jc w:val="center"/>
              <w:rPr>
                <w:rFonts w:ascii="Arial" w:hAnsi="Arial" w:cs="Arial"/>
                <w:bCs/>
                <w:sz w:val="16"/>
                <w:szCs w:val="16"/>
              </w:rPr>
            </w:pPr>
            <w:r w:rsidRPr="00C51C78">
              <w:rPr>
                <w:rFonts w:ascii="Arial" w:eastAsia="Calibri" w:hAnsi="Arial" w:cs="Arial"/>
                <w:bCs/>
                <w:sz w:val="16"/>
                <w:szCs w:val="16"/>
                <w:lang w:eastAsia="en-US"/>
              </w:rPr>
              <w:t>Drewno zawierające substancje niebezpieczne</w:t>
            </w:r>
          </w:p>
        </w:tc>
        <w:tc>
          <w:tcPr>
            <w:tcW w:w="1701" w:type="dxa"/>
            <w:shd w:val="clear" w:color="auto" w:fill="auto"/>
            <w:vAlign w:val="center"/>
          </w:tcPr>
          <w:p w14:paraId="4D3E2354" w14:textId="77777777" w:rsidR="00326678" w:rsidRPr="00C51C78" w:rsidRDefault="00326678" w:rsidP="00326678">
            <w:pPr>
              <w:jc w:val="center"/>
              <w:rPr>
                <w:rFonts w:ascii="Arial" w:hAnsi="Arial" w:cs="Arial"/>
                <w:bCs/>
                <w:sz w:val="16"/>
                <w:szCs w:val="16"/>
              </w:rPr>
            </w:pPr>
          </w:p>
          <w:p w14:paraId="06C7FCB5" w14:textId="25190E16" w:rsidR="00326678" w:rsidRPr="00C51C78" w:rsidRDefault="00326678" w:rsidP="00326678">
            <w:pPr>
              <w:jc w:val="center"/>
              <w:rPr>
                <w:rFonts w:ascii="Arial" w:hAnsi="Arial" w:cs="Arial"/>
                <w:bCs/>
                <w:sz w:val="16"/>
                <w:szCs w:val="16"/>
              </w:rPr>
            </w:pPr>
            <w:r w:rsidRPr="00C51C78">
              <w:rPr>
                <w:rFonts w:ascii="Arial" w:hAnsi="Arial" w:cs="Arial"/>
                <w:bCs/>
                <w:sz w:val="16"/>
                <w:szCs w:val="16"/>
              </w:rPr>
              <w:t>Boks nr</w:t>
            </w:r>
          </w:p>
          <w:p w14:paraId="41366021" w14:textId="77777777" w:rsidR="00326678" w:rsidRPr="00C51C78" w:rsidRDefault="00326678" w:rsidP="00326678">
            <w:pPr>
              <w:jc w:val="center"/>
              <w:rPr>
                <w:rFonts w:ascii="Arial" w:hAnsi="Arial" w:cs="Arial"/>
                <w:bCs/>
                <w:sz w:val="16"/>
                <w:szCs w:val="16"/>
              </w:rPr>
            </w:pPr>
            <w:r w:rsidRPr="00C51C78">
              <w:rPr>
                <w:rFonts w:ascii="Arial" w:hAnsi="Arial" w:cs="Arial"/>
                <w:bCs/>
                <w:sz w:val="16"/>
                <w:szCs w:val="16"/>
              </w:rPr>
              <w:t xml:space="preserve">IV - w hali sortowni </w:t>
            </w:r>
          </w:p>
          <w:p w14:paraId="00E52D44" w14:textId="5FAC8670" w:rsidR="00326678" w:rsidRPr="00C51C78" w:rsidRDefault="00326678" w:rsidP="00326678">
            <w:pPr>
              <w:jc w:val="center"/>
              <w:rPr>
                <w:rFonts w:ascii="Arial" w:hAnsi="Arial" w:cs="Arial"/>
                <w:bCs/>
                <w:sz w:val="16"/>
                <w:szCs w:val="16"/>
              </w:rPr>
            </w:pPr>
          </w:p>
        </w:tc>
        <w:tc>
          <w:tcPr>
            <w:tcW w:w="3118" w:type="dxa"/>
            <w:vAlign w:val="center"/>
          </w:tcPr>
          <w:p w14:paraId="0056B1FF" w14:textId="59104ECA" w:rsidR="00326678" w:rsidRPr="00C51C78" w:rsidRDefault="00326678" w:rsidP="00326678">
            <w:pPr>
              <w:jc w:val="center"/>
              <w:rPr>
                <w:rFonts w:ascii="Arial" w:hAnsi="Arial" w:cs="Arial"/>
                <w:bCs/>
                <w:sz w:val="16"/>
                <w:szCs w:val="16"/>
              </w:rPr>
            </w:pPr>
            <w:r w:rsidRPr="00C51C78">
              <w:rPr>
                <w:rFonts w:ascii="Arial" w:hAnsi="Arial" w:cs="Arial"/>
                <w:bCs/>
                <w:sz w:val="16"/>
                <w:szCs w:val="16"/>
              </w:rPr>
              <w:t>Odpady magazynowane będą selektywnie w pojemnikach lub kontenerach. Miejsce magazynowania będzie opisane kodem i rodzajem magazynowanego odpadu.</w:t>
            </w:r>
          </w:p>
        </w:tc>
      </w:tr>
    </w:tbl>
    <w:p w14:paraId="0B612E65" w14:textId="77777777" w:rsidR="0004498A" w:rsidRPr="00C51C78" w:rsidRDefault="0004498A" w:rsidP="0004498A">
      <w:pPr>
        <w:pStyle w:val="Default"/>
        <w:jc w:val="both"/>
        <w:rPr>
          <w:rFonts w:ascii="Arial" w:hAnsi="Arial" w:cs="Arial"/>
          <w:bCs/>
          <w:color w:val="auto"/>
          <w:sz w:val="14"/>
          <w:szCs w:val="14"/>
        </w:rPr>
      </w:pPr>
    </w:p>
    <w:p w14:paraId="7A6E417A" w14:textId="0CED0B8F" w:rsidR="0004498A" w:rsidRPr="00C51C78" w:rsidRDefault="0026047A" w:rsidP="0026047A">
      <w:pPr>
        <w:pStyle w:val="Default"/>
        <w:numPr>
          <w:ilvl w:val="0"/>
          <w:numId w:val="105"/>
        </w:numPr>
        <w:ind w:left="426" w:hanging="284"/>
        <w:jc w:val="both"/>
        <w:rPr>
          <w:rFonts w:ascii="Arial" w:hAnsi="Arial" w:cs="Arial"/>
          <w:bCs/>
          <w:color w:val="auto"/>
          <w:sz w:val="18"/>
          <w:szCs w:val="18"/>
        </w:rPr>
      </w:pPr>
      <w:r w:rsidRPr="00C51C78">
        <w:rPr>
          <w:rFonts w:ascii="Arial" w:hAnsi="Arial" w:cs="Arial"/>
          <w:bCs/>
          <w:color w:val="auto"/>
          <w:sz w:val="18"/>
          <w:szCs w:val="18"/>
        </w:rPr>
        <w:t xml:space="preserve">Odpady w boksach magazynowane będą naprzemiennie. </w:t>
      </w:r>
      <w:r w:rsidR="00883A31" w:rsidRPr="00C51C78">
        <w:rPr>
          <w:rFonts w:ascii="Arial" w:hAnsi="Arial" w:cs="Arial"/>
          <w:bCs/>
          <w:color w:val="auto"/>
          <w:sz w:val="18"/>
          <w:szCs w:val="18"/>
        </w:rPr>
        <w:t>Skierowanie odpadu do poszczególnego boksu będzie uzależnione od możliwości operacyjnych w danym momencie.</w:t>
      </w:r>
    </w:p>
    <w:p w14:paraId="72D2D1F7" w14:textId="77777777" w:rsidR="0004498A" w:rsidRPr="00C51C78" w:rsidRDefault="0004498A" w:rsidP="0004498A">
      <w:pPr>
        <w:pStyle w:val="Default"/>
        <w:jc w:val="both"/>
        <w:rPr>
          <w:rFonts w:ascii="Arial" w:hAnsi="Arial" w:cs="Arial"/>
          <w:bCs/>
          <w:color w:val="auto"/>
          <w:sz w:val="4"/>
        </w:rPr>
      </w:pPr>
    </w:p>
    <w:p w14:paraId="1CCDD942" w14:textId="77777777" w:rsidR="0004498A" w:rsidRPr="00C51C78" w:rsidRDefault="0004498A" w:rsidP="0004498A">
      <w:pPr>
        <w:pStyle w:val="Default"/>
        <w:jc w:val="both"/>
        <w:rPr>
          <w:rFonts w:ascii="Arial" w:hAnsi="Arial" w:cs="Arial"/>
          <w:bCs/>
          <w:color w:val="E36C0A"/>
          <w:sz w:val="12"/>
        </w:rPr>
      </w:pPr>
    </w:p>
    <w:p w14:paraId="060FF512" w14:textId="77777777" w:rsidR="00883A31" w:rsidRPr="00C51C78" w:rsidRDefault="00883A31" w:rsidP="0004498A">
      <w:pPr>
        <w:pStyle w:val="Default"/>
        <w:spacing w:line="276" w:lineRule="auto"/>
        <w:jc w:val="both"/>
        <w:rPr>
          <w:rFonts w:ascii="Arial" w:hAnsi="Arial" w:cs="Arial"/>
          <w:bCs/>
          <w:color w:val="auto"/>
          <w:sz w:val="14"/>
          <w:szCs w:val="14"/>
        </w:rPr>
      </w:pPr>
    </w:p>
    <w:p w14:paraId="20147B71" w14:textId="3DF1F34F" w:rsidR="0004498A" w:rsidRPr="00C51C78" w:rsidRDefault="001623D3"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w:t>
      </w:r>
      <w:r w:rsidR="009402B7" w:rsidRPr="00C51C78">
        <w:rPr>
          <w:rFonts w:ascii="Arial" w:hAnsi="Arial" w:cs="Arial"/>
          <w:bCs/>
          <w:color w:val="auto"/>
        </w:rPr>
        <w:t>1.</w:t>
      </w:r>
      <w:r w:rsidR="0004498A" w:rsidRPr="00C51C78">
        <w:rPr>
          <w:rFonts w:ascii="Arial" w:hAnsi="Arial" w:cs="Arial"/>
          <w:bCs/>
          <w:color w:val="auto"/>
        </w:rPr>
        <w:t>3. Wskazanie sposobów zapobiegania powstaniu odpadów, ograniczania ilości odpadów i ich negatywnego oddziaływania na środowisko.</w:t>
      </w:r>
    </w:p>
    <w:p w14:paraId="4CD055F2" w14:textId="77777777" w:rsidR="0004498A" w:rsidRPr="00C51C78" w:rsidRDefault="0004498A" w:rsidP="0004498A">
      <w:pPr>
        <w:pStyle w:val="Nagwek"/>
        <w:tabs>
          <w:tab w:val="left" w:pos="360"/>
        </w:tabs>
        <w:spacing w:line="276" w:lineRule="auto"/>
        <w:jc w:val="both"/>
        <w:rPr>
          <w:rFonts w:ascii="Arial" w:hAnsi="Arial" w:cs="Arial"/>
          <w:bCs/>
          <w:color w:val="FF0000"/>
          <w:sz w:val="16"/>
        </w:rPr>
      </w:pPr>
    </w:p>
    <w:p w14:paraId="6F7E1215" w14:textId="3217237F" w:rsidR="0004498A" w:rsidRPr="00C51C78" w:rsidRDefault="001623D3" w:rsidP="0004498A">
      <w:pPr>
        <w:autoSpaceDE w:val="0"/>
        <w:autoSpaceDN w:val="0"/>
        <w:adjustRightInd w:val="0"/>
        <w:spacing w:after="76" w:line="276" w:lineRule="auto"/>
        <w:contextualSpacing/>
        <w:jc w:val="both"/>
        <w:rPr>
          <w:rFonts w:ascii="Arial" w:hAnsi="Arial" w:cs="Arial"/>
          <w:bCs/>
          <w:color w:val="000000"/>
        </w:rPr>
      </w:pPr>
      <w:r w:rsidRPr="00C51C78">
        <w:rPr>
          <w:rFonts w:ascii="Arial" w:hAnsi="Arial" w:cs="Arial"/>
          <w:bCs/>
          <w:color w:val="000000"/>
        </w:rPr>
        <w:t>V</w:t>
      </w:r>
      <w:r w:rsidR="0004498A" w:rsidRPr="00C51C78">
        <w:rPr>
          <w:rFonts w:ascii="Arial" w:hAnsi="Arial" w:cs="Arial"/>
          <w:bCs/>
          <w:color w:val="000000"/>
        </w:rPr>
        <w:t>I.</w:t>
      </w:r>
      <w:r w:rsidR="009402B7" w:rsidRPr="00C51C78">
        <w:rPr>
          <w:rFonts w:ascii="Arial" w:hAnsi="Arial" w:cs="Arial"/>
          <w:bCs/>
          <w:color w:val="000000"/>
        </w:rPr>
        <w:t>1.</w:t>
      </w:r>
      <w:r w:rsidR="0004498A" w:rsidRPr="00C51C78">
        <w:rPr>
          <w:rFonts w:ascii="Arial" w:hAnsi="Arial" w:cs="Arial"/>
          <w:bCs/>
          <w:color w:val="000000"/>
        </w:rPr>
        <w:t>3.1. Prowadzone będzie mechaniczn</w:t>
      </w:r>
      <w:r w:rsidRPr="00C51C78">
        <w:rPr>
          <w:rFonts w:ascii="Arial" w:hAnsi="Arial" w:cs="Arial"/>
          <w:bCs/>
          <w:color w:val="000000"/>
        </w:rPr>
        <w:t xml:space="preserve">o – ręczne </w:t>
      </w:r>
      <w:r w:rsidR="0004498A" w:rsidRPr="00C51C78">
        <w:rPr>
          <w:rFonts w:ascii="Arial" w:hAnsi="Arial" w:cs="Arial"/>
          <w:bCs/>
          <w:color w:val="000000"/>
        </w:rPr>
        <w:t xml:space="preserve">przetwarzanie niesegregowanych (zmieszanych) odpadów komunalnych oraz przetwarzanie odpadów zbieranych selektywnie, celem wydzielenia z odpadów określonych frakcji dających się wykorzystać materiałowo lub energetycznie. </w:t>
      </w:r>
    </w:p>
    <w:p w14:paraId="5288A26B" w14:textId="77777777" w:rsidR="0004498A" w:rsidRPr="00C51C78" w:rsidRDefault="0004498A" w:rsidP="0004498A">
      <w:pPr>
        <w:autoSpaceDE w:val="0"/>
        <w:autoSpaceDN w:val="0"/>
        <w:adjustRightInd w:val="0"/>
        <w:spacing w:after="76" w:line="276" w:lineRule="auto"/>
        <w:contextualSpacing/>
        <w:jc w:val="both"/>
        <w:rPr>
          <w:rFonts w:ascii="Arial" w:hAnsi="Arial" w:cs="Arial"/>
          <w:bCs/>
          <w:color w:val="000000"/>
          <w:sz w:val="20"/>
          <w:szCs w:val="40"/>
        </w:rPr>
      </w:pPr>
    </w:p>
    <w:p w14:paraId="5ECBC733" w14:textId="36094DAF" w:rsidR="0004498A" w:rsidRPr="00C51C78" w:rsidRDefault="001623D3" w:rsidP="0004498A">
      <w:pPr>
        <w:autoSpaceDE w:val="0"/>
        <w:autoSpaceDN w:val="0"/>
        <w:adjustRightInd w:val="0"/>
        <w:spacing w:after="76" w:line="276" w:lineRule="auto"/>
        <w:contextualSpacing/>
        <w:jc w:val="both"/>
        <w:rPr>
          <w:rFonts w:ascii="Arial" w:hAnsi="Arial" w:cs="Arial"/>
          <w:bCs/>
          <w:color w:val="000000"/>
        </w:rPr>
      </w:pPr>
      <w:r w:rsidRPr="00C51C78">
        <w:rPr>
          <w:rFonts w:ascii="Arial" w:hAnsi="Arial" w:cs="Arial"/>
          <w:bCs/>
          <w:color w:val="000000"/>
        </w:rPr>
        <w:t>V</w:t>
      </w:r>
      <w:r w:rsidR="0004498A" w:rsidRPr="00C51C78">
        <w:rPr>
          <w:rFonts w:ascii="Arial" w:hAnsi="Arial" w:cs="Arial"/>
          <w:bCs/>
          <w:color w:val="000000"/>
        </w:rPr>
        <w:t>I.</w:t>
      </w:r>
      <w:r w:rsidR="009402B7" w:rsidRPr="00C51C78">
        <w:rPr>
          <w:rFonts w:ascii="Arial" w:hAnsi="Arial" w:cs="Arial"/>
          <w:bCs/>
          <w:color w:val="000000"/>
        </w:rPr>
        <w:t>1.</w:t>
      </w:r>
      <w:r w:rsidR="0004498A" w:rsidRPr="00C51C78">
        <w:rPr>
          <w:rFonts w:ascii="Arial" w:hAnsi="Arial" w:cs="Arial"/>
          <w:bCs/>
          <w:color w:val="000000"/>
        </w:rPr>
        <w:t>3.2. Odpady magazynowane będą w sposób selektywny i zabezpieczający środowisko przed wpływem ewentualnych zanieczyszczeń. Odpady zabezpieczone będą przed wpływem warunków atmosferycznych, tak by nie pogorszyć jakości odpadów jak i środowiska.</w:t>
      </w:r>
    </w:p>
    <w:p w14:paraId="4AA5D1AF" w14:textId="77777777" w:rsidR="0004498A" w:rsidRPr="00C51C78" w:rsidRDefault="0004498A" w:rsidP="0004498A">
      <w:pPr>
        <w:autoSpaceDE w:val="0"/>
        <w:autoSpaceDN w:val="0"/>
        <w:adjustRightInd w:val="0"/>
        <w:spacing w:after="76" w:line="276" w:lineRule="auto"/>
        <w:contextualSpacing/>
        <w:jc w:val="both"/>
        <w:rPr>
          <w:rFonts w:ascii="Arial" w:hAnsi="Arial" w:cs="Arial"/>
          <w:bCs/>
          <w:color w:val="000000"/>
          <w:sz w:val="14"/>
          <w:szCs w:val="32"/>
        </w:rPr>
      </w:pPr>
    </w:p>
    <w:p w14:paraId="5669FE77" w14:textId="02F693CE" w:rsidR="0004498A" w:rsidRPr="00C51C78" w:rsidRDefault="001623D3" w:rsidP="001623D3">
      <w:pPr>
        <w:pStyle w:val="Default"/>
        <w:spacing w:line="276" w:lineRule="auto"/>
        <w:jc w:val="both"/>
        <w:rPr>
          <w:rFonts w:ascii="Arial" w:hAnsi="Arial" w:cs="Arial"/>
          <w:bCs/>
          <w:color w:val="auto"/>
        </w:rPr>
      </w:pPr>
      <w:r w:rsidRPr="00C51C78">
        <w:rPr>
          <w:rFonts w:ascii="Arial" w:hAnsi="Arial" w:cs="Arial"/>
          <w:bCs/>
        </w:rPr>
        <w:t>VI.</w:t>
      </w:r>
      <w:r w:rsidR="009402B7" w:rsidRPr="00C51C78">
        <w:rPr>
          <w:rFonts w:ascii="Arial" w:hAnsi="Arial" w:cs="Arial"/>
          <w:bCs/>
        </w:rPr>
        <w:t>1.</w:t>
      </w:r>
      <w:r w:rsidRPr="00C51C78">
        <w:rPr>
          <w:rFonts w:ascii="Arial" w:hAnsi="Arial" w:cs="Arial"/>
          <w:bCs/>
        </w:rPr>
        <w:t xml:space="preserve">3.3. </w:t>
      </w:r>
      <w:r w:rsidR="0004498A" w:rsidRPr="00C51C78">
        <w:rPr>
          <w:rFonts w:ascii="Arial" w:hAnsi="Arial" w:cs="Arial"/>
          <w:bCs/>
          <w:color w:val="auto"/>
        </w:rPr>
        <w:t>Wytwarzane odpady magazynowane będą selektywnie; każdy odpad magazynowany będzie w odrębnym oznakowanym pojemniku, kontenerze lub beczce wielokrotnego użytku. Miejsca magazynowania odpadów wytwarzanych będą wydzielone i oznakowane.</w:t>
      </w:r>
    </w:p>
    <w:p w14:paraId="3B53F78B" w14:textId="77777777" w:rsidR="0004498A" w:rsidRPr="00C51C78" w:rsidRDefault="0004498A" w:rsidP="0004498A">
      <w:pPr>
        <w:autoSpaceDE w:val="0"/>
        <w:autoSpaceDN w:val="0"/>
        <w:adjustRightInd w:val="0"/>
        <w:spacing w:after="76" w:line="276" w:lineRule="auto"/>
        <w:contextualSpacing/>
        <w:jc w:val="both"/>
        <w:rPr>
          <w:rFonts w:ascii="Arial" w:hAnsi="Arial" w:cs="Arial"/>
          <w:bCs/>
          <w:color w:val="000000"/>
          <w:sz w:val="20"/>
          <w:szCs w:val="28"/>
        </w:rPr>
      </w:pPr>
    </w:p>
    <w:p w14:paraId="1F4C60F2" w14:textId="7CB383FE" w:rsidR="0004498A" w:rsidRPr="00C51C78" w:rsidRDefault="001623D3" w:rsidP="0004498A">
      <w:pPr>
        <w:autoSpaceDE w:val="0"/>
        <w:autoSpaceDN w:val="0"/>
        <w:adjustRightInd w:val="0"/>
        <w:spacing w:after="76" w:line="276" w:lineRule="auto"/>
        <w:contextualSpacing/>
        <w:jc w:val="both"/>
        <w:rPr>
          <w:rFonts w:ascii="Arial" w:hAnsi="Arial" w:cs="Arial"/>
          <w:bCs/>
          <w:color w:val="000000"/>
        </w:rPr>
      </w:pPr>
      <w:r w:rsidRPr="00C51C78">
        <w:rPr>
          <w:rFonts w:ascii="Arial" w:hAnsi="Arial" w:cs="Arial"/>
          <w:bCs/>
          <w:color w:val="000000"/>
        </w:rPr>
        <w:lastRenderedPageBreak/>
        <w:t>VI.</w:t>
      </w:r>
      <w:r w:rsidR="009402B7" w:rsidRPr="00C51C78">
        <w:rPr>
          <w:rFonts w:ascii="Arial" w:hAnsi="Arial" w:cs="Arial"/>
          <w:bCs/>
          <w:color w:val="000000"/>
        </w:rPr>
        <w:t>1.</w:t>
      </w:r>
      <w:r w:rsidRPr="00C51C78">
        <w:rPr>
          <w:rFonts w:ascii="Arial" w:hAnsi="Arial" w:cs="Arial"/>
          <w:bCs/>
          <w:color w:val="000000"/>
        </w:rPr>
        <w:t xml:space="preserve">3.4. </w:t>
      </w:r>
      <w:r w:rsidR="0004498A" w:rsidRPr="00C51C78">
        <w:rPr>
          <w:rFonts w:ascii="Arial" w:hAnsi="Arial" w:cs="Arial"/>
          <w:bCs/>
          <w:color w:val="000000"/>
        </w:rPr>
        <w:t xml:space="preserve">Stosowane będą urządzenia i narzędzia dobrej jakości o wydłużonym okresie ich używalności. Eksploatowane maszyny i urządzenia utrzymywane będą </w:t>
      </w:r>
      <w:r w:rsidR="0004498A" w:rsidRPr="00C51C78">
        <w:rPr>
          <w:rFonts w:ascii="Arial" w:hAnsi="Arial" w:cs="Arial"/>
          <w:bCs/>
          <w:color w:val="000000"/>
        </w:rPr>
        <w:br/>
        <w:t xml:space="preserve">w odpowiednim stanie technicznym poprzez prowadzone przeglądy i remonty. </w:t>
      </w:r>
    </w:p>
    <w:p w14:paraId="502FE866" w14:textId="77777777" w:rsidR="0004498A" w:rsidRPr="00C51C78" w:rsidRDefault="0004498A" w:rsidP="0004498A">
      <w:pPr>
        <w:autoSpaceDE w:val="0"/>
        <w:autoSpaceDN w:val="0"/>
        <w:adjustRightInd w:val="0"/>
        <w:spacing w:after="76" w:line="276" w:lineRule="auto"/>
        <w:contextualSpacing/>
        <w:jc w:val="both"/>
        <w:rPr>
          <w:rFonts w:ascii="Arial" w:hAnsi="Arial" w:cs="Arial"/>
          <w:bCs/>
          <w:color w:val="000000"/>
          <w:sz w:val="20"/>
          <w:szCs w:val="28"/>
        </w:rPr>
      </w:pPr>
    </w:p>
    <w:p w14:paraId="58F36BA4" w14:textId="3D927234" w:rsidR="0004498A" w:rsidRPr="00C51C78" w:rsidRDefault="001623D3" w:rsidP="0004498A">
      <w:pPr>
        <w:autoSpaceDE w:val="0"/>
        <w:autoSpaceDN w:val="0"/>
        <w:adjustRightInd w:val="0"/>
        <w:spacing w:after="76" w:line="276" w:lineRule="auto"/>
        <w:contextualSpacing/>
        <w:jc w:val="both"/>
        <w:rPr>
          <w:rFonts w:ascii="Arial" w:hAnsi="Arial" w:cs="Arial"/>
          <w:bCs/>
          <w:color w:val="000000"/>
        </w:rPr>
      </w:pPr>
      <w:r w:rsidRPr="00C51C78">
        <w:rPr>
          <w:rFonts w:ascii="Arial" w:hAnsi="Arial" w:cs="Arial"/>
          <w:bCs/>
          <w:color w:val="000000"/>
        </w:rPr>
        <w:t>VI.</w:t>
      </w:r>
      <w:r w:rsidR="009402B7" w:rsidRPr="00C51C78">
        <w:rPr>
          <w:rFonts w:ascii="Arial" w:hAnsi="Arial" w:cs="Arial"/>
          <w:bCs/>
          <w:color w:val="000000"/>
        </w:rPr>
        <w:t>1.</w:t>
      </w:r>
      <w:r w:rsidRPr="00C51C78">
        <w:rPr>
          <w:rFonts w:ascii="Arial" w:hAnsi="Arial" w:cs="Arial"/>
          <w:bCs/>
          <w:color w:val="000000"/>
        </w:rPr>
        <w:t xml:space="preserve">3.5. </w:t>
      </w:r>
      <w:r w:rsidR="0004498A" w:rsidRPr="00C51C78">
        <w:rPr>
          <w:rFonts w:ascii="Arial" w:hAnsi="Arial" w:cs="Arial"/>
          <w:bCs/>
          <w:color w:val="000000"/>
        </w:rPr>
        <w:t>Minimalizacja ilości przepracowanych olejów i smarów poprzez stosowanie produktów dobrej jakości o wydłużonym terminie używalności. Prowadzona będzie racjonalna gospodarka surowcowa i materiałowa pozwalająca na utrzymywanie ilości wytwarzanych odpadów na najniższym możliwym poziomie.</w:t>
      </w:r>
    </w:p>
    <w:p w14:paraId="0D756393" w14:textId="77777777" w:rsidR="0004498A" w:rsidRPr="00C51C78" w:rsidRDefault="0004498A" w:rsidP="0004498A">
      <w:pPr>
        <w:pStyle w:val="Default"/>
        <w:spacing w:line="276" w:lineRule="auto"/>
        <w:jc w:val="both"/>
        <w:rPr>
          <w:rFonts w:ascii="Arial" w:hAnsi="Arial" w:cs="Arial"/>
          <w:bCs/>
          <w:color w:val="auto"/>
          <w:sz w:val="12"/>
        </w:rPr>
      </w:pPr>
    </w:p>
    <w:p w14:paraId="6B79AE94" w14:textId="074E004A" w:rsidR="0004498A" w:rsidRPr="00C51C78" w:rsidRDefault="001623D3" w:rsidP="0004498A">
      <w:pPr>
        <w:pStyle w:val="Default"/>
        <w:spacing w:line="276" w:lineRule="auto"/>
        <w:jc w:val="both"/>
        <w:rPr>
          <w:rFonts w:ascii="Arial" w:hAnsi="Arial" w:cs="Arial"/>
          <w:bCs/>
          <w:color w:val="auto"/>
        </w:rPr>
      </w:pPr>
      <w:r w:rsidRPr="00C51C78">
        <w:rPr>
          <w:rFonts w:ascii="Arial" w:hAnsi="Arial" w:cs="Arial"/>
          <w:bCs/>
        </w:rPr>
        <w:t>VI.</w:t>
      </w:r>
      <w:r w:rsidR="009402B7" w:rsidRPr="00C51C78">
        <w:rPr>
          <w:rFonts w:ascii="Arial" w:hAnsi="Arial" w:cs="Arial"/>
          <w:bCs/>
        </w:rPr>
        <w:t>1.</w:t>
      </w:r>
      <w:r w:rsidRPr="00C51C78">
        <w:rPr>
          <w:rFonts w:ascii="Arial" w:hAnsi="Arial" w:cs="Arial"/>
          <w:bCs/>
        </w:rPr>
        <w:t xml:space="preserve">3.6. </w:t>
      </w:r>
      <w:r w:rsidR="0004498A" w:rsidRPr="00C51C78">
        <w:rPr>
          <w:rFonts w:ascii="Arial" w:hAnsi="Arial" w:cs="Arial"/>
          <w:bCs/>
          <w:color w:val="auto"/>
        </w:rPr>
        <w:t xml:space="preserve">Przyjęcie i wyładunek odpadów na terenie instalacji odbywać się będzie wyłącznie pod nadzorem pracownika przeszkolonego w zakresie obowiązujących </w:t>
      </w:r>
      <w:r w:rsidR="0004498A" w:rsidRPr="00C51C78">
        <w:rPr>
          <w:rFonts w:ascii="Arial" w:hAnsi="Arial" w:cs="Arial"/>
          <w:bCs/>
          <w:color w:val="auto"/>
        </w:rPr>
        <w:br/>
        <w:t>w zakładzie procedur i w miejscach określonych w decyzji, zgodnie z procedurą opisaną w pkt. I.3. decyzji. Po rozładunku odpadów następować będzie oczyszczenie pojazdu (w tym kół) i zamknięcie skrzyni ładunkowej.</w:t>
      </w:r>
    </w:p>
    <w:p w14:paraId="362B5C1A" w14:textId="77777777" w:rsidR="0004498A" w:rsidRPr="00C51C78" w:rsidRDefault="0004498A" w:rsidP="0004498A">
      <w:pPr>
        <w:spacing w:line="276" w:lineRule="auto"/>
        <w:jc w:val="both"/>
        <w:rPr>
          <w:rFonts w:ascii="Arial" w:hAnsi="Arial" w:cs="Arial"/>
          <w:bCs/>
          <w:sz w:val="20"/>
          <w:szCs w:val="32"/>
        </w:rPr>
      </w:pPr>
    </w:p>
    <w:p w14:paraId="3879207F" w14:textId="4C88E223" w:rsidR="0004498A" w:rsidRPr="00C51C78" w:rsidRDefault="002A610A" w:rsidP="0004498A">
      <w:pPr>
        <w:spacing w:line="276" w:lineRule="auto"/>
        <w:jc w:val="both"/>
        <w:rPr>
          <w:rFonts w:ascii="Arial" w:hAnsi="Arial" w:cs="Arial"/>
          <w:bCs/>
        </w:rPr>
      </w:pPr>
      <w:r w:rsidRPr="00C51C78">
        <w:rPr>
          <w:rFonts w:ascii="Arial" w:hAnsi="Arial" w:cs="Arial"/>
          <w:bCs/>
          <w:color w:val="000000"/>
        </w:rPr>
        <w:t>VI.</w:t>
      </w:r>
      <w:r w:rsidR="009402B7" w:rsidRPr="00C51C78">
        <w:rPr>
          <w:rFonts w:ascii="Arial" w:hAnsi="Arial" w:cs="Arial"/>
          <w:bCs/>
          <w:color w:val="000000"/>
        </w:rPr>
        <w:t>1.</w:t>
      </w:r>
      <w:r w:rsidRPr="00C51C78">
        <w:rPr>
          <w:rFonts w:ascii="Arial" w:hAnsi="Arial" w:cs="Arial"/>
          <w:bCs/>
          <w:color w:val="000000"/>
        </w:rPr>
        <w:t xml:space="preserve">3.7. </w:t>
      </w:r>
      <w:r w:rsidR="0004498A" w:rsidRPr="00C51C78">
        <w:rPr>
          <w:rFonts w:ascii="Arial" w:hAnsi="Arial" w:cs="Arial"/>
          <w:bCs/>
        </w:rPr>
        <w:t xml:space="preserve">Powierzchnie komunikacyjne przy obiektach i placach do magazynowania odpadów będą utwardzone i utrzymywane w czystości.  </w:t>
      </w:r>
    </w:p>
    <w:p w14:paraId="19E073D1" w14:textId="77777777" w:rsidR="0004498A" w:rsidRPr="00C51C78" w:rsidRDefault="0004498A" w:rsidP="0004498A">
      <w:pPr>
        <w:pStyle w:val="Default"/>
        <w:spacing w:line="276" w:lineRule="auto"/>
        <w:jc w:val="both"/>
        <w:rPr>
          <w:rFonts w:ascii="Arial" w:hAnsi="Arial" w:cs="Arial"/>
          <w:bCs/>
          <w:color w:val="auto"/>
          <w:sz w:val="20"/>
          <w:szCs w:val="36"/>
        </w:rPr>
      </w:pPr>
    </w:p>
    <w:p w14:paraId="52C7DDEF" w14:textId="659DD77D" w:rsidR="0004498A" w:rsidRPr="00C51C78" w:rsidRDefault="002A610A" w:rsidP="0004498A">
      <w:pPr>
        <w:pStyle w:val="Default"/>
        <w:spacing w:line="276" w:lineRule="auto"/>
        <w:jc w:val="both"/>
        <w:rPr>
          <w:rFonts w:ascii="Arial" w:hAnsi="Arial" w:cs="Arial"/>
          <w:bCs/>
          <w:color w:val="auto"/>
        </w:rPr>
      </w:pPr>
      <w:r w:rsidRPr="00C51C78">
        <w:rPr>
          <w:rFonts w:ascii="Arial" w:hAnsi="Arial" w:cs="Arial"/>
          <w:bCs/>
        </w:rPr>
        <w:t>VI.</w:t>
      </w:r>
      <w:r w:rsidR="009402B7" w:rsidRPr="00C51C78">
        <w:rPr>
          <w:rFonts w:ascii="Arial" w:hAnsi="Arial" w:cs="Arial"/>
          <w:bCs/>
        </w:rPr>
        <w:t>1.</w:t>
      </w:r>
      <w:r w:rsidRPr="00C51C78">
        <w:rPr>
          <w:rFonts w:ascii="Arial" w:hAnsi="Arial" w:cs="Arial"/>
          <w:bCs/>
        </w:rPr>
        <w:t xml:space="preserve">3.8. </w:t>
      </w:r>
      <w:r w:rsidR="0004498A" w:rsidRPr="00C51C78">
        <w:rPr>
          <w:rFonts w:ascii="Arial" w:hAnsi="Arial" w:cs="Arial"/>
          <w:bCs/>
          <w:color w:val="auto"/>
        </w:rPr>
        <w:t xml:space="preserve">Wody z dróg transportu odpadów </w:t>
      </w:r>
      <w:r w:rsidRPr="00C51C78">
        <w:rPr>
          <w:rFonts w:ascii="Arial" w:hAnsi="Arial" w:cs="Arial"/>
          <w:bCs/>
          <w:color w:val="auto"/>
        </w:rPr>
        <w:t xml:space="preserve">będą </w:t>
      </w:r>
      <w:r w:rsidR="0004498A" w:rsidRPr="00C51C78">
        <w:rPr>
          <w:rFonts w:ascii="Arial" w:hAnsi="Arial" w:cs="Arial"/>
          <w:bCs/>
          <w:color w:val="auto"/>
        </w:rPr>
        <w:t xml:space="preserve">ujęte systemem </w:t>
      </w:r>
      <w:proofErr w:type="spellStart"/>
      <w:r w:rsidR="0004498A" w:rsidRPr="00C51C78">
        <w:rPr>
          <w:rFonts w:ascii="Arial" w:hAnsi="Arial" w:cs="Arial"/>
          <w:bCs/>
          <w:color w:val="auto"/>
        </w:rPr>
        <w:t>odwodnień</w:t>
      </w:r>
      <w:proofErr w:type="spellEnd"/>
      <w:r w:rsidR="0004498A" w:rsidRPr="00C51C78">
        <w:rPr>
          <w:rFonts w:ascii="Arial" w:hAnsi="Arial" w:cs="Arial"/>
          <w:bCs/>
          <w:color w:val="auto"/>
        </w:rPr>
        <w:t xml:space="preserve"> </w:t>
      </w:r>
      <w:r w:rsidR="0004498A" w:rsidRPr="00C51C78">
        <w:rPr>
          <w:rFonts w:ascii="Arial" w:hAnsi="Arial" w:cs="Arial"/>
          <w:bCs/>
          <w:color w:val="auto"/>
        </w:rPr>
        <w:br/>
        <w:t>i kierowane do kanalizacji wewnętrznej zakończonej separatorem, a po oczyszczeniu w separatorze systemem kanalizacji kierowane będą do oczyszczalni.</w:t>
      </w:r>
    </w:p>
    <w:p w14:paraId="5899FED4" w14:textId="77777777" w:rsidR="0004498A" w:rsidRPr="00C51C78" w:rsidRDefault="0004498A" w:rsidP="0004498A">
      <w:pPr>
        <w:pStyle w:val="Default"/>
        <w:spacing w:line="276" w:lineRule="auto"/>
        <w:jc w:val="both"/>
        <w:rPr>
          <w:rFonts w:ascii="Arial" w:hAnsi="Arial" w:cs="Arial"/>
          <w:bCs/>
          <w:color w:val="auto"/>
        </w:rPr>
      </w:pPr>
    </w:p>
    <w:p w14:paraId="26D1DF29" w14:textId="608FAAD3" w:rsidR="0004498A" w:rsidRPr="00C51C78" w:rsidRDefault="002A610A" w:rsidP="0004498A">
      <w:pPr>
        <w:pStyle w:val="Default"/>
        <w:spacing w:line="276" w:lineRule="auto"/>
        <w:jc w:val="both"/>
        <w:rPr>
          <w:rFonts w:ascii="Arial" w:hAnsi="Arial" w:cs="Arial"/>
          <w:bCs/>
          <w:color w:val="auto"/>
        </w:rPr>
      </w:pPr>
      <w:r w:rsidRPr="00C51C78">
        <w:rPr>
          <w:rFonts w:ascii="Arial" w:hAnsi="Arial" w:cs="Arial"/>
          <w:bCs/>
        </w:rPr>
        <w:t>VI.</w:t>
      </w:r>
      <w:r w:rsidR="009402B7" w:rsidRPr="00C51C78">
        <w:rPr>
          <w:rFonts w:ascii="Arial" w:hAnsi="Arial" w:cs="Arial"/>
          <w:bCs/>
        </w:rPr>
        <w:t>1.</w:t>
      </w:r>
      <w:r w:rsidRPr="00C51C78">
        <w:rPr>
          <w:rFonts w:ascii="Arial" w:hAnsi="Arial" w:cs="Arial"/>
          <w:bCs/>
        </w:rPr>
        <w:t xml:space="preserve">3.9. </w:t>
      </w:r>
      <w:r w:rsidR="0004498A" w:rsidRPr="00C51C78">
        <w:rPr>
          <w:rFonts w:ascii="Arial" w:hAnsi="Arial" w:cs="Arial"/>
          <w:bCs/>
          <w:color w:val="auto"/>
        </w:rPr>
        <w:t xml:space="preserve">Prowadzone będą szkolenia pracowników, uwzględniające w swej tematyce problemy związane z ograniczaniem wytwarzania odpadów, właściwego z nimi postępowania, jak również świadczenia pracy w sposób gwarantujący możliwie największy odzysk odpadów. </w:t>
      </w:r>
    </w:p>
    <w:p w14:paraId="5C6B010F" w14:textId="77777777" w:rsidR="0004498A" w:rsidRPr="00C51C78" w:rsidRDefault="0004498A" w:rsidP="0004498A">
      <w:pPr>
        <w:pStyle w:val="Default"/>
        <w:spacing w:line="276" w:lineRule="auto"/>
        <w:jc w:val="both"/>
        <w:rPr>
          <w:rFonts w:ascii="Arial" w:hAnsi="Arial" w:cs="Arial"/>
          <w:bCs/>
          <w:color w:val="auto"/>
        </w:rPr>
      </w:pPr>
    </w:p>
    <w:p w14:paraId="10147C23" w14:textId="4D03B2D2" w:rsidR="0004498A" w:rsidRPr="00C51C78" w:rsidRDefault="002A610A" w:rsidP="0004498A">
      <w:pPr>
        <w:pStyle w:val="Default"/>
        <w:spacing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w:t>
      </w:r>
      <w:r w:rsidR="009402B7" w:rsidRPr="00C51C78">
        <w:rPr>
          <w:rFonts w:ascii="Arial" w:hAnsi="Arial" w:cs="Arial"/>
          <w:bCs/>
          <w:color w:val="auto"/>
        </w:rPr>
        <w:t>1.</w:t>
      </w:r>
      <w:r w:rsidR="0004498A" w:rsidRPr="00C51C78">
        <w:rPr>
          <w:rFonts w:ascii="Arial" w:hAnsi="Arial" w:cs="Arial"/>
          <w:bCs/>
          <w:color w:val="auto"/>
        </w:rPr>
        <w:t>4. Warunki gospodarowania wytwarzanymi odpadami z uwzględnieniem zbierania, transportu, odzysku i unieszkodliwiania.</w:t>
      </w:r>
    </w:p>
    <w:p w14:paraId="7CEAFC77" w14:textId="77777777" w:rsidR="0004498A" w:rsidRPr="00C51C78" w:rsidRDefault="0004498A" w:rsidP="0004498A">
      <w:pPr>
        <w:pStyle w:val="Nagwek"/>
        <w:tabs>
          <w:tab w:val="clear" w:pos="4536"/>
          <w:tab w:val="clear" w:pos="9072"/>
          <w:tab w:val="left" w:pos="1545"/>
        </w:tabs>
        <w:spacing w:line="276" w:lineRule="auto"/>
        <w:jc w:val="both"/>
        <w:rPr>
          <w:rFonts w:ascii="Arial" w:hAnsi="Arial" w:cs="Arial"/>
          <w:bCs/>
          <w:sz w:val="16"/>
        </w:rPr>
      </w:pPr>
      <w:r w:rsidRPr="00C51C78">
        <w:rPr>
          <w:rFonts w:ascii="Arial" w:hAnsi="Arial" w:cs="Arial"/>
          <w:bCs/>
          <w:sz w:val="16"/>
        </w:rPr>
        <w:tab/>
      </w:r>
    </w:p>
    <w:p w14:paraId="5DE45272" w14:textId="6ADD3D7A" w:rsidR="0004498A" w:rsidRPr="00C51C78" w:rsidRDefault="002A610A" w:rsidP="0004498A">
      <w:pPr>
        <w:pStyle w:val="Default"/>
        <w:spacing w:line="276" w:lineRule="auto"/>
        <w:jc w:val="both"/>
        <w:rPr>
          <w:rFonts w:ascii="Arial" w:hAnsi="Arial" w:cs="Arial"/>
          <w:bCs/>
        </w:rPr>
      </w:pPr>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 xml:space="preserve">4.1. </w:t>
      </w:r>
      <w:r w:rsidR="0004498A" w:rsidRPr="00C51C78">
        <w:rPr>
          <w:rFonts w:ascii="Arial" w:hAnsi="Arial" w:cs="Arial"/>
          <w:bCs/>
        </w:rPr>
        <w:t xml:space="preserve">Wytwarzane odpady magazynowane będą w celu zgromadzenia odpowiedniej ilości przed transportem do miejsc odzysku bądź unieszkodliwiania, </w:t>
      </w:r>
      <w:r w:rsidR="00445259" w:rsidRPr="00C51C78">
        <w:rPr>
          <w:rFonts w:ascii="Arial" w:hAnsi="Arial" w:cs="Arial"/>
          <w:bCs/>
        </w:rPr>
        <w:br/>
      </w:r>
      <w:r w:rsidR="0004498A" w:rsidRPr="00C51C78">
        <w:rPr>
          <w:rFonts w:ascii="Arial" w:hAnsi="Arial" w:cs="Arial"/>
          <w:bCs/>
        </w:rPr>
        <w:t xml:space="preserve">w wyznaczonych, oznakowanych miejscach, w sposób uniemożliwiający ich negatywne oddziaływanie na środowisko i zdrowie ludzi oraz </w:t>
      </w:r>
      <w:r w:rsidR="0004498A" w:rsidRPr="00C51C78">
        <w:rPr>
          <w:rFonts w:ascii="Arial" w:hAnsi="Arial" w:cs="Arial"/>
          <w:bCs/>
          <w:iCs/>
        </w:rPr>
        <w:t xml:space="preserve">dostęp osób trzecich. </w:t>
      </w:r>
      <w:r w:rsidR="0004498A" w:rsidRPr="00C51C78">
        <w:rPr>
          <w:rFonts w:ascii="Arial" w:hAnsi="Arial" w:cs="Arial"/>
          <w:bCs/>
        </w:rPr>
        <w:t>Miejsca magazynowania odpadów niebezpiecznych będą posiadać utwardzoną nawierzchnię, oświetlenie, urządzenia i materiały gaśnicze oraz zapas sorbentów do likwidacji ewentualnych wycieków.</w:t>
      </w:r>
    </w:p>
    <w:p w14:paraId="1B3BCAF0" w14:textId="77777777" w:rsidR="0004498A" w:rsidRPr="00C51C78" w:rsidRDefault="0004498A" w:rsidP="0004498A">
      <w:pPr>
        <w:pStyle w:val="Default"/>
        <w:spacing w:line="276" w:lineRule="auto"/>
        <w:jc w:val="both"/>
        <w:rPr>
          <w:rFonts w:ascii="Arial" w:hAnsi="Arial" w:cs="Arial"/>
          <w:bCs/>
          <w:sz w:val="20"/>
          <w:szCs w:val="40"/>
        </w:rPr>
      </w:pPr>
    </w:p>
    <w:p w14:paraId="5FE525C3" w14:textId="03C6429E" w:rsidR="0004498A" w:rsidRPr="00C51C78" w:rsidRDefault="002A610A" w:rsidP="0004498A">
      <w:pPr>
        <w:pStyle w:val="Default"/>
        <w:spacing w:line="276" w:lineRule="auto"/>
        <w:jc w:val="both"/>
        <w:rPr>
          <w:rFonts w:ascii="Arial" w:hAnsi="Arial" w:cs="Arial"/>
          <w:bCs/>
          <w:color w:val="auto"/>
        </w:rPr>
      </w:pPr>
      <w:bookmarkStart w:id="44" w:name="_Hlk114491305"/>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 xml:space="preserve">4.2. </w:t>
      </w:r>
      <w:bookmarkEnd w:id="44"/>
      <w:r w:rsidR="0004498A" w:rsidRPr="00C51C78">
        <w:rPr>
          <w:rFonts w:ascii="Arial" w:hAnsi="Arial" w:cs="Arial"/>
          <w:bCs/>
          <w:color w:val="auto"/>
        </w:rPr>
        <w:t xml:space="preserve">Każdy rodzaj odpadów niebezpiecznych będzie magazynowany selektywnie, </w:t>
      </w:r>
      <w:r w:rsidRPr="00C51C78">
        <w:rPr>
          <w:rFonts w:ascii="Arial" w:hAnsi="Arial" w:cs="Arial"/>
          <w:bCs/>
          <w:color w:val="auto"/>
        </w:rPr>
        <w:br/>
      </w:r>
      <w:r w:rsidR="0004498A" w:rsidRPr="00C51C78">
        <w:rPr>
          <w:rFonts w:ascii="Arial" w:hAnsi="Arial" w:cs="Arial"/>
          <w:bCs/>
          <w:color w:val="auto"/>
        </w:rPr>
        <w:t>w odpowiednich pojemnikach, beczkach lub kontenerach z materiału odpornego na działanie składników umieszczonych w nich odpadów.</w:t>
      </w:r>
    </w:p>
    <w:p w14:paraId="74E69C1A" w14:textId="77777777" w:rsidR="0004498A" w:rsidRPr="00C51C78" w:rsidRDefault="0004498A" w:rsidP="0004498A">
      <w:pPr>
        <w:pStyle w:val="Default"/>
        <w:spacing w:line="276" w:lineRule="auto"/>
        <w:jc w:val="both"/>
        <w:rPr>
          <w:rFonts w:ascii="Arial" w:hAnsi="Arial" w:cs="Arial"/>
          <w:bCs/>
          <w:color w:val="auto"/>
          <w:sz w:val="20"/>
          <w:szCs w:val="36"/>
        </w:rPr>
      </w:pPr>
    </w:p>
    <w:p w14:paraId="4DFF91B9" w14:textId="72427DF1" w:rsidR="0004498A" w:rsidRPr="00C51C78" w:rsidRDefault="002A610A" w:rsidP="0004498A">
      <w:pPr>
        <w:pStyle w:val="Default"/>
        <w:spacing w:line="276" w:lineRule="auto"/>
        <w:jc w:val="both"/>
        <w:rPr>
          <w:rFonts w:ascii="Arial" w:eastAsia="SimSun" w:hAnsi="Arial" w:cs="Arial"/>
          <w:bCs/>
          <w:color w:val="auto"/>
          <w:lang w:eastAsia="zh-CN"/>
        </w:rPr>
      </w:pPr>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 xml:space="preserve">4.3. </w:t>
      </w:r>
      <w:r w:rsidR="0004498A" w:rsidRPr="00C51C78">
        <w:rPr>
          <w:rFonts w:ascii="Arial" w:eastAsia="SimSun" w:hAnsi="Arial" w:cs="Arial"/>
          <w:bCs/>
          <w:color w:val="auto"/>
          <w:lang w:eastAsia="zh-CN"/>
        </w:rPr>
        <w:t xml:space="preserve">Ilość magazynowanych odpadów nie może przekraczać pojemności magazynów, a sposób magazynowania nie może powodować zanieczyszczenia środowiska oraz uciążliwości zapachowych poza terenem objętym pozwoleniem. </w:t>
      </w:r>
    </w:p>
    <w:p w14:paraId="60863ED8" w14:textId="77777777" w:rsidR="0004498A" w:rsidRPr="00C51C78" w:rsidRDefault="0004498A" w:rsidP="0004498A">
      <w:pPr>
        <w:pStyle w:val="Default"/>
        <w:spacing w:line="276" w:lineRule="auto"/>
        <w:jc w:val="both"/>
        <w:rPr>
          <w:rFonts w:ascii="Arial" w:hAnsi="Arial" w:cs="Arial"/>
          <w:bCs/>
          <w:color w:val="auto"/>
          <w:sz w:val="20"/>
          <w:szCs w:val="32"/>
        </w:rPr>
      </w:pPr>
    </w:p>
    <w:p w14:paraId="1925E01A" w14:textId="53C14365" w:rsidR="0004498A" w:rsidRPr="00C51C78" w:rsidRDefault="002A610A" w:rsidP="0004498A">
      <w:pPr>
        <w:pStyle w:val="Default"/>
        <w:spacing w:line="276" w:lineRule="auto"/>
        <w:jc w:val="both"/>
        <w:rPr>
          <w:rFonts w:ascii="Arial" w:hAnsi="Arial" w:cs="Arial"/>
          <w:bCs/>
          <w:color w:val="auto"/>
        </w:rPr>
      </w:pPr>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 xml:space="preserve">4.4. </w:t>
      </w:r>
      <w:r w:rsidR="0004498A" w:rsidRPr="00C51C78">
        <w:rPr>
          <w:rFonts w:ascii="Arial" w:hAnsi="Arial" w:cs="Arial"/>
          <w:bCs/>
          <w:color w:val="auto"/>
        </w:rPr>
        <w:t xml:space="preserve">Usuwane odpady będą zabezpieczone przed rozproszeniem w trakcie transportu i czynności przeładunkowych. </w:t>
      </w:r>
    </w:p>
    <w:p w14:paraId="5D13140B" w14:textId="77777777" w:rsidR="0004498A" w:rsidRPr="00C51C78" w:rsidRDefault="0004498A" w:rsidP="0004498A">
      <w:pPr>
        <w:pStyle w:val="Default"/>
        <w:spacing w:line="276" w:lineRule="auto"/>
        <w:jc w:val="both"/>
        <w:rPr>
          <w:rFonts w:ascii="Arial" w:hAnsi="Arial" w:cs="Arial"/>
          <w:bCs/>
          <w:color w:val="auto"/>
          <w:sz w:val="20"/>
          <w:szCs w:val="32"/>
        </w:rPr>
      </w:pPr>
    </w:p>
    <w:p w14:paraId="3FF4D897" w14:textId="0E0FEA3B" w:rsidR="0004498A" w:rsidRPr="00C51C78" w:rsidRDefault="002A610A" w:rsidP="0004498A">
      <w:pPr>
        <w:pStyle w:val="Default"/>
        <w:spacing w:line="276" w:lineRule="auto"/>
        <w:jc w:val="both"/>
        <w:rPr>
          <w:rFonts w:ascii="Arial" w:eastAsia="SimSun" w:hAnsi="Arial" w:cs="Arial"/>
          <w:bCs/>
          <w:color w:val="auto"/>
          <w:lang w:eastAsia="zh-CN"/>
        </w:rPr>
      </w:pPr>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 xml:space="preserve">4.5. </w:t>
      </w:r>
      <w:r w:rsidR="0004498A" w:rsidRPr="00C51C78">
        <w:rPr>
          <w:rFonts w:ascii="Arial" w:hAnsi="Arial" w:cs="Arial"/>
          <w:bCs/>
          <w:color w:val="auto"/>
        </w:rPr>
        <w:t>Wszystkie drogi transportu odpadów (ciągi komunikacyjne) czy też rozładunku/załadunku odpadów będą posiadać szczelną, nieprzepuszczalną nawierzchnię.</w:t>
      </w:r>
      <w:r w:rsidR="0004498A" w:rsidRPr="00C51C78">
        <w:rPr>
          <w:rFonts w:ascii="Arial" w:eastAsia="SimSun" w:hAnsi="Arial" w:cs="Arial"/>
          <w:bCs/>
          <w:color w:val="auto"/>
          <w:lang w:eastAsia="zh-CN"/>
        </w:rPr>
        <w:t xml:space="preserve">  Pracujące przy odpadach ładowarki, pojazdy itp. utrzymywane będą </w:t>
      </w:r>
      <w:r w:rsidRPr="00C51C78">
        <w:rPr>
          <w:rFonts w:ascii="Arial" w:eastAsia="SimSun" w:hAnsi="Arial" w:cs="Arial"/>
          <w:bCs/>
          <w:color w:val="auto"/>
          <w:lang w:eastAsia="zh-CN"/>
        </w:rPr>
        <w:br/>
      </w:r>
      <w:r w:rsidR="0004498A" w:rsidRPr="00C51C78">
        <w:rPr>
          <w:rFonts w:ascii="Arial" w:eastAsia="SimSun" w:hAnsi="Arial" w:cs="Arial"/>
          <w:bCs/>
          <w:color w:val="auto"/>
          <w:lang w:eastAsia="zh-CN"/>
        </w:rPr>
        <w:t xml:space="preserve">w czystości. </w:t>
      </w:r>
    </w:p>
    <w:p w14:paraId="2F25F698" w14:textId="77777777" w:rsidR="0004498A" w:rsidRPr="00C51C78" w:rsidRDefault="0004498A" w:rsidP="0004498A">
      <w:pPr>
        <w:pStyle w:val="Default"/>
        <w:spacing w:line="276" w:lineRule="auto"/>
        <w:jc w:val="both"/>
        <w:rPr>
          <w:rFonts w:ascii="Arial" w:eastAsia="SimSun" w:hAnsi="Arial" w:cs="Arial"/>
          <w:bCs/>
          <w:color w:val="auto"/>
          <w:sz w:val="20"/>
          <w:szCs w:val="40"/>
          <w:lang w:eastAsia="zh-CN"/>
        </w:rPr>
      </w:pPr>
    </w:p>
    <w:p w14:paraId="5E71E19C" w14:textId="06240849" w:rsidR="0004498A" w:rsidRPr="00C51C78" w:rsidRDefault="002A610A" w:rsidP="0004498A">
      <w:pPr>
        <w:pStyle w:val="Default"/>
        <w:spacing w:line="276" w:lineRule="auto"/>
        <w:jc w:val="both"/>
        <w:rPr>
          <w:rFonts w:ascii="Arial" w:hAnsi="Arial" w:cs="Arial"/>
          <w:bCs/>
          <w:iCs/>
        </w:rPr>
      </w:pPr>
      <w:r w:rsidRPr="00C51C78">
        <w:rPr>
          <w:rFonts w:ascii="Arial" w:hAnsi="Arial" w:cs="Arial"/>
          <w:bCs/>
          <w:color w:val="auto"/>
        </w:rPr>
        <w:t>VI.</w:t>
      </w:r>
      <w:r w:rsidR="009402B7" w:rsidRPr="00C51C78">
        <w:rPr>
          <w:rFonts w:ascii="Arial" w:hAnsi="Arial" w:cs="Arial"/>
          <w:bCs/>
          <w:color w:val="auto"/>
        </w:rPr>
        <w:t>1.</w:t>
      </w:r>
      <w:r w:rsidRPr="00C51C78">
        <w:rPr>
          <w:rFonts w:ascii="Arial" w:hAnsi="Arial" w:cs="Arial"/>
          <w:bCs/>
          <w:color w:val="auto"/>
        </w:rPr>
        <w:t>4.</w:t>
      </w:r>
      <w:r w:rsidR="009D4913" w:rsidRPr="00C51C78">
        <w:rPr>
          <w:rFonts w:ascii="Arial" w:hAnsi="Arial" w:cs="Arial"/>
          <w:bCs/>
          <w:color w:val="auto"/>
        </w:rPr>
        <w:t>6</w:t>
      </w:r>
      <w:r w:rsidRPr="00C51C78">
        <w:rPr>
          <w:rFonts w:ascii="Arial" w:hAnsi="Arial" w:cs="Arial"/>
          <w:bCs/>
          <w:color w:val="auto"/>
        </w:rPr>
        <w:t xml:space="preserve">. </w:t>
      </w:r>
      <w:r w:rsidR="0004498A" w:rsidRPr="00C51C78">
        <w:rPr>
          <w:rFonts w:ascii="Arial" w:hAnsi="Arial" w:cs="Arial"/>
          <w:bCs/>
          <w:iCs/>
        </w:rPr>
        <w:t>Po</w:t>
      </w:r>
      <w:r w:rsidR="0004498A" w:rsidRPr="00C51C78">
        <w:rPr>
          <w:rFonts w:ascii="Arial" w:hAnsi="Arial" w:cs="Arial"/>
          <w:bCs/>
        </w:rPr>
        <w:t xml:space="preserve"> zebraniu odpadów w ilościach uzasadniających transport, wytwarzane odpady, zgodnie z hierarchią sposobów postępowania z odpadami, przekazywane będą odbiorcom </w:t>
      </w:r>
      <w:r w:rsidR="0004498A" w:rsidRPr="00C51C78">
        <w:rPr>
          <w:rFonts w:ascii="Arial" w:hAnsi="Arial" w:cs="Arial"/>
          <w:bCs/>
          <w:iCs/>
        </w:rPr>
        <w:t xml:space="preserve">posiadającym wymagane przepisami prawa zezwolenia w celu ich odzysku lub unieszkodliwienia. </w:t>
      </w:r>
    </w:p>
    <w:p w14:paraId="51E906F2" w14:textId="77777777" w:rsidR="0004498A" w:rsidRPr="00C51C78" w:rsidRDefault="0004498A" w:rsidP="0004498A">
      <w:pPr>
        <w:spacing w:line="276" w:lineRule="auto"/>
        <w:jc w:val="both"/>
        <w:rPr>
          <w:rFonts w:ascii="Arial" w:hAnsi="Arial" w:cs="Arial"/>
          <w:bCs/>
          <w:iCs/>
          <w:sz w:val="20"/>
          <w:szCs w:val="40"/>
        </w:rPr>
      </w:pPr>
    </w:p>
    <w:p w14:paraId="73BC539E" w14:textId="46E4ED1C" w:rsidR="0004498A" w:rsidRPr="00C51C78" w:rsidRDefault="009D4913" w:rsidP="0004498A">
      <w:pPr>
        <w:spacing w:line="276" w:lineRule="auto"/>
        <w:jc w:val="both"/>
        <w:rPr>
          <w:rFonts w:ascii="Arial" w:hAnsi="Arial" w:cs="Arial"/>
          <w:bCs/>
          <w:iCs/>
        </w:rPr>
      </w:pPr>
      <w:r w:rsidRPr="00C51C78">
        <w:rPr>
          <w:rFonts w:ascii="Arial" w:hAnsi="Arial" w:cs="Arial"/>
          <w:bCs/>
        </w:rPr>
        <w:t>VI.</w:t>
      </w:r>
      <w:r w:rsidR="009402B7" w:rsidRPr="00C51C78">
        <w:rPr>
          <w:rFonts w:ascii="Arial" w:hAnsi="Arial" w:cs="Arial"/>
          <w:bCs/>
        </w:rPr>
        <w:t>1.</w:t>
      </w:r>
      <w:r w:rsidRPr="00C51C78">
        <w:rPr>
          <w:rFonts w:ascii="Arial" w:hAnsi="Arial" w:cs="Arial"/>
          <w:bCs/>
        </w:rPr>
        <w:t xml:space="preserve">4.7. </w:t>
      </w:r>
      <w:r w:rsidR="0004498A" w:rsidRPr="00C51C78">
        <w:rPr>
          <w:rFonts w:ascii="Arial" w:hAnsi="Arial" w:cs="Arial"/>
          <w:bCs/>
        </w:rPr>
        <w:t xml:space="preserve">Transport wewnętrzny realizowany będzie środkami transportu wewnętrznego odpowiednio przystosowanymi do transportu odpadów niebezpiecznych oraz innych niż niebezpieczne (zarówno wielkogabarytowych jak </w:t>
      </w:r>
      <w:r w:rsidR="009402B7" w:rsidRPr="00C51C78">
        <w:rPr>
          <w:rFonts w:ascii="Arial" w:hAnsi="Arial" w:cs="Arial"/>
          <w:bCs/>
        </w:rPr>
        <w:br/>
      </w:r>
      <w:r w:rsidR="0004498A" w:rsidRPr="00C51C78">
        <w:rPr>
          <w:rFonts w:ascii="Arial" w:hAnsi="Arial" w:cs="Arial"/>
          <w:bCs/>
        </w:rPr>
        <w:t>i o małych gabarytach). Transport prowadzony będzie w sposób uniemożliwiający przypadkowe rozproszenie odpadów.</w:t>
      </w:r>
    </w:p>
    <w:p w14:paraId="1AE0CF35" w14:textId="77777777" w:rsidR="0004498A" w:rsidRPr="00C51C78" w:rsidRDefault="0004498A" w:rsidP="0004498A">
      <w:pPr>
        <w:pStyle w:val="Default"/>
        <w:spacing w:after="120" w:line="276" w:lineRule="auto"/>
        <w:jc w:val="both"/>
        <w:rPr>
          <w:rFonts w:ascii="Arial" w:hAnsi="Arial" w:cs="Arial"/>
          <w:bCs/>
          <w:color w:val="auto"/>
          <w:sz w:val="18"/>
          <w:szCs w:val="44"/>
          <w:u w:val="single"/>
        </w:rPr>
      </w:pPr>
    </w:p>
    <w:p w14:paraId="3D79F301" w14:textId="2104901F" w:rsidR="0004498A" w:rsidRPr="00C51C78" w:rsidRDefault="009402B7" w:rsidP="0004498A">
      <w:pPr>
        <w:pStyle w:val="Default"/>
        <w:spacing w:after="120"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I.2. Warunki wprowadzania substancji do powietrza z procesu mechaniczno - biologicznego przetwarzania odpadów:</w:t>
      </w:r>
    </w:p>
    <w:p w14:paraId="0A6C4389" w14:textId="77777777" w:rsidR="0004498A" w:rsidRPr="00C51C78" w:rsidRDefault="0004498A" w:rsidP="0004498A">
      <w:pPr>
        <w:pStyle w:val="Default"/>
        <w:spacing w:after="120" w:line="276" w:lineRule="auto"/>
        <w:jc w:val="both"/>
        <w:rPr>
          <w:rFonts w:ascii="Arial" w:hAnsi="Arial" w:cs="Arial"/>
          <w:bCs/>
          <w:color w:val="auto"/>
          <w:sz w:val="8"/>
        </w:rPr>
      </w:pPr>
    </w:p>
    <w:p w14:paraId="76678DE5" w14:textId="448C59B2" w:rsidR="0004498A" w:rsidRPr="00C51C78" w:rsidRDefault="009402B7" w:rsidP="0004498A">
      <w:pPr>
        <w:pStyle w:val="Default"/>
        <w:spacing w:after="120" w:line="276" w:lineRule="auto"/>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I.2.1. Miejsce i sposób wprowadzania gazów </w:t>
      </w:r>
      <w:r w:rsidR="00601505" w:rsidRPr="00C51C78">
        <w:rPr>
          <w:rFonts w:ascii="Arial" w:hAnsi="Arial" w:cs="Arial"/>
          <w:bCs/>
          <w:color w:val="auto"/>
        </w:rPr>
        <w:t xml:space="preserve">i pyłów </w:t>
      </w:r>
      <w:r w:rsidR="0004498A" w:rsidRPr="00C51C78">
        <w:rPr>
          <w:rFonts w:ascii="Arial" w:hAnsi="Arial" w:cs="Arial"/>
          <w:bCs/>
          <w:color w:val="auto"/>
        </w:rPr>
        <w:t>do powietrza</w:t>
      </w:r>
    </w:p>
    <w:p w14:paraId="72B039B8" w14:textId="77777777" w:rsidR="00445259" w:rsidRPr="00C51C78" w:rsidRDefault="00445259" w:rsidP="0004498A">
      <w:pPr>
        <w:pStyle w:val="Default"/>
        <w:spacing w:after="120"/>
        <w:jc w:val="both"/>
        <w:rPr>
          <w:rFonts w:ascii="Arial" w:hAnsi="Arial" w:cs="Arial"/>
          <w:bCs/>
          <w:color w:val="auto"/>
          <w:sz w:val="2"/>
          <w:szCs w:val="2"/>
        </w:rPr>
      </w:pPr>
    </w:p>
    <w:p w14:paraId="3A5923E4" w14:textId="436772E9" w:rsidR="0004498A" w:rsidRPr="00C51C78" w:rsidRDefault="0004498A" w:rsidP="0004498A">
      <w:pPr>
        <w:pStyle w:val="Default"/>
        <w:spacing w:after="120"/>
        <w:jc w:val="both"/>
        <w:rPr>
          <w:rFonts w:ascii="Arial" w:hAnsi="Arial" w:cs="Arial"/>
          <w:bCs/>
          <w:color w:val="auto"/>
          <w:sz w:val="20"/>
          <w:szCs w:val="20"/>
        </w:rPr>
      </w:pPr>
      <w:r w:rsidRPr="00C51C78">
        <w:rPr>
          <w:rFonts w:ascii="Arial" w:hAnsi="Arial" w:cs="Arial"/>
          <w:bCs/>
          <w:color w:val="auto"/>
          <w:sz w:val="20"/>
          <w:szCs w:val="20"/>
        </w:rPr>
        <w:t xml:space="preserve">Tabela nr </w:t>
      </w:r>
      <w:r w:rsidR="00601505" w:rsidRPr="00C51C78">
        <w:rPr>
          <w:rFonts w:ascii="Arial" w:hAnsi="Arial" w:cs="Arial"/>
          <w:bCs/>
          <w:color w:val="auto"/>
          <w:sz w:val="20"/>
          <w:szCs w:val="20"/>
        </w:rPr>
        <w:t>2</w:t>
      </w:r>
      <w:r w:rsidR="00B2769C" w:rsidRPr="00C51C78">
        <w:rPr>
          <w:rFonts w:ascii="Arial" w:hAnsi="Arial" w:cs="Arial"/>
          <w:bCs/>
          <w:color w:val="auto"/>
          <w:sz w:val="20"/>
          <w:szCs w:val="20"/>
        </w:rPr>
        <w:t>5</w:t>
      </w:r>
    </w:p>
    <w:p w14:paraId="08C2BD22" w14:textId="77777777" w:rsidR="0004498A" w:rsidRPr="00C51C78" w:rsidRDefault="0004498A" w:rsidP="0004498A">
      <w:pPr>
        <w:pStyle w:val="Default"/>
        <w:spacing w:after="120"/>
        <w:jc w:val="both"/>
        <w:rPr>
          <w:rFonts w:ascii="Arial" w:hAnsi="Arial" w:cs="Arial"/>
          <w:bCs/>
          <w:color w:val="auto"/>
          <w:sz w:val="2"/>
          <w:szCs w:val="2"/>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iejsce i sposób wprowadzania gazów i pyłów do powietrza"/>
      </w:tblPr>
      <w:tblGrid>
        <w:gridCol w:w="686"/>
        <w:gridCol w:w="1207"/>
        <w:gridCol w:w="2076"/>
        <w:gridCol w:w="1418"/>
        <w:gridCol w:w="1068"/>
        <w:gridCol w:w="1342"/>
        <w:gridCol w:w="1417"/>
      </w:tblGrid>
      <w:tr w:rsidR="0004498A" w:rsidRPr="00C51C78" w14:paraId="56977301" w14:textId="77777777" w:rsidTr="002C073A">
        <w:tc>
          <w:tcPr>
            <w:tcW w:w="686" w:type="dxa"/>
          </w:tcPr>
          <w:p w14:paraId="31DE6E4F" w14:textId="77777777" w:rsidR="0004498A" w:rsidRPr="00C51C78" w:rsidRDefault="0004498A" w:rsidP="002C073A">
            <w:pPr>
              <w:pStyle w:val="Default"/>
              <w:jc w:val="center"/>
              <w:rPr>
                <w:rFonts w:ascii="Arial" w:hAnsi="Arial" w:cs="Arial"/>
                <w:bCs/>
                <w:color w:val="auto"/>
                <w:sz w:val="18"/>
                <w:szCs w:val="18"/>
              </w:rPr>
            </w:pPr>
          </w:p>
          <w:p w14:paraId="3D3AA5F0"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Lp.</w:t>
            </w:r>
          </w:p>
        </w:tc>
        <w:tc>
          <w:tcPr>
            <w:tcW w:w="1207" w:type="dxa"/>
          </w:tcPr>
          <w:p w14:paraId="0DFCCED8" w14:textId="77777777" w:rsidR="0004498A" w:rsidRPr="00C51C78" w:rsidRDefault="0004498A" w:rsidP="002C073A">
            <w:pPr>
              <w:pStyle w:val="Default"/>
              <w:jc w:val="center"/>
              <w:rPr>
                <w:rFonts w:ascii="Arial" w:hAnsi="Arial" w:cs="Arial"/>
                <w:bCs/>
                <w:color w:val="auto"/>
                <w:sz w:val="18"/>
                <w:szCs w:val="18"/>
              </w:rPr>
            </w:pPr>
          </w:p>
          <w:p w14:paraId="3697E21A"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Emitor</w:t>
            </w:r>
          </w:p>
        </w:tc>
        <w:tc>
          <w:tcPr>
            <w:tcW w:w="2076" w:type="dxa"/>
          </w:tcPr>
          <w:p w14:paraId="7BC9CAAC" w14:textId="77777777" w:rsidR="0004498A" w:rsidRPr="00C51C78" w:rsidRDefault="0004498A" w:rsidP="002C073A">
            <w:pPr>
              <w:pStyle w:val="Default"/>
              <w:jc w:val="center"/>
              <w:rPr>
                <w:rFonts w:ascii="Arial" w:hAnsi="Arial" w:cs="Arial"/>
                <w:bCs/>
                <w:color w:val="auto"/>
                <w:sz w:val="18"/>
                <w:szCs w:val="18"/>
              </w:rPr>
            </w:pPr>
          </w:p>
          <w:p w14:paraId="0771106A"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Źródło</w:t>
            </w:r>
          </w:p>
        </w:tc>
        <w:tc>
          <w:tcPr>
            <w:tcW w:w="1418" w:type="dxa"/>
          </w:tcPr>
          <w:p w14:paraId="22808945" w14:textId="77777777" w:rsidR="00D77E46" w:rsidRPr="00C51C78" w:rsidRDefault="00D77E46" w:rsidP="002C073A">
            <w:pPr>
              <w:pStyle w:val="Default"/>
              <w:jc w:val="center"/>
              <w:rPr>
                <w:rFonts w:ascii="Arial" w:hAnsi="Arial" w:cs="Arial"/>
                <w:bCs/>
                <w:color w:val="auto"/>
                <w:sz w:val="10"/>
                <w:szCs w:val="10"/>
              </w:rPr>
            </w:pPr>
          </w:p>
          <w:p w14:paraId="178F6397" w14:textId="7EB93704" w:rsidR="0004498A" w:rsidRPr="00C51C78" w:rsidRDefault="00591FCA" w:rsidP="002C073A">
            <w:pPr>
              <w:pStyle w:val="Default"/>
              <w:jc w:val="center"/>
              <w:rPr>
                <w:rFonts w:ascii="Arial" w:hAnsi="Arial" w:cs="Arial"/>
                <w:bCs/>
                <w:color w:val="auto"/>
                <w:sz w:val="18"/>
                <w:szCs w:val="18"/>
              </w:rPr>
            </w:pPr>
            <w:r w:rsidRPr="00C51C78">
              <w:rPr>
                <w:rFonts w:ascii="Arial" w:hAnsi="Arial" w:cs="Arial"/>
                <w:bCs/>
                <w:color w:val="auto"/>
                <w:sz w:val="18"/>
                <w:szCs w:val="18"/>
              </w:rPr>
              <w:t xml:space="preserve">Wysokość emitora </w:t>
            </w:r>
            <w:r w:rsidRPr="00C51C78">
              <w:rPr>
                <w:rFonts w:ascii="Arial" w:hAnsi="Arial" w:cs="Arial"/>
                <w:bCs/>
                <w:color w:val="auto"/>
                <w:sz w:val="18"/>
                <w:szCs w:val="18"/>
              </w:rPr>
              <w:br/>
              <w:t>[m]</w:t>
            </w:r>
          </w:p>
        </w:tc>
        <w:tc>
          <w:tcPr>
            <w:tcW w:w="1068" w:type="dxa"/>
          </w:tcPr>
          <w:p w14:paraId="4AA36BA0" w14:textId="77777777" w:rsidR="00591FCA" w:rsidRPr="00C51C78" w:rsidRDefault="00591FCA" w:rsidP="00591FCA">
            <w:pPr>
              <w:pStyle w:val="Default"/>
              <w:jc w:val="center"/>
              <w:rPr>
                <w:rFonts w:ascii="Arial" w:hAnsi="Arial" w:cs="Arial"/>
                <w:bCs/>
                <w:color w:val="auto"/>
                <w:sz w:val="18"/>
                <w:szCs w:val="18"/>
              </w:rPr>
            </w:pPr>
            <w:r w:rsidRPr="00C51C78">
              <w:rPr>
                <w:rFonts w:ascii="Arial" w:hAnsi="Arial" w:cs="Arial"/>
                <w:bCs/>
                <w:color w:val="auto"/>
                <w:sz w:val="18"/>
                <w:szCs w:val="18"/>
              </w:rPr>
              <w:t>Średnica/</w:t>
            </w:r>
          </w:p>
          <w:p w14:paraId="72EC4A5B" w14:textId="7A64C026" w:rsidR="0004498A" w:rsidRPr="00C51C78" w:rsidRDefault="00591FCA" w:rsidP="00591FCA">
            <w:pPr>
              <w:pStyle w:val="Default"/>
              <w:jc w:val="center"/>
              <w:rPr>
                <w:rFonts w:ascii="Arial" w:hAnsi="Arial" w:cs="Arial"/>
                <w:bCs/>
                <w:color w:val="auto"/>
                <w:sz w:val="18"/>
                <w:szCs w:val="18"/>
              </w:rPr>
            </w:pPr>
            <w:r w:rsidRPr="00C51C78">
              <w:rPr>
                <w:rFonts w:ascii="Arial" w:hAnsi="Arial" w:cs="Arial"/>
                <w:bCs/>
                <w:color w:val="auto"/>
                <w:sz w:val="18"/>
                <w:szCs w:val="18"/>
              </w:rPr>
              <w:t xml:space="preserve">Przekrój emitora </w:t>
            </w:r>
            <w:r w:rsidRPr="00C51C78">
              <w:rPr>
                <w:rFonts w:ascii="Arial" w:hAnsi="Arial" w:cs="Arial"/>
                <w:bCs/>
                <w:color w:val="auto"/>
                <w:sz w:val="18"/>
                <w:szCs w:val="18"/>
              </w:rPr>
              <w:br/>
              <w:t>[m]</w:t>
            </w:r>
          </w:p>
        </w:tc>
        <w:tc>
          <w:tcPr>
            <w:tcW w:w="1342" w:type="dxa"/>
          </w:tcPr>
          <w:p w14:paraId="6DED6F3B" w14:textId="77777777" w:rsidR="0004498A" w:rsidRPr="00C51C78" w:rsidRDefault="0004498A" w:rsidP="002C073A">
            <w:pPr>
              <w:pStyle w:val="Default"/>
              <w:jc w:val="center"/>
              <w:rPr>
                <w:rFonts w:ascii="Arial" w:hAnsi="Arial" w:cs="Arial"/>
                <w:bCs/>
                <w:color w:val="auto"/>
                <w:sz w:val="18"/>
                <w:szCs w:val="18"/>
              </w:rPr>
            </w:pPr>
          </w:p>
          <w:p w14:paraId="48D1131C"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Typ emitora</w:t>
            </w:r>
          </w:p>
        </w:tc>
        <w:tc>
          <w:tcPr>
            <w:tcW w:w="1417" w:type="dxa"/>
          </w:tcPr>
          <w:p w14:paraId="17819E1E" w14:textId="77777777" w:rsidR="00591FCA" w:rsidRPr="00C51C78" w:rsidRDefault="00591FCA" w:rsidP="00591FCA">
            <w:pPr>
              <w:pStyle w:val="Default"/>
              <w:jc w:val="center"/>
              <w:rPr>
                <w:rFonts w:ascii="Arial" w:hAnsi="Arial" w:cs="Arial"/>
                <w:bCs/>
                <w:color w:val="auto"/>
                <w:sz w:val="18"/>
                <w:szCs w:val="18"/>
              </w:rPr>
            </w:pPr>
            <w:r w:rsidRPr="00C51C78">
              <w:rPr>
                <w:rFonts w:ascii="Arial" w:hAnsi="Arial" w:cs="Arial"/>
                <w:bCs/>
                <w:color w:val="auto"/>
                <w:sz w:val="18"/>
                <w:szCs w:val="18"/>
              </w:rPr>
              <w:t>Czas pracy emitora</w:t>
            </w:r>
          </w:p>
          <w:p w14:paraId="2ACB5C0F" w14:textId="629BAC4E" w:rsidR="0004498A" w:rsidRPr="00C51C78" w:rsidRDefault="00591FCA" w:rsidP="00591FCA">
            <w:pPr>
              <w:pStyle w:val="Default"/>
              <w:jc w:val="center"/>
              <w:rPr>
                <w:rFonts w:ascii="Arial" w:hAnsi="Arial" w:cs="Arial"/>
                <w:bCs/>
                <w:color w:val="auto"/>
                <w:sz w:val="18"/>
                <w:szCs w:val="18"/>
              </w:rPr>
            </w:pPr>
            <w:r w:rsidRPr="00C51C78">
              <w:rPr>
                <w:rFonts w:ascii="Arial" w:hAnsi="Arial" w:cs="Arial"/>
                <w:bCs/>
                <w:color w:val="auto"/>
                <w:sz w:val="18"/>
                <w:szCs w:val="18"/>
              </w:rPr>
              <w:t>[h/rok]</w:t>
            </w:r>
          </w:p>
        </w:tc>
      </w:tr>
      <w:tr w:rsidR="0004498A" w:rsidRPr="00C51C78" w14:paraId="614D5EB0" w14:textId="77777777" w:rsidTr="002C073A">
        <w:trPr>
          <w:trHeight w:val="1865"/>
        </w:trPr>
        <w:tc>
          <w:tcPr>
            <w:tcW w:w="686" w:type="dxa"/>
            <w:vAlign w:val="center"/>
          </w:tcPr>
          <w:p w14:paraId="0B23D91D" w14:textId="77777777" w:rsidR="0004498A" w:rsidRPr="00C51C78" w:rsidRDefault="0004498A" w:rsidP="002C073A">
            <w:pPr>
              <w:pStyle w:val="Default"/>
              <w:jc w:val="center"/>
              <w:rPr>
                <w:rFonts w:ascii="Arial" w:hAnsi="Arial" w:cs="Arial"/>
                <w:bCs/>
                <w:color w:val="auto"/>
                <w:sz w:val="18"/>
                <w:szCs w:val="18"/>
              </w:rPr>
            </w:pPr>
          </w:p>
          <w:p w14:paraId="794CE8A7"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1.</w:t>
            </w:r>
          </w:p>
        </w:tc>
        <w:tc>
          <w:tcPr>
            <w:tcW w:w="1207" w:type="dxa"/>
            <w:vAlign w:val="center"/>
          </w:tcPr>
          <w:p w14:paraId="16863493"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E1</w:t>
            </w:r>
          </w:p>
        </w:tc>
        <w:tc>
          <w:tcPr>
            <w:tcW w:w="2076" w:type="dxa"/>
            <w:vAlign w:val="center"/>
          </w:tcPr>
          <w:p w14:paraId="359BA014"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 xml:space="preserve">Wentylacja hali </w:t>
            </w:r>
          </w:p>
          <w:p w14:paraId="2E58ED58" w14:textId="66F7700F"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sortowni (strefa przyjęcia</w:t>
            </w:r>
            <w:r w:rsidR="00601505" w:rsidRPr="00C51C78">
              <w:rPr>
                <w:rFonts w:ascii="Arial" w:hAnsi="Arial" w:cs="Arial"/>
                <w:bCs/>
                <w:color w:val="auto"/>
                <w:sz w:val="18"/>
                <w:szCs w:val="18"/>
              </w:rPr>
              <w:t xml:space="preserve">, </w:t>
            </w:r>
            <w:r w:rsidRPr="00C51C78">
              <w:rPr>
                <w:rFonts w:ascii="Arial" w:hAnsi="Arial" w:cs="Arial"/>
                <w:bCs/>
                <w:color w:val="auto"/>
                <w:sz w:val="18"/>
                <w:szCs w:val="18"/>
              </w:rPr>
              <w:t xml:space="preserve">rozładunku, magazynowania </w:t>
            </w:r>
            <w:r w:rsidRPr="00C51C78">
              <w:rPr>
                <w:rFonts w:ascii="Arial" w:hAnsi="Arial" w:cs="Arial"/>
                <w:bCs/>
                <w:color w:val="auto"/>
                <w:sz w:val="18"/>
                <w:szCs w:val="18"/>
              </w:rPr>
              <w:br/>
              <w:t xml:space="preserve">i sortowania odpadów) </w:t>
            </w:r>
            <w:r w:rsidRPr="00C51C78">
              <w:rPr>
                <w:rFonts w:ascii="Arial" w:hAnsi="Arial" w:cs="Arial"/>
                <w:bCs/>
                <w:color w:val="auto"/>
                <w:sz w:val="18"/>
                <w:szCs w:val="18"/>
              </w:rPr>
              <w:br/>
              <w:t xml:space="preserve">wentylator o wydajności </w:t>
            </w:r>
            <w:r w:rsidRPr="00C51C78">
              <w:rPr>
                <w:rFonts w:ascii="Arial" w:hAnsi="Arial" w:cs="Arial"/>
                <w:bCs/>
                <w:color w:val="auto"/>
                <w:sz w:val="18"/>
                <w:szCs w:val="18"/>
              </w:rPr>
              <w:br/>
              <w:t>26 000 m</w:t>
            </w:r>
            <w:r w:rsidRPr="00C51C78">
              <w:rPr>
                <w:rFonts w:ascii="Arial" w:hAnsi="Arial" w:cs="Arial"/>
                <w:bCs/>
                <w:color w:val="auto"/>
                <w:sz w:val="18"/>
                <w:szCs w:val="18"/>
                <w:vertAlign w:val="superscript"/>
              </w:rPr>
              <w:t>3</w:t>
            </w:r>
            <w:r w:rsidRPr="00C51C78">
              <w:rPr>
                <w:rFonts w:ascii="Arial" w:hAnsi="Arial" w:cs="Arial"/>
                <w:bCs/>
                <w:color w:val="auto"/>
                <w:sz w:val="18"/>
                <w:szCs w:val="18"/>
              </w:rPr>
              <w:t>/h</w:t>
            </w:r>
          </w:p>
        </w:tc>
        <w:tc>
          <w:tcPr>
            <w:tcW w:w="1418" w:type="dxa"/>
            <w:vAlign w:val="center"/>
          </w:tcPr>
          <w:p w14:paraId="249606C9"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10,3</w:t>
            </w:r>
          </w:p>
        </w:tc>
        <w:tc>
          <w:tcPr>
            <w:tcW w:w="1068" w:type="dxa"/>
            <w:vAlign w:val="center"/>
          </w:tcPr>
          <w:p w14:paraId="2A8F213E"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1,0 x 1,0</w:t>
            </w:r>
          </w:p>
        </w:tc>
        <w:tc>
          <w:tcPr>
            <w:tcW w:w="1342" w:type="dxa"/>
            <w:vAlign w:val="center"/>
          </w:tcPr>
          <w:p w14:paraId="4FFB014B"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zadaszony</w:t>
            </w:r>
          </w:p>
        </w:tc>
        <w:tc>
          <w:tcPr>
            <w:tcW w:w="1417" w:type="dxa"/>
            <w:vAlign w:val="center"/>
          </w:tcPr>
          <w:p w14:paraId="6B6D75CE"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8760</w:t>
            </w:r>
          </w:p>
        </w:tc>
      </w:tr>
      <w:tr w:rsidR="0004498A" w:rsidRPr="00C51C78" w14:paraId="21F627A2" w14:textId="77777777" w:rsidTr="002C073A">
        <w:tc>
          <w:tcPr>
            <w:tcW w:w="686" w:type="dxa"/>
            <w:vAlign w:val="center"/>
          </w:tcPr>
          <w:p w14:paraId="703673B4"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2.</w:t>
            </w:r>
          </w:p>
        </w:tc>
        <w:tc>
          <w:tcPr>
            <w:tcW w:w="1207" w:type="dxa"/>
            <w:vAlign w:val="center"/>
          </w:tcPr>
          <w:p w14:paraId="7401C490"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E2</w:t>
            </w:r>
          </w:p>
        </w:tc>
        <w:tc>
          <w:tcPr>
            <w:tcW w:w="2076" w:type="dxa"/>
            <w:vAlign w:val="center"/>
          </w:tcPr>
          <w:p w14:paraId="02DEB20A"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Wentylator wyciągowy biofiltra</w:t>
            </w:r>
          </w:p>
          <w:p w14:paraId="3460E880" w14:textId="18337D8C"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 xml:space="preserve">(stabilizacja </w:t>
            </w:r>
            <w:r w:rsidRPr="00C51C78">
              <w:rPr>
                <w:rFonts w:ascii="Arial" w:hAnsi="Arial" w:cs="Arial"/>
                <w:bCs/>
                <w:color w:val="auto"/>
                <w:sz w:val="18"/>
                <w:szCs w:val="18"/>
              </w:rPr>
              <w:br/>
              <w:t>i dojrzewanie stabilizatu</w:t>
            </w:r>
            <w:r w:rsidR="00601505" w:rsidRPr="00C51C78">
              <w:rPr>
                <w:rFonts w:ascii="Arial" w:hAnsi="Arial" w:cs="Arial"/>
                <w:bCs/>
                <w:color w:val="auto"/>
                <w:sz w:val="18"/>
                <w:szCs w:val="18"/>
              </w:rPr>
              <w:t>, biologiczne suszenie</w:t>
            </w:r>
            <w:r w:rsidRPr="00C51C78">
              <w:rPr>
                <w:rFonts w:ascii="Arial" w:hAnsi="Arial" w:cs="Arial"/>
                <w:bCs/>
                <w:color w:val="auto"/>
                <w:sz w:val="18"/>
                <w:szCs w:val="18"/>
              </w:rPr>
              <w:t>)</w:t>
            </w:r>
          </w:p>
          <w:p w14:paraId="04C43931"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 xml:space="preserve">Wentylator o wydajności </w:t>
            </w:r>
            <w:r w:rsidRPr="00C51C78">
              <w:rPr>
                <w:rFonts w:ascii="Arial" w:hAnsi="Arial" w:cs="Arial"/>
                <w:bCs/>
                <w:color w:val="auto"/>
                <w:sz w:val="18"/>
                <w:szCs w:val="18"/>
              </w:rPr>
              <w:br/>
              <w:t>20 000 m</w:t>
            </w:r>
            <w:r w:rsidRPr="00C51C78">
              <w:rPr>
                <w:rFonts w:ascii="Arial" w:hAnsi="Arial" w:cs="Arial"/>
                <w:bCs/>
                <w:color w:val="auto"/>
                <w:sz w:val="18"/>
                <w:szCs w:val="18"/>
                <w:vertAlign w:val="superscript"/>
              </w:rPr>
              <w:t>3</w:t>
            </w:r>
            <w:r w:rsidRPr="00C51C78">
              <w:rPr>
                <w:rFonts w:ascii="Arial" w:hAnsi="Arial" w:cs="Arial"/>
                <w:bCs/>
                <w:color w:val="auto"/>
                <w:sz w:val="18"/>
                <w:szCs w:val="18"/>
              </w:rPr>
              <w:t>/h</w:t>
            </w:r>
          </w:p>
        </w:tc>
        <w:tc>
          <w:tcPr>
            <w:tcW w:w="1418" w:type="dxa"/>
            <w:vAlign w:val="center"/>
          </w:tcPr>
          <w:p w14:paraId="76D2CA3D"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8</w:t>
            </w:r>
          </w:p>
        </w:tc>
        <w:tc>
          <w:tcPr>
            <w:tcW w:w="1068" w:type="dxa"/>
            <w:vAlign w:val="center"/>
          </w:tcPr>
          <w:p w14:paraId="0FA58445"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0,6</w:t>
            </w:r>
          </w:p>
        </w:tc>
        <w:tc>
          <w:tcPr>
            <w:tcW w:w="1342" w:type="dxa"/>
            <w:vAlign w:val="center"/>
          </w:tcPr>
          <w:p w14:paraId="5BCFF327"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zadaszony</w:t>
            </w:r>
          </w:p>
        </w:tc>
        <w:tc>
          <w:tcPr>
            <w:tcW w:w="1417" w:type="dxa"/>
            <w:vAlign w:val="center"/>
          </w:tcPr>
          <w:p w14:paraId="53AFFFD3"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8760</w:t>
            </w:r>
          </w:p>
        </w:tc>
      </w:tr>
    </w:tbl>
    <w:p w14:paraId="7B5B2D7E" w14:textId="77777777" w:rsidR="0004498A" w:rsidRPr="00C51C78" w:rsidRDefault="0004498A" w:rsidP="0004498A">
      <w:pPr>
        <w:pStyle w:val="Default"/>
        <w:spacing w:after="120"/>
        <w:rPr>
          <w:rFonts w:ascii="Arial" w:hAnsi="Arial" w:cs="Arial"/>
          <w:bCs/>
          <w:color w:val="auto"/>
        </w:rPr>
      </w:pPr>
    </w:p>
    <w:p w14:paraId="73ED2B17" w14:textId="7AAECBA5" w:rsidR="0004498A" w:rsidRPr="00C51C78" w:rsidRDefault="00601505" w:rsidP="00601505">
      <w:pPr>
        <w:pStyle w:val="Default"/>
        <w:spacing w:after="120"/>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I.2.2. Środki techniczne ograniczające emisję substancji zanieczyszczających do powietrza</w:t>
      </w:r>
    </w:p>
    <w:p w14:paraId="6C9AF5FB" w14:textId="77777777" w:rsidR="0004498A" w:rsidRPr="00C51C78" w:rsidRDefault="0004498A" w:rsidP="0004498A">
      <w:pPr>
        <w:pStyle w:val="Default"/>
        <w:spacing w:after="120"/>
        <w:rPr>
          <w:rFonts w:ascii="Arial" w:hAnsi="Arial" w:cs="Arial"/>
          <w:bCs/>
          <w:color w:val="auto"/>
          <w:sz w:val="2"/>
          <w:szCs w:val="20"/>
          <w:highlight w:val="yellow"/>
        </w:rPr>
      </w:pPr>
    </w:p>
    <w:p w14:paraId="416C7E06" w14:textId="78E0DDE9" w:rsidR="0004498A" w:rsidRPr="00C51C78" w:rsidRDefault="0004498A" w:rsidP="0004498A">
      <w:pPr>
        <w:pStyle w:val="Default"/>
        <w:spacing w:after="120"/>
        <w:rPr>
          <w:rFonts w:ascii="Arial" w:hAnsi="Arial" w:cs="Arial"/>
          <w:bCs/>
          <w:color w:val="auto"/>
          <w:sz w:val="20"/>
          <w:szCs w:val="20"/>
        </w:rPr>
      </w:pPr>
      <w:r w:rsidRPr="00C51C78">
        <w:rPr>
          <w:rFonts w:ascii="Arial" w:hAnsi="Arial" w:cs="Arial"/>
          <w:bCs/>
          <w:color w:val="auto"/>
          <w:sz w:val="20"/>
          <w:szCs w:val="20"/>
        </w:rPr>
        <w:lastRenderedPageBreak/>
        <w:t xml:space="preserve">Tabela nr </w:t>
      </w:r>
      <w:r w:rsidR="00601505" w:rsidRPr="00C51C78">
        <w:rPr>
          <w:rFonts w:ascii="Arial" w:hAnsi="Arial" w:cs="Arial"/>
          <w:bCs/>
          <w:color w:val="auto"/>
          <w:sz w:val="20"/>
          <w:szCs w:val="20"/>
        </w:rPr>
        <w:t>2</w:t>
      </w:r>
      <w:r w:rsidR="00B2769C" w:rsidRPr="00C51C78">
        <w:rPr>
          <w:rFonts w:ascii="Arial" w:hAnsi="Arial" w:cs="Arial"/>
          <w:bCs/>
          <w:color w:val="auto"/>
          <w:sz w:val="20"/>
          <w:szCs w:val="20"/>
        </w:rPr>
        <w:t>6</w:t>
      </w:r>
      <w:r w:rsidR="00601505" w:rsidRPr="00C51C78">
        <w:rPr>
          <w:rFonts w:ascii="Arial" w:hAnsi="Arial" w:cs="Arial"/>
          <w:bCs/>
          <w:color w:val="auto"/>
          <w:sz w:val="20"/>
          <w:szCs w:val="20"/>
        </w:rPr>
        <w:t xml:space="preserve"> </w:t>
      </w:r>
      <w:r w:rsidRPr="00C51C78">
        <w:rPr>
          <w:rFonts w:ascii="Arial" w:hAnsi="Arial" w:cs="Arial"/>
          <w:bCs/>
          <w:color w:val="auto"/>
          <w:sz w:val="20"/>
          <w:szCs w:val="20"/>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Środki techniczne ograniczające emisję substancji zanieczyszczających do powietrza"/>
      </w:tblPr>
      <w:tblGrid>
        <w:gridCol w:w="572"/>
        <w:gridCol w:w="2358"/>
        <w:gridCol w:w="6279"/>
      </w:tblGrid>
      <w:tr w:rsidR="0004498A" w:rsidRPr="00C51C78" w14:paraId="7DEAD99D" w14:textId="77777777" w:rsidTr="00601505">
        <w:trPr>
          <w:trHeight w:val="449"/>
          <w:jc w:val="center"/>
        </w:trPr>
        <w:tc>
          <w:tcPr>
            <w:tcW w:w="572" w:type="dxa"/>
            <w:tcMar>
              <w:top w:w="0" w:type="dxa"/>
              <w:left w:w="108" w:type="dxa"/>
              <w:bottom w:w="0" w:type="dxa"/>
              <w:right w:w="108" w:type="dxa"/>
            </w:tcMar>
            <w:vAlign w:val="center"/>
            <w:hideMark/>
          </w:tcPr>
          <w:p w14:paraId="7A2B9035"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Lp.</w:t>
            </w:r>
          </w:p>
        </w:tc>
        <w:tc>
          <w:tcPr>
            <w:tcW w:w="2358" w:type="dxa"/>
            <w:tcMar>
              <w:top w:w="0" w:type="dxa"/>
              <w:left w:w="108" w:type="dxa"/>
              <w:bottom w:w="0" w:type="dxa"/>
              <w:right w:w="108" w:type="dxa"/>
            </w:tcMar>
            <w:vAlign w:val="center"/>
            <w:hideMark/>
          </w:tcPr>
          <w:p w14:paraId="74482DE6"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Źródło</w:t>
            </w:r>
          </w:p>
        </w:tc>
        <w:tc>
          <w:tcPr>
            <w:tcW w:w="6279" w:type="dxa"/>
            <w:tcMar>
              <w:top w:w="0" w:type="dxa"/>
              <w:left w:w="108" w:type="dxa"/>
              <w:bottom w:w="0" w:type="dxa"/>
              <w:right w:w="108" w:type="dxa"/>
            </w:tcMar>
            <w:hideMark/>
          </w:tcPr>
          <w:p w14:paraId="1015B915" w14:textId="77777777" w:rsidR="0004498A" w:rsidRPr="00C51C78" w:rsidRDefault="0004498A" w:rsidP="002C073A">
            <w:pPr>
              <w:jc w:val="center"/>
              <w:rPr>
                <w:rFonts w:ascii="Arial" w:hAnsi="Arial" w:cs="Arial"/>
                <w:bCs/>
                <w:sz w:val="12"/>
                <w:szCs w:val="12"/>
              </w:rPr>
            </w:pPr>
          </w:p>
          <w:p w14:paraId="2C6A1D18"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Urządzenie ochrony powietrza</w:t>
            </w:r>
          </w:p>
        </w:tc>
      </w:tr>
      <w:tr w:rsidR="0004498A" w:rsidRPr="00C51C78" w14:paraId="57BBEB10" w14:textId="77777777" w:rsidTr="00601505">
        <w:trPr>
          <w:trHeight w:val="817"/>
          <w:jc w:val="center"/>
        </w:trPr>
        <w:tc>
          <w:tcPr>
            <w:tcW w:w="572" w:type="dxa"/>
            <w:tcMar>
              <w:top w:w="0" w:type="dxa"/>
              <w:left w:w="108" w:type="dxa"/>
              <w:bottom w:w="0" w:type="dxa"/>
              <w:right w:w="108" w:type="dxa"/>
            </w:tcMar>
            <w:vAlign w:val="center"/>
          </w:tcPr>
          <w:p w14:paraId="35AB4935"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w:t>
            </w:r>
          </w:p>
        </w:tc>
        <w:tc>
          <w:tcPr>
            <w:tcW w:w="2358" w:type="dxa"/>
            <w:tcMar>
              <w:top w:w="0" w:type="dxa"/>
              <w:left w:w="108" w:type="dxa"/>
              <w:bottom w:w="0" w:type="dxa"/>
              <w:right w:w="108" w:type="dxa"/>
            </w:tcMar>
            <w:vAlign w:val="center"/>
          </w:tcPr>
          <w:p w14:paraId="072442C2"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Proces sortowania </w:t>
            </w:r>
          </w:p>
          <w:p w14:paraId="1521D16A" w14:textId="77777777" w:rsidR="0004498A" w:rsidRPr="00C51C78" w:rsidRDefault="0004498A" w:rsidP="002C073A">
            <w:pPr>
              <w:pStyle w:val="Default"/>
              <w:jc w:val="center"/>
              <w:rPr>
                <w:rFonts w:ascii="Arial" w:hAnsi="Arial" w:cs="Arial"/>
                <w:bCs/>
                <w:color w:val="auto"/>
                <w:sz w:val="18"/>
                <w:szCs w:val="18"/>
              </w:rPr>
            </w:pPr>
            <w:r w:rsidRPr="00C51C78">
              <w:rPr>
                <w:rFonts w:ascii="Arial" w:hAnsi="Arial" w:cs="Arial"/>
                <w:bCs/>
                <w:color w:val="auto"/>
                <w:sz w:val="18"/>
                <w:szCs w:val="18"/>
              </w:rPr>
              <w:t xml:space="preserve">(przyjęcie, rozładunek,  magazynowania </w:t>
            </w:r>
            <w:r w:rsidRPr="00C51C78">
              <w:rPr>
                <w:rFonts w:ascii="Arial" w:hAnsi="Arial" w:cs="Arial"/>
                <w:bCs/>
                <w:color w:val="auto"/>
                <w:sz w:val="18"/>
                <w:szCs w:val="18"/>
              </w:rPr>
              <w:br/>
              <w:t>i sortowanie odpadów)</w:t>
            </w:r>
          </w:p>
        </w:tc>
        <w:tc>
          <w:tcPr>
            <w:tcW w:w="6279" w:type="dxa"/>
            <w:tcMar>
              <w:top w:w="0" w:type="dxa"/>
              <w:left w:w="108" w:type="dxa"/>
              <w:bottom w:w="0" w:type="dxa"/>
              <w:right w:w="108" w:type="dxa"/>
            </w:tcMar>
          </w:tcPr>
          <w:p w14:paraId="4D6B872E" w14:textId="77777777" w:rsidR="0004498A" w:rsidRPr="00C51C78" w:rsidRDefault="0004498A" w:rsidP="002C073A">
            <w:pPr>
              <w:jc w:val="center"/>
              <w:rPr>
                <w:rFonts w:ascii="Arial" w:hAnsi="Arial" w:cs="Arial"/>
                <w:bCs/>
                <w:sz w:val="12"/>
                <w:szCs w:val="12"/>
              </w:rPr>
            </w:pPr>
          </w:p>
          <w:p w14:paraId="312DC7FA" w14:textId="77777777" w:rsidR="0004498A" w:rsidRPr="00C51C78" w:rsidRDefault="0004498A" w:rsidP="002C073A">
            <w:pPr>
              <w:jc w:val="center"/>
              <w:rPr>
                <w:rFonts w:ascii="Arial" w:hAnsi="Arial" w:cs="Arial"/>
                <w:bCs/>
                <w:sz w:val="6"/>
                <w:szCs w:val="6"/>
              </w:rPr>
            </w:pPr>
          </w:p>
          <w:p w14:paraId="445D9A9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Filtr tkaninowy zapewniający poziom pyłu za filtrem maksymalnie</w:t>
            </w:r>
          </w:p>
          <w:p w14:paraId="560135E0" w14:textId="77777777" w:rsidR="0004498A" w:rsidRPr="00C51C78" w:rsidRDefault="0004498A" w:rsidP="002C073A">
            <w:pPr>
              <w:jc w:val="center"/>
              <w:rPr>
                <w:rFonts w:ascii="Arial" w:hAnsi="Arial" w:cs="Arial"/>
                <w:bCs/>
                <w:sz w:val="18"/>
                <w:szCs w:val="18"/>
                <w:vertAlign w:val="superscript"/>
              </w:rPr>
            </w:pPr>
            <w:r w:rsidRPr="00C51C78">
              <w:rPr>
                <w:rFonts w:ascii="Arial" w:hAnsi="Arial" w:cs="Arial"/>
                <w:bCs/>
                <w:sz w:val="18"/>
                <w:szCs w:val="18"/>
              </w:rPr>
              <w:t xml:space="preserve"> 1-4 mg/m</w:t>
            </w:r>
            <w:r w:rsidRPr="00C51C78">
              <w:rPr>
                <w:rFonts w:ascii="Arial" w:hAnsi="Arial" w:cs="Arial"/>
                <w:bCs/>
                <w:sz w:val="18"/>
                <w:szCs w:val="18"/>
                <w:vertAlign w:val="superscript"/>
              </w:rPr>
              <w:t>3</w:t>
            </w:r>
          </w:p>
          <w:p w14:paraId="077CBF1A" w14:textId="77777777" w:rsidR="0004498A" w:rsidRPr="00C51C78" w:rsidRDefault="0004498A" w:rsidP="002C073A">
            <w:pPr>
              <w:jc w:val="center"/>
              <w:rPr>
                <w:rFonts w:ascii="Arial" w:hAnsi="Arial" w:cs="Arial"/>
                <w:bCs/>
                <w:sz w:val="18"/>
                <w:szCs w:val="18"/>
              </w:rPr>
            </w:pPr>
          </w:p>
        </w:tc>
      </w:tr>
      <w:tr w:rsidR="0004498A" w:rsidRPr="00C51C78" w14:paraId="27ECB08B" w14:textId="77777777" w:rsidTr="00601505">
        <w:trPr>
          <w:trHeight w:val="498"/>
          <w:jc w:val="center"/>
        </w:trPr>
        <w:tc>
          <w:tcPr>
            <w:tcW w:w="572" w:type="dxa"/>
            <w:tcMar>
              <w:top w:w="0" w:type="dxa"/>
              <w:left w:w="108" w:type="dxa"/>
              <w:bottom w:w="0" w:type="dxa"/>
              <w:right w:w="108" w:type="dxa"/>
            </w:tcMar>
            <w:vAlign w:val="center"/>
            <w:hideMark/>
          </w:tcPr>
          <w:p w14:paraId="5F359B81" w14:textId="77777777" w:rsidR="0004498A" w:rsidRPr="00C51C78" w:rsidRDefault="0004498A" w:rsidP="002C073A">
            <w:pPr>
              <w:jc w:val="center"/>
              <w:rPr>
                <w:rFonts w:ascii="Arial" w:hAnsi="Arial" w:cs="Arial"/>
                <w:bCs/>
                <w:sz w:val="18"/>
                <w:szCs w:val="18"/>
              </w:rPr>
            </w:pPr>
            <w:bookmarkStart w:id="45" w:name="_Hlk90461279"/>
            <w:r w:rsidRPr="00C51C78">
              <w:rPr>
                <w:rFonts w:ascii="Arial" w:hAnsi="Arial" w:cs="Arial"/>
                <w:bCs/>
                <w:sz w:val="18"/>
                <w:szCs w:val="18"/>
              </w:rPr>
              <w:t>2.</w:t>
            </w:r>
          </w:p>
          <w:p w14:paraId="269B83C6" w14:textId="77777777" w:rsidR="0004498A" w:rsidRPr="00C51C78" w:rsidRDefault="0004498A" w:rsidP="002C073A">
            <w:pPr>
              <w:jc w:val="center"/>
              <w:rPr>
                <w:rFonts w:ascii="Arial" w:hAnsi="Arial" w:cs="Arial"/>
                <w:bCs/>
                <w:sz w:val="18"/>
                <w:szCs w:val="18"/>
              </w:rPr>
            </w:pPr>
          </w:p>
        </w:tc>
        <w:tc>
          <w:tcPr>
            <w:tcW w:w="2358" w:type="dxa"/>
            <w:tcMar>
              <w:top w:w="0" w:type="dxa"/>
              <w:left w:w="108" w:type="dxa"/>
              <w:bottom w:w="0" w:type="dxa"/>
              <w:right w:w="108" w:type="dxa"/>
            </w:tcMar>
            <w:vAlign w:val="center"/>
            <w:hideMark/>
          </w:tcPr>
          <w:p w14:paraId="371B0997" w14:textId="164A6E09" w:rsidR="0004498A" w:rsidRPr="00C51C78" w:rsidRDefault="0004498A" w:rsidP="002C073A">
            <w:pPr>
              <w:jc w:val="center"/>
              <w:rPr>
                <w:rFonts w:ascii="Arial" w:hAnsi="Arial" w:cs="Arial"/>
                <w:bCs/>
                <w:sz w:val="18"/>
                <w:szCs w:val="18"/>
              </w:rPr>
            </w:pPr>
            <w:r w:rsidRPr="00C51C78">
              <w:rPr>
                <w:rFonts w:ascii="Arial" w:hAnsi="Arial" w:cs="Arial"/>
                <w:bCs/>
                <w:sz w:val="18"/>
                <w:szCs w:val="18"/>
              </w:rPr>
              <w:t>Proces stabilizacji tlenowej/</w:t>
            </w:r>
            <w:r w:rsidR="00601505" w:rsidRPr="00C51C78">
              <w:rPr>
                <w:rFonts w:ascii="Arial" w:hAnsi="Arial" w:cs="Arial"/>
                <w:bCs/>
                <w:sz w:val="18"/>
                <w:szCs w:val="18"/>
              </w:rPr>
              <w:t>biologiczne suszenie</w:t>
            </w:r>
          </w:p>
        </w:tc>
        <w:tc>
          <w:tcPr>
            <w:tcW w:w="6279" w:type="dxa"/>
            <w:tcMar>
              <w:top w:w="0" w:type="dxa"/>
              <w:left w:w="108" w:type="dxa"/>
              <w:bottom w:w="0" w:type="dxa"/>
              <w:right w:w="108" w:type="dxa"/>
            </w:tcMar>
            <w:vAlign w:val="center"/>
            <w:hideMark/>
          </w:tcPr>
          <w:p w14:paraId="234BA45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Biofiltr o skuteczności redukcji substancji </w:t>
            </w:r>
            <w:proofErr w:type="spellStart"/>
            <w:r w:rsidRPr="00C51C78">
              <w:rPr>
                <w:rFonts w:ascii="Arial" w:hAnsi="Arial" w:cs="Arial"/>
                <w:bCs/>
                <w:sz w:val="18"/>
                <w:szCs w:val="18"/>
              </w:rPr>
              <w:t>odorotwórczych</w:t>
            </w:r>
            <w:proofErr w:type="spellEnd"/>
            <w:r w:rsidRPr="00C51C78">
              <w:rPr>
                <w:rFonts w:ascii="Arial" w:hAnsi="Arial" w:cs="Arial"/>
                <w:bCs/>
                <w:sz w:val="18"/>
                <w:szCs w:val="18"/>
              </w:rPr>
              <w:br/>
              <w:t xml:space="preserve">do poziomu 1 000 </w:t>
            </w:r>
            <w:proofErr w:type="spellStart"/>
            <w:r w:rsidRPr="00C51C78">
              <w:rPr>
                <w:rFonts w:ascii="Arial" w:hAnsi="Arial" w:cs="Arial"/>
                <w:bCs/>
                <w:sz w:val="18"/>
                <w:szCs w:val="18"/>
              </w:rPr>
              <w:t>ou</w:t>
            </w:r>
            <w:proofErr w:type="spellEnd"/>
            <w:r w:rsidRPr="00C51C78">
              <w:rPr>
                <w:rFonts w:ascii="Arial" w:hAnsi="Arial" w:cs="Arial"/>
                <w:bCs/>
                <w:sz w:val="18"/>
                <w:szCs w:val="18"/>
              </w:rPr>
              <w:t>/m</w:t>
            </w:r>
            <w:r w:rsidRPr="00C51C78">
              <w:rPr>
                <w:rFonts w:ascii="Arial" w:hAnsi="Arial" w:cs="Arial"/>
                <w:bCs/>
                <w:sz w:val="18"/>
                <w:szCs w:val="18"/>
                <w:vertAlign w:val="superscript"/>
              </w:rPr>
              <w:t>3</w:t>
            </w:r>
          </w:p>
        </w:tc>
      </w:tr>
      <w:bookmarkEnd w:id="45"/>
    </w:tbl>
    <w:p w14:paraId="0E23AC92" w14:textId="77777777" w:rsidR="00601505" w:rsidRPr="00C51C78" w:rsidRDefault="00601505" w:rsidP="00601505">
      <w:pPr>
        <w:spacing w:before="120"/>
        <w:jc w:val="both"/>
        <w:rPr>
          <w:rFonts w:ascii="Arial" w:hAnsi="Arial" w:cs="Arial"/>
          <w:bCs/>
          <w:sz w:val="2"/>
          <w:szCs w:val="2"/>
        </w:rPr>
      </w:pPr>
    </w:p>
    <w:p w14:paraId="3E3D7F8A" w14:textId="2AF82EAF" w:rsidR="0004498A" w:rsidRPr="00C51C78" w:rsidRDefault="0004498A" w:rsidP="00601505">
      <w:pPr>
        <w:spacing w:before="120"/>
        <w:jc w:val="both"/>
        <w:rPr>
          <w:rFonts w:ascii="Arial" w:hAnsi="Arial" w:cs="Arial"/>
          <w:bCs/>
          <w:sz w:val="16"/>
          <w:szCs w:val="16"/>
        </w:rPr>
      </w:pPr>
      <w:proofErr w:type="spellStart"/>
      <w:r w:rsidRPr="00C51C78">
        <w:rPr>
          <w:rFonts w:ascii="Arial" w:hAnsi="Arial" w:cs="Arial"/>
          <w:bCs/>
          <w:sz w:val="16"/>
          <w:szCs w:val="16"/>
        </w:rPr>
        <w:t>ou</w:t>
      </w:r>
      <w:proofErr w:type="spellEnd"/>
      <w:r w:rsidRPr="00C51C78">
        <w:rPr>
          <w:rFonts w:ascii="Arial" w:hAnsi="Arial" w:cs="Arial"/>
          <w:bCs/>
          <w:sz w:val="16"/>
          <w:szCs w:val="16"/>
        </w:rPr>
        <w:t xml:space="preserve"> – jednostka zapachowa (stężenie </w:t>
      </w:r>
      <w:hyperlink r:id="rId31" w:tooltip="Odorant" w:history="1">
        <w:proofErr w:type="spellStart"/>
        <w:r w:rsidRPr="00C51C78">
          <w:rPr>
            <w:rStyle w:val="Hipercze"/>
            <w:rFonts w:ascii="Arial" w:hAnsi="Arial" w:cs="Arial"/>
            <w:bCs/>
            <w:color w:val="auto"/>
            <w:sz w:val="16"/>
            <w:szCs w:val="16"/>
            <w:u w:val="none"/>
          </w:rPr>
          <w:t>odoranta</w:t>
        </w:r>
        <w:proofErr w:type="spellEnd"/>
      </w:hyperlink>
      <w:r w:rsidRPr="00C51C78">
        <w:rPr>
          <w:rFonts w:ascii="Arial" w:hAnsi="Arial" w:cs="Arial"/>
          <w:bCs/>
          <w:sz w:val="16"/>
          <w:szCs w:val="16"/>
        </w:rPr>
        <w:t xml:space="preserve"> lub mieszaniny odorantów, które odpowiada zespołowemu </w:t>
      </w:r>
      <w:hyperlink r:id="rId32" w:tooltip="Próg wyczuwalności zapachu" w:history="1">
        <w:r w:rsidRPr="00C51C78">
          <w:rPr>
            <w:rStyle w:val="Hipercze"/>
            <w:rFonts w:ascii="Arial" w:hAnsi="Arial" w:cs="Arial"/>
            <w:bCs/>
            <w:color w:val="auto"/>
            <w:sz w:val="16"/>
            <w:szCs w:val="16"/>
            <w:u w:val="none"/>
          </w:rPr>
          <w:t>progowi wyczuwalności zapachu</w:t>
        </w:r>
      </w:hyperlink>
      <w:r w:rsidRPr="00C51C78">
        <w:rPr>
          <w:rFonts w:ascii="Arial" w:hAnsi="Arial" w:cs="Arial"/>
          <w:bCs/>
          <w:sz w:val="16"/>
          <w:szCs w:val="16"/>
        </w:rPr>
        <w:t>).</w:t>
      </w:r>
    </w:p>
    <w:p w14:paraId="5852B011" w14:textId="77777777" w:rsidR="0004498A" w:rsidRPr="00C51C78" w:rsidRDefault="0004498A" w:rsidP="0004498A">
      <w:pPr>
        <w:pStyle w:val="Default"/>
        <w:spacing w:after="120"/>
        <w:rPr>
          <w:rFonts w:ascii="Arial" w:hAnsi="Arial" w:cs="Arial"/>
          <w:bCs/>
          <w:color w:val="auto"/>
          <w:sz w:val="2"/>
        </w:rPr>
      </w:pPr>
    </w:p>
    <w:p w14:paraId="77395B55" w14:textId="79AE5820" w:rsidR="0004498A" w:rsidRPr="00C51C78" w:rsidRDefault="00601505" w:rsidP="0004498A">
      <w:pPr>
        <w:pStyle w:val="Default"/>
        <w:spacing w:after="120"/>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I.3. Charakterystyka źródeł emisji hałasu do środowiska </w:t>
      </w:r>
    </w:p>
    <w:p w14:paraId="6E71BFF1" w14:textId="77777777" w:rsidR="0004498A" w:rsidRPr="00C51C78" w:rsidRDefault="0004498A" w:rsidP="0004498A">
      <w:pPr>
        <w:spacing w:before="120" w:after="120"/>
        <w:jc w:val="both"/>
        <w:rPr>
          <w:rFonts w:ascii="Arial" w:hAnsi="Arial" w:cs="Arial"/>
          <w:bCs/>
          <w:sz w:val="10"/>
        </w:rPr>
      </w:pPr>
    </w:p>
    <w:p w14:paraId="1CDD6854" w14:textId="1AB2F970" w:rsidR="0004498A" w:rsidRPr="00C51C78" w:rsidRDefault="00601505" w:rsidP="0004498A">
      <w:pPr>
        <w:spacing w:before="120" w:after="120"/>
        <w:jc w:val="both"/>
        <w:rPr>
          <w:rFonts w:ascii="Arial" w:hAnsi="Arial" w:cs="Arial"/>
          <w:bCs/>
        </w:rPr>
      </w:pPr>
      <w:r w:rsidRPr="00C51C78">
        <w:rPr>
          <w:rFonts w:ascii="Arial" w:hAnsi="Arial" w:cs="Arial"/>
          <w:bCs/>
        </w:rPr>
        <w:t>V</w:t>
      </w:r>
      <w:r w:rsidR="0004498A" w:rsidRPr="00C51C78">
        <w:rPr>
          <w:rFonts w:ascii="Arial" w:hAnsi="Arial" w:cs="Arial"/>
          <w:bCs/>
        </w:rPr>
        <w:t>I.3.1. Rodzaj i parametry instalacji istotne z punktu widzenia ochrony przed hałasem</w:t>
      </w:r>
    </w:p>
    <w:p w14:paraId="74F82804" w14:textId="77777777" w:rsidR="0004498A" w:rsidRPr="00C51C78" w:rsidRDefault="0004498A" w:rsidP="0004498A">
      <w:pPr>
        <w:pStyle w:val="Default"/>
        <w:jc w:val="both"/>
        <w:rPr>
          <w:rFonts w:ascii="Arial" w:hAnsi="Arial" w:cs="Arial"/>
          <w:bCs/>
          <w:color w:val="auto"/>
          <w:sz w:val="20"/>
          <w:szCs w:val="20"/>
        </w:rPr>
      </w:pPr>
    </w:p>
    <w:p w14:paraId="6F2428EC" w14:textId="1CC420C7" w:rsidR="0004498A" w:rsidRPr="00C51C78" w:rsidRDefault="0004498A" w:rsidP="0004498A">
      <w:pPr>
        <w:pStyle w:val="Default"/>
        <w:jc w:val="both"/>
        <w:rPr>
          <w:rFonts w:ascii="Arial" w:hAnsi="Arial" w:cs="Arial"/>
          <w:bCs/>
          <w:color w:val="auto"/>
          <w:sz w:val="20"/>
          <w:szCs w:val="20"/>
        </w:rPr>
      </w:pPr>
      <w:r w:rsidRPr="00C51C78">
        <w:rPr>
          <w:rFonts w:ascii="Arial" w:hAnsi="Arial" w:cs="Arial"/>
          <w:bCs/>
          <w:color w:val="auto"/>
          <w:sz w:val="20"/>
          <w:szCs w:val="20"/>
        </w:rPr>
        <w:t xml:space="preserve">Tabela nr </w:t>
      </w:r>
      <w:r w:rsidR="00D1260F" w:rsidRPr="00C51C78">
        <w:rPr>
          <w:rFonts w:ascii="Arial" w:hAnsi="Arial" w:cs="Arial"/>
          <w:bCs/>
          <w:color w:val="auto"/>
          <w:sz w:val="20"/>
          <w:szCs w:val="20"/>
        </w:rPr>
        <w:t>2</w:t>
      </w:r>
      <w:r w:rsidR="00B2769C" w:rsidRPr="00C51C78">
        <w:rPr>
          <w:rFonts w:ascii="Arial" w:hAnsi="Arial" w:cs="Arial"/>
          <w:bCs/>
          <w:color w:val="auto"/>
          <w:sz w:val="20"/>
          <w:szCs w:val="20"/>
        </w:rPr>
        <w:t>7</w:t>
      </w:r>
    </w:p>
    <w:p w14:paraId="5942CF28" w14:textId="0F11EA54" w:rsidR="0004498A" w:rsidRPr="00C51C78" w:rsidRDefault="0004498A" w:rsidP="0004498A">
      <w:pPr>
        <w:ind w:left="-68" w:right="-2"/>
        <w:jc w:val="center"/>
        <w:rPr>
          <w:rFonts w:ascii="Arial" w:hAnsi="Arial" w:cs="Arial"/>
          <w:bCs/>
          <w:sz w:val="20"/>
          <w:szCs w:val="20"/>
        </w:rPr>
      </w:pPr>
      <w:r w:rsidRPr="00C51C78">
        <w:rPr>
          <w:rFonts w:ascii="Arial" w:hAnsi="Arial" w:cs="Arial"/>
          <w:bCs/>
          <w:sz w:val="20"/>
          <w:szCs w:val="20"/>
        </w:rPr>
        <w:t>ŹRÓDŁO POWIERZCHNIOWE typu „BUDYNEK”</w:t>
      </w:r>
    </w:p>
    <w:p w14:paraId="3D574014" w14:textId="77777777" w:rsidR="00D77E46" w:rsidRPr="00C51C78" w:rsidRDefault="00D77E46" w:rsidP="0004498A">
      <w:pPr>
        <w:ind w:left="-68" w:right="-2"/>
        <w:jc w:val="center"/>
        <w:rPr>
          <w:rFonts w:ascii="Arial" w:hAnsi="Arial" w:cs="Arial"/>
          <w:bCs/>
          <w:sz w:val="14"/>
          <w:szCs w:val="1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Rodzaj i parametry instalacji istotne z punktu widzenia ochrony przed hałasem"/>
      </w:tblPr>
      <w:tblGrid>
        <w:gridCol w:w="1485"/>
        <w:gridCol w:w="4611"/>
        <w:gridCol w:w="1984"/>
        <w:gridCol w:w="1418"/>
      </w:tblGrid>
      <w:tr w:rsidR="0004498A" w:rsidRPr="00C51C78" w14:paraId="408B5310" w14:textId="77777777" w:rsidTr="00D1260F">
        <w:trPr>
          <w:trHeight w:hRule="exact" w:val="648"/>
        </w:trPr>
        <w:tc>
          <w:tcPr>
            <w:tcW w:w="1485" w:type="dxa"/>
            <w:vMerge w:val="restart"/>
            <w:shd w:val="clear" w:color="auto" w:fill="FFFFFF"/>
          </w:tcPr>
          <w:p w14:paraId="7312213F" w14:textId="77777777" w:rsidR="0004498A" w:rsidRPr="00C51C78" w:rsidRDefault="0004498A" w:rsidP="00D1260F">
            <w:pPr>
              <w:jc w:val="center"/>
              <w:rPr>
                <w:rFonts w:ascii="Arial" w:hAnsi="Arial" w:cs="Arial"/>
                <w:bCs/>
                <w:sz w:val="18"/>
                <w:szCs w:val="18"/>
              </w:rPr>
            </w:pPr>
          </w:p>
          <w:p w14:paraId="1992676C"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Kod</w:t>
            </w:r>
          </w:p>
          <w:p w14:paraId="209665B0"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źródła</w:t>
            </w:r>
          </w:p>
          <w:p w14:paraId="44C7E768"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hałasu</w:t>
            </w:r>
          </w:p>
        </w:tc>
        <w:tc>
          <w:tcPr>
            <w:tcW w:w="4611" w:type="dxa"/>
            <w:vMerge w:val="restart"/>
            <w:shd w:val="clear" w:color="auto" w:fill="FFFFFF"/>
          </w:tcPr>
          <w:p w14:paraId="44054BC9" w14:textId="77777777" w:rsidR="0004498A" w:rsidRPr="00C51C78" w:rsidRDefault="0004498A" w:rsidP="00D1260F">
            <w:pPr>
              <w:jc w:val="center"/>
              <w:rPr>
                <w:rFonts w:ascii="Arial" w:hAnsi="Arial" w:cs="Arial"/>
                <w:bCs/>
                <w:sz w:val="18"/>
                <w:szCs w:val="18"/>
              </w:rPr>
            </w:pPr>
          </w:p>
          <w:p w14:paraId="04F2010E" w14:textId="77777777" w:rsidR="00D1260F" w:rsidRPr="00C51C78" w:rsidRDefault="00D1260F" w:rsidP="00D1260F">
            <w:pPr>
              <w:jc w:val="center"/>
              <w:rPr>
                <w:rFonts w:ascii="Arial" w:hAnsi="Arial" w:cs="Arial"/>
                <w:bCs/>
                <w:sz w:val="18"/>
                <w:szCs w:val="18"/>
              </w:rPr>
            </w:pPr>
          </w:p>
          <w:p w14:paraId="1F1B305D" w14:textId="05F78D3D" w:rsidR="0004498A" w:rsidRPr="00C51C78" w:rsidRDefault="0004498A" w:rsidP="00D1260F">
            <w:pPr>
              <w:jc w:val="center"/>
              <w:rPr>
                <w:rFonts w:ascii="Arial" w:hAnsi="Arial" w:cs="Arial"/>
                <w:bCs/>
                <w:sz w:val="18"/>
                <w:szCs w:val="18"/>
              </w:rPr>
            </w:pPr>
            <w:r w:rsidRPr="00C51C78">
              <w:rPr>
                <w:rFonts w:ascii="Arial" w:hAnsi="Arial" w:cs="Arial"/>
                <w:bCs/>
                <w:sz w:val="18"/>
                <w:szCs w:val="18"/>
              </w:rPr>
              <w:t>Nazwa</w:t>
            </w:r>
            <w:r w:rsidR="00D1260F" w:rsidRPr="00C51C78">
              <w:rPr>
                <w:rFonts w:ascii="Arial" w:hAnsi="Arial" w:cs="Arial"/>
                <w:bCs/>
                <w:sz w:val="18"/>
                <w:szCs w:val="18"/>
              </w:rPr>
              <w:t xml:space="preserve"> </w:t>
            </w:r>
            <w:r w:rsidRPr="00C51C78">
              <w:rPr>
                <w:rFonts w:ascii="Arial" w:hAnsi="Arial" w:cs="Arial"/>
                <w:bCs/>
                <w:sz w:val="18"/>
                <w:szCs w:val="18"/>
              </w:rPr>
              <w:t>źródła hałasu</w:t>
            </w:r>
          </w:p>
        </w:tc>
        <w:tc>
          <w:tcPr>
            <w:tcW w:w="3402" w:type="dxa"/>
            <w:gridSpan w:val="2"/>
            <w:shd w:val="clear" w:color="auto" w:fill="FFFFFF"/>
          </w:tcPr>
          <w:p w14:paraId="59D67C05" w14:textId="77777777" w:rsidR="00D1260F" w:rsidRPr="00C51C78" w:rsidRDefault="00D1260F" w:rsidP="00D1260F">
            <w:pPr>
              <w:jc w:val="center"/>
              <w:rPr>
                <w:rFonts w:ascii="Arial" w:hAnsi="Arial" w:cs="Arial"/>
                <w:bCs/>
                <w:sz w:val="12"/>
                <w:szCs w:val="12"/>
              </w:rPr>
            </w:pPr>
          </w:p>
          <w:p w14:paraId="3B22B072" w14:textId="383EBC9C" w:rsidR="0004498A" w:rsidRPr="00C51C78" w:rsidRDefault="0004498A" w:rsidP="00D1260F">
            <w:pPr>
              <w:jc w:val="center"/>
              <w:rPr>
                <w:rFonts w:ascii="Arial" w:hAnsi="Arial" w:cs="Arial"/>
                <w:bCs/>
                <w:sz w:val="18"/>
                <w:szCs w:val="18"/>
              </w:rPr>
            </w:pPr>
            <w:r w:rsidRPr="00C51C78">
              <w:rPr>
                <w:rFonts w:ascii="Arial" w:hAnsi="Arial" w:cs="Arial"/>
                <w:bCs/>
                <w:sz w:val="18"/>
                <w:szCs w:val="18"/>
              </w:rPr>
              <w:t>Czas pracy</w:t>
            </w:r>
            <w:r w:rsidR="00D1260F" w:rsidRPr="00C51C78">
              <w:rPr>
                <w:rFonts w:ascii="Arial" w:hAnsi="Arial" w:cs="Arial"/>
                <w:bCs/>
                <w:sz w:val="18"/>
                <w:szCs w:val="18"/>
              </w:rPr>
              <w:t xml:space="preserve"> </w:t>
            </w:r>
            <w:r w:rsidRPr="00C51C78">
              <w:rPr>
                <w:rFonts w:ascii="Arial" w:hAnsi="Arial" w:cs="Arial"/>
                <w:bCs/>
                <w:sz w:val="18"/>
                <w:szCs w:val="18"/>
              </w:rPr>
              <w:t>źródła</w:t>
            </w:r>
          </w:p>
          <w:p w14:paraId="3CD7DECE"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h/dobę</w:t>
            </w:r>
          </w:p>
        </w:tc>
      </w:tr>
      <w:tr w:rsidR="0004498A" w:rsidRPr="00C51C78" w14:paraId="4098A184" w14:textId="77777777" w:rsidTr="00D1260F">
        <w:trPr>
          <w:trHeight w:hRule="exact" w:val="413"/>
        </w:trPr>
        <w:tc>
          <w:tcPr>
            <w:tcW w:w="1485" w:type="dxa"/>
            <w:vMerge/>
            <w:shd w:val="clear" w:color="auto" w:fill="FFFFFF"/>
          </w:tcPr>
          <w:p w14:paraId="3BFE5891" w14:textId="77777777" w:rsidR="0004498A" w:rsidRPr="00C51C78" w:rsidRDefault="0004498A" w:rsidP="00D1260F">
            <w:pPr>
              <w:ind w:left="-70" w:right="-48"/>
              <w:jc w:val="center"/>
              <w:rPr>
                <w:rFonts w:ascii="Arial" w:hAnsi="Arial" w:cs="Arial"/>
                <w:bCs/>
                <w:sz w:val="18"/>
                <w:szCs w:val="18"/>
              </w:rPr>
            </w:pPr>
          </w:p>
        </w:tc>
        <w:tc>
          <w:tcPr>
            <w:tcW w:w="4611" w:type="dxa"/>
            <w:vMerge/>
            <w:shd w:val="clear" w:color="auto" w:fill="FFFFFF"/>
          </w:tcPr>
          <w:p w14:paraId="27987EA8" w14:textId="77777777" w:rsidR="0004498A" w:rsidRPr="00C51C78" w:rsidRDefault="0004498A" w:rsidP="00D1260F">
            <w:pPr>
              <w:ind w:right="-112"/>
              <w:jc w:val="center"/>
              <w:rPr>
                <w:rFonts w:ascii="Arial" w:hAnsi="Arial" w:cs="Arial"/>
                <w:bCs/>
                <w:sz w:val="18"/>
                <w:szCs w:val="18"/>
              </w:rPr>
            </w:pPr>
          </w:p>
        </w:tc>
        <w:tc>
          <w:tcPr>
            <w:tcW w:w="1984" w:type="dxa"/>
            <w:shd w:val="clear" w:color="auto" w:fill="FFFFFF"/>
          </w:tcPr>
          <w:p w14:paraId="203FAD8D" w14:textId="77777777" w:rsidR="0004498A" w:rsidRPr="00C51C78" w:rsidRDefault="0004498A" w:rsidP="00D1260F">
            <w:pPr>
              <w:ind w:right="-43"/>
              <w:jc w:val="center"/>
              <w:rPr>
                <w:rFonts w:ascii="Arial" w:hAnsi="Arial" w:cs="Arial"/>
                <w:bCs/>
                <w:sz w:val="10"/>
                <w:szCs w:val="10"/>
              </w:rPr>
            </w:pPr>
          </w:p>
          <w:p w14:paraId="45F1CEBE" w14:textId="77777777" w:rsidR="0004498A" w:rsidRPr="00C51C78" w:rsidRDefault="0004498A" w:rsidP="00D1260F">
            <w:pPr>
              <w:ind w:right="-43"/>
              <w:jc w:val="center"/>
              <w:rPr>
                <w:rFonts w:ascii="Arial" w:hAnsi="Arial" w:cs="Arial"/>
                <w:bCs/>
                <w:sz w:val="18"/>
                <w:szCs w:val="18"/>
              </w:rPr>
            </w:pPr>
            <w:r w:rsidRPr="00C51C78">
              <w:rPr>
                <w:rFonts w:ascii="Arial" w:hAnsi="Arial" w:cs="Arial"/>
                <w:bCs/>
                <w:sz w:val="18"/>
                <w:szCs w:val="18"/>
              </w:rPr>
              <w:t>Pora dzienna</w:t>
            </w:r>
          </w:p>
        </w:tc>
        <w:tc>
          <w:tcPr>
            <w:tcW w:w="1418" w:type="dxa"/>
            <w:shd w:val="clear" w:color="auto" w:fill="FFFFFF"/>
          </w:tcPr>
          <w:p w14:paraId="689524AA" w14:textId="77777777" w:rsidR="0004498A" w:rsidRPr="00C51C78" w:rsidRDefault="0004498A" w:rsidP="00D1260F">
            <w:pPr>
              <w:jc w:val="center"/>
              <w:rPr>
                <w:rFonts w:ascii="Arial" w:hAnsi="Arial" w:cs="Arial"/>
                <w:bCs/>
                <w:sz w:val="10"/>
                <w:szCs w:val="10"/>
              </w:rPr>
            </w:pPr>
          </w:p>
          <w:p w14:paraId="3CAC7F33"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Pora nocna</w:t>
            </w:r>
          </w:p>
        </w:tc>
      </w:tr>
      <w:tr w:rsidR="0004498A" w:rsidRPr="00C51C78" w14:paraId="03B68887" w14:textId="77777777" w:rsidTr="00D1260F">
        <w:trPr>
          <w:trHeight w:hRule="exact" w:val="413"/>
        </w:trPr>
        <w:tc>
          <w:tcPr>
            <w:tcW w:w="1485" w:type="dxa"/>
            <w:shd w:val="clear" w:color="auto" w:fill="FFFFFF"/>
          </w:tcPr>
          <w:p w14:paraId="1A6BEB29" w14:textId="77777777" w:rsidR="00D1260F" w:rsidRPr="00C51C78" w:rsidRDefault="00D1260F" w:rsidP="00D1260F">
            <w:pPr>
              <w:ind w:left="-70" w:right="-48"/>
              <w:jc w:val="center"/>
              <w:rPr>
                <w:rFonts w:ascii="Arial" w:hAnsi="Arial" w:cs="Arial"/>
                <w:bCs/>
                <w:sz w:val="6"/>
                <w:szCs w:val="6"/>
              </w:rPr>
            </w:pPr>
          </w:p>
          <w:p w14:paraId="547C7975" w14:textId="217ED988" w:rsidR="0004498A" w:rsidRPr="00C51C78" w:rsidRDefault="0004498A" w:rsidP="00D1260F">
            <w:pPr>
              <w:ind w:left="-70" w:right="-48"/>
              <w:jc w:val="center"/>
              <w:rPr>
                <w:rFonts w:ascii="Arial" w:hAnsi="Arial" w:cs="Arial"/>
                <w:bCs/>
                <w:sz w:val="18"/>
                <w:szCs w:val="18"/>
              </w:rPr>
            </w:pPr>
            <w:r w:rsidRPr="00C51C78">
              <w:rPr>
                <w:rFonts w:ascii="Arial" w:hAnsi="Arial" w:cs="Arial"/>
                <w:bCs/>
                <w:sz w:val="18"/>
                <w:szCs w:val="18"/>
              </w:rPr>
              <w:t>B1</w:t>
            </w:r>
          </w:p>
        </w:tc>
        <w:tc>
          <w:tcPr>
            <w:tcW w:w="4611" w:type="dxa"/>
            <w:shd w:val="clear" w:color="auto" w:fill="FFFFFF"/>
          </w:tcPr>
          <w:p w14:paraId="60C8075D" w14:textId="4F644676" w:rsidR="00D1260F" w:rsidRPr="00C51C78" w:rsidRDefault="00D1260F" w:rsidP="00D1260F">
            <w:pPr>
              <w:ind w:right="-112"/>
              <w:jc w:val="center"/>
              <w:rPr>
                <w:rFonts w:ascii="Arial" w:hAnsi="Arial" w:cs="Arial"/>
                <w:bCs/>
                <w:sz w:val="10"/>
                <w:szCs w:val="10"/>
              </w:rPr>
            </w:pPr>
          </w:p>
          <w:p w14:paraId="7DDE8D2D" w14:textId="57A7F0A6" w:rsidR="0004498A" w:rsidRPr="00C51C78" w:rsidRDefault="0004498A" w:rsidP="00D1260F">
            <w:pPr>
              <w:ind w:right="-112"/>
              <w:jc w:val="center"/>
              <w:rPr>
                <w:rFonts w:ascii="Arial" w:hAnsi="Arial" w:cs="Arial"/>
                <w:bCs/>
                <w:sz w:val="18"/>
                <w:szCs w:val="18"/>
              </w:rPr>
            </w:pPr>
            <w:r w:rsidRPr="00C51C78">
              <w:rPr>
                <w:rFonts w:ascii="Arial" w:hAnsi="Arial" w:cs="Arial"/>
                <w:bCs/>
                <w:sz w:val="18"/>
                <w:szCs w:val="18"/>
              </w:rPr>
              <w:t>Hala Sortowni</w:t>
            </w:r>
          </w:p>
        </w:tc>
        <w:tc>
          <w:tcPr>
            <w:tcW w:w="1984" w:type="dxa"/>
            <w:shd w:val="clear" w:color="auto" w:fill="FFFFFF"/>
          </w:tcPr>
          <w:p w14:paraId="75F2A4B4" w14:textId="77777777" w:rsidR="005B65FF" w:rsidRPr="00C51C78" w:rsidRDefault="005B65FF" w:rsidP="00D1260F">
            <w:pPr>
              <w:ind w:right="-43"/>
              <w:jc w:val="center"/>
              <w:rPr>
                <w:rFonts w:ascii="Arial" w:hAnsi="Arial" w:cs="Arial"/>
                <w:bCs/>
                <w:sz w:val="12"/>
                <w:szCs w:val="12"/>
              </w:rPr>
            </w:pPr>
          </w:p>
          <w:p w14:paraId="31D6AABC" w14:textId="498106E7" w:rsidR="0004498A" w:rsidRPr="00C51C78" w:rsidRDefault="0004498A" w:rsidP="00D1260F">
            <w:pPr>
              <w:ind w:right="-43"/>
              <w:jc w:val="center"/>
              <w:rPr>
                <w:rFonts w:ascii="Arial" w:hAnsi="Arial" w:cs="Arial"/>
                <w:bCs/>
                <w:sz w:val="18"/>
                <w:szCs w:val="18"/>
              </w:rPr>
            </w:pPr>
            <w:r w:rsidRPr="00C51C78">
              <w:rPr>
                <w:rFonts w:ascii="Arial" w:hAnsi="Arial" w:cs="Arial"/>
                <w:bCs/>
                <w:sz w:val="18"/>
                <w:szCs w:val="18"/>
              </w:rPr>
              <w:t>16</w:t>
            </w:r>
          </w:p>
        </w:tc>
        <w:tc>
          <w:tcPr>
            <w:tcW w:w="1418" w:type="dxa"/>
            <w:shd w:val="clear" w:color="auto" w:fill="FFFFFF"/>
          </w:tcPr>
          <w:p w14:paraId="3C245938" w14:textId="77777777" w:rsidR="005B65FF" w:rsidRPr="00C51C78" w:rsidRDefault="005B65FF" w:rsidP="00D1260F">
            <w:pPr>
              <w:jc w:val="center"/>
              <w:rPr>
                <w:rFonts w:ascii="Arial" w:hAnsi="Arial" w:cs="Arial"/>
                <w:bCs/>
                <w:sz w:val="10"/>
                <w:szCs w:val="10"/>
              </w:rPr>
            </w:pPr>
          </w:p>
          <w:p w14:paraId="02975C24" w14:textId="27748523" w:rsidR="0004498A" w:rsidRPr="00C51C78" w:rsidRDefault="0004498A" w:rsidP="00D1260F">
            <w:pPr>
              <w:jc w:val="center"/>
              <w:rPr>
                <w:rFonts w:ascii="Arial" w:hAnsi="Arial" w:cs="Arial"/>
                <w:bCs/>
                <w:sz w:val="18"/>
                <w:szCs w:val="18"/>
              </w:rPr>
            </w:pPr>
            <w:r w:rsidRPr="00C51C78">
              <w:rPr>
                <w:rFonts w:ascii="Arial" w:hAnsi="Arial" w:cs="Arial"/>
                <w:bCs/>
                <w:sz w:val="18"/>
                <w:szCs w:val="18"/>
              </w:rPr>
              <w:t>0</w:t>
            </w:r>
          </w:p>
        </w:tc>
      </w:tr>
      <w:tr w:rsidR="0004498A" w:rsidRPr="00C51C78" w14:paraId="1E777E3E" w14:textId="77777777" w:rsidTr="00D1260F">
        <w:trPr>
          <w:trHeight w:hRule="exact" w:val="413"/>
        </w:trPr>
        <w:tc>
          <w:tcPr>
            <w:tcW w:w="1485" w:type="dxa"/>
            <w:shd w:val="clear" w:color="auto" w:fill="FFFFFF"/>
            <w:vAlign w:val="center"/>
          </w:tcPr>
          <w:p w14:paraId="0CA06669" w14:textId="77777777" w:rsidR="0004498A" w:rsidRPr="00C51C78" w:rsidRDefault="0004498A" w:rsidP="00D1260F">
            <w:pPr>
              <w:ind w:left="-70" w:right="-48"/>
              <w:jc w:val="center"/>
              <w:rPr>
                <w:rFonts w:ascii="Arial" w:hAnsi="Arial" w:cs="Arial"/>
                <w:bCs/>
                <w:sz w:val="18"/>
                <w:szCs w:val="18"/>
              </w:rPr>
            </w:pPr>
            <w:r w:rsidRPr="00C51C78">
              <w:rPr>
                <w:rFonts w:ascii="Arial" w:hAnsi="Arial" w:cs="Arial"/>
                <w:bCs/>
                <w:sz w:val="18"/>
                <w:szCs w:val="18"/>
              </w:rPr>
              <w:t>B2</w:t>
            </w:r>
          </w:p>
        </w:tc>
        <w:tc>
          <w:tcPr>
            <w:tcW w:w="4611" w:type="dxa"/>
            <w:shd w:val="clear" w:color="auto" w:fill="FFFFFF"/>
            <w:vAlign w:val="center"/>
          </w:tcPr>
          <w:p w14:paraId="00857992" w14:textId="77777777" w:rsidR="0004498A" w:rsidRPr="00C51C78" w:rsidRDefault="0004498A" w:rsidP="00D1260F">
            <w:pPr>
              <w:ind w:right="-112"/>
              <w:jc w:val="center"/>
              <w:rPr>
                <w:rFonts w:ascii="Arial" w:hAnsi="Arial" w:cs="Arial"/>
                <w:bCs/>
                <w:sz w:val="18"/>
                <w:szCs w:val="18"/>
              </w:rPr>
            </w:pPr>
            <w:r w:rsidRPr="00C51C78">
              <w:rPr>
                <w:rFonts w:ascii="Arial" w:hAnsi="Arial" w:cs="Arial"/>
                <w:bCs/>
                <w:sz w:val="18"/>
                <w:szCs w:val="18"/>
              </w:rPr>
              <w:t>Tunele kompostowni</w:t>
            </w:r>
          </w:p>
        </w:tc>
        <w:tc>
          <w:tcPr>
            <w:tcW w:w="1984" w:type="dxa"/>
            <w:shd w:val="clear" w:color="auto" w:fill="FFFFFF"/>
            <w:vAlign w:val="center"/>
          </w:tcPr>
          <w:p w14:paraId="1B957970" w14:textId="77777777" w:rsidR="0004498A" w:rsidRPr="00C51C78" w:rsidRDefault="0004498A" w:rsidP="00D1260F">
            <w:pPr>
              <w:ind w:right="-43"/>
              <w:jc w:val="center"/>
              <w:rPr>
                <w:rFonts w:ascii="Arial" w:hAnsi="Arial" w:cs="Arial"/>
                <w:bCs/>
                <w:sz w:val="18"/>
                <w:szCs w:val="18"/>
              </w:rPr>
            </w:pPr>
            <w:r w:rsidRPr="00C51C78">
              <w:rPr>
                <w:rFonts w:ascii="Arial" w:hAnsi="Arial" w:cs="Arial"/>
                <w:bCs/>
                <w:sz w:val="18"/>
                <w:szCs w:val="18"/>
              </w:rPr>
              <w:t>16</w:t>
            </w:r>
          </w:p>
        </w:tc>
        <w:tc>
          <w:tcPr>
            <w:tcW w:w="1418" w:type="dxa"/>
            <w:shd w:val="clear" w:color="auto" w:fill="FFFFFF"/>
            <w:vAlign w:val="center"/>
          </w:tcPr>
          <w:p w14:paraId="50606E62"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8</w:t>
            </w:r>
          </w:p>
        </w:tc>
      </w:tr>
      <w:tr w:rsidR="0004498A" w:rsidRPr="00C51C78" w14:paraId="658035ED" w14:textId="77777777" w:rsidTr="00D1260F">
        <w:trPr>
          <w:trHeight w:hRule="exact" w:val="413"/>
        </w:trPr>
        <w:tc>
          <w:tcPr>
            <w:tcW w:w="1485" w:type="dxa"/>
            <w:shd w:val="clear" w:color="auto" w:fill="FFFFFF"/>
          </w:tcPr>
          <w:p w14:paraId="6932E5CA" w14:textId="77777777" w:rsidR="0004498A" w:rsidRPr="00C51C78" w:rsidRDefault="0004498A" w:rsidP="00D1260F">
            <w:pPr>
              <w:ind w:left="-70" w:right="-48"/>
              <w:jc w:val="center"/>
              <w:rPr>
                <w:rFonts w:ascii="Arial" w:hAnsi="Arial" w:cs="Arial"/>
                <w:bCs/>
                <w:sz w:val="10"/>
                <w:szCs w:val="10"/>
              </w:rPr>
            </w:pPr>
          </w:p>
          <w:p w14:paraId="60A66B58" w14:textId="77777777" w:rsidR="0004498A" w:rsidRPr="00C51C78" w:rsidRDefault="0004498A" w:rsidP="00D1260F">
            <w:pPr>
              <w:ind w:left="-70" w:right="-48"/>
              <w:jc w:val="center"/>
              <w:rPr>
                <w:rFonts w:ascii="Arial" w:hAnsi="Arial" w:cs="Arial"/>
                <w:bCs/>
                <w:sz w:val="18"/>
                <w:szCs w:val="18"/>
              </w:rPr>
            </w:pPr>
            <w:r w:rsidRPr="00C51C78">
              <w:rPr>
                <w:rFonts w:ascii="Arial" w:hAnsi="Arial" w:cs="Arial"/>
                <w:bCs/>
                <w:sz w:val="18"/>
                <w:szCs w:val="18"/>
              </w:rPr>
              <w:t>B3</w:t>
            </w:r>
          </w:p>
        </w:tc>
        <w:tc>
          <w:tcPr>
            <w:tcW w:w="4611" w:type="dxa"/>
            <w:shd w:val="clear" w:color="auto" w:fill="FFFFFF"/>
            <w:vAlign w:val="center"/>
          </w:tcPr>
          <w:p w14:paraId="6B70FD90" w14:textId="0C05FC16" w:rsidR="0004498A" w:rsidRPr="00C51C78" w:rsidRDefault="0004498A" w:rsidP="00D1260F">
            <w:pPr>
              <w:ind w:right="-112"/>
              <w:jc w:val="center"/>
              <w:rPr>
                <w:rFonts w:ascii="Arial" w:hAnsi="Arial" w:cs="Arial"/>
                <w:bCs/>
                <w:sz w:val="18"/>
                <w:szCs w:val="18"/>
              </w:rPr>
            </w:pPr>
            <w:r w:rsidRPr="00C51C78">
              <w:rPr>
                <w:rFonts w:ascii="Arial" w:hAnsi="Arial" w:cs="Arial"/>
                <w:bCs/>
                <w:sz w:val="18"/>
                <w:szCs w:val="18"/>
              </w:rPr>
              <w:t>Punkt zbiórki odpadów komunalnych</w:t>
            </w:r>
          </w:p>
        </w:tc>
        <w:tc>
          <w:tcPr>
            <w:tcW w:w="1984" w:type="dxa"/>
            <w:shd w:val="clear" w:color="auto" w:fill="FFFFFF"/>
          </w:tcPr>
          <w:p w14:paraId="68BC5B0C" w14:textId="77777777" w:rsidR="0004498A" w:rsidRPr="00C51C78" w:rsidRDefault="0004498A" w:rsidP="00D1260F">
            <w:pPr>
              <w:ind w:right="-43"/>
              <w:jc w:val="center"/>
              <w:rPr>
                <w:rFonts w:ascii="Arial" w:hAnsi="Arial" w:cs="Arial"/>
                <w:bCs/>
                <w:sz w:val="10"/>
                <w:szCs w:val="10"/>
              </w:rPr>
            </w:pPr>
          </w:p>
          <w:p w14:paraId="1CFDBE31" w14:textId="77777777" w:rsidR="0004498A" w:rsidRPr="00C51C78" w:rsidRDefault="0004498A" w:rsidP="00D1260F">
            <w:pPr>
              <w:ind w:right="-43"/>
              <w:jc w:val="center"/>
              <w:rPr>
                <w:rFonts w:ascii="Arial" w:hAnsi="Arial" w:cs="Arial"/>
                <w:bCs/>
                <w:sz w:val="18"/>
                <w:szCs w:val="18"/>
              </w:rPr>
            </w:pPr>
            <w:r w:rsidRPr="00C51C78">
              <w:rPr>
                <w:rFonts w:ascii="Arial" w:hAnsi="Arial" w:cs="Arial"/>
                <w:bCs/>
                <w:sz w:val="18"/>
                <w:szCs w:val="18"/>
              </w:rPr>
              <w:t>16</w:t>
            </w:r>
          </w:p>
        </w:tc>
        <w:tc>
          <w:tcPr>
            <w:tcW w:w="1418" w:type="dxa"/>
            <w:shd w:val="clear" w:color="auto" w:fill="FFFFFF"/>
          </w:tcPr>
          <w:p w14:paraId="4D7627AE" w14:textId="77777777" w:rsidR="0004498A" w:rsidRPr="00C51C78" w:rsidRDefault="0004498A" w:rsidP="00D1260F">
            <w:pPr>
              <w:jc w:val="center"/>
              <w:rPr>
                <w:rFonts w:ascii="Arial" w:hAnsi="Arial" w:cs="Arial"/>
                <w:bCs/>
                <w:sz w:val="10"/>
                <w:szCs w:val="10"/>
              </w:rPr>
            </w:pPr>
          </w:p>
          <w:p w14:paraId="48DD1BCC"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0</w:t>
            </w:r>
          </w:p>
        </w:tc>
      </w:tr>
      <w:tr w:rsidR="0004498A" w:rsidRPr="00C51C78" w14:paraId="5535F189" w14:textId="77777777" w:rsidTr="00D1260F">
        <w:trPr>
          <w:trHeight w:hRule="exact" w:val="430"/>
        </w:trPr>
        <w:tc>
          <w:tcPr>
            <w:tcW w:w="1485" w:type="dxa"/>
            <w:shd w:val="clear" w:color="auto" w:fill="FFFFFF"/>
            <w:vAlign w:val="center"/>
          </w:tcPr>
          <w:p w14:paraId="02A1B69E" w14:textId="77777777" w:rsidR="0004498A" w:rsidRPr="00C51C78" w:rsidRDefault="0004498A" w:rsidP="00D1260F">
            <w:pPr>
              <w:ind w:left="-70" w:right="-48"/>
              <w:jc w:val="center"/>
              <w:rPr>
                <w:rFonts w:ascii="Arial" w:hAnsi="Arial" w:cs="Arial"/>
                <w:bCs/>
                <w:sz w:val="18"/>
                <w:szCs w:val="18"/>
              </w:rPr>
            </w:pPr>
            <w:r w:rsidRPr="00C51C78">
              <w:rPr>
                <w:rFonts w:ascii="Arial" w:hAnsi="Arial" w:cs="Arial"/>
                <w:bCs/>
                <w:sz w:val="18"/>
                <w:szCs w:val="18"/>
              </w:rPr>
              <w:t>B4</w:t>
            </w:r>
          </w:p>
        </w:tc>
        <w:tc>
          <w:tcPr>
            <w:tcW w:w="4611" w:type="dxa"/>
            <w:shd w:val="clear" w:color="auto" w:fill="FFFFFF"/>
            <w:vAlign w:val="center"/>
          </w:tcPr>
          <w:p w14:paraId="10E785FF" w14:textId="77777777" w:rsidR="0004498A" w:rsidRPr="00C51C78" w:rsidRDefault="0004498A" w:rsidP="00D1260F">
            <w:pPr>
              <w:ind w:right="-112"/>
              <w:jc w:val="center"/>
              <w:rPr>
                <w:rFonts w:ascii="Arial" w:hAnsi="Arial" w:cs="Arial"/>
                <w:bCs/>
                <w:sz w:val="18"/>
                <w:szCs w:val="18"/>
              </w:rPr>
            </w:pPr>
            <w:r w:rsidRPr="00C51C78">
              <w:rPr>
                <w:rFonts w:ascii="Arial" w:hAnsi="Arial" w:cs="Arial"/>
                <w:bCs/>
                <w:sz w:val="18"/>
                <w:szCs w:val="18"/>
              </w:rPr>
              <w:t>Warsztat</w:t>
            </w:r>
          </w:p>
        </w:tc>
        <w:tc>
          <w:tcPr>
            <w:tcW w:w="1984" w:type="dxa"/>
            <w:shd w:val="clear" w:color="auto" w:fill="FFFFFF"/>
            <w:vAlign w:val="center"/>
          </w:tcPr>
          <w:p w14:paraId="1D0C3CC4" w14:textId="77777777" w:rsidR="0004498A" w:rsidRPr="00C51C78" w:rsidRDefault="0004498A" w:rsidP="00D1260F">
            <w:pPr>
              <w:ind w:right="-43"/>
              <w:jc w:val="center"/>
              <w:rPr>
                <w:rFonts w:ascii="Arial" w:hAnsi="Arial" w:cs="Arial"/>
                <w:bCs/>
                <w:sz w:val="18"/>
                <w:szCs w:val="18"/>
              </w:rPr>
            </w:pPr>
            <w:r w:rsidRPr="00C51C78">
              <w:rPr>
                <w:rFonts w:ascii="Arial" w:hAnsi="Arial" w:cs="Arial"/>
                <w:bCs/>
                <w:sz w:val="18"/>
                <w:szCs w:val="18"/>
              </w:rPr>
              <w:t>16</w:t>
            </w:r>
          </w:p>
        </w:tc>
        <w:tc>
          <w:tcPr>
            <w:tcW w:w="1418" w:type="dxa"/>
            <w:shd w:val="clear" w:color="auto" w:fill="FFFFFF"/>
            <w:vAlign w:val="center"/>
          </w:tcPr>
          <w:p w14:paraId="7983ED5D" w14:textId="77777777" w:rsidR="0004498A" w:rsidRPr="00C51C78" w:rsidRDefault="0004498A" w:rsidP="00D1260F">
            <w:pPr>
              <w:jc w:val="center"/>
              <w:rPr>
                <w:rFonts w:ascii="Arial" w:hAnsi="Arial" w:cs="Arial"/>
                <w:bCs/>
                <w:sz w:val="18"/>
                <w:szCs w:val="18"/>
              </w:rPr>
            </w:pPr>
            <w:r w:rsidRPr="00C51C78">
              <w:rPr>
                <w:rFonts w:ascii="Arial" w:hAnsi="Arial" w:cs="Arial"/>
                <w:bCs/>
                <w:sz w:val="18"/>
                <w:szCs w:val="18"/>
              </w:rPr>
              <w:t>0</w:t>
            </w:r>
          </w:p>
        </w:tc>
      </w:tr>
    </w:tbl>
    <w:p w14:paraId="117FEC37" w14:textId="77777777" w:rsidR="0004498A" w:rsidRPr="00C51C78" w:rsidRDefault="0004498A" w:rsidP="0004498A">
      <w:pPr>
        <w:pStyle w:val="Default"/>
        <w:jc w:val="both"/>
        <w:rPr>
          <w:rFonts w:ascii="Arial" w:hAnsi="Arial" w:cs="Arial"/>
          <w:bCs/>
          <w:color w:val="0000FF"/>
          <w:sz w:val="22"/>
          <w:szCs w:val="22"/>
        </w:rPr>
      </w:pPr>
    </w:p>
    <w:p w14:paraId="0668D99F" w14:textId="77777777" w:rsidR="00FE4534" w:rsidRDefault="00FE4534" w:rsidP="0004498A">
      <w:pPr>
        <w:pStyle w:val="Default"/>
        <w:jc w:val="both"/>
        <w:rPr>
          <w:rFonts w:ascii="Arial" w:hAnsi="Arial" w:cs="Arial"/>
          <w:bCs/>
          <w:color w:val="auto"/>
          <w:sz w:val="20"/>
          <w:szCs w:val="20"/>
        </w:rPr>
      </w:pPr>
    </w:p>
    <w:p w14:paraId="3A038C4F" w14:textId="77777777" w:rsidR="00FE4534" w:rsidRDefault="00FE4534" w:rsidP="0004498A">
      <w:pPr>
        <w:pStyle w:val="Default"/>
        <w:jc w:val="both"/>
        <w:rPr>
          <w:rFonts w:ascii="Arial" w:hAnsi="Arial" w:cs="Arial"/>
          <w:bCs/>
          <w:color w:val="auto"/>
          <w:sz w:val="20"/>
          <w:szCs w:val="20"/>
        </w:rPr>
      </w:pPr>
    </w:p>
    <w:p w14:paraId="3A98303D" w14:textId="77777777" w:rsidR="00FE4534" w:rsidRDefault="00FE4534" w:rsidP="0004498A">
      <w:pPr>
        <w:pStyle w:val="Default"/>
        <w:jc w:val="both"/>
        <w:rPr>
          <w:rFonts w:ascii="Arial" w:hAnsi="Arial" w:cs="Arial"/>
          <w:bCs/>
          <w:color w:val="auto"/>
          <w:sz w:val="20"/>
          <w:szCs w:val="20"/>
        </w:rPr>
      </w:pPr>
    </w:p>
    <w:p w14:paraId="62724A42" w14:textId="77777777" w:rsidR="00FE4534" w:rsidRDefault="00FE4534" w:rsidP="0004498A">
      <w:pPr>
        <w:pStyle w:val="Default"/>
        <w:jc w:val="both"/>
        <w:rPr>
          <w:rFonts w:ascii="Arial" w:hAnsi="Arial" w:cs="Arial"/>
          <w:bCs/>
          <w:color w:val="auto"/>
          <w:sz w:val="20"/>
          <w:szCs w:val="20"/>
        </w:rPr>
      </w:pPr>
    </w:p>
    <w:p w14:paraId="502ED41F" w14:textId="7B7F6C7F" w:rsidR="0004498A" w:rsidRPr="00C51C78" w:rsidRDefault="0004498A" w:rsidP="0004498A">
      <w:pPr>
        <w:pStyle w:val="Default"/>
        <w:jc w:val="both"/>
        <w:rPr>
          <w:rFonts w:ascii="Arial" w:hAnsi="Arial" w:cs="Arial"/>
          <w:bCs/>
          <w:color w:val="auto"/>
          <w:sz w:val="20"/>
          <w:szCs w:val="20"/>
        </w:rPr>
      </w:pPr>
      <w:r w:rsidRPr="00C51C78">
        <w:rPr>
          <w:rFonts w:ascii="Arial" w:hAnsi="Arial" w:cs="Arial"/>
          <w:bCs/>
          <w:color w:val="auto"/>
          <w:sz w:val="20"/>
          <w:szCs w:val="20"/>
        </w:rPr>
        <w:t xml:space="preserve">Tabela nr </w:t>
      </w:r>
      <w:r w:rsidR="00D1260F" w:rsidRPr="00C51C78">
        <w:rPr>
          <w:rFonts w:ascii="Arial" w:hAnsi="Arial" w:cs="Arial"/>
          <w:bCs/>
          <w:color w:val="auto"/>
          <w:sz w:val="20"/>
          <w:szCs w:val="20"/>
        </w:rPr>
        <w:t>2</w:t>
      </w:r>
      <w:r w:rsidR="00B2769C" w:rsidRPr="00C51C78">
        <w:rPr>
          <w:rFonts w:ascii="Arial" w:hAnsi="Arial" w:cs="Arial"/>
          <w:bCs/>
          <w:color w:val="auto"/>
          <w:sz w:val="20"/>
          <w:szCs w:val="20"/>
        </w:rPr>
        <w:t>8</w:t>
      </w:r>
    </w:p>
    <w:p w14:paraId="2F8C7850" w14:textId="77777777" w:rsidR="0004498A" w:rsidRPr="00C51C78" w:rsidRDefault="0004498A" w:rsidP="0004498A">
      <w:pPr>
        <w:ind w:right="-2"/>
        <w:jc w:val="center"/>
        <w:rPr>
          <w:rFonts w:ascii="Arial" w:hAnsi="Arial" w:cs="Arial"/>
          <w:bCs/>
          <w:sz w:val="12"/>
          <w:szCs w:val="12"/>
        </w:rPr>
      </w:pPr>
    </w:p>
    <w:p w14:paraId="3AF060BE" w14:textId="57421582" w:rsidR="0004498A" w:rsidRPr="00C51C78" w:rsidRDefault="0004498A" w:rsidP="0004498A">
      <w:pPr>
        <w:ind w:right="-2"/>
        <w:jc w:val="center"/>
        <w:rPr>
          <w:rFonts w:ascii="Arial" w:hAnsi="Arial" w:cs="Arial"/>
          <w:bCs/>
          <w:sz w:val="20"/>
          <w:szCs w:val="20"/>
        </w:rPr>
      </w:pPr>
      <w:r w:rsidRPr="00C51C78">
        <w:rPr>
          <w:rFonts w:ascii="Arial" w:hAnsi="Arial" w:cs="Arial"/>
          <w:bCs/>
          <w:sz w:val="20"/>
          <w:szCs w:val="20"/>
        </w:rPr>
        <w:t>ŹRÓDŁA typu „PUNKTOWEGO”</w:t>
      </w:r>
    </w:p>
    <w:p w14:paraId="1D3FF8B1" w14:textId="77777777" w:rsidR="00D77E46" w:rsidRPr="00C51C78" w:rsidRDefault="00D77E46" w:rsidP="0004498A">
      <w:pPr>
        <w:ind w:right="-2"/>
        <w:jc w:val="center"/>
        <w:rPr>
          <w:rFonts w:ascii="Arial" w:hAnsi="Arial" w:cs="Arial"/>
          <w:bCs/>
          <w:sz w:val="12"/>
          <w:szCs w:val="12"/>
        </w:rPr>
      </w:pPr>
    </w:p>
    <w:p w14:paraId="32BC1E09" w14:textId="77777777" w:rsidR="0004498A" w:rsidRPr="00C51C78" w:rsidRDefault="0004498A" w:rsidP="0004498A">
      <w:pPr>
        <w:ind w:right="-2"/>
        <w:jc w:val="center"/>
        <w:rPr>
          <w:rFonts w:ascii="Arial" w:hAnsi="Arial" w:cs="Arial"/>
          <w:bCs/>
          <w:sz w:val="4"/>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Description w:val="ŹRÓDŁA typu „PUNKTOWEGO&quot;"/>
      </w:tblPr>
      <w:tblGrid>
        <w:gridCol w:w="851"/>
        <w:gridCol w:w="1984"/>
        <w:gridCol w:w="1843"/>
        <w:gridCol w:w="1134"/>
        <w:gridCol w:w="1843"/>
        <w:gridCol w:w="992"/>
        <w:gridCol w:w="851"/>
      </w:tblGrid>
      <w:tr w:rsidR="0004498A" w:rsidRPr="00C51C78" w14:paraId="4E3A7F20" w14:textId="77777777" w:rsidTr="002C073A">
        <w:trPr>
          <w:trHeight w:hRule="exact" w:val="1021"/>
        </w:trPr>
        <w:tc>
          <w:tcPr>
            <w:tcW w:w="851" w:type="dxa"/>
            <w:vMerge w:val="restart"/>
            <w:shd w:val="clear" w:color="auto" w:fill="auto"/>
          </w:tcPr>
          <w:p w14:paraId="75D8FDE8" w14:textId="77777777" w:rsidR="0004498A" w:rsidRPr="00C51C78" w:rsidRDefault="0004498A" w:rsidP="002C073A">
            <w:pPr>
              <w:tabs>
                <w:tab w:val="left" w:pos="213"/>
              </w:tabs>
              <w:rPr>
                <w:rFonts w:ascii="Arial" w:hAnsi="Arial" w:cs="Arial"/>
                <w:bCs/>
                <w:caps/>
                <w:sz w:val="18"/>
                <w:szCs w:val="18"/>
              </w:rPr>
            </w:pPr>
          </w:p>
          <w:p w14:paraId="2091A7CB" w14:textId="77777777" w:rsidR="0004498A" w:rsidRPr="00C51C78" w:rsidRDefault="0004498A" w:rsidP="002C073A">
            <w:pPr>
              <w:tabs>
                <w:tab w:val="left" w:pos="213"/>
              </w:tabs>
              <w:jc w:val="center"/>
              <w:rPr>
                <w:rFonts w:ascii="Arial" w:hAnsi="Arial" w:cs="Arial"/>
                <w:bCs/>
                <w:caps/>
                <w:sz w:val="18"/>
                <w:szCs w:val="18"/>
              </w:rPr>
            </w:pPr>
            <w:r w:rsidRPr="00C51C78">
              <w:rPr>
                <w:rFonts w:ascii="Arial" w:hAnsi="Arial" w:cs="Arial"/>
                <w:bCs/>
                <w:sz w:val="18"/>
                <w:szCs w:val="18"/>
              </w:rPr>
              <w:t>Kod</w:t>
            </w:r>
          </w:p>
          <w:p w14:paraId="0EDEC9A0" w14:textId="77777777" w:rsidR="0004498A" w:rsidRPr="00C51C78" w:rsidRDefault="0004498A" w:rsidP="002C073A">
            <w:pPr>
              <w:tabs>
                <w:tab w:val="left" w:pos="213"/>
              </w:tabs>
              <w:jc w:val="center"/>
              <w:rPr>
                <w:rFonts w:ascii="Arial" w:hAnsi="Arial" w:cs="Arial"/>
                <w:bCs/>
                <w:sz w:val="18"/>
                <w:szCs w:val="18"/>
              </w:rPr>
            </w:pPr>
            <w:r w:rsidRPr="00C51C78">
              <w:rPr>
                <w:rFonts w:ascii="Arial" w:hAnsi="Arial" w:cs="Arial"/>
                <w:bCs/>
                <w:sz w:val="18"/>
                <w:szCs w:val="18"/>
              </w:rPr>
              <w:t>źródła</w:t>
            </w:r>
          </w:p>
          <w:p w14:paraId="13E9BF6B" w14:textId="77777777" w:rsidR="0004498A" w:rsidRPr="00C51C78" w:rsidRDefault="0004498A" w:rsidP="002C073A">
            <w:pPr>
              <w:tabs>
                <w:tab w:val="left" w:pos="213"/>
              </w:tabs>
              <w:jc w:val="center"/>
              <w:rPr>
                <w:rFonts w:ascii="Arial" w:hAnsi="Arial" w:cs="Arial"/>
                <w:bCs/>
                <w:caps/>
                <w:sz w:val="18"/>
                <w:szCs w:val="18"/>
              </w:rPr>
            </w:pPr>
            <w:r w:rsidRPr="00C51C78">
              <w:rPr>
                <w:rFonts w:ascii="Arial" w:hAnsi="Arial" w:cs="Arial"/>
                <w:bCs/>
                <w:sz w:val="18"/>
                <w:szCs w:val="18"/>
              </w:rPr>
              <w:t>hałasu</w:t>
            </w:r>
          </w:p>
        </w:tc>
        <w:tc>
          <w:tcPr>
            <w:tcW w:w="1984" w:type="dxa"/>
            <w:vMerge w:val="restart"/>
            <w:shd w:val="clear" w:color="auto" w:fill="auto"/>
          </w:tcPr>
          <w:p w14:paraId="09611982" w14:textId="77777777" w:rsidR="0004498A" w:rsidRPr="00C51C78" w:rsidRDefault="0004498A" w:rsidP="002C073A">
            <w:pPr>
              <w:tabs>
                <w:tab w:val="left" w:pos="213"/>
              </w:tabs>
              <w:rPr>
                <w:rFonts w:ascii="Arial" w:hAnsi="Arial" w:cs="Arial"/>
                <w:bCs/>
                <w:caps/>
                <w:sz w:val="18"/>
                <w:szCs w:val="18"/>
              </w:rPr>
            </w:pPr>
          </w:p>
          <w:p w14:paraId="6D1C3517" w14:textId="77777777" w:rsidR="0004498A" w:rsidRPr="00C51C78" w:rsidRDefault="0004498A" w:rsidP="002C073A">
            <w:pPr>
              <w:tabs>
                <w:tab w:val="left" w:pos="213"/>
              </w:tabs>
              <w:ind w:right="-18"/>
              <w:jc w:val="center"/>
              <w:rPr>
                <w:rFonts w:ascii="Arial" w:hAnsi="Arial" w:cs="Arial"/>
                <w:bCs/>
                <w:sz w:val="18"/>
                <w:szCs w:val="18"/>
              </w:rPr>
            </w:pPr>
          </w:p>
          <w:p w14:paraId="6E2D9B47" w14:textId="77777777" w:rsidR="0004498A" w:rsidRPr="00C51C78" w:rsidRDefault="0004498A" w:rsidP="002C073A">
            <w:pPr>
              <w:tabs>
                <w:tab w:val="left" w:pos="213"/>
              </w:tabs>
              <w:ind w:right="-18"/>
              <w:jc w:val="center"/>
              <w:rPr>
                <w:rFonts w:ascii="Arial" w:hAnsi="Arial" w:cs="Arial"/>
                <w:bCs/>
                <w:caps/>
                <w:sz w:val="18"/>
                <w:szCs w:val="18"/>
              </w:rPr>
            </w:pPr>
            <w:r w:rsidRPr="00C51C78">
              <w:rPr>
                <w:rFonts w:ascii="Arial" w:hAnsi="Arial" w:cs="Arial"/>
                <w:bCs/>
                <w:sz w:val="18"/>
                <w:szCs w:val="18"/>
              </w:rPr>
              <w:t>Rodzaj  źródła</w:t>
            </w:r>
          </w:p>
          <w:p w14:paraId="66AAF098" w14:textId="77777777" w:rsidR="0004498A" w:rsidRPr="00C51C78" w:rsidRDefault="0004498A" w:rsidP="002C073A">
            <w:pPr>
              <w:tabs>
                <w:tab w:val="left" w:pos="213"/>
              </w:tabs>
              <w:ind w:right="-18"/>
              <w:jc w:val="center"/>
              <w:rPr>
                <w:rFonts w:ascii="Arial" w:hAnsi="Arial" w:cs="Arial"/>
                <w:bCs/>
                <w:caps/>
                <w:sz w:val="18"/>
                <w:szCs w:val="18"/>
              </w:rPr>
            </w:pPr>
            <w:r w:rsidRPr="00C51C78">
              <w:rPr>
                <w:rFonts w:ascii="Arial" w:hAnsi="Arial" w:cs="Arial"/>
                <w:bCs/>
                <w:sz w:val="18"/>
                <w:szCs w:val="18"/>
              </w:rPr>
              <w:t>punktowego</w:t>
            </w:r>
          </w:p>
        </w:tc>
        <w:tc>
          <w:tcPr>
            <w:tcW w:w="1843" w:type="dxa"/>
            <w:vMerge w:val="restart"/>
            <w:shd w:val="clear" w:color="auto" w:fill="auto"/>
          </w:tcPr>
          <w:p w14:paraId="46DCF686" w14:textId="77777777" w:rsidR="0004498A" w:rsidRPr="00C51C78" w:rsidRDefault="0004498A" w:rsidP="002C073A">
            <w:pPr>
              <w:ind w:right="-70"/>
              <w:rPr>
                <w:rFonts w:ascii="Arial" w:hAnsi="Arial" w:cs="Arial"/>
                <w:bCs/>
                <w:caps/>
                <w:sz w:val="18"/>
                <w:szCs w:val="18"/>
              </w:rPr>
            </w:pPr>
          </w:p>
          <w:p w14:paraId="25EA3D76" w14:textId="77777777" w:rsidR="0004498A" w:rsidRPr="00C51C78" w:rsidRDefault="0004498A" w:rsidP="002C073A">
            <w:pPr>
              <w:ind w:right="-70"/>
              <w:jc w:val="center"/>
              <w:rPr>
                <w:rFonts w:ascii="Arial" w:hAnsi="Arial" w:cs="Arial"/>
                <w:bCs/>
                <w:sz w:val="18"/>
                <w:szCs w:val="18"/>
              </w:rPr>
            </w:pPr>
          </w:p>
          <w:p w14:paraId="264495FC" w14:textId="77777777" w:rsidR="0004498A" w:rsidRPr="00C51C78" w:rsidRDefault="0004498A" w:rsidP="002C073A">
            <w:pPr>
              <w:ind w:right="-70"/>
              <w:jc w:val="center"/>
              <w:rPr>
                <w:rFonts w:ascii="Arial" w:hAnsi="Arial" w:cs="Arial"/>
                <w:bCs/>
                <w:caps/>
                <w:sz w:val="18"/>
                <w:szCs w:val="18"/>
              </w:rPr>
            </w:pPr>
            <w:r w:rsidRPr="00C51C78">
              <w:rPr>
                <w:rFonts w:ascii="Arial" w:hAnsi="Arial" w:cs="Arial"/>
                <w:bCs/>
                <w:sz w:val="18"/>
                <w:szCs w:val="18"/>
              </w:rPr>
              <w:t>Lokalizacja</w:t>
            </w:r>
          </w:p>
          <w:p w14:paraId="303AAE47" w14:textId="77777777" w:rsidR="0004498A" w:rsidRPr="00C51C78" w:rsidRDefault="0004498A" w:rsidP="002C073A">
            <w:pPr>
              <w:ind w:right="-70"/>
              <w:jc w:val="center"/>
              <w:rPr>
                <w:rFonts w:ascii="Arial" w:hAnsi="Arial" w:cs="Arial"/>
                <w:bCs/>
                <w:caps/>
                <w:sz w:val="18"/>
                <w:szCs w:val="18"/>
              </w:rPr>
            </w:pPr>
            <w:r w:rsidRPr="00C51C78">
              <w:rPr>
                <w:rFonts w:ascii="Arial" w:hAnsi="Arial" w:cs="Arial"/>
                <w:bCs/>
                <w:sz w:val="18"/>
                <w:szCs w:val="18"/>
              </w:rPr>
              <w:t>źródła</w:t>
            </w:r>
          </w:p>
        </w:tc>
        <w:tc>
          <w:tcPr>
            <w:tcW w:w="1134" w:type="dxa"/>
            <w:vMerge w:val="restart"/>
            <w:shd w:val="clear" w:color="auto" w:fill="auto"/>
          </w:tcPr>
          <w:p w14:paraId="563CA971" w14:textId="77777777" w:rsidR="0004498A" w:rsidRPr="00C51C78" w:rsidRDefault="0004498A" w:rsidP="002C073A">
            <w:pPr>
              <w:ind w:right="-43"/>
              <w:jc w:val="center"/>
              <w:rPr>
                <w:rFonts w:ascii="Arial" w:hAnsi="Arial" w:cs="Arial"/>
                <w:bCs/>
                <w:caps/>
                <w:sz w:val="18"/>
                <w:szCs w:val="18"/>
              </w:rPr>
            </w:pPr>
          </w:p>
          <w:p w14:paraId="703D311C" w14:textId="77777777" w:rsidR="0004498A" w:rsidRPr="00C51C78" w:rsidRDefault="0004498A" w:rsidP="002C073A">
            <w:pPr>
              <w:ind w:right="-43"/>
              <w:jc w:val="center"/>
              <w:rPr>
                <w:rFonts w:ascii="Arial" w:hAnsi="Arial" w:cs="Arial"/>
                <w:bCs/>
                <w:sz w:val="18"/>
                <w:szCs w:val="18"/>
              </w:rPr>
            </w:pPr>
          </w:p>
          <w:p w14:paraId="7691EFF0" w14:textId="77777777" w:rsidR="0004498A" w:rsidRPr="00C51C78" w:rsidRDefault="0004498A" w:rsidP="002C073A">
            <w:pPr>
              <w:ind w:right="-43"/>
              <w:jc w:val="center"/>
              <w:rPr>
                <w:rFonts w:ascii="Arial" w:hAnsi="Arial" w:cs="Arial"/>
                <w:bCs/>
                <w:caps/>
                <w:sz w:val="18"/>
                <w:szCs w:val="18"/>
              </w:rPr>
            </w:pPr>
            <w:r w:rsidRPr="00C51C78">
              <w:rPr>
                <w:rFonts w:ascii="Arial" w:hAnsi="Arial" w:cs="Arial"/>
                <w:bCs/>
                <w:sz w:val="18"/>
                <w:szCs w:val="18"/>
              </w:rPr>
              <w:t>Wysokość</w:t>
            </w:r>
          </w:p>
          <w:p w14:paraId="57AEB243" w14:textId="77777777" w:rsidR="0004498A" w:rsidRPr="00C51C78" w:rsidRDefault="0004498A" w:rsidP="002C073A">
            <w:pPr>
              <w:ind w:right="-43"/>
              <w:jc w:val="center"/>
              <w:rPr>
                <w:rFonts w:ascii="Arial" w:hAnsi="Arial" w:cs="Arial"/>
                <w:bCs/>
                <w:caps/>
                <w:sz w:val="18"/>
                <w:szCs w:val="18"/>
              </w:rPr>
            </w:pPr>
            <w:r w:rsidRPr="00C51C78">
              <w:rPr>
                <w:rFonts w:ascii="Arial" w:hAnsi="Arial" w:cs="Arial"/>
                <w:bCs/>
                <w:sz w:val="18"/>
                <w:szCs w:val="18"/>
              </w:rPr>
              <w:t>źródła</w:t>
            </w:r>
          </w:p>
        </w:tc>
        <w:tc>
          <w:tcPr>
            <w:tcW w:w="1843" w:type="dxa"/>
            <w:vMerge w:val="restart"/>
          </w:tcPr>
          <w:p w14:paraId="63F999B7" w14:textId="77777777" w:rsidR="0004498A" w:rsidRPr="00C51C78" w:rsidRDefault="0004498A" w:rsidP="002C073A">
            <w:pPr>
              <w:ind w:right="-43"/>
              <w:rPr>
                <w:rFonts w:ascii="Arial" w:hAnsi="Arial" w:cs="Arial"/>
                <w:bCs/>
                <w:caps/>
                <w:sz w:val="18"/>
                <w:szCs w:val="18"/>
              </w:rPr>
            </w:pPr>
          </w:p>
          <w:p w14:paraId="798AF877" w14:textId="77777777" w:rsidR="0004498A" w:rsidRPr="00C51C78" w:rsidRDefault="0004498A" w:rsidP="002C073A">
            <w:pPr>
              <w:pStyle w:val="Default"/>
              <w:spacing w:after="100"/>
              <w:contextualSpacing/>
              <w:jc w:val="center"/>
              <w:rPr>
                <w:rFonts w:ascii="Arial" w:hAnsi="Arial" w:cs="Arial"/>
                <w:bCs/>
                <w:color w:val="auto"/>
                <w:sz w:val="18"/>
                <w:szCs w:val="18"/>
              </w:rPr>
            </w:pPr>
            <w:r w:rsidRPr="00C51C78">
              <w:rPr>
                <w:rFonts w:ascii="Arial" w:hAnsi="Arial" w:cs="Arial"/>
                <w:bCs/>
                <w:color w:val="auto"/>
                <w:sz w:val="18"/>
                <w:szCs w:val="18"/>
              </w:rPr>
              <w:t xml:space="preserve">Maksymalna moc akustyczna zainstalowanych urządzeń </w:t>
            </w:r>
          </w:p>
          <w:p w14:paraId="636AD827" w14:textId="77777777" w:rsidR="0004498A" w:rsidRPr="00C51C78" w:rsidRDefault="0004498A" w:rsidP="002C073A">
            <w:pPr>
              <w:pStyle w:val="Default"/>
              <w:spacing w:after="100"/>
              <w:contextualSpacing/>
              <w:jc w:val="center"/>
              <w:rPr>
                <w:rFonts w:ascii="Arial" w:hAnsi="Arial" w:cs="Arial"/>
                <w:bCs/>
                <w:color w:val="auto"/>
                <w:sz w:val="18"/>
                <w:szCs w:val="18"/>
              </w:rPr>
            </w:pPr>
            <w:proofErr w:type="spellStart"/>
            <w:r w:rsidRPr="00C51C78">
              <w:rPr>
                <w:rFonts w:ascii="Arial" w:hAnsi="Arial" w:cs="Arial"/>
                <w:bCs/>
                <w:color w:val="auto"/>
                <w:sz w:val="18"/>
                <w:szCs w:val="18"/>
              </w:rPr>
              <w:t>dB</w:t>
            </w:r>
            <w:proofErr w:type="spellEnd"/>
          </w:p>
          <w:p w14:paraId="14F331CD" w14:textId="77777777" w:rsidR="0004498A" w:rsidRPr="00C51C78" w:rsidRDefault="0004498A" w:rsidP="002C073A">
            <w:pPr>
              <w:ind w:right="-43"/>
              <w:rPr>
                <w:rFonts w:ascii="Arial" w:hAnsi="Arial" w:cs="Arial"/>
                <w:bCs/>
                <w:caps/>
                <w:sz w:val="18"/>
                <w:szCs w:val="18"/>
              </w:rPr>
            </w:pPr>
          </w:p>
        </w:tc>
        <w:tc>
          <w:tcPr>
            <w:tcW w:w="1843" w:type="dxa"/>
            <w:gridSpan w:val="2"/>
            <w:shd w:val="clear" w:color="auto" w:fill="auto"/>
          </w:tcPr>
          <w:p w14:paraId="50CA52F3" w14:textId="77777777" w:rsidR="0004498A" w:rsidRPr="00C51C78" w:rsidRDefault="0004498A" w:rsidP="002C073A">
            <w:pPr>
              <w:ind w:right="-43"/>
              <w:rPr>
                <w:rFonts w:ascii="Arial" w:hAnsi="Arial" w:cs="Arial"/>
                <w:bCs/>
                <w:caps/>
                <w:sz w:val="18"/>
                <w:szCs w:val="18"/>
              </w:rPr>
            </w:pPr>
          </w:p>
          <w:p w14:paraId="7CDD0712" w14:textId="77777777" w:rsidR="0004498A" w:rsidRPr="00C51C78" w:rsidRDefault="0004498A" w:rsidP="002C073A">
            <w:pPr>
              <w:ind w:right="-43"/>
              <w:jc w:val="center"/>
              <w:rPr>
                <w:rFonts w:ascii="Arial" w:hAnsi="Arial" w:cs="Arial"/>
                <w:bCs/>
                <w:caps/>
                <w:sz w:val="18"/>
                <w:szCs w:val="18"/>
              </w:rPr>
            </w:pPr>
            <w:r w:rsidRPr="00C51C78">
              <w:rPr>
                <w:rFonts w:ascii="Arial" w:hAnsi="Arial" w:cs="Arial"/>
                <w:bCs/>
                <w:sz w:val="18"/>
                <w:szCs w:val="18"/>
              </w:rPr>
              <w:t>Czas pracy</w:t>
            </w:r>
          </w:p>
          <w:p w14:paraId="466532BA" w14:textId="77777777" w:rsidR="0004498A" w:rsidRPr="00C51C78" w:rsidRDefault="0004498A" w:rsidP="002C073A">
            <w:pPr>
              <w:jc w:val="center"/>
              <w:rPr>
                <w:rFonts w:ascii="Arial" w:hAnsi="Arial" w:cs="Arial"/>
                <w:bCs/>
                <w:caps/>
                <w:sz w:val="18"/>
                <w:szCs w:val="18"/>
              </w:rPr>
            </w:pPr>
            <w:r w:rsidRPr="00C51C78">
              <w:rPr>
                <w:rFonts w:ascii="Arial" w:hAnsi="Arial" w:cs="Arial"/>
                <w:bCs/>
                <w:sz w:val="18"/>
                <w:szCs w:val="18"/>
              </w:rPr>
              <w:t>źródła</w:t>
            </w:r>
          </w:p>
          <w:p w14:paraId="3357E6B5" w14:textId="77777777" w:rsidR="0004498A" w:rsidRPr="00C51C78" w:rsidRDefault="0004498A" w:rsidP="002C073A">
            <w:pPr>
              <w:jc w:val="center"/>
              <w:rPr>
                <w:rFonts w:ascii="Arial" w:hAnsi="Arial" w:cs="Arial"/>
                <w:bCs/>
                <w:caps/>
                <w:sz w:val="18"/>
                <w:szCs w:val="18"/>
              </w:rPr>
            </w:pPr>
            <w:r w:rsidRPr="00C51C78">
              <w:rPr>
                <w:rFonts w:ascii="Arial" w:hAnsi="Arial" w:cs="Arial"/>
                <w:bCs/>
                <w:sz w:val="18"/>
                <w:szCs w:val="18"/>
              </w:rPr>
              <w:t>h/dobę</w:t>
            </w:r>
          </w:p>
        </w:tc>
      </w:tr>
      <w:tr w:rsidR="0004498A" w:rsidRPr="00C51C78" w14:paraId="54B9B33B" w14:textId="77777777" w:rsidTr="002C073A">
        <w:trPr>
          <w:trHeight w:hRule="exact" w:val="561"/>
        </w:trPr>
        <w:tc>
          <w:tcPr>
            <w:tcW w:w="851" w:type="dxa"/>
            <w:vMerge/>
            <w:shd w:val="clear" w:color="auto" w:fill="auto"/>
          </w:tcPr>
          <w:p w14:paraId="352BD281" w14:textId="77777777" w:rsidR="0004498A" w:rsidRPr="00C51C78" w:rsidRDefault="0004498A" w:rsidP="002C073A">
            <w:pPr>
              <w:tabs>
                <w:tab w:val="left" w:pos="213"/>
              </w:tabs>
              <w:rPr>
                <w:rFonts w:ascii="Arial" w:hAnsi="Arial" w:cs="Arial"/>
                <w:bCs/>
                <w:caps/>
                <w:sz w:val="18"/>
                <w:szCs w:val="18"/>
              </w:rPr>
            </w:pPr>
          </w:p>
        </w:tc>
        <w:tc>
          <w:tcPr>
            <w:tcW w:w="1984" w:type="dxa"/>
            <w:vMerge/>
            <w:shd w:val="clear" w:color="auto" w:fill="auto"/>
          </w:tcPr>
          <w:p w14:paraId="6D377D92" w14:textId="77777777" w:rsidR="0004498A" w:rsidRPr="00C51C78" w:rsidRDefault="0004498A" w:rsidP="002C073A">
            <w:pPr>
              <w:tabs>
                <w:tab w:val="left" w:pos="213"/>
              </w:tabs>
              <w:rPr>
                <w:rFonts w:ascii="Arial" w:hAnsi="Arial" w:cs="Arial"/>
                <w:bCs/>
                <w:caps/>
                <w:sz w:val="18"/>
                <w:szCs w:val="18"/>
              </w:rPr>
            </w:pPr>
          </w:p>
        </w:tc>
        <w:tc>
          <w:tcPr>
            <w:tcW w:w="1843" w:type="dxa"/>
            <w:vMerge/>
            <w:shd w:val="clear" w:color="auto" w:fill="auto"/>
          </w:tcPr>
          <w:p w14:paraId="04D93AA9" w14:textId="77777777" w:rsidR="0004498A" w:rsidRPr="00C51C78" w:rsidRDefault="0004498A" w:rsidP="002C073A">
            <w:pPr>
              <w:ind w:right="-70"/>
              <w:rPr>
                <w:rFonts w:ascii="Arial" w:hAnsi="Arial" w:cs="Arial"/>
                <w:bCs/>
                <w:caps/>
                <w:sz w:val="18"/>
                <w:szCs w:val="18"/>
              </w:rPr>
            </w:pPr>
          </w:p>
        </w:tc>
        <w:tc>
          <w:tcPr>
            <w:tcW w:w="1134" w:type="dxa"/>
            <w:vMerge/>
            <w:shd w:val="clear" w:color="auto" w:fill="auto"/>
          </w:tcPr>
          <w:p w14:paraId="1CAC192C" w14:textId="77777777" w:rsidR="0004498A" w:rsidRPr="00C51C78" w:rsidRDefault="0004498A" w:rsidP="002C073A">
            <w:pPr>
              <w:ind w:right="-43"/>
              <w:jc w:val="center"/>
              <w:rPr>
                <w:rFonts w:ascii="Arial" w:hAnsi="Arial" w:cs="Arial"/>
                <w:bCs/>
                <w:caps/>
                <w:sz w:val="18"/>
                <w:szCs w:val="18"/>
              </w:rPr>
            </w:pPr>
          </w:p>
        </w:tc>
        <w:tc>
          <w:tcPr>
            <w:tcW w:w="1843" w:type="dxa"/>
            <w:vMerge/>
          </w:tcPr>
          <w:p w14:paraId="114E742B" w14:textId="77777777" w:rsidR="0004498A" w:rsidRPr="00C51C78" w:rsidRDefault="0004498A" w:rsidP="002C073A">
            <w:pPr>
              <w:ind w:right="-43"/>
              <w:jc w:val="center"/>
              <w:rPr>
                <w:rFonts w:ascii="Arial" w:hAnsi="Arial" w:cs="Arial"/>
                <w:bCs/>
                <w:sz w:val="18"/>
                <w:szCs w:val="18"/>
              </w:rPr>
            </w:pPr>
          </w:p>
        </w:tc>
        <w:tc>
          <w:tcPr>
            <w:tcW w:w="992" w:type="dxa"/>
            <w:shd w:val="clear" w:color="auto" w:fill="auto"/>
          </w:tcPr>
          <w:p w14:paraId="09CB5E88" w14:textId="77777777" w:rsidR="0004498A" w:rsidRPr="00C51C78" w:rsidRDefault="0004498A" w:rsidP="002C073A">
            <w:pPr>
              <w:ind w:right="-43"/>
              <w:jc w:val="center"/>
              <w:rPr>
                <w:rFonts w:ascii="Arial" w:hAnsi="Arial" w:cs="Arial"/>
                <w:bCs/>
                <w:sz w:val="18"/>
                <w:szCs w:val="18"/>
              </w:rPr>
            </w:pPr>
            <w:r w:rsidRPr="00C51C78">
              <w:rPr>
                <w:rFonts w:ascii="Arial" w:hAnsi="Arial" w:cs="Arial"/>
                <w:bCs/>
                <w:sz w:val="18"/>
                <w:szCs w:val="18"/>
              </w:rPr>
              <w:t>Pora dzienna</w:t>
            </w:r>
          </w:p>
        </w:tc>
        <w:tc>
          <w:tcPr>
            <w:tcW w:w="851" w:type="dxa"/>
            <w:shd w:val="clear" w:color="auto" w:fill="auto"/>
          </w:tcPr>
          <w:p w14:paraId="59F630C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Pora nocna</w:t>
            </w:r>
          </w:p>
        </w:tc>
      </w:tr>
      <w:tr w:rsidR="0004498A" w:rsidRPr="00C51C78" w14:paraId="347441B9" w14:textId="77777777" w:rsidTr="002C073A">
        <w:trPr>
          <w:trHeight w:hRule="exact" w:val="1702"/>
        </w:trPr>
        <w:tc>
          <w:tcPr>
            <w:tcW w:w="851" w:type="dxa"/>
            <w:vAlign w:val="center"/>
          </w:tcPr>
          <w:p w14:paraId="731DCB14" w14:textId="77777777" w:rsidR="0004498A" w:rsidRPr="00C51C78" w:rsidRDefault="0004498A" w:rsidP="002C073A">
            <w:pPr>
              <w:ind w:right="-17"/>
              <w:jc w:val="center"/>
              <w:rPr>
                <w:rFonts w:ascii="Arial" w:hAnsi="Arial" w:cs="Arial"/>
                <w:bCs/>
                <w:sz w:val="18"/>
                <w:szCs w:val="18"/>
              </w:rPr>
            </w:pPr>
          </w:p>
          <w:p w14:paraId="5904A6A4" w14:textId="77777777" w:rsidR="0004498A" w:rsidRPr="00C51C78" w:rsidRDefault="0004498A" w:rsidP="002C073A">
            <w:pPr>
              <w:ind w:right="-17"/>
              <w:jc w:val="center"/>
              <w:rPr>
                <w:rFonts w:ascii="Arial" w:hAnsi="Arial" w:cs="Arial"/>
                <w:bCs/>
                <w:sz w:val="18"/>
                <w:szCs w:val="18"/>
              </w:rPr>
            </w:pPr>
            <w:r w:rsidRPr="00C51C78">
              <w:rPr>
                <w:rFonts w:ascii="Arial" w:hAnsi="Arial" w:cs="Arial"/>
                <w:bCs/>
                <w:sz w:val="18"/>
                <w:szCs w:val="18"/>
              </w:rPr>
              <w:t>P1</w:t>
            </w:r>
          </w:p>
        </w:tc>
        <w:tc>
          <w:tcPr>
            <w:tcW w:w="1984" w:type="dxa"/>
            <w:vAlign w:val="center"/>
          </w:tcPr>
          <w:p w14:paraId="334007BC" w14:textId="4F220615" w:rsidR="0004498A" w:rsidRPr="00C51C78" w:rsidRDefault="0004498A" w:rsidP="00EB425C">
            <w:pPr>
              <w:pStyle w:val="Nagwek"/>
              <w:tabs>
                <w:tab w:val="clear" w:pos="4536"/>
                <w:tab w:val="clear" w:pos="9072"/>
                <w:tab w:val="left" w:pos="-567"/>
                <w:tab w:val="left" w:pos="702"/>
                <w:tab w:val="center" w:pos="900"/>
              </w:tabs>
              <w:jc w:val="center"/>
              <w:rPr>
                <w:rFonts w:ascii="Arial" w:hAnsi="Arial" w:cs="Arial"/>
                <w:bCs/>
                <w:sz w:val="18"/>
                <w:szCs w:val="18"/>
              </w:rPr>
            </w:pPr>
            <w:r w:rsidRPr="00C51C78">
              <w:rPr>
                <w:rFonts w:ascii="Arial" w:hAnsi="Arial" w:cs="Arial"/>
                <w:bCs/>
                <w:sz w:val="18"/>
                <w:szCs w:val="18"/>
              </w:rPr>
              <w:t xml:space="preserve">Wentylator </w:t>
            </w:r>
            <w:r w:rsidR="00EB425C" w:rsidRPr="00C51C78">
              <w:rPr>
                <w:rFonts w:ascii="Arial" w:hAnsi="Arial" w:cs="Arial"/>
                <w:bCs/>
                <w:sz w:val="18"/>
                <w:szCs w:val="18"/>
              </w:rPr>
              <w:t>systemu zbiorczego odciągania powietrza z hali</w:t>
            </w:r>
          </w:p>
          <w:p w14:paraId="3A757D5B" w14:textId="1BE1F5CF" w:rsidR="0004498A" w:rsidRPr="00C51C78" w:rsidRDefault="0004498A" w:rsidP="002C073A">
            <w:pPr>
              <w:pStyle w:val="Nagwek"/>
              <w:tabs>
                <w:tab w:val="clear" w:pos="4536"/>
                <w:tab w:val="clear" w:pos="9072"/>
                <w:tab w:val="left" w:pos="-567"/>
                <w:tab w:val="left" w:pos="702"/>
                <w:tab w:val="center" w:pos="900"/>
              </w:tabs>
              <w:jc w:val="center"/>
              <w:rPr>
                <w:rFonts w:ascii="Arial" w:hAnsi="Arial" w:cs="Arial"/>
                <w:bCs/>
                <w:sz w:val="18"/>
                <w:szCs w:val="18"/>
              </w:rPr>
            </w:pPr>
            <w:r w:rsidRPr="00C51C78">
              <w:rPr>
                <w:rFonts w:ascii="Arial" w:hAnsi="Arial" w:cs="Arial"/>
                <w:bCs/>
                <w:sz w:val="18"/>
                <w:szCs w:val="18"/>
              </w:rPr>
              <w:t xml:space="preserve">o wydajności </w:t>
            </w:r>
            <w:r w:rsidRPr="00C51C78">
              <w:rPr>
                <w:rFonts w:ascii="Arial" w:hAnsi="Arial" w:cs="Arial"/>
                <w:bCs/>
                <w:sz w:val="18"/>
                <w:szCs w:val="18"/>
              </w:rPr>
              <w:br/>
            </w:r>
            <w:r w:rsidR="00EB425C" w:rsidRPr="00C51C78">
              <w:rPr>
                <w:rFonts w:ascii="Arial" w:hAnsi="Arial" w:cs="Arial"/>
                <w:bCs/>
                <w:sz w:val="18"/>
                <w:szCs w:val="18"/>
              </w:rPr>
              <w:t>26000</w:t>
            </w:r>
            <w:r w:rsidRPr="00C51C78">
              <w:rPr>
                <w:rFonts w:ascii="Arial" w:hAnsi="Arial" w:cs="Arial"/>
                <w:bCs/>
                <w:sz w:val="18"/>
                <w:szCs w:val="18"/>
              </w:rPr>
              <w:t xml:space="preserve"> m</w:t>
            </w:r>
            <w:r w:rsidRPr="00C51C78">
              <w:rPr>
                <w:rFonts w:ascii="Arial" w:hAnsi="Arial" w:cs="Arial"/>
                <w:bCs/>
                <w:sz w:val="18"/>
                <w:szCs w:val="18"/>
                <w:vertAlign w:val="superscript"/>
              </w:rPr>
              <w:t>3</w:t>
            </w:r>
            <w:r w:rsidRPr="00C51C78">
              <w:rPr>
                <w:rFonts w:ascii="Arial" w:hAnsi="Arial" w:cs="Arial"/>
                <w:bCs/>
                <w:sz w:val="18"/>
                <w:szCs w:val="18"/>
              </w:rPr>
              <w:t xml:space="preserve">/h </w:t>
            </w:r>
          </w:p>
        </w:tc>
        <w:tc>
          <w:tcPr>
            <w:tcW w:w="1843" w:type="dxa"/>
            <w:vAlign w:val="center"/>
          </w:tcPr>
          <w:p w14:paraId="4856DF87" w14:textId="77777777" w:rsidR="0004498A" w:rsidRPr="00C51C78" w:rsidRDefault="0004498A" w:rsidP="002C073A">
            <w:pPr>
              <w:ind w:right="-68"/>
              <w:jc w:val="center"/>
              <w:rPr>
                <w:rFonts w:ascii="Arial" w:hAnsi="Arial" w:cs="Arial"/>
                <w:bCs/>
                <w:sz w:val="18"/>
                <w:szCs w:val="18"/>
              </w:rPr>
            </w:pPr>
          </w:p>
          <w:p w14:paraId="47CA2538" w14:textId="340FDD4D" w:rsidR="0004498A" w:rsidRPr="00C51C78" w:rsidRDefault="00EB425C" w:rsidP="002C073A">
            <w:pPr>
              <w:ind w:right="-68"/>
              <w:jc w:val="center"/>
              <w:rPr>
                <w:rFonts w:ascii="Arial" w:hAnsi="Arial" w:cs="Arial"/>
                <w:bCs/>
                <w:sz w:val="18"/>
                <w:szCs w:val="18"/>
              </w:rPr>
            </w:pPr>
            <w:r w:rsidRPr="00C51C78">
              <w:rPr>
                <w:rFonts w:ascii="Arial" w:hAnsi="Arial" w:cs="Arial"/>
                <w:bCs/>
                <w:sz w:val="18"/>
                <w:szCs w:val="18"/>
              </w:rPr>
              <w:t>przy</w:t>
            </w:r>
          </w:p>
          <w:p w14:paraId="3102B3C1" w14:textId="07B14345" w:rsidR="0004498A" w:rsidRPr="00C51C78" w:rsidRDefault="00EB425C" w:rsidP="002C073A">
            <w:pPr>
              <w:ind w:right="-68"/>
              <w:jc w:val="center"/>
              <w:rPr>
                <w:rFonts w:ascii="Arial" w:hAnsi="Arial" w:cs="Arial"/>
                <w:bCs/>
                <w:sz w:val="18"/>
                <w:szCs w:val="18"/>
              </w:rPr>
            </w:pPr>
            <w:r w:rsidRPr="00C51C78">
              <w:rPr>
                <w:rFonts w:ascii="Arial" w:hAnsi="Arial" w:cs="Arial"/>
                <w:bCs/>
                <w:sz w:val="18"/>
                <w:szCs w:val="18"/>
              </w:rPr>
              <w:t>h</w:t>
            </w:r>
            <w:r w:rsidR="0004498A" w:rsidRPr="00C51C78">
              <w:rPr>
                <w:rFonts w:ascii="Arial" w:hAnsi="Arial" w:cs="Arial"/>
                <w:bCs/>
                <w:sz w:val="18"/>
                <w:szCs w:val="18"/>
              </w:rPr>
              <w:t>ali Sortowni</w:t>
            </w:r>
          </w:p>
        </w:tc>
        <w:tc>
          <w:tcPr>
            <w:tcW w:w="1134" w:type="dxa"/>
            <w:vAlign w:val="center"/>
          </w:tcPr>
          <w:p w14:paraId="4FB6C7DB" w14:textId="77777777" w:rsidR="0004498A" w:rsidRPr="00C51C78" w:rsidRDefault="0004498A" w:rsidP="002C073A">
            <w:pPr>
              <w:jc w:val="center"/>
              <w:rPr>
                <w:rFonts w:ascii="Arial" w:hAnsi="Arial" w:cs="Arial"/>
                <w:bCs/>
                <w:sz w:val="18"/>
                <w:szCs w:val="18"/>
              </w:rPr>
            </w:pPr>
          </w:p>
          <w:p w14:paraId="321E071C"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H = 8 m</w:t>
            </w:r>
          </w:p>
        </w:tc>
        <w:tc>
          <w:tcPr>
            <w:tcW w:w="1843" w:type="dxa"/>
            <w:vAlign w:val="center"/>
          </w:tcPr>
          <w:p w14:paraId="45037BE3" w14:textId="77777777" w:rsidR="0004498A" w:rsidRPr="00C51C78" w:rsidRDefault="0004498A" w:rsidP="002C073A">
            <w:pPr>
              <w:ind w:right="-43"/>
              <w:jc w:val="center"/>
              <w:rPr>
                <w:rFonts w:ascii="Arial" w:hAnsi="Arial" w:cs="Arial"/>
                <w:bCs/>
                <w:sz w:val="18"/>
                <w:szCs w:val="18"/>
              </w:rPr>
            </w:pPr>
          </w:p>
          <w:p w14:paraId="31B48E94" w14:textId="2685F65D" w:rsidR="0004498A" w:rsidRPr="00C51C78" w:rsidRDefault="00EB425C" w:rsidP="002C073A">
            <w:pPr>
              <w:ind w:right="-43"/>
              <w:jc w:val="center"/>
              <w:rPr>
                <w:rFonts w:ascii="Arial" w:hAnsi="Arial" w:cs="Arial"/>
                <w:bCs/>
                <w:sz w:val="18"/>
                <w:szCs w:val="18"/>
              </w:rPr>
            </w:pPr>
            <w:r w:rsidRPr="00C51C78">
              <w:rPr>
                <w:rFonts w:ascii="Arial" w:hAnsi="Arial" w:cs="Arial"/>
                <w:bCs/>
                <w:sz w:val="18"/>
                <w:szCs w:val="18"/>
              </w:rPr>
              <w:t>85,0</w:t>
            </w:r>
          </w:p>
        </w:tc>
        <w:tc>
          <w:tcPr>
            <w:tcW w:w="992" w:type="dxa"/>
            <w:vAlign w:val="center"/>
          </w:tcPr>
          <w:p w14:paraId="76CE98CE" w14:textId="75789FE0" w:rsidR="0004498A" w:rsidRPr="00C51C78" w:rsidRDefault="00EB425C" w:rsidP="002C073A">
            <w:pPr>
              <w:ind w:right="-43"/>
              <w:jc w:val="center"/>
              <w:rPr>
                <w:rFonts w:ascii="Arial" w:hAnsi="Arial" w:cs="Arial"/>
                <w:bCs/>
                <w:sz w:val="18"/>
                <w:szCs w:val="18"/>
              </w:rPr>
            </w:pPr>
            <w:r w:rsidRPr="00C51C78">
              <w:rPr>
                <w:rFonts w:ascii="Arial" w:hAnsi="Arial" w:cs="Arial"/>
                <w:bCs/>
                <w:sz w:val="18"/>
                <w:szCs w:val="18"/>
              </w:rPr>
              <w:t>16</w:t>
            </w:r>
          </w:p>
        </w:tc>
        <w:tc>
          <w:tcPr>
            <w:tcW w:w="851" w:type="dxa"/>
            <w:vAlign w:val="center"/>
          </w:tcPr>
          <w:p w14:paraId="6EC91D41" w14:textId="4FEA953B" w:rsidR="0004498A" w:rsidRPr="00C51C78" w:rsidRDefault="00EB425C" w:rsidP="002C073A">
            <w:pPr>
              <w:tabs>
                <w:tab w:val="left" w:pos="350"/>
              </w:tabs>
              <w:jc w:val="center"/>
              <w:rPr>
                <w:rFonts w:ascii="Arial" w:hAnsi="Arial" w:cs="Arial"/>
                <w:bCs/>
                <w:sz w:val="18"/>
                <w:szCs w:val="18"/>
              </w:rPr>
            </w:pPr>
            <w:r w:rsidRPr="00C51C78">
              <w:rPr>
                <w:rFonts w:ascii="Arial" w:hAnsi="Arial" w:cs="Arial"/>
                <w:bCs/>
                <w:sz w:val="18"/>
                <w:szCs w:val="18"/>
              </w:rPr>
              <w:t>8</w:t>
            </w:r>
          </w:p>
        </w:tc>
      </w:tr>
      <w:tr w:rsidR="0004498A" w:rsidRPr="00C51C78" w14:paraId="4A0FF9C4" w14:textId="77777777" w:rsidTr="002C073A">
        <w:trPr>
          <w:trHeight w:hRule="exact" w:val="1982"/>
        </w:trPr>
        <w:tc>
          <w:tcPr>
            <w:tcW w:w="851" w:type="dxa"/>
            <w:vAlign w:val="center"/>
          </w:tcPr>
          <w:p w14:paraId="6B0A1A77" w14:textId="77777777" w:rsidR="0004498A" w:rsidRPr="00C51C78" w:rsidRDefault="0004498A" w:rsidP="002C073A">
            <w:pPr>
              <w:ind w:right="-17"/>
              <w:jc w:val="center"/>
              <w:rPr>
                <w:rFonts w:ascii="Arial" w:hAnsi="Arial" w:cs="Arial"/>
                <w:bCs/>
                <w:sz w:val="18"/>
                <w:szCs w:val="18"/>
              </w:rPr>
            </w:pPr>
          </w:p>
          <w:p w14:paraId="7DA63346" w14:textId="3830E9F7" w:rsidR="0004498A" w:rsidRPr="00C51C78" w:rsidRDefault="0004498A" w:rsidP="002C073A">
            <w:pPr>
              <w:ind w:right="-17"/>
              <w:jc w:val="center"/>
              <w:rPr>
                <w:rFonts w:ascii="Arial" w:hAnsi="Arial" w:cs="Arial"/>
                <w:bCs/>
                <w:sz w:val="18"/>
                <w:szCs w:val="18"/>
              </w:rPr>
            </w:pPr>
            <w:r w:rsidRPr="00C51C78">
              <w:rPr>
                <w:rFonts w:ascii="Arial" w:hAnsi="Arial" w:cs="Arial"/>
                <w:bCs/>
                <w:sz w:val="18"/>
                <w:szCs w:val="18"/>
              </w:rPr>
              <w:t>P2</w:t>
            </w:r>
          </w:p>
        </w:tc>
        <w:tc>
          <w:tcPr>
            <w:tcW w:w="1984" w:type="dxa"/>
            <w:vAlign w:val="center"/>
          </w:tcPr>
          <w:p w14:paraId="56F91141" w14:textId="6F922428" w:rsidR="0004498A" w:rsidRPr="00C51C78" w:rsidRDefault="0004498A" w:rsidP="00EB425C">
            <w:pPr>
              <w:pStyle w:val="Nagwek"/>
              <w:tabs>
                <w:tab w:val="clear" w:pos="4536"/>
                <w:tab w:val="clear" w:pos="9072"/>
                <w:tab w:val="left" w:pos="-567"/>
                <w:tab w:val="left" w:pos="702"/>
                <w:tab w:val="center" w:pos="900"/>
              </w:tabs>
              <w:jc w:val="center"/>
              <w:rPr>
                <w:rFonts w:ascii="Arial" w:hAnsi="Arial" w:cs="Arial"/>
                <w:bCs/>
                <w:sz w:val="18"/>
                <w:szCs w:val="18"/>
              </w:rPr>
            </w:pPr>
            <w:r w:rsidRPr="00C51C78">
              <w:rPr>
                <w:rFonts w:ascii="Arial" w:hAnsi="Arial" w:cs="Arial"/>
                <w:bCs/>
                <w:sz w:val="18"/>
                <w:szCs w:val="18"/>
              </w:rPr>
              <w:t>Wentylator</w:t>
            </w:r>
            <w:r w:rsidR="00EB425C" w:rsidRPr="00C51C78">
              <w:rPr>
                <w:rFonts w:ascii="Arial" w:hAnsi="Arial" w:cs="Arial"/>
                <w:bCs/>
                <w:sz w:val="18"/>
                <w:szCs w:val="18"/>
              </w:rPr>
              <w:t xml:space="preserve"> wyciągowy hali przetwarzania stabilizatu/</w:t>
            </w:r>
            <w:proofErr w:type="spellStart"/>
            <w:r w:rsidR="00EB425C" w:rsidRPr="00C51C78">
              <w:rPr>
                <w:rFonts w:ascii="Arial" w:hAnsi="Arial" w:cs="Arial"/>
                <w:bCs/>
                <w:sz w:val="18"/>
                <w:szCs w:val="18"/>
              </w:rPr>
              <w:t>biofiltra</w:t>
            </w:r>
            <w:proofErr w:type="spellEnd"/>
            <w:r w:rsidRPr="00C51C78">
              <w:rPr>
                <w:rFonts w:ascii="Arial" w:hAnsi="Arial" w:cs="Arial"/>
                <w:bCs/>
                <w:sz w:val="18"/>
                <w:szCs w:val="18"/>
              </w:rPr>
              <w:t xml:space="preserve"> </w:t>
            </w:r>
          </w:p>
          <w:p w14:paraId="2C17C5F4" w14:textId="54820AB7" w:rsidR="0004498A" w:rsidRPr="00C51C78" w:rsidRDefault="0004498A" w:rsidP="002C073A">
            <w:pPr>
              <w:pStyle w:val="Nagwek"/>
              <w:tabs>
                <w:tab w:val="clear" w:pos="4536"/>
                <w:tab w:val="clear" w:pos="9072"/>
                <w:tab w:val="left" w:pos="-567"/>
                <w:tab w:val="left" w:pos="702"/>
                <w:tab w:val="center" w:pos="900"/>
              </w:tabs>
              <w:jc w:val="center"/>
              <w:rPr>
                <w:rFonts w:ascii="Arial" w:hAnsi="Arial" w:cs="Arial"/>
                <w:bCs/>
                <w:sz w:val="18"/>
                <w:szCs w:val="18"/>
              </w:rPr>
            </w:pPr>
            <w:r w:rsidRPr="00C51C78">
              <w:rPr>
                <w:rFonts w:ascii="Arial" w:hAnsi="Arial" w:cs="Arial"/>
                <w:bCs/>
                <w:sz w:val="18"/>
                <w:szCs w:val="18"/>
              </w:rPr>
              <w:t xml:space="preserve">o wydajności </w:t>
            </w:r>
            <w:r w:rsidRPr="00C51C78">
              <w:rPr>
                <w:rFonts w:ascii="Arial" w:hAnsi="Arial" w:cs="Arial"/>
                <w:bCs/>
                <w:sz w:val="18"/>
                <w:szCs w:val="18"/>
              </w:rPr>
              <w:br/>
              <w:t>7000 m</w:t>
            </w:r>
            <w:r w:rsidRPr="00C51C78">
              <w:rPr>
                <w:rFonts w:ascii="Arial" w:hAnsi="Arial" w:cs="Arial"/>
                <w:bCs/>
                <w:sz w:val="18"/>
                <w:szCs w:val="18"/>
                <w:vertAlign w:val="superscript"/>
              </w:rPr>
              <w:t>3</w:t>
            </w:r>
            <w:r w:rsidRPr="00C51C78">
              <w:rPr>
                <w:rFonts w:ascii="Arial" w:hAnsi="Arial" w:cs="Arial"/>
                <w:bCs/>
                <w:sz w:val="18"/>
                <w:szCs w:val="18"/>
              </w:rPr>
              <w:t xml:space="preserve">/h </w:t>
            </w:r>
          </w:p>
          <w:p w14:paraId="2711E53A" w14:textId="77777777" w:rsidR="0004498A" w:rsidRPr="00C51C78" w:rsidRDefault="0004498A" w:rsidP="002C073A">
            <w:pPr>
              <w:pStyle w:val="Nagwek"/>
              <w:tabs>
                <w:tab w:val="clear" w:pos="4536"/>
                <w:tab w:val="clear" w:pos="9072"/>
                <w:tab w:val="left" w:pos="-567"/>
                <w:tab w:val="left" w:pos="702"/>
                <w:tab w:val="center" w:pos="900"/>
              </w:tabs>
              <w:jc w:val="center"/>
              <w:rPr>
                <w:rFonts w:ascii="Arial" w:hAnsi="Arial" w:cs="Arial"/>
                <w:bCs/>
                <w:sz w:val="18"/>
                <w:szCs w:val="18"/>
              </w:rPr>
            </w:pPr>
          </w:p>
          <w:p w14:paraId="7493B5C3" w14:textId="77777777" w:rsidR="0004498A" w:rsidRPr="00C51C78" w:rsidRDefault="0004498A" w:rsidP="002C073A">
            <w:pPr>
              <w:pStyle w:val="Nagwek"/>
              <w:tabs>
                <w:tab w:val="clear" w:pos="4536"/>
                <w:tab w:val="clear" w:pos="9072"/>
                <w:tab w:val="left" w:pos="-567"/>
                <w:tab w:val="left" w:pos="702"/>
                <w:tab w:val="center" w:pos="900"/>
              </w:tabs>
              <w:jc w:val="center"/>
              <w:rPr>
                <w:rFonts w:ascii="Arial" w:hAnsi="Arial" w:cs="Arial"/>
                <w:bCs/>
                <w:sz w:val="18"/>
                <w:szCs w:val="18"/>
              </w:rPr>
            </w:pPr>
          </w:p>
        </w:tc>
        <w:tc>
          <w:tcPr>
            <w:tcW w:w="1843" w:type="dxa"/>
            <w:vAlign w:val="center"/>
          </w:tcPr>
          <w:p w14:paraId="61B0F5EB" w14:textId="77777777" w:rsidR="0004498A" w:rsidRPr="00C51C78" w:rsidRDefault="0004498A" w:rsidP="002C073A">
            <w:pPr>
              <w:ind w:right="-68"/>
              <w:jc w:val="center"/>
              <w:rPr>
                <w:rFonts w:ascii="Arial" w:hAnsi="Arial" w:cs="Arial"/>
                <w:bCs/>
                <w:sz w:val="18"/>
                <w:szCs w:val="18"/>
              </w:rPr>
            </w:pPr>
          </w:p>
          <w:p w14:paraId="5CD730C8" w14:textId="77777777" w:rsidR="0004498A" w:rsidRPr="00C51C78" w:rsidRDefault="0004498A" w:rsidP="002C073A">
            <w:pPr>
              <w:ind w:right="-68"/>
              <w:jc w:val="center"/>
              <w:rPr>
                <w:rFonts w:ascii="Arial" w:hAnsi="Arial" w:cs="Arial"/>
                <w:bCs/>
                <w:sz w:val="18"/>
                <w:szCs w:val="18"/>
              </w:rPr>
            </w:pPr>
            <w:r w:rsidRPr="00C51C78">
              <w:rPr>
                <w:rFonts w:ascii="Arial" w:hAnsi="Arial" w:cs="Arial"/>
                <w:bCs/>
                <w:sz w:val="18"/>
                <w:szCs w:val="18"/>
              </w:rPr>
              <w:t>Dach</w:t>
            </w:r>
          </w:p>
          <w:p w14:paraId="46773E86" w14:textId="7B68F393" w:rsidR="0004498A" w:rsidRPr="00C51C78" w:rsidRDefault="00EB425C" w:rsidP="002C073A">
            <w:pPr>
              <w:ind w:right="-68"/>
              <w:jc w:val="center"/>
              <w:rPr>
                <w:rFonts w:ascii="Arial" w:hAnsi="Arial" w:cs="Arial"/>
                <w:bCs/>
                <w:sz w:val="18"/>
                <w:szCs w:val="18"/>
              </w:rPr>
            </w:pPr>
            <w:r w:rsidRPr="00C51C78">
              <w:rPr>
                <w:rFonts w:ascii="Arial" w:hAnsi="Arial" w:cs="Arial"/>
                <w:bCs/>
                <w:sz w:val="18"/>
                <w:szCs w:val="18"/>
              </w:rPr>
              <w:t>h</w:t>
            </w:r>
            <w:r w:rsidR="0004498A" w:rsidRPr="00C51C78">
              <w:rPr>
                <w:rFonts w:ascii="Arial" w:hAnsi="Arial" w:cs="Arial"/>
                <w:bCs/>
                <w:sz w:val="18"/>
                <w:szCs w:val="18"/>
              </w:rPr>
              <w:t>ali Sortowni</w:t>
            </w:r>
          </w:p>
        </w:tc>
        <w:tc>
          <w:tcPr>
            <w:tcW w:w="1134" w:type="dxa"/>
            <w:vAlign w:val="center"/>
          </w:tcPr>
          <w:p w14:paraId="67A67AA9" w14:textId="77777777" w:rsidR="0004498A" w:rsidRPr="00C51C78" w:rsidRDefault="0004498A" w:rsidP="002C073A">
            <w:pPr>
              <w:jc w:val="center"/>
              <w:rPr>
                <w:rFonts w:ascii="Arial" w:hAnsi="Arial" w:cs="Arial"/>
                <w:bCs/>
                <w:sz w:val="18"/>
                <w:szCs w:val="18"/>
              </w:rPr>
            </w:pPr>
          </w:p>
          <w:p w14:paraId="78BC9961"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H = 8 m</w:t>
            </w:r>
          </w:p>
        </w:tc>
        <w:tc>
          <w:tcPr>
            <w:tcW w:w="1843" w:type="dxa"/>
            <w:vAlign w:val="center"/>
          </w:tcPr>
          <w:p w14:paraId="76552555" w14:textId="77777777" w:rsidR="0004498A" w:rsidRPr="00C51C78" w:rsidRDefault="0004498A" w:rsidP="002C073A">
            <w:pPr>
              <w:ind w:right="-43"/>
              <w:jc w:val="center"/>
              <w:rPr>
                <w:rFonts w:ascii="Arial" w:hAnsi="Arial" w:cs="Arial"/>
                <w:bCs/>
                <w:sz w:val="18"/>
                <w:szCs w:val="18"/>
              </w:rPr>
            </w:pPr>
          </w:p>
          <w:p w14:paraId="3B861AE6" w14:textId="6C2F204A" w:rsidR="0004498A" w:rsidRPr="00C51C78" w:rsidRDefault="00EB425C" w:rsidP="002C073A">
            <w:pPr>
              <w:ind w:right="-43"/>
              <w:jc w:val="center"/>
              <w:rPr>
                <w:rFonts w:ascii="Arial" w:hAnsi="Arial" w:cs="Arial"/>
                <w:bCs/>
                <w:sz w:val="18"/>
                <w:szCs w:val="18"/>
              </w:rPr>
            </w:pPr>
            <w:r w:rsidRPr="00C51C78">
              <w:rPr>
                <w:rFonts w:ascii="Arial" w:hAnsi="Arial" w:cs="Arial"/>
                <w:bCs/>
                <w:sz w:val="18"/>
                <w:szCs w:val="18"/>
              </w:rPr>
              <w:t>97,0</w:t>
            </w:r>
          </w:p>
        </w:tc>
        <w:tc>
          <w:tcPr>
            <w:tcW w:w="992" w:type="dxa"/>
            <w:vAlign w:val="center"/>
          </w:tcPr>
          <w:p w14:paraId="22C2CE7C" w14:textId="77777777" w:rsidR="0004498A" w:rsidRPr="00C51C78" w:rsidRDefault="0004498A" w:rsidP="002C073A">
            <w:pPr>
              <w:ind w:right="-43"/>
              <w:jc w:val="center"/>
              <w:rPr>
                <w:rFonts w:ascii="Arial" w:hAnsi="Arial" w:cs="Arial"/>
                <w:bCs/>
                <w:sz w:val="18"/>
                <w:szCs w:val="18"/>
              </w:rPr>
            </w:pPr>
          </w:p>
          <w:p w14:paraId="2678383A" w14:textId="77777777" w:rsidR="0004498A" w:rsidRPr="00C51C78" w:rsidRDefault="0004498A" w:rsidP="002C073A">
            <w:pPr>
              <w:ind w:right="-43"/>
              <w:jc w:val="center"/>
              <w:rPr>
                <w:rFonts w:ascii="Arial" w:hAnsi="Arial" w:cs="Arial"/>
                <w:bCs/>
                <w:sz w:val="18"/>
                <w:szCs w:val="18"/>
              </w:rPr>
            </w:pPr>
            <w:r w:rsidRPr="00C51C78">
              <w:rPr>
                <w:rFonts w:ascii="Arial" w:hAnsi="Arial" w:cs="Arial"/>
                <w:bCs/>
                <w:sz w:val="18"/>
                <w:szCs w:val="18"/>
              </w:rPr>
              <w:t>16</w:t>
            </w:r>
          </w:p>
        </w:tc>
        <w:tc>
          <w:tcPr>
            <w:tcW w:w="851" w:type="dxa"/>
            <w:vAlign w:val="center"/>
          </w:tcPr>
          <w:p w14:paraId="6D11BFFE" w14:textId="77777777" w:rsidR="0004498A" w:rsidRPr="00C51C78" w:rsidRDefault="0004498A" w:rsidP="002C073A">
            <w:pPr>
              <w:tabs>
                <w:tab w:val="left" w:pos="350"/>
              </w:tabs>
              <w:jc w:val="center"/>
              <w:rPr>
                <w:rFonts w:ascii="Arial" w:hAnsi="Arial" w:cs="Arial"/>
                <w:bCs/>
                <w:sz w:val="18"/>
                <w:szCs w:val="18"/>
              </w:rPr>
            </w:pPr>
          </w:p>
          <w:p w14:paraId="5CFF5295" w14:textId="1EEF3A5E" w:rsidR="0004498A" w:rsidRPr="00C51C78" w:rsidRDefault="00EB425C" w:rsidP="002C073A">
            <w:pPr>
              <w:tabs>
                <w:tab w:val="left" w:pos="350"/>
              </w:tabs>
              <w:jc w:val="center"/>
              <w:rPr>
                <w:rFonts w:ascii="Arial" w:hAnsi="Arial" w:cs="Arial"/>
                <w:bCs/>
                <w:sz w:val="18"/>
                <w:szCs w:val="18"/>
              </w:rPr>
            </w:pPr>
            <w:r w:rsidRPr="00C51C78">
              <w:rPr>
                <w:rFonts w:ascii="Arial" w:hAnsi="Arial" w:cs="Arial"/>
                <w:bCs/>
                <w:sz w:val="18"/>
                <w:szCs w:val="18"/>
              </w:rPr>
              <w:t>8</w:t>
            </w:r>
          </w:p>
        </w:tc>
      </w:tr>
      <w:tr w:rsidR="0004498A" w:rsidRPr="00C51C78" w14:paraId="11908ED9" w14:textId="77777777" w:rsidTr="002C073A">
        <w:trPr>
          <w:trHeight w:hRule="exact" w:val="715"/>
        </w:trPr>
        <w:tc>
          <w:tcPr>
            <w:tcW w:w="851" w:type="dxa"/>
            <w:vAlign w:val="center"/>
          </w:tcPr>
          <w:p w14:paraId="5A01A92A" w14:textId="77777777" w:rsidR="0004498A" w:rsidRPr="00C51C78" w:rsidRDefault="0004498A" w:rsidP="002C073A">
            <w:pPr>
              <w:ind w:right="-17"/>
              <w:jc w:val="center"/>
              <w:rPr>
                <w:rFonts w:ascii="Arial" w:hAnsi="Arial" w:cs="Arial"/>
                <w:bCs/>
                <w:sz w:val="18"/>
                <w:szCs w:val="18"/>
              </w:rPr>
            </w:pPr>
          </w:p>
          <w:p w14:paraId="0CC3987D" w14:textId="6A53F088" w:rsidR="0004498A" w:rsidRPr="00C51C78" w:rsidRDefault="0004498A" w:rsidP="002C073A">
            <w:pPr>
              <w:ind w:right="-17"/>
              <w:jc w:val="center"/>
              <w:rPr>
                <w:rFonts w:ascii="Arial" w:hAnsi="Arial" w:cs="Arial"/>
                <w:bCs/>
                <w:sz w:val="18"/>
                <w:szCs w:val="18"/>
              </w:rPr>
            </w:pPr>
            <w:r w:rsidRPr="00C51C78">
              <w:rPr>
                <w:rFonts w:ascii="Arial" w:hAnsi="Arial" w:cs="Arial"/>
                <w:bCs/>
                <w:sz w:val="18"/>
                <w:szCs w:val="18"/>
              </w:rPr>
              <w:t>P</w:t>
            </w:r>
            <w:r w:rsidR="00EB425C" w:rsidRPr="00C51C78">
              <w:rPr>
                <w:rFonts w:ascii="Arial" w:hAnsi="Arial" w:cs="Arial"/>
                <w:bCs/>
                <w:sz w:val="18"/>
                <w:szCs w:val="18"/>
              </w:rPr>
              <w:t>3</w:t>
            </w:r>
          </w:p>
        </w:tc>
        <w:tc>
          <w:tcPr>
            <w:tcW w:w="1984" w:type="dxa"/>
            <w:vAlign w:val="center"/>
          </w:tcPr>
          <w:p w14:paraId="46BD99EC" w14:textId="77777777" w:rsidR="0004498A" w:rsidRPr="00C51C78" w:rsidRDefault="0004498A" w:rsidP="002C073A">
            <w:pPr>
              <w:pStyle w:val="Nagwek"/>
              <w:tabs>
                <w:tab w:val="clear" w:pos="4536"/>
                <w:tab w:val="clear" w:pos="9072"/>
                <w:tab w:val="left" w:pos="702"/>
                <w:tab w:val="center" w:pos="900"/>
              </w:tabs>
              <w:jc w:val="center"/>
              <w:rPr>
                <w:rFonts w:ascii="Arial" w:hAnsi="Arial" w:cs="Arial"/>
                <w:bCs/>
                <w:sz w:val="18"/>
                <w:szCs w:val="18"/>
              </w:rPr>
            </w:pPr>
            <w:r w:rsidRPr="00C51C78">
              <w:rPr>
                <w:rFonts w:ascii="Arial" w:hAnsi="Arial" w:cs="Arial"/>
                <w:bCs/>
                <w:sz w:val="18"/>
                <w:szCs w:val="18"/>
              </w:rPr>
              <w:t>Mobilna kruszarka</w:t>
            </w:r>
          </w:p>
          <w:p w14:paraId="72C6DA82" w14:textId="77777777" w:rsidR="0004498A" w:rsidRPr="00C51C78" w:rsidRDefault="0004498A" w:rsidP="002C073A">
            <w:pPr>
              <w:pStyle w:val="Nagwek"/>
              <w:tabs>
                <w:tab w:val="clear" w:pos="4536"/>
                <w:tab w:val="clear" w:pos="9072"/>
                <w:tab w:val="left" w:pos="702"/>
                <w:tab w:val="center" w:pos="900"/>
              </w:tabs>
              <w:jc w:val="center"/>
              <w:rPr>
                <w:rFonts w:ascii="Arial" w:hAnsi="Arial" w:cs="Arial"/>
                <w:bCs/>
                <w:sz w:val="18"/>
                <w:szCs w:val="18"/>
              </w:rPr>
            </w:pPr>
            <w:r w:rsidRPr="00C51C78">
              <w:rPr>
                <w:rFonts w:ascii="Arial" w:hAnsi="Arial" w:cs="Arial"/>
                <w:bCs/>
                <w:sz w:val="18"/>
                <w:szCs w:val="18"/>
              </w:rPr>
              <w:t>do gruzu betonowego</w:t>
            </w:r>
          </w:p>
          <w:p w14:paraId="51B99D05" w14:textId="313F7B0E" w:rsidR="0004498A" w:rsidRPr="00C51C78" w:rsidRDefault="0004498A" w:rsidP="002C073A">
            <w:pPr>
              <w:pStyle w:val="Nagwek"/>
              <w:tabs>
                <w:tab w:val="clear" w:pos="4536"/>
                <w:tab w:val="clear" w:pos="9072"/>
                <w:tab w:val="left" w:pos="702"/>
                <w:tab w:val="center" w:pos="900"/>
              </w:tabs>
              <w:jc w:val="center"/>
              <w:rPr>
                <w:rFonts w:ascii="Arial" w:hAnsi="Arial" w:cs="Arial"/>
                <w:bCs/>
                <w:sz w:val="18"/>
                <w:szCs w:val="18"/>
              </w:rPr>
            </w:pPr>
          </w:p>
        </w:tc>
        <w:tc>
          <w:tcPr>
            <w:tcW w:w="1843" w:type="dxa"/>
            <w:vAlign w:val="center"/>
          </w:tcPr>
          <w:p w14:paraId="58C9A2F4" w14:textId="77777777" w:rsidR="0004498A" w:rsidRPr="00C51C78" w:rsidRDefault="0004498A" w:rsidP="002C073A">
            <w:pPr>
              <w:ind w:right="-68"/>
              <w:jc w:val="center"/>
              <w:rPr>
                <w:rFonts w:ascii="Arial" w:hAnsi="Arial" w:cs="Arial"/>
                <w:bCs/>
                <w:sz w:val="18"/>
                <w:szCs w:val="18"/>
              </w:rPr>
            </w:pPr>
            <w:r w:rsidRPr="00C51C78">
              <w:rPr>
                <w:rFonts w:ascii="Arial" w:hAnsi="Arial" w:cs="Arial"/>
                <w:bCs/>
                <w:sz w:val="18"/>
                <w:szCs w:val="18"/>
              </w:rPr>
              <w:t>Praca</w:t>
            </w:r>
          </w:p>
          <w:p w14:paraId="4A7D582F" w14:textId="77777777" w:rsidR="0004498A" w:rsidRPr="00C51C78" w:rsidRDefault="0004498A" w:rsidP="002C073A">
            <w:pPr>
              <w:ind w:right="-68"/>
              <w:jc w:val="center"/>
              <w:rPr>
                <w:rFonts w:ascii="Arial" w:hAnsi="Arial" w:cs="Arial"/>
                <w:bCs/>
                <w:sz w:val="18"/>
                <w:szCs w:val="18"/>
              </w:rPr>
            </w:pPr>
            <w:r w:rsidRPr="00C51C78">
              <w:rPr>
                <w:rFonts w:ascii="Arial" w:hAnsi="Arial" w:cs="Arial"/>
                <w:bCs/>
                <w:sz w:val="18"/>
                <w:szCs w:val="18"/>
              </w:rPr>
              <w:t>na placu</w:t>
            </w:r>
          </w:p>
          <w:p w14:paraId="45ACF258" w14:textId="77777777" w:rsidR="0004498A" w:rsidRPr="00C51C78" w:rsidRDefault="0004498A" w:rsidP="002C073A">
            <w:pPr>
              <w:ind w:right="-68"/>
              <w:jc w:val="center"/>
              <w:rPr>
                <w:rFonts w:ascii="Arial" w:hAnsi="Arial" w:cs="Arial"/>
                <w:bCs/>
                <w:sz w:val="18"/>
                <w:szCs w:val="18"/>
              </w:rPr>
            </w:pPr>
          </w:p>
        </w:tc>
        <w:tc>
          <w:tcPr>
            <w:tcW w:w="1134" w:type="dxa"/>
            <w:vAlign w:val="center"/>
          </w:tcPr>
          <w:p w14:paraId="16D9E9B2" w14:textId="77777777" w:rsidR="0004498A" w:rsidRPr="00C51C78" w:rsidRDefault="0004498A" w:rsidP="002C073A">
            <w:pPr>
              <w:ind w:right="-43"/>
              <w:jc w:val="center"/>
              <w:rPr>
                <w:rFonts w:ascii="Arial" w:hAnsi="Arial" w:cs="Arial"/>
                <w:bCs/>
                <w:sz w:val="18"/>
                <w:szCs w:val="18"/>
              </w:rPr>
            </w:pPr>
            <w:r w:rsidRPr="00C51C78">
              <w:rPr>
                <w:rFonts w:ascii="Arial" w:hAnsi="Arial" w:cs="Arial"/>
                <w:bCs/>
                <w:sz w:val="18"/>
                <w:szCs w:val="18"/>
              </w:rPr>
              <w:t>Na</w:t>
            </w:r>
          </w:p>
          <w:p w14:paraId="40E70F55" w14:textId="77777777" w:rsidR="0004498A" w:rsidRPr="00C51C78" w:rsidRDefault="0004498A" w:rsidP="002C073A">
            <w:pPr>
              <w:ind w:right="-43"/>
              <w:jc w:val="center"/>
              <w:rPr>
                <w:rFonts w:ascii="Arial" w:hAnsi="Arial" w:cs="Arial"/>
                <w:bCs/>
                <w:sz w:val="18"/>
                <w:szCs w:val="18"/>
              </w:rPr>
            </w:pPr>
            <w:r w:rsidRPr="00C51C78">
              <w:rPr>
                <w:rFonts w:ascii="Arial" w:hAnsi="Arial" w:cs="Arial"/>
                <w:bCs/>
                <w:sz w:val="18"/>
                <w:szCs w:val="18"/>
              </w:rPr>
              <w:t>poziomie</w:t>
            </w:r>
          </w:p>
          <w:p w14:paraId="7B43F629" w14:textId="77777777" w:rsidR="0004498A" w:rsidRPr="00C51C78" w:rsidRDefault="0004498A" w:rsidP="002C073A">
            <w:pPr>
              <w:ind w:right="-43"/>
              <w:jc w:val="center"/>
              <w:rPr>
                <w:rFonts w:ascii="Arial" w:hAnsi="Arial" w:cs="Arial"/>
                <w:bCs/>
                <w:sz w:val="18"/>
                <w:szCs w:val="18"/>
              </w:rPr>
            </w:pPr>
            <w:r w:rsidRPr="00C51C78">
              <w:rPr>
                <w:rFonts w:ascii="Arial" w:hAnsi="Arial" w:cs="Arial"/>
                <w:bCs/>
                <w:sz w:val="18"/>
                <w:szCs w:val="18"/>
              </w:rPr>
              <w:t>terenu</w:t>
            </w:r>
          </w:p>
        </w:tc>
        <w:tc>
          <w:tcPr>
            <w:tcW w:w="1843" w:type="dxa"/>
            <w:vAlign w:val="center"/>
          </w:tcPr>
          <w:p w14:paraId="43EB10F4"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 xml:space="preserve">120 </w:t>
            </w:r>
          </w:p>
        </w:tc>
        <w:tc>
          <w:tcPr>
            <w:tcW w:w="992" w:type="dxa"/>
            <w:vAlign w:val="center"/>
          </w:tcPr>
          <w:p w14:paraId="2216FC5F"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1</w:t>
            </w:r>
          </w:p>
        </w:tc>
        <w:tc>
          <w:tcPr>
            <w:tcW w:w="851" w:type="dxa"/>
            <w:vAlign w:val="center"/>
          </w:tcPr>
          <w:p w14:paraId="66DC97DC" w14:textId="77777777" w:rsidR="0004498A" w:rsidRPr="00C51C78" w:rsidRDefault="0004498A" w:rsidP="002C073A">
            <w:pPr>
              <w:jc w:val="center"/>
              <w:rPr>
                <w:rFonts w:ascii="Arial" w:hAnsi="Arial" w:cs="Arial"/>
                <w:bCs/>
                <w:sz w:val="18"/>
                <w:szCs w:val="18"/>
              </w:rPr>
            </w:pPr>
          </w:p>
          <w:p w14:paraId="1BE7DC49" w14:textId="77777777" w:rsidR="0004498A" w:rsidRPr="00C51C78" w:rsidRDefault="0004498A" w:rsidP="002C073A">
            <w:pPr>
              <w:jc w:val="center"/>
              <w:rPr>
                <w:rFonts w:ascii="Arial" w:hAnsi="Arial" w:cs="Arial"/>
                <w:bCs/>
                <w:sz w:val="18"/>
                <w:szCs w:val="18"/>
              </w:rPr>
            </w:pPr>
            <w:r w:rsidRPr="00C51C78">
              <w:rPr>
                <w:rFonts w:ascii="Arial" w:hAnsi="Arial" w:cs="Arial"/>
                <w:bCs/>
                <w:sz w:val="18"/>
                <w:szCs w:val="18"/>
              </w:rPr>
              <w:t>0</w:t>
            </w:r>
          </w:p>
          <w:p w14:paraId="37BABA79" w14:textId="686593E6" w:rsidR="00D9470C" w:rsidRPr="00C51C78" w:rsidRDefault="00D9470C" w:rsidP="002C073A">
            <w:pPr>
              <w:jc w:val="center"/>
              <w:rPr>
                <w:rFonts w:ascii="Arial" w:hAnsi="Arial" w:cs="Arial"/>
                <w:bCs/>
                <w:sz w:val="18"/>
                <w:szCs w:val="18"/>
              </w:rPr>
            </w:pPr>
          </w:p>
        </w:tc>
      </w:tr>
    </w:tbl>
    <w:p w14:paraId="71C4DAF8" w14:textId="77777777" w:rsidR="0004498A" w:rsidRPr="00C51C78" w:rsidRDefault="0004498A" w:rsidP="0004498A">
      <w:pPr>
        <w:spacing w:before="120"/>
        <w:jc w:val="both"/>
        <w:rPr>
          <w:rFonts w:ascii="Arial" w:hAnsi="Arial" w:cs="Arial"/>
          <w:bCs/>
          <w:color w:val="FF0000"/>
        </w:rPr>
      </w:pPr>
    </w:p>
    <w:p w14:paraId="28114884" w14:textId="156ED99E" w:rsidR="0004498A" w:rsidRPr="00C51C78" w:rsidRDefault="00EB425C" w:rsidP="0004498A">
      <w:pPr>
        <w:pStyle w:val="Default"/>
        <w:spacing w:after="100"/>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I.3.2.  Urządzenia emitujące hałas (urządzenia technologiczne) utrzymywane będą w dobrym stanie technicznym.</w:t>
      </w:r>
    </w:p>
    <w:p w14:paraId="3A17C380" w14:textId="77777777" w:rsidR="0004498A" w:rsidRPr="00C51C78" w:rsidRDefault="0004498A" w:rsidP="0004498A">
      <w:pPr>
        <w:pStyle w:val="Default"/>
        <w:spacing w:after="100"/>
        <w:contextualSpacing/>
        <w:jc w:val="both"/>
        <w:rPr>
          <w:rFonts w:ascii="Arial" w:hAnsi="Arial" w:cs="Arial"/>
          <w:bCs/>
          <w:color w:val="auto"/>
        </w:rPr>
      </w:pPr>
    </w:p>
    <w:p w14:paraId="3CB3CD48" w14:textId="63A4C9EA" w:rsidR="0004498A" w:rsidRPr="00C51C78" w:rsidRDefault="00EB425C" w:rsidP="0004498A">
      <w:pPr>
        <w:pStyle w:val="Default"/>
        <w:jc w:val="both"/>
        <w:rPr>
          <w:rFonts w:ascii="Arial" w:hAnsi="Arial" w:cs="Arial"/>
          <w:bCs/>
          <w:color w:val="E36C0A"/>
        </w:rPr>
      </w:pPr>
      <w:r w:rsidRPr="00C51C78">
        <w:rPr>
          <w:rFonts w:ascii="Arial" w:hAnsi="Arial" w:cs="Arial"/>
          <w:bCs/>
          <w:color w:val="auto"/>
        </w:rPr>
        <w:t>V</w:t>
      </w:r>
      <w:r w:rsidR="0004498A" w:rsidRPr="00C51C78">
        <w:rPr>
          <w:rFonts w:ascii="Arial" w:hAnsi="Arial" w:cs="Arial"/>
          <w:bCs/>
          <w:color w:val="auto"/>
        </w:rPr>
        <w:t>I.3.</w:t>
      </w:r>
      <w:r w:rsidRPr="00C51C78">
        <w:rPr>
          <w:rFonts w:ascii="Arial" w:hAnsi="Arial" w:cs="Arial"/>
          <w:bCs/>
          <w:color w:val="auto"/>
        </w:rPr>
        <w:t>3</w:t>
      </w:r>
      <w:r w:rsidR="0004498A" w:rsidRPr="00C51C78">
        <w:rPr>
          <w:rFonts w:ascii="Arial" w:hAnsi="Arial" w:cs="Arial"/>
          <w:bCs/>
          <w:color w:val="auto"/>
        </w:rPr>
        <w:t xml:space="preserve">. Instalacja pracować będzie od poniedziałku do soboty w godzinach od 6.00 </w:t>
      </w:r>
      <w:r w:rsidR="0004498A" w:rsidRPr="00C51C78">
        <w:rPr>
          <w:rFonts w:ascii="Arial" w:hAnsi="Arial" w:cs="Arial"/>
          <w:bCs/>
          <w:color w:val="auto"/>
        </w:rPr>
        <w:br/>
        <w:t>do 22.00.</w:t>
      </w:r>
    </w:p>
    <w:p w14:paraId="58D71D72" w14:textId="77777777" w:rsidR="0004498A" w:rsidRPr="00C51C78" w:rsidRDefault="0004498A" w:rsidP="0004498A">
      <w:pPr>
        <w:pStyle w:val="NormalnyWeb"/>
        <w:tabs>
          <w:tab w:val="left" w:pos="360"/>
        </w:tabs>
        <w:spacing w:before="0" w:beforeAutospacing="0" w:after="0" w:afterAutospacing="0"/>
        <w:rPr>
          <w:rFonts w:ascii="Arial" w:hAnsi="Arial" w:cs="Arial"/>
          <w:bCs/>
          <w:color w:val="0000FF"/>
          <w:sz w:val="10"/>
          <w:szCs w:val="10"/>
        </w:rPr>
      </w:pPr>
    </w:p>
    <w:p w14:paraId="4F917388" w14:textId="77777777" w:rsidR="0004498A" w:rsidRPr="00C51C78" w:rsidRDefault="0004498A" w:rsidP="0004498A">
      <w:pPr>
        <w:pStyle w:val="NormalnyWeb"/>
        <w:tabs>
          <w:tab w:val="left" w:pos="360"/>
        </w:tabs>
        <w:spacing w:before="0" w:beforeAutospacing="0" w:after="0" w:afterAutospacing="0"/>
        <w:rPr>
          <w:rFonts w:ascii="Arial" w:hAnsi="Arial" w:cs="Arial"/>
          <w:bCs/>
          <w:sz w:val="10"/>
        </w:rPr>
      </w:pPr>
    </w:p>
    <w:p w14:paraId="6315CB4B" w14:textId="66844F6E" w:rsidR="0004498A" w:rsidRPr="00C51C78" w:rsidRDefault="0015093D" w:rsidP="0004498A">
      <w:pPr>
        <w:pStyle w:val="NormalnyWeb"/>
        <w:tabs>
          <w:tab w:val="left" w:pos="360"/>
        </w:tabs>
        <w:spacing w:before="0" w:beforeAutospacing="0" w:after="0" w:afterAutospacing="0"/>
        <w:rPr>
          <w:rFonts w:ascii="Arial" w:hAnsi="Arial" w:cs="Arial"/>
          <w:bCs/>
        </w:rPr>
      </w:pPr>
      <w:r w:rsidRPr="00C51C78">
        <w:rPr>
          <w:rFonts w:ascii="Arial" w:hAnsi="Arial" w:cs="Arial"/>
          <w:bCs/>
          <w:lang w:val="pl-PL"/>
        </w:rPr>
        <w:t>V</w:t>
      </w:r>
      <w:r w:rsidR="0004498A" w:rsidRPr="00C51C78">
        <w:rPr>
          <w:rFonts w:ascii="Arial" w:hAnsi="Arial" w:cs="Arial"/>
          <w:bCs/>
        </w:rPr>
        <w:t>I.4. Warunki poboru wody i odprowadzania ścieków z instalacji</w:t>
      </w:r>
      <w:r w:rsidR="0004498A" w:rsidRPr="00C51C78">
        <w:rPr>
          <w:rFonts w:ascii="Arial" w:hAnsi="Arial" w:cs="Arial"/>
          <w:bCs/>
        </w:rPr>
        <w:tab/>
      </w:r>
    </w:p>
    <w:p w14:paraId="5624EDC3" w14:textId="77777777" w:rsidR="0004498A" w:rsidRPr="00C51C78" w:rsidRDefault="0004498A" w:rsidP="0004498A">
      <w:pPr>
        <w:tabs>
          <w:tab w:val="left" w:pos="142"/>
          <w:tab w:val="right" w:pos="10065"/>
        </w:tabs>
        <w:jc w:val="both"/>
        <w:rPr>
          <w:rFonts w:ascii="Arial" w:hAnsi="Arial" w:cs="Arial"/>
          <w:bCs/>
          <w:color w:val="0070C0"/>
        </w:rPr>
      </w:pPr>
    </w:p>
    <w:p w14:paraId="61C232CC" w14:textId="7CE82EDC" w:rsidR="0004498A" w:rsidRPr="00C51C78" w:rsidRDefault="0015093D" w:rsidP="0004498A">
      <w:pPr>
        <w:pStyle w:val="Default"/>
        <w:spacing w:after="100" w:line="276" w:lineRule="auto"/>
        <w:contextualSpacing/>
        <w:jc w:val="both"/>
        <w:rPr>
          <w:rFonts w:ascii="Arial" w:hAnsi="Arial" w:cs="Arial"/>
          <w:bCs/>
          <w:color w:val="auto"/>
        </w:rPr>
      </w:pPr>
      <w:r w:rsidRPr="00C51C78">
        <w:rPr>
          <w:rFonts w:ascii="Arial" w:hAnsi="Arial" w:cs="Arial"/>
          <w:bCs/>
          <w:color w:val="auto"/>
        </w:rPr>
        <w:t>V</w:t>
      </w:r>
      <w:r w:rsidR="0004498A" w:rsidRPr="00C51C78">
        <w:rPr>
          <w:rFonts w:ascii="Arial" w:hAnsi="Arial" w:cs="Arial"/>
          <w:bCs/>
          <w:color w:val="auto"/>
        </w:rPr>
        <w:t xml:space="preserve">I.4.1. Warunki poboru wody </w:t>
      </w:r>
    </w:p>
    <w:p w14:paraId="72239798" w14:textId="77777777" w:rsidR="0004498A" w:rsidRPr="00C51C78" w:rsidRDefault="0004498A" w:rsidP="0004498A">
      <w:pPr>
        <w:pStyle w:val="Default"/>
        <w:contextualSpacing/>
        <w:jc w:val="both"/>
        <w:rPr>
          <w:rFonts w:ascii="Arial" w:hAnsi="Arial" w:cs="Arial"/>
          <w:bCs/>
          <w:color w:val="auto"/>
        </w:rPr>
      </w:pPr>
    </w:p>
    <w:p w14:paraId="5A7B9A1A" w14:textId="1C2FEF71" w:rsidR="0004498A" w:rsidRPr="00C51C78" w:rsidRDefault="0015093D" w:rsidP="0004498A">
      <w:pPr>
        <w:pStyle w:val="StylTekstPierwszywiersz07cmInterlinia15wiersza"/>
        <w:widowControl w:val="0"/>
        <w:suppressAutoHyphens w:val="0"/>
        <w:spacing w:line="276" w:lineRule="auto"/>
        <w:ind w:firstLine="0"/>
        <w:rPr>
          <w:rFonts w:ascii="Arial" w:hAnsi="Arial" w:cs="Arial"/>
          <w:bCs/>
        </w:rPr>
      </w:pPr>
      <w:r w:rsidRPr="00C51C78">
        <w:rPr>
          <w:rFonts w:ascii="Arial" w:hAnsi="Arial" w:cs="Arial"/>
          <w:bCs/>
        </w:rPr>
        <w:t>V</w:t>
      </w:r>
      <w:r w:rsidR="0004498A" w:rsidRPr="00C51C78">
        <w:rPr>
          <w:rFonts w:ascii="Arial" w:hAnsi="Arial" w:cs="Arial"/>
          <w:bCs/>
        </w:rPr>
        <w:t xml:space="preserve">I.4.1.1. Pobór wody na potrzeby: bytowo-gospodarcze, technologiczne </w:t>
      </w:r>
      <w:r w:rsidR="0004498A" w:rsidRPr="00C51C78">
        <w:rPr>
          <w:rFonts w:ascii="Arial" w:hAnsi="Arial" w:cs="Arial"/>
          <w:bCs/>
        </w:rPr>
        <w:br/>
        <w:t xml:space="preserve">i przeciwpożarowe odbywać się będzie z sieci wodociągowej należącej do </w:t>
      </w:r>
      <w:r w:rsidR="0004498A" w:rsidRPr="00C51C78">
        <w:rPr>
          <w:rFonts w:ascii="Arial" w:hAnsi="Arial" w:cs="Arial"/>
          <w:bCs/>
        </w:rPr>
        <w:br/>
      </w:r>
      <w:r w:rsidR="0004498A" w:rsidRPr="00C51C78">
        <w:rPr>
          <w:rFonts w:ascii="Arial" w:hAnsi="Arial" w:cs="Arial"/>
          <w:bCs/>
          <w:szCs w:val="24"/>
        </w:rPr>
        <w:t xml:space="preserve">Zakładów Chemicznych „Siarkopol” Tarnobrzeg Sp. z o.o., </w:t>
      </w:r>
      <w:r w:rsidR="0004498A" w:rsidRPr="00C51C78">
        <w:rPr>
          <w:rFonts w:ascii="Arial" w:hAnsi="Arial" w:cs="Arial"/>
          <w:bCs/>
        </w:rPr>
        <w:t xml:space="preserve">na warunkach określonych przez administratora sieci wodociągowej. </w:t>
      </w:r>
    </w:p>
    <w:p w14:paraId="52D3C943" w14:textId="77777777" w:rsidR="0004498A" w:rsidRPr="00C51C78" w:rsidRDefault="0004498A" w:rsidP="0004498A">
      <w:pPr>
        <w:pStyle w:val="Default"/>
        <w:spacing w:line="276" w:lineRule="auto"/>
        <w:contextualSpacing/>
        <w:jc w:val="both"/>
        <w:rPr>
          <w:rFonts w:ascii="Arial" w:hAnsi="Arial" w:cs="Arial"/>
          <w:bCs/>
          <w:color w:val="auto"/>
          <w:sz w:val="20"/>
          <w:szCs w:val="32"/>
        </w:rPr>
      </w:pPr>
    </w:p>
    <w:p w14:paraId="21DCE5CF" w14:textId="31290C2A" w:rsidR="0004498A" w:rsidRPr="00C51C78" w:rsidRDefault="0015093D" w:rsidP="0004498A">
      <w:pPr>
        <w:pStyle w:val="Default"/>
        <w:spacing w:line="276" w:lineRule="auto"/>
        <w:contextualSpacing/>
        <w:jc w:val="both"/>
        <w:rPr>
          <w:rFonts w:ascii="Arial" w:hAnsi="Arial" w:cs="Arial"/>
          <w:bCs/>
        </w:rPr>
      </w:pPr>
      <w:r w:rsidRPr="00C51C78">
        <w:rPr>
          <w:rFonts w:ascii="Arial" w:hAnsi="Arial" w:cs="Arial"/>
          <w:bCs/>
          <w:color w:val="auto"/>
        </w:rPr>
        <w:t>V</w:t>
      </w:r>
      <w:r w:rsidR="0004498A" w:rsidRPr="00C51C78">
        <w:rPr>
          <w:rFonts w:ascii="Arial" w:hAnsi="Arial" w:cs="Arial"/>
          <w:bCs/>
          <w:color w:val="auto"/>
        </w:rPr>
        <w:t>I.4.1.2.</w:t>
      </w:r>
      <w:r w:rsidR="0004498A" w:rsidRPr="00C51C78">
        <w:rPr>
          <w:rFonts w:ascii="Arial" w:hAnsi="Arial" w:cs="Arial"/>
          <w:bCs/>
        </w:rPr>
        <w:t xml:space="preserve"> </w:t>
      </w:r>
      <w:r w:rsidR="0004498A" w:rsidRPr="00C51C78">
        <w:rPr>
          <w:rFonts w:ascii="Arial" w:hAnsi="Arial" w:cs="Arial"/>
          <w:bCs/>
          <w:color w:val="auto"/>
        </w:rPr>
        <w:t xml:space="preserve">Pobór wody będzie opomiarowany. </w:t>
      </w:r>
      <w:r w:rsidR="0004498A" w:rsidRPr="00C51C78">
        <w:rPr>
          <w:rFonts w:ascii="Arial" w:hAnsi="Arial" w:cs="Arial"/>
          <w:bCs/>
        </w:rPr>
        <w:t xml:space="preserve">Ilość pobieranej wody będzie określana na podstawie wskazań wodomierza </w:t>
      </w:r>
      <w:r w:rsidR="0004498A" w:rsidRPr="00C51C78">
        <w:rPr>
          <w:rFonts w:ascii="Arial" w:hAnsi="Arial" w:cs="Arial"/>
          <w:bCs/>
          <w:color w:val="auto"/>
        </w:rPr>
        <w:t xml:space="preserve">zlokalizowanego w studzience wodomierzowej. </w:t>
      </w:r>
    </w:p>
    <w:p w14:paraId="32690134" w14:textId="77777777" w:rsidR="0004498A" w:rsidRPr="00C51C78" w:rsidRDefault="0004498A" w:rsidP="0004498A">
      <w:pPr>
        <w:pStyle w:val="Default"/>
        <w:spacing w:line="276" w:lineRule="auto"/>
        <w:contextualSpacing/>
        <w:jc w:val="both"/>
        <w:rPr>
          <w:rFonts w:ascii="Arial" w:hAnsi="Arial" w:cs="Arial"/>
          <w:bCs/>
          <w:sz w:val="18"/>
          <w:szCs w:val="32"/>
        </w:rPr>
      </w:pPr>
    </w:p>
    <w:p w14:paraId="015FFAEA" w14:textId="21E4816A" w:rsidR="0004498A" w:rsidRPr="00C51C78" w:rsidRDefault="0015093D" w:rsidP="0004498A">
      <w:pPr>
        <w:spacing w:line="276" w:lineRule="auto"/>
        <w:jc w:val="both"/>
        <w:rPr>
          <w:rFonts w:ascii="Arial" w:hAnsi="Arial" w:cs="Arial"/>
          <w:bCs/>
        </w:rPr>
      </w:pPr>
      <w:r w:rsidRPr="00C51C78">
        <w:rPr>
          <w:rFonts w:ascii="Arial" w:hAnsi="Arial" w:cs="Arial"/>
          <w:bCs/>
        </w:rPr>
        <w:t>V</w:t>
      </w:r>
      <w:r w:rsidR="0004498A" w:rsidRPr="00C51C78">
        <w:rPr>
          <w:rFonts w:ascii="Arial" w:hAnsi="Arial" w:cs="Arial"/>
          <w:bCs/>
        </w:rPr>
        <w:t xml:space="preserve">I.4.1.3. Urządzenie służące do pomiaru ilości pobieranej wody będą oznakowane </w:t>
      </w:r>
      <w:r w:rsidR="0004498A" w:rsidRPr="00C51C78">
        <w:rPr>
          <w:rFonts w:ascii="Arial" w:hAnsi="Arial" w:cs="Arial"/>
          <w:bCs/>
        </w:rPr>
        <w:br/>
        <w:t>i legalizowane.</w:t>
      </w:r>
    </w:p>
    <w:p w14:paraId="5A29A05F" w14:textId="77777777" w:rsidR="0004498A" w:rsidRPr="00C51C78" w:rsidRDefault="0004498A" w:rsidP="0004498A">
      <w:pPr>
        <w:tabs>
          <w:tab w:val="left" w:pos="142"/>
          <w:tab w:val="right" w:pos="10065"/>
        </w:tabs>
        <w:jc w:val="both"/>
        <w:rPr>
          <w:rFonts w:ascii="Arial" w:hAnsi="Arial" w:cs="Arial"/>
          <w:bCs/>
        </w:rPr>
      </w:pPr>
    </w:p>
    <w:p w14:paraId="09FA53A7" w14:textId="432AAA45" w:rsidR="0004498A" w:rsidRPr="00C51C78" w:rsidRDefault="0015093D" w:rsidP="0004498A">
      <w:pPr>
        <w:tabs>
          <w:tab w:val="left" w:pos="142"/>
          <w:tab w:val="right" w:pos="10065"/>
        </w:tabs>
        <w:jc w:val="both"/>
        <w:rPr>
          <w:rFonts w:ascii="Arial" w:hAnsi="Arial" w:cs="Arial"/>
          <w:bCs/>
        </w:rPr>
      </w:pPr>
      <w:r w:rsidRPr="00C51C78">
        <w:rPr>
          <w:rFonts w:ascii="Arial" w:hAnsi="Arial" w:cs="Arial"/>
          <w:bCs/>
        </w:rPr>
        <w:t>V</w:t>
      </w:r>
      <w:r w:rsidR="0004498A" w:rsidRPr="00C51C78">
        <w:rPr>
          <w:rFonts w:ascii="Arial" w:hAnsi="Arial" w:cs="Arial"/>
          <w:bCs/>
        </w:rPr>
        <w:t>I.4.2. Warunki emisji ścieków i sposób ich odprowadzania:</w:t>
      </w:r>
    </w:p>
    <w:p w14:paraId="6367E543" w14:textId="77777777" w:rsidR="0004498A" w:rsidRPr="00C51C78" w:rsidRDefault="0004498A" w:rsidP="0004498A">
      <w:pPr>
        <w:spacing w:before="120"/>
        <w:contextualSpacing/>
        <w:jc w:val="both"/>
        <w:rPr>
          <w:rFonts w:ascii="Arial" w:hAnsi="Arial" w:cs="Arial"/>
          <w:bCs/>
        </w:rPr>
      </w:pPr>
    </w:p>
    <w:p w14:paraId="23D33301" w14:textId="735C1B5E" w:rsidR="0004498A" w:rsidRPr="00C51C78" w:rsidRDefault="0015093D" w:rsidP="0004498A">
      <w:pPr>
        <w:spacing w:line="276" w:lineRule="auto"/>
        <w:jc w:val="both"/>
        <w:rPr>
          <w:rFonts w:ascii="Arial" w:eastAsia="Arial" w:hAnsi="Arial" w:cs="Arial"/>
          <w:bCs/>
          <w:kern w:val="2"/>
        </w:rPr>
      </w:pPr>
      <w:r w:rsidRPr="00C51C78">
        <w:rPr>
          <w:rFonts w:ascii="Arial" w:hAnsi="Arial" w:cs="Arial"/>
          <w:bCs/>
        </w:rPr>
        <w:t>V</w:t>
      </w:r>
      <w:r w:rsidR="0004498A" w:rsidRPr="00C51C78">
        <w:rPr>
          <w:rFonts w:ascii="Arial" w:hAnsi="Arial" w:cs="Arial"/>
          <w:bCs/>
        </w:rPr>
        <w:t xml:space="preserve">I.4.2.1. </w:t>
      </w:r>
      <w:r w:rsidR="0004498A" w:rsidRPr="00C51C78">
        <w:rPr>
          <w:rFonts w:ascii="Arial" w:eastAsia="Arial" w:hAnsi="Arial" w:cs="Arial"/>
          <w:bCs/>
          <w:kern w:val="2"/>
        </w:rPr>
        <w:t>Ścieki technologiczne:</w:t>
      </w:r>
    </w:p>
    <w:p w14:paraId="785863E8" w14:textId="3EA87926" w:rsidR="0004498A" w:rsidRPr="00C51C78" w:rsidRDefault="0004498A">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t xml:space="preserve">z </w:t>
      </w:r>
      <w:r w:rsidR="0015093D" w:rsidRPr="00C51C78">
        <w:rPr>
          <w:rFonts w:ascii="Arial" w:eastAsia="Arial" w:hAnsi="Arial" w:cs="Arial"/>
          <w:bCs/>
          <w:kern w:val="2"/>
        </w:rPr>
        <w:t xml:space="preserve">hali </w:t>
      </w:r>
      <w:r w:rsidRPr="00C51C78">
        <w:rPr>
          <w:rFonts w:ascii="Arial" w:eastAsia="Arial" w:hAnsi="Arial" w:cs="Arial"/>
          <w:bCs/>
          <w:kern w:val="2"/>
        </w:rPr>
        <w:t>sortowni będą odprowadzane kanalizacją zakładową do bezodpływowego zbiornika magazynowego o pojemności 1 m</w:t>
      </w:r>
      <w:r w:rsidRPr="00C51C78">
        <w:rPr>
          <w:rFonts w:ascii="Arial" w:eastAsia="Arial" w:hAnsi="Arial" w:cs="Arial"/>
          <w:bCs/>
          <w:kern w:val="2"/>
          <w:vertAlign w:val="superscript"/>
        </w:rPr>
        <w:t>3</w:t>
      </w:r>
      <w:r w:rsidRPr="00C51C78">
        <w:rPr>
          <w:rFonts w:ascii="Arial" w:eastAsia="Arial" w:hAnsi="Arial" w:cs="Arial"/>
          <w:bCs/>
          <w:kern w:val="2"/>
        </w:rPr>
        <w:t xml:space="preserve"> zlokalizowanego wewnątrz hali skąd będą sukcesywnie wywożone wozem asenizacyjnym do </w:t>
      </w:r>
      <w:r w:rsidR="00B676A9" w:rsidRPr="00C51C78">
        <w:rPr>
          <w:rFonts w:ascii="Arial" w:eastAsia="Arial" w:hAnsi="Arial" w:cs="Arial"/>
          <w:bCs/>
          <w:kern w:val="2"/>
        </w:rPr>
        <w:t>oczyszczalni ścieków</w:t>
      </w:r>
      <w:r w:rsidR="00A34F65" w:rsidRPr="00C51C78">
        <w:rPr>
          <w:rFonts w:ascii="Arial" w:eastAsia="Arial" w:hAnsi="Arial" w:cs="Arial"/>
          <w:bCs/>
          <w:kern w:val="2"/>
        </w:rPr>
        <w:t xml:space="preserve"> odbiorcy zewnętrznego,</w:t>
      </w:r>
      <w:r w:rsidR="00B676A9" w:rsidRPr="00C51C78">
        <w:rPr>
          <w:rFonts w:ascii="Arial" w:eastAsia="Arial" w:hAnsi="Arial" w:cs="Arial"/>
          <w:bCs/>
          <w:kern w:val="2"/>
        </w:rPr>
        <w:t xml:space="preserve"> </w:t>
      </w:r>
    </w:p>
    <w:p w14:paraId="5E27AF70" w14:textId="5AA41BA9" w:rsidR="00A34F65" w:rsidRPr="00C51C78" w:rsidRDefault="0004498A">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t xml:space="preserve">z </w:t>
      </w:r>
      <w:r w:rsidR="0015093D" w:rsidRPr="00C51C78">
        <w:rPr>
          <w:rFonts w:ascii="Arial" w:eastAsia="Arial" w:hAnsi="Arial" w:cs="Arial"/>
          <w:bCs/>
          <w:kern w:val="2"/>
        </w:rPr>
        <w:t xml:space="preserve">hali </w:t>
      </w:r>
      <w:r w:rsidRPr="00C51C78">
        <w:rPr>
          <w:rFonts w:ascii="Arial" w:eastAsia="Arial" w:hAnsi="Arial" w:cs="Arial"/>
          <w:bCs/>
          <w:kern w:val="2"/>
        </w:rPr>
        <w:t>kompostowni będą odprowadzane kanalizacją zakładową do bezodpływowego zbiornika magazynowego o pojemności 40 m</w:t>
      </w:r>
      <w:r w:rsidRPr="00C51C78">
        <w:rPr>
          <w:rFonts w:ascii="Arial" w:eastAsia="Arial" w:hAnsi="Arial" w:cs="Arial"/>
          <w:bCs/>
          <w:kern w:val="2"/>
          <w:vertAlign w:val="superscript"/>
        </w:rPr>
        <w:t>3</w:t>
      </w:r>
      <w:r w:rsidRPr="00C51C78">
        <w:rPr>
          <w:rFonts w:ascii="Arial" w:eastAsia="Arial" w:hAnsi="Arial" w:cs="Arial"/>
          <w:bCs/>
          <w:kern w:val="2"/>
        </w:rPr>
        <w:t xml:space="preserve">, zlokalizowanego obok tuneli </w:t>
      </w:r>
      <w:proofErr w:type="spellStart"/>
      <w:r w:rsidRPr="00C51C78">
        <w:rPr>
          <w:rFonts w:ascii="Arial" w:eastAsia="Arial" w:hAnsi="Arial" w:cs="Arial"/>
          <w:bCs/>
          <w:kern w:val="2"/>
        </w:rPr>
        <w:t>kompostowniczych</w:t>
      </w:r>
      <w:proofErr w:type="spellEnd"/>
      <w:r w:rsidRPr="00C51C78">
        <w:rPr>
          <w:rFonts w:ascii="Arial" w:eastAsia="Arial" w:hAnsi="Arial" w:cs="Arial"/>
          <w:bCs/>
          <w:kern w:val="2"/>
        </w:rPr>
        <w:t xml:space="preserve">, skąd będą sukcesywnie wywożone wozem asenizacyjnym do </w:t>
      </w:r>
      <w:r w:rsidR="00A34F65" w:rsidRPr="00C51C78">
        <w:rPr>
          <w:rFonts w:ascii="Arial" w:eastAsia="Arial" w:hAnsi="Arial" w:cs="Arial"/>
          <w:bCs/>
          <w:kern w:val="2"/>
        </w:rPr>
        <w:t xml:space="preserve">oczyszczalni ścieków odbiorcy zewnętrznego, </w:t>
      </w:r>
    </w:p>
    <w:p w14:paraId="2F674647" w14:textId="65F5684D" w:rsidR="0004498A" w:rsidRPr="00C51C78" w:rsidRDefault="0004498A">
      <w:pPr>
        <w:numPr>
          <w:ilvl w:val="0"/>
          <w:numId w:val="18"/>
        </w:numPr>
        <w:spacing w:line="276" w:lineRule="auto"/>
        <w:ind w:left="426" w:hanging="426"/>
        <w:jc w:val="both"/>
        <w:rPr>
          <w:rFonts w:ascii="Arial" w:eastAsia="Arial" w:hAnsi="Arial" w:cs="Arial"/>
          <w:bCs/>
          <w:kern w:val="2"/>
        </w:rPr>
      </w:pPr>
      <w:r w:rsidRPr="00C51C78">
        <w:rPr>
          <w:rFonts w:ascii="Arial" w:eastAsia="Arial" w:hAnsi="Arial" w:cs="Arial"/>
          <w:bCs/>
          <w:kern w:val="2"/>
        </w:rPr>
        <w:t xml:space="preserve">z </w:t>
      </w:r>
      <w:r w:rsidR="000F105A" w:rsidRPr="00C51C78">
        <w:rPr>
          <w:rFonts w:ascii="Arial" w:eastAsia="Arial" w:hAnsi="Arial" w:cs="Arial"/>
          <w:bCs/>
          <w:kern w:val="2"/>
        </w:rPr>
        <w:t xml:space="preserve">hali </w:t>
      </w:r>
      <w:r w:rsidR="00A34F65" w:rsidRPr="00C51C78">
        <w:rPr>
          <w:rFonts w:ascii="Arial" w:eastAsia="Arial" w:hAnsi="Arial" w:cs="Arial"/>
          <w:bCs/>
          <w:kern w:val="2"/>
        </w:rPr>
        <w:t>dojrzewania</w:t>
      </w:r>
      <w:r w:rsidR="000F105A" w:rsidRPr="00C51C78">
        <w:rPr>
          <w:rFonts w:ascii="Arial" w:eastAsia="Arial" w:hAnsi="Arial" w:cs="Arial"/>
          <w:bCs/>
          <w:kern w:val="2"/>
        </w:rPr>
        <w:t xml:space="preserve"> </w:t>
      </w:r>
      <w:r w:rsidRPr="00C51C78">
        <w:rPr>
          <w:rFonts w:ascii="Arial" w:eastAsia="Arial" w:hAnsi="Arial" w:cs="Arial"/>
          <w:bCs/>
          <w:kern w:val="2"/>
        </w:rPr>
        <w:t>stabilizatu</w:t>
      </w:r>
      <w:r w:rsidR="000F105A" w:rsidRPr="00C51C78">
        <w:rPr>
          <w:rFonts w:ascii="Arial" w:eastAsia="Arial" w:hAnsi="Arial" w:cs="Arial"/>
          <w:bCs/>
          <w:kern w:val="2"/>
        </w:rPr>
        <w:t>/</w:t>
      </w:r>
      <w:proofErr w:type="spellStart"/>
      <w:r w:rsidR="000F105A" w:rsidRPr="00C51C78">
        <w:rPr>
          <w:rFonts w:ascii="Arial" w:eastAsia="Arial" w:hAnsi="Arial" w:cs="Arial"/>
          <w:bCs/>
          <w:kern w:val="2"/>
        </w:rPr>
        <w:t>biofiltra</w:t>
      </w:r>
      <w:proofErr w:type="spellEnd"/>
      <w:r w:rsidR="000F105A" w:rsidRPr="00C51C78">
        <w:rPr>
          <w:rFonts w:ascii="Arial" w:eastAsia="Arial" w:hAnsi="Arial" w:cs="Arial"/>
          <w:bCs/>
          <w:kern w:val="2"/>
        </w:rPr>
        <w:t xml:space="preserve"> </w:t>
      </w:r>
      <w:r w:rsidRPr="00C51C78">
        <w:rPr>
          <w:rFonts w:ascii="Arial" w:eastAsia="Arial" w:hAnsi="Arial" w:cs="Arial"/>
          <w:bCs/>
          <w:kern w:val="2"/>
        </w:rPr>
        <w:t>będą odprowadzane kanalizacją zakładową do bezodpływowego zbiornika magazynowego o pojemności 40 m</w:t>
      </w:r>
      <w:r w:rsidRPr="00C51C78">
        <w:rPr>
          <w:rFonts w:ascii="Arial" w:eastAsia="Arial" w:hAnsi="Arial" w:cs="Arial"/>
          <w:bCs/>
          <w:kern w:val="2"/>
          <w:vertAlign w:val="superscript"/>
        </w:rPr>
        <w:t>3</w:t>
      </w:r>
      <w:r w:rsidRPr="00C51C78">
        <w:rPr>
          <w:rFonts w:ascii="Arial" w:eastAsia="Arial" w:hAnsi="Arial" w:cs="Arial"/>
          <w:bCs/>
          <w:kern w:val="2"/>
        </w:rPr>
        <w:t xml:space="preserve">,  zlokalizowanego obok płyty przygotowania odpadów ulegających biodegradacji do </w:t>
      </w:r>
      <w:r w:rsidRPr="00C51C78">
        <w:rPr>
          <w:rFonts w:ascii="Arial" w:eastAsia="Arial" w:hAnsi="Arial" w:cs="Arial"/>
          <w:bCs/>
          <w:kern w:val="2"/>
        </w:rPr>
        <w:lastRenderedPageBreak/>
        <w:t xml:space="preserve">kompostowania, skąd będą sukcesywnie wywożone wozem asenizacyjnym do </w:t>
      </w:r>
      <w:r w:rsidR="00A34F65" w:rsidRPr="00C51C78">
        <w:rPr>
          <w:rFonts w:ascii="Arial" w:eastAsia="Arial" w:hAnsi="Arial" w:cs="Arial"/>
          <w:bCs/>
          <w:kern w:val="2"/>
        </w:rPr>
        <w:t xml:space="preserve"> oczyszczalni ścieków odbiorcy zewnętrznego</w:t>
      </w:r>
      <w:r w:rsidRPr="00C51C78">
        <w:rPr>
          <w:rFonts w:ascii="Arial" w:eastAsia="Arial" w:hAnsi="Arial" w:cs="Arial"/>
          <w:bCs/>
          <w:kern w:val="2"/>
        </w:rPr>
        <w:t>,</w:t>
      </w:r>
      <w:r w:rsidRPr="00C51C78">
        <w:rPr>
          <w:rFonts w:ascii="Arial" w:hAnsi="Arial" w:cs="Arial"/>
          <w:bCs/>
        </w:rPr>
        <w:t xml:space="preserve"> </w:t>
      </w:r>
    </w:p>
    <w:p w14:paraId="7E2640AA" w14:textId="77777777" w:rsidR="00C35AAB" w:rsidRPr="00C51C78" w:rsidRDefault="0004498A">
      <w:pPr>
        <w:numPr>
          <w:ilvl w:val="0"/>
          <w:numId w:val="18"/>
        </w:numPr>
        <w:spacing w:line="276" w:lineRule="auto"/>
        <w:ind w:left="426" w:hanging="426"/>
        <w:jc w:val="both"/>
        <w:rPr>
          <w:rFonts w:ascii="Arial" w:eastAsia="Arial" w:hAnsi="Arial" w:cs="Arial"/>
          <w:bCs/>
          <w:kern w:val="2"/>
        </w:rPr>
      </w:pPr>
      <w:r w:rsidRPr="00C51C78">
        <w:rPr>
          <w:rFonts w:ascii="Arial" w:hAnsi="Arial" w:cs="Arial"/>
          <w:bCs/>
        </w:rPr>
        <w:t>z płyty do kompostowania odpadów ulegających biodegradacji będą odprowadzane kanalizacją zakładową do bezodpływowego zbiornika magazynowego o pojemności 40 m</w:t>
      </w:r>
      <w:r w:rsidRPr="00C51C78">
        <w:rPr>
          <w:rFonts w:ascii="Arial" w:hAnsi="Arial" w:cs="Arial"/>
          <w:bCs/>
          <w:vertAlign w:val="superscript"/>
        </w:rPr>
        <w:t>3</w:t>
      </w:r>
      <w:r w:rsidRPr="00C51C78">
        <w:rPr>
          <w:rFonts w:ascii="Arial" w:hAnsi="Arial" w:cs="Arial"/>
          <w:bCs/>
        </w:rPr>
        <w:t xml:space="preserve">,  zlokalizowanego obok płyty przygotowania odpadów ulegających biodegradacji do kompostowania,  skąd będą sukcesywnie wywożone wozem asenizacyjnym do </w:t>
      </w:r>
      <w:r w:rsidR="00C35AAB" w:rsidRPr="00C51C78">
        <w:rPr>
          <w:rFonts w:ascii="Arial" w:eastAsia="Arial" w:hAnsi="Arial" w:cs="Arial"/>
          <w:bCs/>
          <w:kern w:val="2"/>
        </w:rPr>
        <w:t>oczyszczalni ścieków odbiorcy zewnętrznego,</w:t>
      </w:r>
    </w:p>
    <w:p w14:paraId="58ADE6A7" w14:textId="77777777" w:rsidR="00C35AAB" w:rsidRPr="00C51C78" w:rsidRDefault="0004498A">
      <w:pPr>
        <w:numPr>
          <w:ilvl w:val="0"/>
          <w:numId w:val="18"/>
        </w:numPr>
        <w:spacing w:line="276" w:lineRule="auto"/>
        <w:ind w:left="426" w:hanging="426"/>
        <w:jc w:val="both"/>
        <w:rPr>
          <w:rFonts w:ascii="Arial" w:eastAsia="Arial" w:hAnsi="Arial" w:cs="Arial"/>
          <w:bCs/>
          <w:kern w:val="2"/>
        </w:rPr>
      </w:pPr>
      <w:r w:rsidRPr="00C51C78">
        <w:rPr>
          <w:rFonts w:ascii="Arial" w:hAnsi="Arial" w:cs="Arial"/>
          <w:bCs/>
        </w:rPr>
        <w:t xml:space="preserve">z płyty przygotowania odpadów ulegających biodegradacji  będą odprowadzane kanalizacją zakładową do bezodpływowego zbiornika magazynowego </w:t>
      </w:r>
      <w:r w:rsidRPr="00C51C78">
        <w:rPr>
          <w:rFonts w:ascii="Arial" w:hAnsi="Arial" w:cs="Arial"/>
          <w:bCs/>
        </w:rPr>
        <w:br/>
        <w:t>o pojemności 40 m</w:t>
      </w:r>
      <w:r w:rsidRPr="00C51C78">
        <w:rPr>
          <w:rFonts w:ascii="Arial" w:hAnsi="Arial" w:cs="Arial"/>
          <w:bCs/>
          <w:vertAlign w:val="superscript"/>
        </w:rPr>
        <w:t>3</w:t>
      </w:r>
      <w:r w:rsidRPr="00C51C78">
        <w:rPr>
          <w:rFonts w:ascii="Arial" w:hAnsi="Arial" w:cs="Arial"/>
          <w:bCs/>
        </w:rPr>
        <w:t xml:space="preserve">,  zlokalizowanego obok płyty przygotowania odpadów ulegających biodegradacji do kompostowania,  skąd będą sukcesywnie wywożone wozem asenizacyjnym do </w:t>
      </w:r>
      <w:r w:rsidR="00C35AAB" w:rsidRPr="00C51C78">
        <w:rPr>
          <w:rFonts w:ascii="Arial" w:eastAsia="Arial" w:hAnsi="Arial" w:cs="Arial"/>
          <w:bCs/>
          <w:kern w:val="2"/>
        </w:rPr>
        <w:t>oczyszczalni ścieków odbiorcy zewnętrznego,</w:t>
      </w:r>
    </w:p>
    <w:p w14:paraId="38ED47FE" w14:textId="1EFF52CB" w:rsidR="00C35AAB" w:rsidRPr="00C51C78" w:rsidRDefault="0004498A">
      <w:pPr>
        <w:numPr>
          <w:ilvl w:val="0"/>
          <w:numId w:val="18"/>
        </w:numPr>
        <w:spacing w:line="276" w:lineRule="auto"/>
        <w:ind w:left="426" w:hanging="426"/>
        <w:jc w:val="both"/>
        <w:rPr>
          <w:rFonts w:ascii="Arial" w:hAnsi="Arial" w:cs="Arial"/>
          <w:bCs/>
        </w:rPr>
      </w:pPr>
      <w:r w:rsidRPr="00C51C78">
        <w:rPr>
          <w:rFonts w:ascii="Arial" w:hAnsi="Arial" w:cs="Arial"/>
          <w:bCs/>
        </w:rPr>
        <w:t xml:space="preserve">z placu </w:t>
      </w:r>
      <w:r w:rsidR="00C35AAB" w:rsidRPr="00C51C78">
        <w:rPr>
          <w:rFonts w:ascii="Arial" w:hAnsi="Arial" w:cs="Arial"/>
          <w:bCs/>
        </w:rPr>
        <w:t xml:space="preserve">przesiewania stabilizatu/kompostu oraz </w:t>
      </w:r>
      <w:r w:rsidRPr="00C51C78">
        <w:rPr>
          <w:rFonts w:ascii="Arial" w:hAnsi="Arial" w:cs="Arial"/>
          <w:bCs/>
        </w:rPr>
        <w:t>przetwarzania odpadów budowlanych będą odprowadzane kanalizacją zakładową do bezodpływowego zbiornika magazynowego o pojemności 3 m</w:t>
      </w:r>
      <w:r w:rsidRPr="00C51C78">
        <w:rPr>
          <w:rFonts w:ascii="Arial" w:hAnsi="Arial" w:cs="Arial"/>
          <w:bCs/>
          <w:vertAlign w:val="superscript"/>
        </w:rPr>
        <w:t>3</w:t>
      </w:r>
      <w:r w:rsidRPr="00C51C78">
        <w:rPr>
          <w:rFonts w:ascii="Arial" w:hAnsi="Arial" w:cs="Arial"/>
          <w:bCs/>
        </w:rPr>
        <w:t xml:space="preserve">,  zlokalizowanego przy byłym placu dojrzewania kompostu skąd będą sukcesywnie wywożone wozem asenizacyjnym do </w:t>
      </w:r>
      <w:r w:rsidR="00C35AAB" w:rsidRPr="00C51C78">
        <w:rPr>
          <w:rFonts w:ascii="Arial" w:eastAsia="Arial" w:hAnsi="Arial" w:cs="Arial"/>
          <w:bCs/>
          <w:kern w:val="2"/>
        </w:rPr>
        <w:t>oczyszczalni ścieków odbiorcy zewnętrznego.</w:t>
      </w:r>
      <w:r w:rsidR="00C35AAB" w:rsidRPr="00C51C78">
        <w:rPr>
          <w:rFonts w:ascii="Arial" w:hAnsi="Arial" w:cs="Arial"/>
          <w:bCs/>
        </w:rPr>
        <w:t xml:space="preserve"> </w:t>
      </w:r>
    </w:p>
    <w:p w14:paraId="3838AD3B" w14:textId="77777777" w:rsidR="00C35AAB" w:rsidRPr="00C51C78" w:rsidRDefault="00C35AAB" w:rsidP="00C35AAB">
      <w:pPr>
        <w:spacing w:line="276" w:lineRule="auto"/>
        <w:jc w:val="both"/>
        <w:rPr>
          <w:rFonts w:ascii="Arial" w:hAnsi="Arial" w:cs="Arial"/>
          <w:bCs/>
        </w:rPr>
      </w:pPr>
    </w:p>
    <w:p w14:paraId="1F161B26" w14:textId="7D336864" w:rsidR="0004498A" w:rsidRPr="00C51C78" w:rsidRDefault="0004498A" w:rsidP="00C35AAB">
      <w:pPr>
        <w:spacing w:line="276" w:lineRule="auto"/>
        <w:jc w:val="both"/>
        <w:rPr>
          <w:rFonts w:ascii="Arial" w:hAnsi="Arial" w:cs="Arial"/>
          <w:bCs/>
        </w:rPr>
      </w:pPr>
      <w:r w:rsidRPr="00C51C78">
        <w:rPr>
          <w:rFonts w:ascii="Arial" w:hAnsi="Arial" w:cs="Arial"/>
          <w:bCs/>
        </w:rPr>
        <w:t>Łączna pojemność wszystkich zbiorników magazynowych  ( 4 szt.), przeznaczonych do gromadzenia ścieków technologicznych wynosić będzie 84 m</w:t>
      </w:r>
      <w:r w:rsidRPr="00C51C78">
        <w:rPr>
          <w:rFonts w:ascii="Arial" w:hAnsi="Arial" w:cs="Arial"/>
          <w:bCs/>
          <w:vertAlign w:val="superscript"/>
        </w:rPr>
        <w:t>3</w:t>
      </w:r>
      <w:r w:rsidRPr="00C51C78">
        <w:rPr>
          <w:rFonts w:ascii="Arial" w:hAnsi="Arial" w:cs="Arial"/>
          <w:bCs/>
        </w:rPr>
        <w:t>.</w:t>
      </w:r>
    </w:p>
    <w:p w14:paraId="2E1C442B" w14:textId="77777777" w:rsidR="0004498A" w:rsidRPr="00C51C78" w:rsidRDefault="0004498A" w:rsidP="0004498A">
      <w:pPr>
        <w:spacing w:line="276" w:lineRule="auto"/>
        <w:jc w:val="both"/>
        <w:rPr>
          <w:rFonts w:ascii="Arial" w:hAnsi="Arial" w:cs="Arial"/>
          <w:bCs/>
          <w:sz w:val="18"/>
        </w:rPr>
      </w:pPr>
    </w:p>
    <w:p w14:paraId="0D6FE46A" w14:textId="4C6B4443" w:rsidR="0004498A" w:rsidRPr="00C51C78" w:rsidRDefault="00C35AAB" w:rsidP="0004498A">
      <w:pPr>
        <w:spacing w:line="276" w:lineRule="auto"/>
        <w:jc w:val="both"/>
        <w:rPr>
          <w:rFonts w:ascii="Arial" w:hAnsi="Arial" w:cs="Arial"/>
          <w:bCs/>
        </w:rPr>
      </w:pPr>
      <w:r w:rsidRPr="00C51C78">
        <w:rPr>
          <w:rFonts w:ascii="Arial" w:hAnsi="Arial" w:cs="Arial"/>
          <w:bCs/>
        </w:rPr>
        <w:t>V</w:t>
      </w:r>
      <w:r w:rsidR="0004498A" w:rsidRPr="00C51C78">
        <w:rPr>
          <w:rFonts w:ascii="Arial" w:hAnsi="Arial" w:cs="Arial"/>
          <w:bCs/>
        </w:rPr>
        <w:t xml:space="preserve">I.4.2.2. </w:t>
      </w:r>
      <w:r w:rsidRPr="00C51C78">
        <w:rPr>
          <w:rFonts w:ascii="Arial" w:hAnsi="Arial" w:cs="Arial"/>
          <w:bCs/>
        </w:rPr>
        <w:t xml:space="preserve">Wody </w:t>
      </w:r>
      <w:r w:rsidR="0004498A" w:rsidRPr="00C51C78">
        <w:rPr>
          <w:rFonts w:ascii="Arial" w:hAnsi="Arial" w:cs="Arial"/>
          <w:bCs/>
        </w:rPr>
        <w:t xml:space="preserve">opadowe z placów, dróg wewnętrznych i parkingów wprowadzane będą do sieci kanalizacji wewnętrznej, </w:t>
      </w:r>
      <w:r w:rsidRPr="00C51C78">
        <w:rPr>
          <w:rFonts w:ascii="Arial" w:hAnsi="Arial" w:cs="Arial"/>
          <w:bCs/>
        </w:rPr>
        <w:t xml:space="preserve">a następnie </w:t>
      </w:r>
      <w:r w:rsidR="0004498A" w:rsidRPr="00C51C78">
        <w:rPr>
          <w:rFonts w:ascii="Arial" w:hAnsi="Arial" w:cs="Arial"/>
          <w:bCs/>
        </w:rPr>
        <w:t xml:space="preserve">poprzez separator do oczyszczalni ścieków </w:t>
      </w:r>
      <w:r w:rsidRPr="00C51C78">
        <w:rPr>
          <w:rFonts w:ascii="Arial" w:hAnsi="Arial" w:cs="Arial"/>
          <w:bCs/>
        </w:rPr>
        <w:t>odbiorcy zewn</w:t>
      </w:r>
      <w:r w:rsidR="0017262E" w:rsidRPr="00C51C78">
        <w:rPr>
          <w:rFonts w:ascii="Arial" w:hAnsi="Arial" w:cs="Arial"/>
          <w:bCs/>
        </w:rPr>
        <w:t>ę</w:t>
      </w:r>
      <w:r w:rsidRPr="00C51C78">
        <w:rPr>
          <w:rFonts w:ascii="Arial" w:hAnsi="Arial" w:cs="Arial"/>
          <w:bCs/>
        </w:rPr>
        <w:t>trznego</w:t>
      </w:r>
      <w:r w:rsidR="0004498A" w:rsidRPr="00C51C78">
        <w:rPr>
          <w:rFonts w:ascii="Arial" w:hAnsi="Arial" w:cs="Arial"/>
          <w:bCs/>
        </w:rPr>
        <w:t xml:space="preserve">. </w:t>
      </w:r>
    </w:p>
    <w:p w14:paraId="189A723A" w14:textId="77777777" w:rsidR="0004498A" w:rsidRPr="00C51C78" w:rsidRDefault="0004498A" w:rsidP="0004498A">
      <w:pPr>
        <w:spacing w:line="276" w:lineRule="auto"/>
        <w:jc w:val="both"/>
        <w:rPr>
          <w:rFonts w:ascii="Arial" w:hAnsi="Arial" w:cs="Arial"/>
          <w:bCs/>
          <w:sz w:val="16"/>
        </w:rPr>
      </w:pPr>
      <w:r w:rsidRPr="00C51C78">
        <w:rPr>
          <w:rFonts w:ascii="Arial" w:hAnsi="Arial" w:cs="Arial"/>
          <w:bCs/>
        </w:rPr>
        <w:t>Na powierzchni tej, nie mogą być magazynowane odpady, a powierzchnia utrzymywana będzie w czystości.</w:t>
      </w:r>
    </w:p>
    <w:p w14:paraId="781CEBFD" w14:textId="77777777" w:rsidR="0004498A" w:rsidRPr="00C51C78" w:rsidRDefault="0004498A" w:rsidP="0004498A">
      <w:pPr>
        <w:spacing w:line="276" w:lineRule="auto"/>
        <w:jc w:val="both"/>
        <w:rPr>
          <w:rFonts w:ascii="Arial" w:hAnsi="Arial" w:cs="Arial"/>
          <w:bCs/>
        </w:rPr>
      </w:pPr>
    </w:p>
    <w:p w14:paraId="08964FB6" w14:textId="722BC1E9" w:rsidR="0004498A" w:rsidRPr="00C51C78" w:rsidRDefault="0015093D" w:rsidP="007258C9">
      <w:pPr>
        <w:pStyle w:val="Nagwek1"/>
      </w:pPr>
      <w:r w:rsidRPr="00C51C78">
        <w:t>V</w:t>
      </w:r>
      <w:r w:rsidR="0004498A" w:rsidRPr="00C51C78">
        <w:t>II. Rodzaj i ilość wykorzystywanej energii, materiałów, surowców i paliw</w:t>
      </w:r>
    </w:p>
    <w:p w14:paraId="097CA3E8" w14:textId="77777777" w:rsidR="0004498A" w:rsidRPr="00C51C78" w:rsidRDefault="0004498A" w:rsidP="0004498A">
      <w:pPr>
        <w:pStyle w:val="Default"/>
        <w:spacing w:after="120"/>
        <w:jc w:val="both"/>
        <w:rPr>
          <w:rFonts w:ascii="Arial" w:hAnsi="Arial" w:cs="Arial"/>
          <w:bCs/>
          <w:color w:val="0000FF"/>
          <w:sz w:val="4"/>
          <w:szCs w:val="20"/>
        </w:rPr>
      </w:pPr>
    </w:p>
    <w:p w14:paraId="0DA8A3E5" w14:textId="77777777" w:rsidR="0004498A" w:rsidRPr="00C51C78" w:rsidRDefault="0004498A" w:rsidP="0004498A">
      <w:pPr>
        <w:pStyle w:val="Tekstpodstawowy3"/>
        <w:rPr>
          <w:rFonts w:ascii="Arial" w:hAnsi="Arial" w:cs="Arial"/>
          <w:bCs/>
          <w:sz w:val="10"/>
          <w:szCs w:val="24"/>
        </w:rPr>
      </w:pPr>
    </w:p>
    <w:p w14:paraId="19A44CE7" w14:textId="1059DA85" w:rsidR="0004498A" w:rsidRPr="00C51C78" w:rsidRDefault="000F105A" w:rsidP="0004498A">
      <w:pPr>
        <w:pStyle w:val="Tekstpodstawowy3"/>
        <w:rPr>
          <w:rFonts w:ascii="Arial" w:hAnsi="Arial" w:cs="Arial"/>
          <w:bCs/>
          <w:sz w:val="24"/>
          <w:szCs w:val="24"/>
        </w:rPr>
      </w:pPr>
      <w:r w:rsidRPr="00C51C78">
        <w:rPr>
          <w:rFonts w:ascii="Arial" w:hAnsi="Arial" w:cs="Arial"/>
          <w:bCs/>
          <w:sz w:val="24"/>
          <w:szCs w:val="24"/>
          <w:lang w:val="pl-PL"/>
        </w:rPr>
        <w:t>V</w:t>
      </w:r>
      <w:r w:rsidR="0004498A" w:rsidRPr="00C51C78">
        <w:rPr>
          <w:rFonts w:ascii="Arial" w:hAnsi="Arial" w:cs="Arial"/>
          <w:bCs/>
          <w:sz w:val="24"/>
          <w:szCs w:val="24"/>
        </w:rPr>
        <w:t xml:space="preserve">II.1. Maksymalna ilość zużywanej </w:t>
      </w:r>
      <w:r w:rsidR="0004498A" w:rsidRPr="00C51C78">
        <w:rPr>
          <w:rFonts w:ascii="Arial" w:hAnsi="Arial" w:cs="Arial"/>
          <w:bCs/>
          <w:sz w:val="24"/>
        </w:rPr>
        <w:t>energii, materiałów i paliw</w:t>
      </w:r>
      <w:r w:rsidR="0004498A" w:rsidRPr="00C51C78">
        <w:rPr>
          <w:rFonts w:ascii="Arial" w:hAnsi="Arial" w:cs="Arial"/>
          <w:bCs/>
          <w:sz w:val="24"/>
          <w:szCs w:val="24"/>
        </w:rPr>
        <w:t xml:space="preserve">: </w:t>
      </w:r>
    </w:p>
    <w:p w14:paraId="4F27030C" w14:textId="2AE71306" w:rsidR="0004498A" w:rsidRPr="00C51C78" w:rsidRDefault="0004498A" w:rsidP="0004498A">
      <w:pPr>
        <w:pStyle w:val="Tekstpodstawowy3"/>
        <w:spacing w:after="0"/>
        <w:rPr>
          <w:rFonts w:ascii="Arial" w:hAnsi="Arial" w:cs="Arial"/>
          <w:bCs/>
          <w:sz w:val="20"/>
          <w:szCs w:val="20"/>
        </w:rPr>
      </w:pPr>
      <w:r w:rsidRPr="00C51C78">
        <w:rPr>
          <w:rFonts w:ascii="Arial" w:hAnsi="Arial" w:cs="Arial"/>
          <w:bCs/>
          <w:sz w:val="20"/>
          <w:szCs w:val="20"/>
        </w:rPr>
        <w:t xml:space="preserve">Tabela nr </w:t>
      </w:r>
      <w:r w:rsidR="00B2769C" w:rsidRPr="00C51C78">
        <w:rPr>
          <w:rFonts w:ascii="Arial" w:hAnsi="Arial" w:cs="Arial"/>
          <w:bCs/>
          <w:sz w:val="20"/>
          <w:szCs w:val="20"/>
          <w:lang w:val="pl-PL"/>
        </w:rPr>
        <w:t>29</w:t>
      </w:r>
      <w:r w:rsidRPr="00C51C78">
        <w:rPr>
          <w:rFonts w:ascii="Arial" w:hAnsi="Arial" w:cs="Arial"/>
          <w:bCs/>
          <w:sz w:val="20"/>
          <w:szCs w:val="20"/>
        </w:rPr>
        <w:t xml:space="preserve"> </w:t>
      </w:r>
    </w:p>
    <w:p w14:paraId="26ACC7FD" w14:textId="77777777" w:rsidR="0004498A" w:rsidRPr="00C51C78" w:rsidRDefault="0004498A" w:rsidP="0004498A">
      <w:pPr>
        <w:pStyle w:val="Tekstpodstawowy3"/>
        <w:spacing w:after="0"/>
        <w:rPr>
          <w:rFonts w:ascii="Arial" w:hAnsi="Arial" w:cs="Arial"/>
          <w:bCs/>
          <w:sz w:val="12"/>
          <w:szCs w:val="20"/>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Maksymalna ilość zużywanej energii, materiałów i paliw: "/>
      </w:tblPr>
      <w:tblGrid>
        <w:gridCol w:w="697"/>
        <w:gridCol w:w="3993"/>
        <w:gridCol w:w="2616"/>
        <w:gridCol w:w="1718"/>
      </w:tblGrid>
      <w:tr w:rsidR="0004498A" w:rsidRPr="00C51C78" w14:paraId="357F632F" w14:textId="77777777" w:rsidTr="002C073A">
        <w:trPr>
          <w:cantSplit/>
          <w:trHeight w:val="565"/>
          <w:jc w:val="center"/>
        </w:trPr>
        <w:tc>
          <w:tcPr>
            <w:tcW w:w="697" w:type="dxa"/>
            <w:shd w:val="clear" w:color="auto" w:fill="FFFFFF"/>
          </w:tcPr>
          <w:p w14:paraId="4D810C93" w14:textId="77777777" w:rsidR="0004498A" w:rsidRPr="00C51C78" w:rsidRDefault="0004498A" w:rsidP="000F105A">
            <w:pPr>
              <w:jc w:val="center"/>
              <w:rPr>
                <w:rFonts w:ascii="Arial" w:hAnsi="Arial" w:cs="Arial"/>
                <w:bCs/>
                <w:sz w:val="18"/>
                <w:szCs w:val="18"/>
              </w:rPr>
            </w:pPr>
          </w:p>
          <w:p w14:paraId="6ACC512C"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Lp.</w:t>
            </w:r>
          </w:p>
        </w:tc>
        <w:tc>
          <w:tcPr>
            <w:tcW w:w="3993" w:type="dxa"/>
            <w:shd w:val="clear" w:color="auto" w:fill="FFFFFF"/>
          </w:tcPr>
          <w:p w14:paraId="3B52E2CC" w14:textId="77777777" w:rsidR="0004498A" w:rsidRPr="00C51C78" w:rsidRDefault="0004498A" w:rsidP="000F105A">
            <w:pPr>
              <w:jc w:val="center"/>
              <w:rPr>
                <w:rFonts w:ascii="Arial" w:hAnsi="Arial" w:cs="Arial"/>
                <w:bCs/>
                <w:sz w:val="18"/>
                <w:szCs w:val="18"/>
              </w:rPr>
            </w:pPr>
          </w:p>
          <w:p w14:paraId="75D36F78"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Wskaźnik</w:t>
            </w:r>
          </w:p>
        </w:tc>
        <w:tc>
          <w:tcPr>
            <w:tcW w:w="2616" w:type="dxa"/>
            <w:shd w:val="clear" w:color="auto" w:fill="FFFFFF"/>
          </w:tcPr>
          <w:p w14:paraId="4B6833BF" w14:textId="77777777" w:rsidR="0004498A" w:rsidRPr="00C51C78" w:rsidRDefault="0004498A" w:rsidP="000F105A">
            <w:pPr>
              <w:jc w:val="center"/>
              <w:rPr>
                <w:rFonts w:ascii="Arial" w:hAnsi="Arial" w:cs="Arial"/>
                <w:bCs/>
                <w:sz w:val="18"/>
                <w:szCs w:val="18"/>
              </w:rPr>
            </w:pPr>
          </w:p>
          <w:p w14:paraId="7796089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Jednostka</w:t>
            </w:r>
          </w:p>
        </w:tc>
        <w:tc>
          <w:tcPr>
            <w:tcW w:w="1718" w:type="dxa"/>
            <w:shd w:val="clear" w:color="auto" w:fill="FFFFFF"/>
          </w:tcPr>
          <w:p w14:paraId="51D57442" w14:textId="77777777" w:rsidR="0004498A" w:rsidRPr="00C51C78" w:rsidRDefault="0004498A" w:rsidP="000F105A">
            <w:pPr>
              <w:jc w:val="center"/>
              <w:rPr>
                <w:rFonts w:ascii="Arial" w:hAnsi="Arial" w:cs="Arial"/>
                <w:bCs/>
                <w:sz w:val="18"/>
                <w:szCs w:val="18"/>
              </w:rPr>
            </w:pPr>
          </w:p>
          <w:p w14:paraId="04D9E052"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Wartość</w:t>
            </w:r>
          </w:p>
        </w:tc>
      </w:tr>
      <w:tr w:rsidR="0004498A" w:rsidRPr="00C51C78" w14:paraId="6C89E2B7" w14:textId="77777777" w:rsidTr="002C073A">
        <w:trPr>
          <w:jc w:val="center"/>
        </w:trPr>
        <w:tc>
          <w:tcPr>
            <w:tcW w:w="697" w:type="dxa"/>
            <w:shd w:val="clear" w:color="auto" w:fill="FFFFFF"/>
          </w:tcPr>
          <w:p w14:paraId="730CE128"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w:t>
            </w:r>
          </w:p>
        </w:tc>
        <w:tc>
          <w:tcPr>
            <w:tcW w:w="3993" w:type="dxa"/>
            <w:shd w:val="clear" w:color="auto" w:fill="FFFFFF"/>
          </w:tcPr>
          <w:p w14:paraId="5026A8A0"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Energia elektryczna</w:t>
            </w:r>
          </w:p>
        </w:tc>
        <w:tc>
          <w:tcPr>
            <w:tcW w:w="2616" w:type="dxa"/>
            <w:shd w:val="clear" w:color="auto" w:fill="FFFFFF"/>
          </w:tcPr>
          <w:p w14:paraId="761FEDF2" w14:textId="7391556B" w:rsidR="0004498A" w:rsidRPr="00C51C78" w:rsidRDefault="0004498A" w:rsidP="000F105A">
            <w:pPr>
              <w:jc w:val="center"/>
              <w:rPr>
                <w:rFonts w:ascii="Arial" w:hAnsi="Arial" w:cs="Arial"/>
                <w:bCs/>
                <w:sz w:val="18"/>
                <w:szCs w:val="18"/>
              </w:rPr>
            </w:pPr>
            <w:r w:rsidRPr="00C51C78">
              <w:rPr>
                <w:rFonts w:ascii="Arial" w:hAnsi="Arial" w:cs="Arial"/>
                <w:bCs/>
                <w:sz w:val="18"/>
                <w:szCs w:val="18"/>
              </w:rPr>
              <w:t>kWh/rok</w:t>
            </w:r>
          </w:p>
        </w:tc>
        <w:tc>
          <w:tcPr>
            <w:tcW w:w="1718" w:type="dxa"/>
            <w:shd w:val="clear" w:color="auto" w:fill="FFFFFF"/>
          </w:tcPr>
          <w:p w14:paraId="41F8455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45 000</w:t>
            </w:r>
          </w:p>
        </w:tc>
      </w:tr>
      <w:tr w:rsidR="0004498A" w:rsidRPr="00C51C78" w14:paraId="61BEF19D" w14:textId="77777777" w:rsidTr="002C073A">
        <w:trPr>
          <w:jc w:val="center"/>
        </w:trPr>
        <w:tc>
          <w:tcPr>
            <w:tcW w:w="697" w:type="dxa"/>
            <w:shd w:val="clear" w:color="auto" w:fill="FFFFFF"/>
          </w:tcPr>
          <w:p w14:paraId="00CB6FD5"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2.</w:t>
            </w:r>
          </w:p>
        </w:tc>
        <w:tc>
          <w:tcPr>
            <w:tcW w:w="3993" w:type="dxa"/>
            <w:shd w:val="clear" w:color="auto" w:fill="FFFFFF"/>
          </w:tcPr>
          <w:p w14:paraId="178E00D8"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Olej napędowy</w:t>
            </w:r>
          </w:p>
        </w:tc>
        <w:tc>
          <w:tcPr>
            <w:tcW w:w="2616" w:type="dxa"/>
            <w:shd w:val="clear" w:color="auto" w:fill="FFFFFF"/>
          </w:tcPr>
          <w:p w14:paraId="3DC3165E"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c>
          <w:tcPr>
            <w:tcW w:w="1718" w:type="dxa"/>
            <w:shd w:val="clear" w:color="auto" w:fill="FFFFFF"/>
          </w:tcPr>
          <w:p w14:paraId="003DE67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42</w:t>
            </w:r>
          </w:p>
        </w:tc>
      </w:tr>
      <w:tr w:rsidR="0004498A" w:rsidRPr="00C51C78" w14:paraId="6C048298" w14:textId="77777777" w:rsidTr="002C073A">
        <w:trPr>
          <w:jc w:val="center"/>
        </w:trPr>
        <w:tc>
          <w:tcPr>
            <w:tcW w:w="697" w:type="dxa"/>
            <w:shd w:val="clear" w:color="auto" w:fill="FFFFFF"/>
          </w:tcPr>
          <w:p w14:paraId="75480F71"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3.</w:t>
            </w:r>
          </w:p>
        </w:tc>
        <w:tc>
          <w:tcPr>
            <w:tcW w:w="3993" w:type="dxa"/>
            <w:shd w:val="clear" w:color="auto" w:fill="FFFFFF"/>
          </w:tcPr>
          <w:p w14:paraId="6885507E"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Oleje smarownicze i smary słabe</w:t>
            </w:r>
          </w:p>
        </w:tc>
        <w:tc>
          <w:tcPr>
            <w:tcW w:w="2616" w:type="dxa"/>
            <w:shd w:val="clear" w:color="auto" w:fill="FFFFFF"/>
          </w:tcPr>
          <w:p w14:paraId="5D6DE815"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c>
          <w:tcPr>
            <w:tcW w:w="1718" w:type="dxa"/>
            <w:shd w:val="clear" w:color="auto" w:fill="FFFFFF"/>
          </w:tcPr>
          <w:p w14:paraId="5C6D6690"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0,5</w:t>
            </w:r>
          </w:p>
        </w:tc>
      </w:tr>
      <w:tr w:rsidR="0004498A" w:rsidRPr="00C51C78" w14:paraId="448C0310" w14:textId="77777777" w:rsidTr="002C073A">
        <w:trPr>
          <w:jc w:val="center"/>
        </w:trPr>
        <w:tc>
          <w:tcPr>
            <w:tcW w:w="697" w:type="dxa"/>
            <w:shd w:val="clear" w:color="auto" w:fill="FFFFFF"/>
          </w:tcPr>
          <w:p w14:paraId="0412EAB9"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4.</w:t>
            </w:r>
          </w:p>
        </w:tc>
        <w:tc>
          <w:tcPr>
            <w:tcW w:w="3993" w:type="dxa"/>
            <w:shd w:val="clear" w:color="auto" w:fill="FFFFFF"/>
          </w:tcPr>
          <w:p w14:paraId="64C36517"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Środki dezynfekcyjne</w:t>
            </w:r>
          </w:p>
        </w:tc>
        <w:tc>
          <w:tcPr>
            <w:tcW w:w="2616" w:type="dxa"/>
            <w:shd w:val="clear" w:color="auto" w:fill="FFFFFF"/>
          </w:tcPr>
          <w:p w14:paraId="370A11C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c>
          <w:tcPr>
            <w:tcW w:w="1718" w:type="dxa"/>
            <w:shd w:val="clear" w:color="auto" w:fill="FFFFFF"/>
          </w:tcPr>
          <w:p w14:paraId="1859B54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0,5</w:t>
            </w:r>
          </w:p>
        </w:tc>
      </w:tr>
      <w:tr w:rsidR="0004498A" w:rsidRPr="00C51C78" w14:paraId="2FBB225D" w14:textId="77777777" w:rsidTr="002C073A">
        <w:trPr>
          <w:jc w:val="center"/>
        </w:trPr>
        <w:tc>
          <w:tcPr>
            <w:tcW w:w="697" w:type="dxa"/>
            <w:shd w:val="clear" w:color="auto" w:fill="FFFFFF"/>
          </w:tcPr>
          <w:p w14:paraId="4A5E655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5.</w:t>
            </w:r>
          </w:p>
        </w:tc>
        <w:tc>
          <w:tcPr>
            <w:tcW w:w="3993" w:type="dxa"/>
            <w:shd w:val="clear" w:color="auto" w:fill="FFFFFF"/>
          </w:tcPr>
          <w:p w14:paraId="22627CFE"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Sorbenty</w:t>
            </w:r>
          </w:p>
        </w:tc>
        <w:tc>
          <w:tcPr>
            <w:tcW w:w="2616" w:type="dxa"/>
            <w:shd w:val="clear" w:color="auto" w:fill="FFFFFF"/>
          </w:tcPr>
          <w:p w14:paraId="3761F391"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c>
          <w:tcPr>
            <w:tcW w:w="1718" w:type="dxa"/>
            <w:shd w:val="clear" w:color="auto" w:fill="FFFFFF"/>
          </w:tcPr>
          <w:p w14:paraId="43C9CC9B"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1,5</w:t>
            </w:r>
          </w:p>
        </w:tc>
      </w:tr>
    </w:tbl>
    <w:p w14:paraId="39220B46" w14:textId="77777777" w:rsidR="0004498A" w:rsidRPr="00C51C78" w:rsidRDefault="0004498A" w:rsidP="0004498A">
      <w:pPr>
        <w:spacing w:line="276" w:lineRule="auto"/>
        <w:jc w:val="both"/>
        <w:rPr>
          <w:rFonts w:ascii="Arial" w:hAnsi="Arial" w:cs="Arial"/>
          <w:bCs/>
          <w:u w:val="single"/>
        </w:rPr>
      </w:pPr>
    </w:p>
    <w:p w14:paraId="6A174CD3" w14:textId="77777777" w:rsidR="0004498A" w:rsidRPr="00C51C78" w:rsidRDefault="0004498A" w:rsidP="0004498A">
      <w:pPr>
        <w:spacing w:line="276" w:lineRule="auto"/>
        <w:jc w:val="both"/>
        <w:rPr>
          <w:rFonts w:ascii="Arial" w:hAnsi="Arial" w:cs="Arial"/>
          <w:bCs/>
          <w:sz w:val="8"/>
        </w:rPr>
      </w:pPr>
    </w:p>
    <w:p w14:paraId="1AEB3709" w14:textId="0D35D00D" w:rsidR="0004498A" w:rsidRPr="00C51C78" w:rsidRDefault="000F105A" w:rsidP="0004498A">
      <w:pPr>
        <w:spacing w:line="276" w:lineRule="auto"/>
        <w:jc w:val="both"/>
        <w:rPr>
          <w:rFonts w:ascii="Arial" w:hAnsi="Arial" w:cs="Arial"/>
          <w:bCs/>
        </w:rPr>
      </w:pPr>
      <w:r w:rsidRPr="00C51C78">
        <w:rPr>
          <w:rFonts w:ascii="Arial" w:hAnsi="Arial" w:cs="Arial"/>
          <w:bCs/>
        </w:rPr>
        <w:t>V</w:t>
      </w:r>
      <w:r w:rsidR="0004498A" w:rsidRPr="00C51C78">
        <w:rPr>
          <w:rFonts w:ascii="Arial" w:hAnsi="Arial" w:cs="Arial"/>
          <w:bCs/>
        </w:rPr>
        <w:t>II.2 Bilans odpadów przetwarzanych i powstających w instalacji:</w:t>
      </w:r>
    </w:p>
    <w:p w14:paraId="4CAB1BD3" w14:textId="77777777" w:rsidR="0004498A" w:rsidRPr="00C51C78" w:rsidRDefault="0004498A" w:rsidP="0004498A">
      <w:pPr>
        <w:pStyle w:val="Tekstpodstawowy3"/>
        <w:spacing w:after="0"/>
        <w:rPr>
          <w:rFonts w:ascii="Arial" w:hAnsi="Arial" w:cs="Arial"/>
          <w:bCs/>
          <w:sz w:val="12"/>
          <w:szCs w:val="20"/>
        </w:rPr>
      </w:pPr>
    </w:p>
    <w:p w14:paraId="410D7F89" w14:textId="786546E1" w:rsidR="0004498A" w:rsidRPr="00C51C78" w:rsidRDefault="0004498A" w:rsidP="0004498A">
      <w:pPr>
        <w:pStyle w:val="Tekstpodstawowy3"/>
        <w:spacing w:after="0"/>
        <w:rPr>
          <w:rFonts w:ascii="Arial" w:hAnsi="Arial" w:cs="Arial"/>
          <w:bCs/>
          <w:sz w:val="20"/>
          <w:szCs w:val="20"/>
          <w:lang w:val="pl-PL"/>
        </w:rPr>
      </w:pPr>
      <w:r w:rsidRPr="00C51C78">
        <w:rPr>
          <w:rFonts w:ascii="Arial" w:hAnsi="Arial" w:cs="Arial"/>
          <w:bCs/>
          <w:sz w:val="20"/>
          <w:szCs w:val="20"/>
        </w:rPr>
        <w:t xml:space="preserve">Tabela nr </w:t>
      </w:r>
      <w:r w:rsidR="00B2769C" w:rsidRPr="00C51C78">
        <w:rPr>
          <w:rFonts w:ascii="Arial" w:hAnsi="Arial" w:cs="Arial"/>
          <w:bCs/>
          <w:sz w:val="20"/>
          <w:szCs w:val="20"/>
          <w:lang w:val="pl-PL"/>
        </w:rPr>
        <w:t>30</w:t>
      </w:r>
    </w:p>
    <w:p w14:paraId="3DE290AC" w14:textId="77777777" w:rsidR="0004498A" w:rsidRPr="00C51C78" w:rsidRDefault="0004498A" w:rsidP="0004498A">
      <w:pPr>
        <w:spacing w:line="276" w:lineRule="auto"/>
        <w:jc w:val="both"/>
        <w:rPr>
          <w:rFonts w:ascii="Arial" w:hAnsi="Arial" w:cs="Arial"/>
          <w:bCs/>
          <w:sz w:val="10"/>
        </w:rPr>
      </w:pP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Description w:val="Bilans odpadów przetwarzanych i powstających w instalacji"/>
      </w:tblPr>
      <w:tblGrid>
        <w:gridCol w:w="709"/>
        <w:gridCol w:w="2838"/>
        <w:gridCol w:w="1418"/>
        <w:gridCol w:w="2268"/>
        <w:gridCol w:w="2056"/>
      </w:tblGrid>
      <w:tr w:rsidR="0004498A" w:rsidRPr="00C51C78" w14:paraId="3F766980" w14:textId="77777777" w:rsidTr="002C073A">
        <w:trPr>
          <w:cantSplit/>
          <w:trHeight w:val="565"/>
          <w:jc w:val="center"/>
        </w:trPr>
        <w:tc>
          <w:tcPr>
            <w:tcW w:w="709" w:type="dxa"/>
            <w:shd w:val="clear" w:color="auto" w:fill="FFFFFF"/>
          </w:tcPr>
          <w:p w14:paraId="37D4F186" w14:textId="77777777" w:rsidR="0004498A" w:rsidRPr="00C51C78" w:rsidRDefault="0004498A" w:rsidP="000F105A">
            <w:pPr>
              <w:jc w:val="center"/>
              <w:rPr>
                <w:rFonts w:ascii="Arial" w:hAnsi="Arial" w:cs="Arial"/>
                <w:bCs/>
                <w:sz w:val="18"/>
                <w:szCs w:val="18"/>
              </w:rPr>
            </w:pPr>
          </w:p>
          <w:p w14:paraId="7F426FC0" w14:textId="77777777" w:rsidR="0004498A" w:rsidRPr="00C51C78" w:rsidRDefault="0004498A" w:rsidP="000F105A">
            <w:pPr>
              <w:jc w:val="center"/>
              <w:rPr>
                <w:rFonts w:ascii="Arial" w:hAnsi="Arial" w:cs="Arial"/>
                <w:bCs/>
                <w:sz w:val="18"/>
                <w:szCs w:val="18"/>
              </w:rPr>
            </w:pPr>
          </w:p>
          <w:p w14:paraId="32C6234B" w14:textId="77777777" w:rsidR="0004498A" w:rsidRPr="00C51C78" w:rsidRDefault="0004498A" w:rsidP="000F105A">
            <w:pPr>
              <w:jc w:val="center"/>
              <w:rPr>
                <w:rFonts w:ascii="Arial" w:hAnsi="Arial" w:cs="Arial"/>
                <w:bCs/>
                <w:sz w:val="18"/>
                <w:szCs w:val="18"/>
              </w:rPr>
            </w:pPr>
          </w:p>
          <w:p w14:paraId="7644C88A"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Lp.</w:t>
            </w:r>
          </w:p>
        </w:tc>
        <w:tc>
          <w:tcPr>
            <w:tcW w:w="2838" w:type="dxa"/>
            <w:shd w:val="clear" w:color="auto" w:fill="FFFFFF"/>
          </w:tcPr>
          <w:p w14:paraId="47CE3D3C" w14:textId="77777777" w:rsidR="0004498A" w:rsidRPr="00C51C78" w:rsidRDefault="0004498A" w:rsidP="000F105A">
            <w:pPr>
              <w:jc w:val="center"/>
              <w:rPr>
                <w:rFonts w:ascii="Arial" w:hAnsi="Arial" w:cs="Arial"/>
                <w:bCs/>
                <w:sz w:val="18"/>
                <w:szCs w:val="18"/>
              </w:rPr>
            </w:pPr>
          </w:p>
          <w:p w14:paraId="4E0FFE3D" w14:textId="77777777" w:rsidR="0004498A" w:rsidRPr="00C51C78" w:rsidRDefault="0004498A" w:rsidP="000F105A">
            <w:pPr>
              <w:jc w:val="center"/>
              <w:rPr>
                <w:rFonts w:ascii="Arial" w:hAnsi="Arial" w:cs="Arial"/>
                <w:bCs/>
                <w:sz w:val="18"/>
                <w:szCs w:val="18"/>
              </w:rPr>
            </w:pPr>
          </w:p>
          <w:p w14:paraId="56994306" w14:textId="77777777" w:rsidR="0004498A" w:rsidRPr="00C51C78" w:rsidRDefault="0004498A" w:rsidP="000F105A">
            <w:pPr>
              <w:jc w:val="center"/>
              <w:rPr>
                <w:rFonts w:ascii="Arial" w:hAnsi="Arial" w:cs="Arial"/>
                <w:bCs/>
                <w:sz w:val="18"/>
                <w:szCs w:val="18"/>
              </w:rPr>
            </w:pPr>
          </w:p>
          <w:p w14:paraId="50AD275A"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Wyszczególnienie</w:t>
            </w:r>
          </w:p>
        </w:tc>
        <w:tc>
          <w:tcPr>
            <w:tcW w:w="1418" w:type="dxa"/>
            <w:shd w:val="clear" w:color="auto" w:fill="FFFFFF"/>
          </w:tcPr>
          <w:p w14:paraId="1DCB904C" w14:textId="77777777" w:rsidR="0004498A" w:rsidRPr="00C51C78" w:rsidRDefault="0004498A" w:rsidP="000F105A">
            <w:pPr>
              <w:jc w:val="center"/>
              <w:rPr>
                <w:rFonts w:ascii="Arial" w:hAnsi="Arial" w:cs="Arial"/>
                <w:bCs/>
                <w:sz w:val="18"/>
                <w:szCs w:val="18"/>
              </w:rPr>
            </w:pPr>
          </w:p>
          <w:p w14:paraId="256B7CF7" w14:textId="77777777" w:rsidR="0004498A" w:rsidRPr="00C51C78" w:rsidRDefault="0004498A" w:rsidP="000F105A">
            <w:pPr>
              <w:jc w:val="center"/>
              <w:rPr>
                <w:rFonts w:ascii="Arial" w:hAnsi="Arial" w:cs="Arial"/>
                <w:bCs/>
                <w:sz w:val="18"/>
                <w:szCs w:val="18"/>
              </w:rPr>
            </w:pPr>
          </w:p>
          <w:p w14:paraId="27A5E2E7"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Proces przetwarzania</w:t>
            </w:r>
          </w:p>
        </w:tc>
        <w:tc>
          <w:tcPr>
            <w:tcW w:w="2268" w:type="dxa"/>
            <w:shd w:val="clear" w:color="auto" w:fill="FFFFFF"/>
          </w:tcPr>
          <w:p w14:paraId="21FE8339" w14:textId="77777777" w:rsidR="0004498A" w:rsidRPr="00C51C78" w:rsidRDefault="0004498A" w:rsidP="000F105A">
            <w:pPr>
              <w:jc w:val="center"/>
              <w:rPr>
                <w:rFonts w:ascii="Arial" w:hAnsi="Arial" w:cs="Arial"/>
                <w:bCs/>
                <w:sz w:val="18"/>
                <w:szCs w:val="18"/>
              </w:rPr>
            </w:pPr>
          </w:p>
          <w:p w14:paraId="3BFCEA3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Masa odpadów </w:t>
            </w:r>
            <w:r w:rsidRPr="00C51C78">
              <w:rPr>
                <w:rFonts w:ascii="Arial" w:hAnsi="Arial" w:cs="Arial"/>
                <w:bCs/>
                <w:sz w:val="18"/>
                <w:szCs w:val="18"/>
              </w:rPr>
              <w:br/>
              <w:t>kierowanych do przetwarzania</w:t>
            </w:r>
          </w:p>
          <w:p w14:paraId="70B2F967"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c>
          <w:tcPr>
            <w:tcW w:w="2056" w:type="dxa"/>
            <w:shd w:val="clear" w:color="auto" w:fill="FFFFFF"/>
          </w:tcPr>
          <w:p w14:paraId="1D16DD0E"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Masa odpadów powstających </w:t>
            </w:r>
            <w:r w:rsidRPr="00C51C78">
              <w:rPr>
                <w:rFonts w:ascii="Arial" w:hAnsi="Arial" w:cs="Arial"/>
                <w:bCs/>
                <w:sz w:val="18"/>
                <w:szCs w:val="18"/>
              </w:rPr>
              <w:br/>
              <w:t>w wyniku przetwarzania odpadów</w:t>
            </w:r>
          </w:p>
          <w:p w14:paraId="112B26A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Mg/rok</w:t>
            </w:r>
          </w:p>
        </w:tc>
      </w:tr>
      <w:tr w:rsidR="0004498A" w:rsidRPr="00C51C78" w14:paraId="0F6B0D81" w14:textId="77777777" w:rsidTr="002C073A">
        <w:trPr>
          <w:jc w:val="center"/>
        </w:trPr>
        <w:tc>
          <w:tcPr>
            <w:tcW w:w="709" w:type="dxa"/>
            <w:shd w:val="clear" w:color="auto" w:fill="FFFFFF"/>
          </w:tcPr>
          <w:p w14:paraId="6AC1789A" w14:textId="77777777" w:rsidR="005F3057" w:rsidRPr="00C51C78" w:rsidRDefault="005F3057" w:rsidP="000F105A">
            <w:pPr>
              <w:jc w:val="center"/>
              <w:rPr>
                <w:rFonts w:ascii="Arial" w:hAnsi="Arial" w:cs="Arial"/>
                <w:bCs/>
                <w:sz w:val="18"/>
                <w:szCs w:val="18"/>
              </w:rPr>
            </w:pPr>
          </w:p>
          <w:p w14:paraId="3CBA1A02" w14:textId="4706CBB3" w:rsidR="0004498A" w:rsidRPr="00C51C78" w:rsidRDefault="0004498A" w:rsidP="000F105A">
            <w:pPr>
              <w:jc w:val="center"/>
              <w:rPr>
                <w:rFonts w:ascii="Arial" w:hAnsi="Arial" w:cs="Arial"/>
                <w:bCs/>
                <w:sz w:val="18"/>
                <w:szCs w:val="18"/>
              </w:rPr>
            </w:pPr>
            <w:r w:rsidRPr="00C51C78">
              <w:rPr>
                <w:rFonts w:ascii="Arial" w:hAnsi="Arial" w:cs="Arial"/>
                <w:bCs/>
                <w:sz w:val="18"/>
                <w:szCs w:val="18"/>
              </w:rPr>
              <w:t>1.</w:t>
            </w:r>
          </w:p>
        </w:tc>
        <w:tc>
          <w:tcPr>
            <w:tcW w:w="2838" w:type="dxa"/>
            <w:shd w:val="clear" w:color="auto" w:fill="FFFFFF"/>
          </w:tcPr>
          <w:p w14:paraId="71E7070F" w14:textId="77777777" w:rsidR="005F3057" w:rsidRPr="00C51C78" w:rsidRDefault="005F3057" w:rsidP="000F105A">
            <w:pPr>
              <w:jc w:val="center"/>
              <w:rPr>
                <w:rFonts w:ascii="Arial" w:hAnsi="Arial" w:cs="Arial"/>
                <w:bCs/>
                <w:sz w:val="18"/>
                <w:szCs w:val="18"/>
              </w:rPr>
            </w:pPr>
          </w:p>
          <w:p w14:paraId="4A8495A5" w14:textId="73ED4E70" w:rsidR="0004498A" w:rsidRPr="00C51C78" w:rsidRDefault="005F3057" w:rsidP="000F105A">
            <w:pPr>
              <w:jc w:val="center"/>
              <w:rPr>
                <w:rFonts w:ascii="Arial" w:hAnsi="Arial" w:cs="Arial"/>
                <w:bCs/>
                <w:sz w:val="18"/>
                <w:szCs w:val="18"/>
              </w:rPr>
            </w:pPr>
            <w:r w:rsidRPr="00C51C78">
              <w:rPr>
                <w:rFonts w:ascii="Arial" w:hAnsi="Arial" w:cs="Arial"/>
                <w:bCs/>
                <w:sz w:val="18"/>
                <w:szCs w:val="18"/>
              </w:rPr>
              <w:t xml:space="preserve">Niesegregowane </w:t>
            </w:r>
            <w:r w:rsidR="0004498A" w:rsidRPr="00C51C78">
              <w:rPr>
                <w:rFonts w:ascii="Arial" w:hAnsi="Arial" w:cs="Arial"/>
                <w:bCs/>
                <w:sz w:val="18"/>
                <w:szCs w:val="18"/>
              </w:rPr>
              <w:t xml:space="preserve">zmieszane </w:t>
            </w:r>
            <w:r w:rsidRPr="00C51C78">
              <w:rPr>
                <w:rFonts w:ascii="Arial" w:hAnsi="Arial" w:cs="Arial"/>
                <w:bCs/>
                <w:sz w:val="18"/>
                <w:szCs w:val="18"/>
              </w:rPr>
              <w:t xml:space="preserve">odpady </w:t>
            </w:r>
            <w:r w:rsidR="0004498A" w:rsidRPr="00C51C78">
              <w:rPr>
                <w:rFonts w:ascii="Arial" w:hAnsi="Arial" w:cs="Arial"/>
                <w:bCs/>
                <w:sz w:val="18"/>
                <w:szCs w:val="18"/>
              </w:rPr>
              <w:t xml:space="preserve">komunalne   </w:t>
            </w:r>
          </w:p>
        </w:tc>
        <w:tc>
          <w:tcPr>
            <w:tcW w:w="1418" w:type="dxa"/>
            <w:shd w:val="clear" w:color="auto" w:fill="FFFFFF"/>
            <w:vAlign w:val="center"/>
          </w:tcPr>
          <w:p w14:paraId="61CB3BE2"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R12</w:t>
            </w:r>
          </w:p>
          <w:p w14:paraId="5B6DA964" w14:textId="3E5A9BC0" w:rsidR="005F3057" w:rsidRPr="00C51C78" w:rsidRDefault="005F3057" w:rsidP="000F105A">
            <w:pPr>
              <w:jc w:val="center"/>
              <w:rPr>
                <w:rFonts w:ascii="Arial" w:hAnsi="Arial" w:cs="Arial"/>
                <w:bCs/>
                <w:sz w:val="18"/>
                <w:szCs w:val="18"/>
              </w:rPr>
            </w:pPr>
            <w:r w:rsidRPr="00C51C78">
              <w:rPr>
                <w:rFonts w:ascii="Arial" w:hAnsi="Arial" w:cs="Arial"/>
                <w:bCs/>
                <w:sz w:val="18"/>
                <w:szCs w:val="18"/>
              </w:rPr>
              <w:t xml:space="preserve">Mechaniczno-ręczne </w:t>
            </w:r>
            <w:r w:rsidR="0017262E" w:rsidRPr="00C51C78">
              <w:rPr>
                <w:rFonts w:ascii="Arial" w:hAnsi="Arial" w:cs="Arial"/>
                <w:bCs/>
                <w:sz w:val="18"/>
                <w:szCs w:val="18"/>
              </w:rPr>
              <w:t>przetwarzanie</w:t>
            </w:r>
          </w:p>
        </w:tc>
        <w:tc>
          <w:tcPr>
            <w:tcW w:w="2268" w:type="dxa"/>
            <w:vMerge w:val="restart"/>
            <w:shd w:val="clear" w:color="auto" w:fill="FFFFFF"/>
            <w:vAlign w:val="center"/>
          </w:tcPr>
          <w:p w14:paraId="190841F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36 000 łącznie, w tym</w:t>
            </w:r>
          </w:p>
          <w:p w14:paraId="6CD8468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8 150 odpady selektywnie zbierane</w:t>
            </w:r>
          </w:p>
        </w:tc>
        <w:tc>
          <w:tcPr>
            <w:tcW w:w="2056" w:type="dxa"/>
            <w:vMerge w:val="restart"/>
            <w:shd w:val="clear" w:color="auto" w:fill="FFFFFF"/>
            <w:vAlign w:val="center"/>
          </w:tcPr>
          <w:p w14:paraId="401664B0" w14:textId="77777777" w:rsidR="0004498A" w:rsidRPr="00C51C78" w:rsidRDefault="0004498A" w:rsidP="000F105A">
            <w:pPr>
              <w:jc w:val="center"/>
              <w:rPr>
                <w:rFonts w:ascii="Arial" w:hAnsi="Arial" w:cs="Arial"/>
                <w:bCs/>
                <w:sz w:val="18"/>
                <w:szCs w:val="18"/>
              </w:rPr>
            </w:pPr>
          </w:p>
          <w:p w14:paraId="36217DE5" w14:textId="25989EB7" w:rsidR="0004498A" w:rsidRPr="00C51C78" w:rsidRDefault="0004498A" w:rsidP="000F105A">
            <w:pPr>
              <w:jc w:val="center"/>
              <w:rPr>
                <w:rFonts w:ascii="Arial" w:hAnsi="Arial" w:cs="Arial"/>
                <w:bCs/>
                <w:sz w:val="18"/>
                <w:szCs w:val="18"/>
              </w:rPr>
            </w:pPr>
            <w:r w:rsidRPr="00C51C78">
              <w:rPr>
                <w:rFonts w:ascii="Arial" w:hAnsi="Arial" w:cs="Arial"/>
                <w:bCs/>
                <w:sz w:val="18"/>
                <w:szCs w:val="18"/>
              </w:rPr>
              <w:t>17 660</w:t>
            </w:r>
          </w:p>
          <w:p w14:paraId="3DE77862"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t>)</w:t>
            </w:r>
          </w:p>
          <w:p w14:paraId="7402184C" w14:textId="77777777" w:rsidR="0004498A" w:rsidRPr="00C51C78" w:rsidRDefault="0004498A" w:rsidP="000F105A">
            <w:pPr>
              <w:jc w:val="center"/>
              <w:rPr>
                <w:rFonts w:ascii="Arial" w:hAnsi="Arial" w:cs="Arial"/>
                <w:bCs/>
                <w:sz w:val="18"/>
                <w:szCs w:val="18"/>
              </w:rPr>
            </w:pPr>
          </w:p>
        </w:tc>
      </w:tr>
      <w:tr w:rsidR="0004498A" w:rsidRPr="00C51C78" w14:paraId="1276620F" w14:textId="77777777" w:rsidTr="002C073A">
        <w:trPr>
          <w:jc w:val="center"/>
        </w:trPr>
        <w:tc>
          <w:tcPr>
            <w:tcW w:w="709" w:type="dxa"/>
            <w:shd w:val="clear" w:color="auto" w:fill="FFFFFF"/>
          </w:tcPr>
          <w:p w14:paraId="7FB97596" w14:textId="77777777" w:rsidR="005F3057" w:rsidRPr="00C51C78" w:rsidRDefault="005F3057" w:rsidP="000F105A">
            <w:pPr>
              <w:jc w:val="center"/>
              <w:rPr>
                <w:rFonts w:ascii="Arial" w:hAnsi="Arial" w:cs="Arial"/>
                <w:bCs/>
                <w:sz w:val="18"/>
                <w:szCs w:val="18"/>
              </w:rPr>
            </w:pPr>
          </w:p>
          <w:p w14:paraId="18F1C4F0" w14:textId="1B3C9F56" w:rsidR="0004498A" w:rsidRPr="00C51C78" w:rsidRDefault="0004498A" w:rsidP="000F105A">
            <w:pPr>
              <w:jc w:val="center"/>
              <w:rPr>
                <w:rFonts w:ascii="Arial" w:hAnsi="Arial" w:cs="Arial"/>
                <w:bCs/>
                <w:sz w:val="18"/>
                <w:szCs w:val="18"/>
              </w:rPr>
            </w:pPr>
            <w:r w:rsidRPr="00C51C78">
              <w:rPr>
                <w:rFonts w:ascii="Arial" w:hAnsi="Arial" w:cs="Arial"/>
                <w:bCs/>
                <w:sz w:val="18"/>
                <w:szCs w:val="18"/>
              </w:rPr>
              <w:t>2.</w:t>
            </w:r>
          </w:p>
        </w:tc>
        <w:tc>
          <w:tcPr>
            <w:tcW w:w="2838" w:type="dxa"/>
            <w:shd w:val="clear" w:color="auto" w:fill="FFFFFF"/>
          </w:tcPr>
          <w:p w14:paraId="01A48B59" w14:textId="77777777" w:rsidR="005F3057" w:rsidRPr="00C51C78" w:rsidRDefault="005F3057" w:rsidP="000F105A">
            <w:pPr>
              <w:jc w:val="center"/>
              <w:rPr>
                <w:rFonts w:ascii="Arial" w:hAnsi="Arial" w:cs="Arial"/>
                <w:bCs/>
                <w:sz w:val="18"/>
                <w:szCs w:val="18"/>
              </w:rPr>
            </w:pPr>
          </w:p>
          <w:p w14:paraId="0E1CF213" w14:textId="20829699"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Odpady z selektywnej zbiórki </w:t>
            </w:r>
          </w:p>
        </w:tc>
        <w:tc>
          <w:tcPr>
            <w:tcW w:w="1418" w:type="dxa"/>
            <w:shd w:val="clear" w:color="auto" w:fill="FFFFFF"/>
            <w:vAlign w:val="center"/>
          </w:tcPr>
          <w:p w14:paraId="077F6FF0" w14:textId="0B890FDA" w:rsidR="0004498A" w:rsidRPr="00C51C78" w:rsidRDefault="0004498A" w:rsidP="000F105A">
            <w:pPr>
              <w:jc w:val="center"/>
              <w:rPr>
                <w:rFonts w:ascii="Arial" w:hAnsi="Arial" w:cs="Arial"/>
                <w:bCs/>
                <w:sz w:val="18"/>
                <w:szCs w:val="18"/>
              </w:rPr>
            </w:pPr>
            <w:r w:rsidRPr="00C51C78">
              <w:rPr>
                <w:rFonts w:ascii="Arial" w:hAnsi="Arial" w:cs="Arial"/>
                <w:bCs/>
                <w:sz w:val="18"/>
                <w:szCs w:val="18"/>
              </w:rPr>
              <w:t>R12</w:t>
            </w:r>
            <w:r w:rsidR="005F3057" w:rsidRPr="00C51C78">
              <w:rPr>
                <w:rFonts w:ascii="Arial" w:hAnsi="Arial" w:cs="Arial"/>
                <w:bCs/>
                <w:sz w:val="18"/>
                <w:szCs w:val="18"/>
              </w:rPr>
              <w:t xml:space="preserve"> Mechaniczno-ręczne </w:t>
            </w:r>
            <w:r w:rsidR="0017262E" w:rsidRPr="00C51C78">
              <w:rPr>
                <w:rFonts w:ascii="Arial" w:hAnsi="Arial" w:cs="Arial"/>
                <w:bCs/>
                <w:sz w:val="18"/>
                <w:szCs w:val="18"/>
              </w:rPr>
              <w:t>przetwarzanie</w:t>
            </w:r>
          </w:p>
        </w:tc>
        <w:tc>
          <w:tcPr>
            <w:tcW w:w="2268" w:type="dxa"/>
            <w:vMerge/>
            <w:shd w:val="clear" w:color="auto" w:fill="FFFFFF"/>
            <w:vAlign w:val="center"/>
          </w:tcPr>
          <w:p w14:paraId="3EF60408" w14:textId="77777777" w:rsidR="0004498A" w:rsidRPr="00C51C78" w:rsidRDefault="0004498A" w:rsidP="000F105A">
            <w:pPr>
              <w:jc w:val="center"/>
              <w:rPr>
                <w:rFonts w:ascii="Arial" w:hAnsi="Arial" w:cs="Arial"/>
                <w:bCs/>
                <w:sz w:val="18"/>
                <w:szCs w:val="18"/>
              </w:rPr>
            </w:pPr>
          </w:p>
        </w:tc>
        <w:tc>
          <w:tcPr>
            <w:tcW w:w="2056" w:type="dxa"/>
            <w:vMerge/>
            <w:shd w:val="clear" w:color="auto" w:fill="FFFFFF"/>
            <w:vAlign w:val="center"/>
          </w:tcPr>
          <w:p w14:paraId="7F05896F" w14:textId="77777777" w:rsidR="0004498A" w:rsidRPr="00C51C78" w:rsidRDefault="0004498A" w:rsidP="000F105A">
            <w:pPr>
              <w:jc w:val="center"/>
              <w:rPr>
                <w:rFonts w:ascii="Arial" w:hAnsi="Arial" w:cs="Arial"/>
                <w:bCs/>
                <w:sz w:val="18"/>
                <w:szCs w:val="18"/>
              </w:rPr>
            </w:pPr>
          </w:p>
        </w:tc>
      </w:tr>
      <w:tr w:rsidR="0004498A" w:rsidRPr="00C51C78" w14:paraId="6C725AAC" w14:textId="77777777" w:rsidTr="002C073A">
        <w:trPr>
          <w:jc w:val="center"/>
        </w:trPr>
        <w:tc>
          <w:tcPr>
            <w:tcW w:w="709" w:type="dxa"/>
            <w:shd w:val="clear" w:color="auto" w:fill="FFFFFF"/>
          </w:tcPr>
          <w:p w14:paraId="3C32B5D2" w14:textId="77777777" w:rsidR="005F3057" w:rsidRPr="00C51C78" w:rsidRDefault="005F3057" w:rsidP="000F105A">
            <w:pPr>
              <w:jc w:val="center"/>
              <w:rPr>
                <w:rFonts w:ascii="Arial" w:hAnsi="Arial" w:cs="Arial"/>
                <w:bCs/>
                <w:sz w:val="18"/>
                <w:szCs w:val="18"/>
              </w:rPr>
            </w:pPr>
          </w:p>
          <w:p w14:paraId="629CA14E" w14:textId="08E10969" w:rsidR="0004498A" w:rsidRPr="00C51C78" w:rsidRDefault="0004498A" w:rsidP="000F105A">
            <w:pPr>
              <w:jc w:val="center"/>
              <w:rPr>
                <w:rFonts w:ascii="Arial" w:hAnsi="Arial" w:cs="Arial"/>
                <w:bCs/>
                <w:sz w:val="18"/>
                <w:szCs w:val="18"/>
              </w:rPr>
            </w:pPr>
            <w:r w:rsidRPr="00C51C78">
              <w:rPr>
                <w:rFonts w:ascii="Arial" w:hAnsi="Arial" w:cs="Arial"/>
                <w:bCs/>
                <w:sz w:val="18"/>
                <w:szCs w:val="18"/>
              </w:rPr>
              <w:t>3.</w:t>
            </w:r>
          </w:p>
        </w:tc>
        <w:tc>
          <w:tcPr>
            <w:tcW w:w="2838" w:type="dxa"/>
            <w:shd w:val="clear" w:color="auto" w:fill="FFFFFF"/>
          </w:tcPr>
          <w:p w14:paraId="4B055EF7" w14:textId="77777777" w:rsidR="005F3057" w:rsidRPr="00C51C78" w:rsidRDefault="005F3057" w:rsidP="000F105A">
            <w:pPr>
              <w:jc w:val="center"/>
              <w:rPr>
                <w:rFonts w:ascii="Arial" w:hAnsi="Arial" w:cs="Arial"/>
                <w:bCs/>
                <w:sz w:val="12"/>
                <w:szCs w:val="12"/>
              </w:rPr>
            </w:pPr>
          </w:p>
          <w:p w14:paraId="2DE50E98" w14:textId="0076075E"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o wielkości </w:t>
            </w:r>
            <w:r w:rsidR="005F3057" w:rsidRPr="00C51C78">
              <w:rPr>
                <w:rFonts w:ascii="Arial" w:hAnsi="Arial" w:cs="Arial"/>
                <w:bCs/>
                <w:sz w:val="18"/>
                <w:szCs w:val="18"/>
              </w:rPr>
              <w:br/>
            </w:r>
            <w:r w:rsidRPr="00C51C78">
              <w:rPr>
                <w:rFonts w:ascii="Arial" w:hAnsi="Arial" w:cs="Arial"/>
                <w:bCs/>
                <w:sz w:val="18"/>
                <w:szCs w:val="18"/>
              </w:rPr>
              <w:t xml:space="preserve">0-80 mm </w:t>
            </w:r>
          </w:p>
        </w:tc>
        <w:tc>
          <w:tcPr>
            <w:tcW w:w="1418" w:type="dxa"/>
            <w:shd w:val="clear" w:color="auto" w:fill="FFFFFF"/>
            <w:vAlign w:val="center"/>
          </w:tcPr>
          <w:p w14:paraId="3BF607FA" w14:textId="77777777" w:rsidR="005F3057" w:rsidRPr="00C51C78" w:rsidRDefault="0004498A" w:rsidP="000F105A">
            <w:pPr>
              <w:jc w:val="center"/>
              <w:rPr>
                <w:rFonts w:ascii="Arial" w:hAnsi="Arial" w:cs="Arial"/>
                <w:bCs/>
                <w:sz w:val="18"/>
                <w:szCs w:val="18"/>
              </w:rPr>
            </w:pPr>
            <w:r w:rsidRPr="00C51C78">
              <w:rPr>
                <w:rFonts w:ascii="Arial" w:hAnsi="Arial" w:cs="Arial"/>
                <w:bCs/>
                <w:sz w:val="18"/>
                <w:szCs w:val="18"/>
              </w:rPr>
              <w:t>D8</w:t>
            </w:r>
            <w:r w:rsidR="005F3057" w:rsidRPr="00C51C78">
              <w:rPr>
                <w:rFonts w:ascii="Arial" w:hAnsi="Arial" w:cs="Arial"/>
                <w:bCs/>
                <w:sz w:val="18"/>
                <w:szCs w:val="18"/>
              </w:rPr>
              <w:t xml:space="preserve"> </w:t>
            </w:r>
          </w:p>
          <w:p w14:paraId="476DAE37" w14:textId="37F137CA" w:rsidR="0004498A" w:rsidRPr="00C51C78" w:rsidRDefault="005F3057" w:rsidP="000F105A">
            <w:pPr>
              <w:jc w:val="center"/>
              <w:rPr>
                <w:rFonts w:ascii="Arial" w:hAnsi="Arial" w:cs="Arial"/>
                <w:bCs/>
                <w:sz w:val="18"/>
                <w:szCs w:val="18"/>
              </w:rPr>
            </w:pPr>
            <w:r w:rsidRPr="00C51C78">
              <w:rPr>
                <w:rFonts w:ascii="Arial" w:hAnsi="Arial" w:cs="Arial"/>
                <w:bCs/>
                <w:sz w:val="18"/>
                <w:szCs w:val="18"/>
              </w:rPr>
              <w:t>Stabilizacja tlenowa</w:t>
            </w:r>
          </w:p>
        </w:tc>
        <w:tc>
          <w:tcPr>
            <w:tcW w:w="2268" w:type="dxa"/>
            <w:shd w:val="clear" w:color="auto" w:fill="FFFFFF"/>
            <w:vAlign w:val="center"/>
          </w:tcPr>
          <w:p w14:paraId="55C15B61"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18 340</w:t>
            </w:r>
          </w:p>
          <w:p w14:paraId="75DB8B8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w:t>
            </w:r>
          </w:p>
        </w:tc>
        <w:tc>
          <w:tcPr>
            <w:tcW w:w="2056" w:type="dxa"/>
            <w:shd w:val="clear" w:color="auto" w:fill="FFFFFF"/>
            <w:vAlign w:val="center"/>
          </w:tcPr>
          <w:p w14:paraId="02858EF9"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14 400</w:t>
            </w:r>
          </w:p>
          <w:p w14:paraId="58CA858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(stabilizat)</w:t>
            </w:r>
          </w:p>
        </w:tc>
      </w:tr>
      <w:tr w:rsidR="0004498A" w:rsidRPr="00C51C78" w14:paraId="5BD013C1" w14:textId="77777777" w:rsidTr="002C073A">
        <w:trPr>
          <w:jc w:val="center"/>
        </w:trPr>
        <w:tc>
          <w:tcPr>
            <w:tcW w:w="709" w:type="dxa"/>
            <w:shd w:val="clear" w:color="auto" w:fill="FFFFFF"/>
          </w:tcPr>
          <w:p w14:paraId="00C7B54F" w14:textId="77777777" w:rsidR="00D44BDE" w:rsidRPr="00C51C78" w:rsidRDefault="00D44BDE" w:rsidP="000F105A">
            <w:pPr>
              <w:jc w:val="center"/>
              <w:rPr>
                <w:rFonts w:ascii="Arial" w:hAnsi="Arial" w:cs="Arial"/>
                <w:bCs/>
                <w:sz w:val="18"/>
                <w:szCs w:val="18"/>
              </w:rPr>
            </w:pPr>
          </w:p>
          <w:p w14:paraId="7A0D7144" w14:textId="41414A2F" w:rsidR="0004498A" w:rsidRPr="00C51C78" w:rsidRDefault="0004498A" w:rsidP="000F105A">
            <w:pPr>
              <w:jc w:val="center"/>
              <w:rPr>
                <w:rFonts w:ascii="Arial" w:hAnsi="Arial" w:cs="Arial"/>
                <w:bCs/>
                <w:sz w:val="18"/>
                <w:szCs w:val="18"/>
              </w:rPr>
            </w:pPr>
            <w:r w:rsidRPr="00C51C78">
              <w:rPr>
                <w:rFonts w:ascii="Arial" w:hAnsi="Arial" w:cs="Arial"/>
                <w:bCs/>
                <w:sz w:val="18"/>
                <w:szCs w:val="18"/>
              </w:rPr>
              <w:t>4.</w:t>
            </w:r>
          </w:p>
        </w:tc>
        <w:tc>
          <w:tcPr>
            <w:tcW w:w="2838" w:type="dxa"/>
            <w:shd w:val="clear" w:color="auto" w:fill="FFFFFF"/>
          </w:tcPr>
          <w:p w14:paraId="70BF3669" w14:textId="7539C864"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Zmieszane odpady komunalne oraz frakcja </w:t>
            </w:r>
            <w:proofErr w:type="spellStart"/>
            <w:r w:rsidRPr="00C51C78">
              <w:rPr>
                <w:rFonts w:ascii="Arial" w:hAnsi="Arial" w:cs="Arial"/>
                <w:bCs/>
                <w:sz w:val="18"/>
                <w:szCs w:val="18"/>
              </w:rPr>
              <w:t>nadsitowa</w:t>
            </w:r>
            <w:proofErr w:type="spellEnd"/>
            <w:r w:rsidRPr="00C51C78">
              <w:rPr>
                <w:rFonts w:ascii="Arial" w:hAnsi="Arial" w:cs="Arial"/>
                <w:bCs/>
                <w:sz w:val="18"/>
                <w:szCs w:val="18"/>
              </w:rPr>
              <w:br/>
              <w:t xml:space="preserve"> i </w:t>
            </w:r>
            <w:proofErr w:type="spellStart"/>
            <w:r w:rsidRPr="00C51C78">
              <w:rPr>
                <w:rFonts w:ascii="Arial" w:hAnsi="Arial" w:cs="Arial"/>
                <w:bCs/>
                <w:sz w:val="18"/>
                <w:szCs w:val="18"/>
              </w:rPr>
              <w:t>podsitowa</w:t>
            </w:r>
            <w:proofErr w:type="spellEnd"/>
            <w:r w:rsidRPr="00C51C78">
              <w:rPr>
                <w:rFonts w:ascii="Arial" w:hAnsi="Arial" w:cs="Arial"/>
                <w:bCs/>
                <w:sz w:val="18"/>
                <w:szCs w:val="18"/>
              </w:rPr>
              <w:t xml:space="preserve"> </w:t>
            </w:r>
          </w:p>
        </w:tc>
        <w:tc>
          <w:tcPr>
            <w:tcW w:w="1418" w:type="dxa"/>
            <w:shd w:val="clear" w:color="auto" w:fill="FFFFFF"/>
            <w:vAlign w:val="center"/>
          </w:tcPr>
          <w:p w14:paraId="45471B96"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D8</w:t>
            </w:r>
          </w:p>
          <w:p w14:paraId="72974BF5" w14:textId="0D4BE22C" w:rsidR="005F3057" w:rsidRPr="00C51C78" w:rsidRDefault="005F3057" w:rsidP="000F105A">
            <w:pPr>
              <w:jc w:val="center"/>
              <w:rPr>
                <w:rFonts w:ascii="Arial" w:hAnsi="Arial" w:cs="Arial"/>
                <w:bCs/>
                <w:sz w:val="18"/>
                <w:szCs w:val="18"/>
              </w:rPr>
            </w:pPr>
            <w:r w:rsidRPr="00C51C78">
              <w:rPr>
                <w:rFonts w:ascii="Arial" w:hAnsi="Arial" w:cs="Arial"/>
                <w:bCs/>
                <w:sz w:val="18"/>
                <w:szCs w:val="18"/>
              </w:rPr>
              <w:t>Biologiczne suszenie</w:t>
            </w:r>
          </w:p>
        </w:tc>
        <w:tc>
          <w:tcPr>
            <w:tcW w:w="2268" w:type="dxa"/>
            <w:shd w:val="clear" w:color="auto" w:fill="FFFFFF"/>
            <w:vAlign w:val="center"/>
          </w:tcPr>
          <w:p w14:paraId="3149F2E9" w14:textId="77777777" w:rsidR="0004498A" w:rsidRPr="00C51C78" w:rsidRDefault="0004498A" w:rsidP="000F105A">
            <w:pPr>
              <w:jc w:val="center"/>
              <w:rPr>
                <w:rFonts w:ascii="Arial" w:hAnsi="Arial" w:cs="Arial"/>
                <w:bCs/>
                <w:sz w:val="18"/>
                <w:szCs w:val="18"/>
                <w:highlight w:val="yellow"/>
              </w:rPr>
            </w:pPr>
            <w:r w:rsidRPr="00C51C78">
              <w:rPr>
                <w:rFonts w:ascii="Arial" w:hAnsi="Arial" w:cs="Arial"/>
                <w:bCs/>
                <w:sz w:val="18"/>
                <w:szCs w:val="18"/>
              </w:rPr>
              <w:t>20 000</w:t>
            </w:r>
          </w:p>
        </w:tc>
        <w:tc>
          <w:tcPr>
            <w:tcW w:w="2056" w:type="dxa"/>
            <w:shd w:val="clear" w:color="auto" w:fill="FFFFFF"/>
            <w:vAlign w:val="center"/>
          </w:tcPr>
          <w:p w14:paraId="7CF8A6B0"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7 500</w:t>
            </w:r>
          </w:p>
          <w:p w14:paraId="6A1FAA2B" w14:textId="77777777" w:rsidR="0004498A" w:rsidRPr="00C51C78" w:rsidRDefault="0004498A" w:rsidP="000F105A">
            <w:pPr>
              <w:jc w:val="center"/>
              <w:rPr>
                <w:rFonts w:ascii="Arial" w:hAnsi="Arial" w:cs="Arial"/>
                <w:bCs/>
                <w:sz w:val="18"/>
                <w:szCs w:val="18"/>
                <w:highlight w:val="yellow"/>
              </w:rPr>
            </w:pPr>
            <w:r w:rsidRPr="00C51C78">
              <w:rPr>
                <w:rFonts w:ascii="Arial" w:hAnsi="Arial" w:cs="Arial"/>
                <w:bCs/>
                <w:sz w:val="18"/>
                <w:szCs w:val="18"/>
              </w:rPr>
              <w:t xml:space="preserve">(frakcja </w:t>
            </w:r>
            <w:proofErr w:type="spellStart"/>
            <w:r w:rsidRPr="00C51C78">
              <w:rPr>
                <w:rFonts w:ascii="Arial" w:hAnsi="Arial" w:cs="Arial"/>
                <w:bCs/>
                <w:sz w:val="18"/>
                <w:szCs w:val="18"/>
              </w:rPr>
              <w:t>podsitowa</w:t>
            </w:r>
            <w:proofErr w:type="spellEnd"/>
            <w:r w:rsidRPr="00C51C78">
              <w:rPr>
                <w:rFonts w:ascii="Arial" w:hAnsi="Arial" w:cs="Arial"/>
                <w:bCs/>
                <w:sz w:val="18"/>
                <w:szCs w:val="18"/>
              </w:rPr>
              <w:t>)</w:t>
            </w:r>
          </w:p>
        </w:tc>
      </w:tr>
      <w:tr w:rsidR="0004498A" w:rsidRPr="00C51C78" w14:paraId="58532F5E" w14:textId="77777777" w:rsidTr="002C073A">
        <w:trPr>
          <w:jc w:val="center"/>
        </w:trPr>
        <w:tc>
          <w:tcPr>
            <w:tcW w:w="709" w:type="dxa"/>
            <w:shd w:val="clear" w:color="auto" w:fill="FFFFFF"/>
          </w:tcPr>
          <w:p w14:paraId="72B4A1D2" w14:textId="77777777" w:rsidR="000F105A" w:rsidRPr="00C51C78" w:rsidRDefault="000F105A" w:rsidP="000F105A">
            <w:pPr>
              <w:jc w:val="center"/>
              <w:rPr>
                <w:rFonts w:ascii="Arial" w:hAnsi="Arial" w:cs="Arial"/>
                <w:bCs/>
                <w:sz w:val="18"/>
                <w:szCs w:val="18"/>
              </w:rPr>
            </w:pPr>
          </w:p>
          <w:p w14:paraId="1B990D9D" w14:textId="5BA86561" w:rsidR="000F105A" w:rsidRPr="00C51C78" w:rsidRDefault="000F105A" w:rsidP="000F105A">
            <w:pPr>
              <w:jc w:val="center"/>
              <w:rPr>
                <w:rFonts w:ascii="Arial" w:hAnsi="Arial" w:cs="Arial"/>
                <w:bCs/>
                <w:sz w:val="18"/>
                <w:szCs w:val="18"/>
              </w:rPr>
            </w:pPr>
          </w:p>
          <w:p w14:paraId="6646339F" w14:textId="77777777" w:rsidR="00CF35B0" w:rsidRPr="00C51C78" w:rsidRDefault="00CF35B0" w:rsidP="000F105A">
            <w:pPr>
              <w:jc w:val="center"/>
              <w:rPr>
                <w:rFonts w:ascii="Arial" w:hAnsi="Arial" w:cs="Arial"/>
                <w:bCs/>
                <w:sz w:val="18"/>
                <w:szCs w:val="18"/>
              </w:rPr>
            </w:pPr>
          </w:p>
          <w:p w14:paraId="5892AEAD" w14:textId="16B0E6F5" w:rsidR="0004498A" w:rsidRPr="00C51C78" w:rsidRDefault="0004498A" w:rsidP="000F105A">
            <w:pPr>
              <w:jc w:val="center"/>
              <w:rPr>
                <w:rFonts w:ascii="Arial" w:hAnsi="Arial" w:cs="Arial"/>
                <w:bCs/>
                <w:sz w:val="18"/>
                <w:szCs w:val="18"/>
              </w:rPr>
            </w:pPr>
            <w:r w:rsidRPr="00C51C78">
              <w:rPr>
                <w:rFonts w:ascii="Arial" w:hAnsi="Arial" w:cs="Arial"/>
                <w:bCs/>
                <w:sz w:val="18"/>
                <w:szCs w:val="18"/>
              </w:rPr>
              <w:t>5.</w:t>
            </w:r>
          </w:p>
        </w:tc>
        <w:tc>
          <w:tcPr>
            <w:tcW w:w="2838" w:type="dxa"/>
            <w:shd w:val="clear" w:color="auto" w:fill="FFFFFF"/>
          </w:tcPr>
          <w:p w14:paraId="07BD5DD9" w14:textId="77777777" w:rsidR="000F105A" w:rsidRPr="00C51C78" w:rsidRDefault="000F105A" w:rsidP="000F105A">
            <w:pPr>
              <w:jc w:val="center"/>
              <w:rPr>
                <w:rFonts w:ascii="Arial" w:hAnsi="Arial" w:cs="Arial"/>
                <w:bCs/>
                <w:sz w:val="18"/>
                <w:szCs w:val="18"/>
              </w:rPr>
            </w:pPr>
          </w:p>
          <w:p w14:paraId="66D7A0CB" w14:textId="30D08B01" w:rsidR="005F3057" w:rsidRPr="00C51C78" w:rsidRDefault="005F3057" w:rsidP="000F105A">
            <w:pPr>
              <w:jc w:val="center"/>
              <w:rPr>
                <w:rFonts w:ascii="Arial" w:hAnsi="Arial" w:cs="Arial"/>
                <w:bCs/>
                <w:sz w:val="18"/>
                <w:szCs w:val="18"/>
              </w:rPr>
            </w:pPr>
          </w:p>
          <w:p w14:paraId="4B717BD5" w14:textId="77777777" w:rsidR="00CF35B0" w:rsidRPr="00C51C78" w:rsidRDefault="00CF35B0" w:rsidP="000F105A">
            <w:pPr>
              <w:jc w:val="center"/>
              <w:rPr>
                <w:rFonts w:ascii="Arial" w:hAnsi="Arial" w:cs="Arial"/>
                <w:bCs/>
                <w:sz w:val="18"/>
                <w:szCs w:val="18"/>
              </w:rPr>
            </w:pPr>
          </w:p>
          <w:p w14:paraId="0E43FB57" w14:textId="665BADA9"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Odpady ulegające biodegradacji selektywnie zbierane </w:t>
            </w:r>
          </w:p>
        </w:tc>
        <w:tc>
          <w:tcPr>
            <w:tcW w:w="1418" w:type="dxa"/>
            <w:shd w:val="clear" w:color="auto" w:fill="FFFFFF"/>
            <w:vAlign w:val="center"/>
          </w:tcPr>
          <w:p w14:paraId="5FB8A607"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R3</w:t>
            </w:r>
          </w:p>
          <w:p w14:paraId="610DFFEF" w14:textId="56A72C4F" w:rsidR="005F3057" w:rsidRPr="00C51C78" w:rsidRDefault="005F3057" w:rsidP="000F105A">
            <w:pPr>
              <w:jc w:val="center"/>
              <w:rPr>
                <w:rFonts w:ascii="Arial" w:hAnsi="Arial" w:cs="Arial"/>
                <w:bCs/>
                <w:sz w:val="18"/>
                <w:szCs w:val="18"/>
              </w:rPr>
            </w:pPr>
            <w:r w:rsidRPr="00C51C78">
              <w:rPr>
                <w:rFonts w:ascii="Arial" w:hAnsi="Arial" w:cs="Arial"/>
                <w:bCs/>
                <w:sz w:val="18"/>
                <w:szCs w:val="18"/>
              </w:rPr>
              <w:t>Kompostowanie</w:t>
            </w:r>
          </w:p>
        </w:tc>
        <w:tc>
          <w:tcPr>
            <w:tcW w:w="2268" w:type="dxa"/>
            <w:shd w:val="clear" w:color="auto" w:fill="FFFFFF"/>
            <w:vAlign w:val="center"/>
          </w:tcPr>
          <w:p w14:paraId="71207107" w14:textId="1865388D" w:rsidR="0004498A" w:rsidRPr="00C51C78" w:rsidRDefault="0004498A" w:rsidP="000F105A">
            <w:pPr>
              <w:jc w:val="center"/>
              <w:rPr>
                <w:rFonts w:ascii="Arial" w:hAnsi="Arial" w:cs="Arial"/>
                <w:bCs/>
                <w:sz w:val="18"/>
                <w:szCs w:val="18"/>
              </w:rPr>
            </w:pPr>
            <w:r w:rsidRPr="00C51C78">
              <w:rPr>
                <w:rFonts w:ascii="Arial" w:hAnsi="Arial" w:cs="Arial"/>
                <w:bCs/>
                <w:sz w:val="18"/>
                <w:szCs w:val="18"/>
              </w:rPr>
              <w:t>3</w:t>
            </w:r>
            <w:r w:rsidR="00CF35B0" w:rsidRPr="00C51C78">
              <w:rPr>
                <w:rFonts w:ascii="Arial" w:hAnsi="Arial" w:cs="Arial"/>
                <w:bCs/>
                <w:sz w:val="18"/>
                <w:szCs w:val="18"/>
              </w:rPr>
              <w:t> </w:t>
            </w:r>
            <w:r w:rsidRPr="00C51C78">
              <w:rPr>
                <w:rFonts w:ascii="Arial" w:hAnsi="Arial" w:cs="Arial"/>
                <w:bCs/>
                <w:sz w:val="18"/>
                <w:szCs w:val="18"/>
              </w:rPr>
              <w:t>000</w:t>
            </w:r>
          </w:p>
        </w:tc>
        <w:tc>
          <w:tcPr>
            <w:tcW w:w="2056" w:type="dxa"/>
            <w:shd w:val="clear" w:color="auto" w:fill="FFFFFF"/>
            <w:vAlign w:val="center"/>
          </w:tcPr>
          <w:p w14:paraId="24A0ED60" w14:textId="77777777" w:rsidR="00CF35B0" w:rsidRPr="00C51C78" w:rsidRDefault="00CF35B0" w:rsidP="000F105A">
            <w:pPr>
              <w:jc w:val="center"/>
              <w:rPr>
                <w:rFonts w:ascii="Arial" w:hAnsi="Arial" w:cs="Arial"/>
                <w:bCs/>
                <w:sz w:val="12"/>
                <w:szCs w:val="12"/>
              </w:rPr>
            </w:pPr>
          </w:p>
          <w:p w14:paraId="049D0764" w14:textId="7E37255A" w:rsidR="0004498A" w:rsidRPr="00C51C78" w:rsidRDefault="0004498A" w:rsidP="000F105A">
            <w:pPr>
              <w:jc w:val="center"/>
              <w:rPr>
                <w:rFonts w:ascii="Arial" w:hAnsi="Arial" w:cs="Arial"/>
                <w:bCs/>
                <w:sz w:val="18"/>
                <w:szCs w:val="18"/>
              </w:rPr>
            </w:pPr>
            <w:r w:rsidRPr="00C51C78">
              <w:rPr>
                <w:rFonts w:ascii="Arial" w:hAnsi="Arial" w:cs="Arial"/>
                <w:bCs/>
                <w:sz w:val="18"/>
                <w:szCs w:val="18"/>
              </w:rPr>
              <w:t>2 600</w:t>
            </w:r>
          </w:p>
          <w:p w14:paraId="22BCCFF3"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docelowo powstawał będzie polepszacz glebowy, środek wspomagający uprawę roślin lub kompost</w:t>
            </w:r>
          </w:p>
          <w:p w14:paraId="62A00AF0" w14:textId="77777777" w:rsidR="00CF35B0" w:rsidRPr="00C51C78" w:rsidRDefault="00CF35B0" w:rsidP="000F105A">
            <w:pPr>
              <w:jc w:val="center"/>
              <w:rPr>
                <w:rFonts w:ascii="Arial" w:hAnsi="Arial" w:cs="Arial"/>
                <w:bCs/>
                <w:sz w:val="6"/>
                <w:szCs w:val="6"/>
              </w:rPr>
            </w:pPr>
          </w:p>
          <w:p w14:paraId="173145E5" w14:textId="40825267" w:rsidR="00CF35B0" w:rsidRPr="00C51C78" w:rsidRDefault="00CF35B0" w:rsidP="000F105A">
            <w:pPr>
              <w:jc w:val="center"/>
              <w:rPr>
                <w:rFonts w:ascii="Arial" w:hAnsi="Arial" w:cs="Arial"/>
                <w:bCs/>
                <w:sz w:val="18"/>
                <w:szCs w:val="18"/>
              </w:rPr>
            </w:pPr>
          </w:p>
        </w:tc>
      </w:tr>
      <w:tr w:rsidR="0004498A" w:rsidRPr="00C51C78" w14:paraId="4646A61E" w14:textId="77777777" w:rsidTr="002C073A">
        <w:trPr>
          <w:jc w:val="center"/>
        </w:trPr>
        <w:tc>
          <w:tcPr>
            <w:tcW w:w="709" w:type="dxa"/>
            <w:shd w:val="clear" w:color="auto" w:fill="FFFFFF"/>
          </w:tcPr>
          <w:p w14:paraId="6800EEDF" w14:textId="77777777" w:rsidR="000F105A" w:rsidRPr="00C51C78" w:rsidRDefault="000F105A" w:rsidP="000F105A">
            <w:pPr>
              <w:jc w:val="center"/>
              <w:rPr>
                <w:rFonts w:ascii="Arial" w:hAnsi="Arial" w:cs="Arial"/>
                <w:bCs/>
                <w:sz w:val="18"/>
                <w:szCs w:val="18"/>
              </w:rPr>
            </w:pPr>
          </w:p>
          <w:p w14:paraId="767E919F" w14:textId="78FEF4C4" w:rsidR="0004498A" w:rsidRPr="00C51C78" w:rsidRDefault="0004498A" w:rsidP="000F105A">
            <w:pPr>
              <w:jc w:val="center"/>
              <w:rPr>
                <w:rFonts w:ascii="Arial" w:hAnsi="Arial" w:cs="Arial"/>
                <w:bCs/>
                <w:sz w:val="18"/>
                <w:szCs w:val="18"/>
              </w:rPr>
            </w:pPr>
            <w:r w:rsidRPr="00C51C78">
              <w:rPr>
                <w:rFonts w:ascii="Arial" w:hAnsi="Arial" w:cs="Arial"/>
                <w:bCs/>
                <w:sz w:val="18"/>
                <w:szCs w:val="18"/>
              </w:rPr>
              <w:t>7.</w:t>
            </w:r>
          </w:p>
        </w:tc>
        <w:tc>
          <w:tcPr>
            <w:tcW w:w="2838" w:type="dxa"/>
            <w:shd w:val="clear" w:color="auto" w:fill="FFFFFF"/>
          </w:tcPr>
          <w:p w14:paraId="49618B5C" w14:textId="77777777" w:rsidR="000F105A" w:rsidRPr="00C51C78" w:rsidRDefault="000F105A" w:rsidP="000F105A">
            <w:pPr>
              <w:jc w:val="center"/>
              <w:rPr>
                <w:rFonts w:ascii="Arial" w:hAnsi="Arial" w:cs="Arial"/>
                <w:bCs/>
                <w:sz w:val="18"/>
                <w:szCs w:val="18"/>
              </w:rPr>
            </w:pPr>
          </w:p>
          <w:p w14:paraId="70A5683C" w14:textId="794068E1" w:rsidR="0004498A" w:rsidRPr="00C51C78" w:rsidRDefault="0004498A" w:rsidP="000F105A">
            <w:pPr>
              <w:jc w:val="center"/>
              <w:rPr>
                <w:rFonts w:ascii="Arial" w:hAnsi="Arial" w:cs="Arial"/>
                <w:bCs/>
                <w:sz w:val="18"/>
                <w:szCs w:val="18"/>
              </w:rPr>
            </w:pPr>
            <w:r w:rsidRPr="00C51C78">
              <w:rPr>
                <w:rFonts w:ascii="Arial" w:hAnsi="Arial" w:cs="Arial"/>
                <w:bCs/>
                <w:sz w:val="18"/>
                <w:szCs w:val="18"/>
              </w:rPr>
              <w:t>Odpady budowlane</w:t>
            </w:r>
            <w:r w:rsidR="005F3057" w:rsidRPr="00C51C78">
              <w:rPr>
                <w:rFonts w:ascii="Arial" w:hAnsi="Arial" w:cs="Arial"/>
                <w:bCs/>
                <w:sz w:val="18"/>
                <w:szCs w:val="18"/>
              </w:rPr>
              <w:t xml:space="preserve"> </w:t>
            </w:r>
          </w:p>
        </w:tc>
        <w:tc>
          <w:tcPr>
            <w:tcW w:w="1418" w:type="dxa"/>
            <w:shd w:val="clear" w:color="auto" w:fill="FFFFFF"/>
            <w:vAlign w:val="center"/>
          </w:tcPr>
          <w:p w14:paraId="1B6E0574"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R5</w:t>
            </w:r>
          </w:p>
          <w:p w14:paraId="149CC028" w14:textId="5A03B451" w:rsidR="005F3057" w:rsidRPr="00C51C78" w:rsidRDefault="005F3057" w:rsidP="000F105A">
            <w:pPr>
              <w:jc w:val="center"/>
              <w:rPr>
                <w:rFonts w:ascii="Arial" w:hAnsi="Arial" w:cs="Arial"/>
                <w:bCs/>
                <w:sz w:val="18"/>
                <w:szCs w:val="18"/>
              </w:rPr>
            </w:pPr>
            <w:r w:rsidRPr="00C51C78">
              <w:rPr>
                <w:rFonts w:ascii="Arial" w:hAnsi="Arial" w:cs="Arial"/>
                <w:bCs/>
                <w:sz w:val="18"/>
                <w:szCs w:val="18"/>
              </w:rPr>
              <w:t>Rozdrabnianie</w:t>
            </w:r>
          </w:p>
        </w:tc>
        <w:tc>
          <w:tcPr>
            <w:tcW w:w="2268" w:type="dxa"/>
            <w:shd w:val="clear" w:color="auto" w:fill="FFFFFF"/>
            <w:vAlign w:val="center"/>
          </w:tcPr>
          <w:p w14:paraId="5C8489D5"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1 600</w:t>
            </w:r>
          </w:p>
        </w:tc>
        <w:tc>
          <w:tcPr>
            <w:tcW w:w="2056" w:type="dxa"/>
            <w:shd w:val="clear" w:color="auto" w:fill="FFFFFF"/>
            <w:vAlign w:val="center"/>
          </w:tcPr>
          <w:p w14:paraId="63A89F45"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1 600</w:t>
            </w:r>
          </w:p>
          <w:p w14:paraId="56F313A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docelowo z części odpadów powstawać będzie kruszywo</w:t>
            </w:r>
          </w:p>
        </w:tc>
      </w:tr>
      <w:tr w:rsidR="0004498A" w:rsidRPr="00C51C78" w14:paraId="63192ED5" w14:textId="77777777" w:rsidTr="002C073A">
        <w:trPr>
          <w:jc w:val="center"/>
        </w:trPr>
        <w:tc>
          <w:tcPr>
            <w:tcW w:w="709" w:type="dxa"/>
            <w:shd w:val="clear" w:color="auto" w:fill="FFFFFF"/>
          </w:tcPr>
          <w:p w14:paraId="50CD5127" w14:textId="77777777" w:rsidR="0017262E" w:rsidRPr="00C51C78" w:rsidRDefault="0017262E" w:rsidP="000F105A">
            <w:pPr>
              <w:jc w:val="center"/>
              <w:rPr>
                <w:rFonts w:ascii="Arial" w:hAnsi="Arial" w:cs="Arial"/>
                <w:bCs/>
                <w:sz w:val="10"/>
                <w:szCs w:val="10"/>
              </w:rPr>
            </w:pPr>
          </w:p>
          <w:p w14:paraId="1F5FB7AC" w14:textId="17F29866" w:rsidR="0004498A" w:rsidRPr="00C51C78" w:rsidRDefault="0004498A" w:rsidP="000F105A">
            <w:pPr>
              <w:jc w:val="center"/>
              <w:rPr>
                <w:rFonts w:ascii="Arial" w:hAnsi="Arial" w:cs="Arial"/>
                <w:bCs/>
                <w:sz w:val="18"/>
                <w:szCs w:val="18"/>
              </w:rPr>
            </w:pPr>
            <w:r w:rsidRPr="00C51C78">
              <w:rPr>
                <w:rFonts w:ascii="Arial" w:hAnsi="Arial" w:cs="Arial"/>
                <w:bCs/>
                <w:sz w:val="18"/>
                <w:szCs w:val="18"/>
              </w:rPr>
              <w:t>8.</w:t>
            </w:r>
          </w:p>
        </w:tc>
        <w:tc>
          <w:tcPr>
            <w:tcW w:w="2838" w:type="dxa"/>
            <w:shd w:val="clear" w:color="auto" w:fill="FFFFFF"/>
          </w:tcPr>
          <w:p w14:paraId="2781B6EF" w14:textId="77777777" w:rsidR="0017262E" w:rsidRPr="00C51C78" w:rsidRDefault="0017262E" w:rsidP="000F105A">
            <w:pPr>
              <w:jc w:val="center"/>
              <w:rPr>
                <w:rFonts w:ascii="Arial" w:hAnsi="Arial" w:cs="Arial"/>
                <w:bCs/>
                <w:sz w:val="10"/>
                <w:szCs w:val="10"/>
              </w:rPr>
            </w:pPr>
          </w:p>
          <w:p w14:paraId="3616151B" w14:textId="2431D9EA" w:rsidR="0004498A" w:rsidRPr="00C51C78" w:rsidRDefault="0004498A" w:rsidP="000F105A">
            <w:pPr>
              <w:jc w:val="center"/>
              <w:rPr>
                <w:rFonts w:ascii="Arial" w:hAnsi="Arial" w:cs="Arial"/>
                <w:bCs/>
                <w:sz w:val="18"/>
                <w:szCs w:val="18"/>
              </w:rPr>
            </w:pPr>
            <w:r w:rsidRPr="00C51C78">
              <w:rPr>
                <w:rFonts w:ascii="Arial" w:hAnsi="Arial" w:cs="Arial"/>
                <w:bCs/>
                <w:sz w:val="18"/>
                <w:szCs w:val="18"/>
              </w:rPr>
              <w:t xml:space="preserve">Odpady </w:t>
            </w:r>
            <w:r w:rsidR="005F3057" w:rsidRPr="00C51C78">
              <w:rPr>
                <w:rFonts w:ascii="Arial" w:hAnsi="Arial" w:cs="Arial"/>
                <w:bCs/>
                <w:sz w:val="18"/>
                <w:szCs w:val="18"/>
              </w:rPr>
              <w:t xml:space="preserve">wielkogabarytowe </w:t>
            </w:r>
          </w:p>
        </w:tc>
        <w:tc>
          <w:tcPr>
            <w:tcW w:w="1418" w:type="dxa"/>
            <w:shd w:val="clear" w:color="auto" w:fill="FFFFFF"/>
            <w:vAlign w:val="center"/>
          </w:tcPr>
          <w:p w14:paraId="2DBC4F2E" w14:textId="77777777" w:rsidR="005F3057" w:rsidRPr="00C51C78" w:rsidRDefault="0004498A" w:rsidP="000F105A">
            <w:pPr>
              <w:jc w:val="center"/>
              <w:rPr>
                <w:rFonts w:ascii="Arial" w:hAnsi="Arial" w:cs="Arial"/>
                <w:bCs/>
                <w:sz w:val="18"/>
                <w:szCs w:val="18"/>
              </w:rPr>
            </w:pPr>
            <w:r w:rsidRPr="00C51C78">
              <w:rPr>
                <w:rFonts w:ascii="Arial" w:hAnsi="Arial" w:cs="Arial"/>
                <w:bCs/>
                <w:sz w:val="18"/>
                <w:szCs w:val="18"/>
              </w:rPr>
              <w:t>R12</w:t>
            </w:r>
            <w:r w:rsidR="005F3057" w:rsidRPr="00C51C78">
              <w:rPr>
                <w:rFonts w:ascii="Arial" w:hAnsi="Arial" w:cs="Arial"/>
                <w:bCs/>
                <w:sz w:val="18"/>
                <w:szCs w:val="18"/>
              </w:rPr>
              <w:t xml:space="preserve"> </w:t>
            </w:r>
          </w:p>
          <w:p w14:paraId="08347B90" w14:textId="6D2CCEA7" w:rsidR="0004498A" w:rsidRPr="00C51C78" w:rsidRDefault="005F3057" w:rsidP="000F105A">
            <w:pPr>
              <w:jc w:val="center"/>
              <w:rPr>
                <w:rFonts w:ascii="Arial" w:hAnsi="Arial" w:cs="Arial"/>
                <w:bCs/>
                <w:sz w:val="18"/>
                <w:szCs w:val="18"/>
              </w:rPr>
            </w:pPr>
            <w:r w:rsidRPr="00C51C78">
              <w:rPr>
                <w:rFonts w:ascii="Arial" w:hAnsi="Arial" w:cs="Arial"/>
                <w:bCs/>
                <w:sz w:val="18"/>
                <w:szCs w:val="18"/>
              </w:rPr>
              <w:t xml:space="preserve">Demontaż </w:t>
            </w:r>
          </w:p>
        </w:tc>
        <w:tc>
          <w:tcPr>
            <w:tcW w:w="2268" w:type="dxa"/>
            <w:shd w:val="clear" w:color="auto" w:fill="FFFFFF"/>
            <w:vAlign w:val="center"/>
          </w:tcPr>
          <w:p w14:paraId="6074F31D"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1 200</w:t>
            </w:r>
          </w:p>
        </w:tc>
        <w:tc>
          <w:tcPr>
            <w:tcW w:w="2056" w:type="dxa"/>
            <w:shd w:val="clear" w:color="auto" w:fill="FFFFFF"/>
            <w:vAlign w:val="center"/>
          </w:tcPr>
          <w:p w14:paraId="019F9B65" w14:textId="77777777" w:rsidR="0004498A" w:rsidRPr="00C51C78" w:rsidRDefault="0004498A" w:rsidP="000F105A">
            <w:pPr>
              <w:jc w:val="center"/>
              <w:rPr>
                <w:rFonts w:ascii="Arial" w:hAnsi="Arial" w:cs="Arial"/>
                <w:bCs/>
                <w:sz w:val="18"/>
                <w:szCs w:val="18"/>
              </w:rPr>
            </w:pPr>
            <w:r w:rsidRPr="00C51C78">
              <w:rPr>
                <w:rFonts w:ascii="Arial" w:hAnsi="Arial" w:cs="Arial"/>
                <w:bCs/>
                <w:sz w:val="18"/>
                <w:szCs w:val="18"/>
              </w:rPr>
              <w:t>1200</w:t>
            </w:r>
          </w:p>
        </w:tc>
      </w:tr>
    </w:tbl>
    <w:p w14:paraId="5826839C" w14:textId="12954698" w:rsidR="0004498A" w:rsidRPr="00C51C78" w:rsidRDefault="0004498A" w:rsidP="0004498A">
      <w:pPr>
        <w:spacing w:line="276" w:lineRule="auto"/>
        <w:jc w:val="both"/>
        <w:rPr>
          <w:rFonts w:ascii="Arial" w:hAnsi="Arial" w:cs="Arial"/>
          <w:bCs/>
          <w:u w:val="single"/>
        </w:rPr>
      </w:pPr>
    </w:p>
    <w:p w14:paraId="03C1E2A1" w14:textId="77777777" w:rsidR="00CF35B0" w:rsidRPr="00C51C78" w:rsidRDefault="00CF35B0" w:rsidP="0004498A">
      <w:pPr>
        <w:spacing w:line="276" w:lineRule="auto"/>
        <w:jc w:val="both"/>
        <w:rPr>
          <w:rFonts w:ascii="Arial" w:hAnsi="Arial" w:cs="Arial"/>
          <w:bCs/>
          <w:sz w:val="14"/>
          <w:szCs w:val="14"/>
          <w:u w:val="single"/>
        </w:rPr>
      </w:pPr>
    </w:p>
    <w:p w14:paraId="5893E1FE" w14:textId="7BAF92CF" w:rsidR="0004498A" w:rsidRPr="00C51C78" w:rsidRDefault="0017262E" w:rsidP="007258C9">
      <w:pPr>
        <w:pStyle w:val="Nagwek1"/>
      </w:pPr>
      <w:r w:rsidRPr="00C51C78">
        <w:t>V</w:t>
      </w:r>
      <w:r w:rsidR="0004498A" w:rsidRPr="00C51C78">
        <w:t>III. Sposób zapobiegania występowaniu i ograniczania skutków awarii oraz wymóg informowania o jej wystąpieniu:</w:t>
      </w:r>
    </w:p>
    <w:p w14:paraId="3C51C3CF" w14:textId="77777777" w:rsidR="0004498A" w:rsidRPr="00C51C78" w:rsidRDefault="0004498A" w:rsidP="0004498A">
      <w:pPr>
        <w:pStyle w:val="Default"/>
        <w:spacing w:line="276" w:lineRule="auto"/>
        <w:jc w:val="both"/>
        <w:rPr>
          <w:rFonts w:ascii="Arial" w:hAnsi="Arial" w:cs="Arial"/>
          <w:bCs/>
          <w:color w:val="auto"/>
        </w:rPr>
      </w:pPr>
    </w:p>
    <w:p w14:paraId="27D1C3AD" w14:textId="3EFEEE99" w:rsidR="0004498A" w:rsidRPr="00C51C78" w:rsidRDefault="0017262E" w:rsidP="0004498A">
      <w:pPr>
        <w:tabs>
          <w:tab w:val="left" w:pos="360"/>
        </w:tabs>
        <w:spacing w:line="276" w:lineRule="auto"/>
        <w:ind w:left="18"/>
        <w:jc w:val="both"/>
        <w:rPr>
          <w:rFonts w:ascii="Arial" w:hAnsi="Arial" w:cs="Arial"/>
          <w:bCs/>
        </w:rPr>
      </w:pPr>
      <w:r w:rsidRPr="00C51C78">
        <w:rPr>
          <w:rFonts w:ascii="Arial" w:hAnsi="Arial" w:cs="Arial"/>
          <w:bCs/>
        </w:rPr>
        <w:t>V</w:t>
      </w:r>
      <w:r w:rsidR="0004498A" w:rsidRPr="00C51C78">
        <w:rPr>
          <w:rFonts w:ascii="Arial" w:hAnsi="Arial" w:cs="Arial"/>
          <w:bCs/>
        </w:rPr>
        <w:t>III.1. Prowadzona będzie całodobowa ochrona i monitoring zakładu.</w:t>
      </w:r>
    </w:p>
    <w:p w14:paraId="354C97C5" w14:textId="77777777" w:rsidR="0004498A" w:rsidRPr="00C51C78" w:rsidRDefault="0004498A" w:rsidP="0004498A">
      <w:pPr>
        <w:tabs>
          <w:tab w:val="left" w:pos="360"/>
        </w:tabs>
        <w:spacing w:line="276" w:lineRule="auto"/>
        <w:ind w:left="18"/>
        <w:jc w:val="both"/>
        <w:rPr>
          <w:rFonts w:ascii="Arial" w:hAnsi="Arial" w:cs="Arial"/>
          <w:bCs/>
          <w:sz w:val="20"/>
          <w:szCs w:val="32"/>
        </w:rPr>
      </w:pPr>
    </w:p>
    <w:p w14:paraId="566724D3" w14:textId="05E999E0" w:rsidR="0004498A" w:rsidRPr="00C51C78" w:rsidRDefault="0017262E" w:rsidP="0004498A">
      <w:pPr>
        <w:tabs>
          <w:tab w:val="left" w:pos="360"/>
        </w:tabs>
        <w:spacing w:line="276" w:lineRule="auto"/>
        <w:ind w:left="18"/>
        <w:jc w:val="both"/>
        <w:rPr>
          <w:rFonts w:ascii="Arial" w:hAnsi="Arial" w:cs="Arial"/>
          <w:bCs/>
        </w:rPr>
      </w:pPr>
      <w:r w:rsidRPr="00C51C78">
        <w:rPr>
          <w:rFonts w:ascii="Arial" w:hAnsi="Arial" w:cs="Arial"/>
          <w:bCs/>
        </w:rPr>
        <w:t>V</w:t>
      </w:r>
      <w:r w:rsidR="0004498A" w:rsidRPr="00C51C78">
        <w:rPr>
          <w:rFonts w:ascii="Arial" w:hAnsi="Arial" w:cs="Arial"/>
          <w:bCs/>
        </w:rPr>
        <w:t>III.2. Instalacja wyposażona będzie w środki gaśnicze, sorbenty i neutralizatory pozwalające przeciwdziałać ewentualnym zagrożeniom.</w:t>
      </w:r>
    </w:p>
    <w:p w14:paraId="4DFC9EB3" w14:textId="77777777" w:rsidR="0004498A" w:rsidRPr="00C51C78" w:rsidRDefault="0004498A" w:rsidP="0004498A">
      <w:pPr>
        <w:tabs>
          <w:tab w:val="left" w:pos="360"/>
        </w:tabs>
        <w:spacing w:line="276" w:lineRule="auto"/>
        <w:ind w:left="18"/>
        <w:jc w:val="both"/>
        <w:rPr>
          <w:rFonts w:ascii="Arial" w:hAnsi="Arial" w:cs="Arial"/>
          <w:bCs/>
        </w:rPr>
      </w:pPr>
    </w:p>
    <w:p w14:paraId="6F611004" w14:textId="1889A7DB" w:rsidR="0004498A" w:rsidRPr="00C51C78" w:rsidRDefault="0017262E" w:rsidP="0004498A">
      <w:pPr>
        <w:tabs>
          <w:tab w:val="left" w:pos="360"/>
        </w:tabs>
        <w:spacing w:line="276" w:lineRule="auto"/>
        <w:ind w:left="18"/>
        <w:jc w:val="both"/>
        <w:rPr>
          <w:rFonts w:ascii="Arial" w:hAnsi="Arial" w:cs="Arial"/>
          <w:bCs/>
        </w:rPr>
      </w:pPr>
      <w:r w:rsidRPr="00C51C78">
        <w:rPr>
          <w:rFonts w:ascii="Arial" w:hAnsi="Arial" w:cs="Arial"/>
          <w:bCs/>
        </w:rPr>
        <w:t>V</w:t>
      </w:r>
      <w:r w:rsidR="0004498A" w:rsidRPr="00C51C78">
        <w:rPr>
          <w:rFonts w:ascii="Arial" w:hAnsi="Arial" w:cs="Arial"/>
          <w:bCs/>
        </w:rPr>
        <w:t>III.3. Stosowane będą zakładowe procedury i instrukcje postępowania w celu zmniejszenia prawdopodobieństwa wystąpienia awarii.</w:t>
      </w:r>
    </w:p>
    <w:p w14:paraId="79B0653B" w14:textId="77777777" w:rsidR="0004498A" w:rsidRPr="00C51C78" w:rsidRDefault="0004498A" w:rsidP="0004498A">
      <w:pPr>
        <w:tabs>
          <w:tab w:val="left" w:pos="360"/>
        </w:tabs>
        <w:spacing w:line="276" w:lineRule="auto"/>
        <w:ind w:left="18"/>
        <w:jc w:val="both"/>
        <w:rPr>
          <w:rFonts w:ascii="Arial" w:hAnsi="Arial" w:cs="Arial"/>
          <w:bCs/>
          <w:sz w:val="18"/>
        </w:rPr>
      </w:pPr>
    </w:p>
    <w:p w14:paraId="7F288B54" w14:textId="3B248A63" w:rsidR="0004498A" w:rsidRPr="00C51C78" w:rsidRDefault="0017262E" w:rsidP="0004498A">
      <w:pPr>
        <w:tabs>
          <w:tab w:val="left" w:pos="360"/>
        </w:tabs>
        <w:spacing w:line="276" w:lineRule="auto"/>
        <w:ind w:left="18"/>
        <w:jc w:val="both"/>
        <w:rPr>
          <w:rFonts w:ascii="Arial" w:hAnsi="Arial" w:cs="Arial"/>
          <w:bCs/>
        </w:rPr>
      </w:pPr>
      <w:r w:rsidRPr="00C51C78">
        <w:rPr>
          <w:rFonts w:ascii="Arial" w:hAnsi="Arial" w:cs="Arial"/>
          <w:bCs/>
        </w:rPr>
        <w:t>V</w:t>
      </w:r>
      <w:r w:rsidR="0004498A" w:rsidRPr="00C51C78">
        <w:rPr>
          <w:rFonts w:ascii="Arial" w:hAnsi="Arial" w:cs="Arial"/>
          <w:bCs/>
        </w:rPr>
        <w:t xml:space="preserve">III.4. Przestrzegany będzie szczegółowy plan awaryjny opracowany dla instalacji, określający sposoby zapobiegania i reagowania na awarie, stanowiący załącznik </w:t>
      </w:r>
      <w:r w:rsidR="0004498A" w:rsidRPr="00C51C78">
        <w:rPr>
          <w:rFonts w:ascii="Arial" w:hAnsi="Arial" w:cs="Arial"/>
          <w:bCs/>
        </w:rPr>
        <w:br/>
        <w:t>nr 2 do decyzji.</w:t>
      </w:r>
    </w:p>
    <w:p w14:paraId="5176224E" w14:textId="77777777" w:rsidR="0004498A" w:rsidRPr="00C51C78" w:rsidRDefault="0004498A" w:rsidP="0004498A">
      <w:pPr>
        <w:tabs>
          <w:tab w:val="left" w:pos="360"/>
        </w:tabs>
        <w:spacing w:line="276" w:lineRule="auto"/>
        <w:ind w:left="18"/>
        <w:jc w:val="both"/>
        <w:rPr>
          <w:rFonts w:ascii="Arial" w:hAnsi="Arial" w:cs="Arial"/>
          <w:bCs/>
          <w:sz w:val="20"/>
          <w:szCs w:val="32"/>
        </w:rPr>
      </w:pPr>
    </w:p>
    <w:p w14:paraId="3C0EEFDD" w14:textId="1DF898EF" w:rsidR="0004498A" w:rsidRPr="00C51C78" w:rsidRDefault="0017262E" w:rsidP="0004498A">
      <w:pPr>
        <w:spacing w:line="276" w:lineRule="auto"/>
        <w:jc w:val="both"/>
        <w:rPr>
          <w:rFonts w:ascii="Arial" w:hAnsi="Arial" w:cs="Arial"/>
          <w:bCs/>
        </w:rPr>
      </w:pPr>
      <w:r w:rsidRPr="00C51C78">
        <w:rPr>
          <w:rFonts w:ascii="Arial" w:hAnsi="Arial" w:cs="Arial"/>
          <w:bCs/>
        </w:rPr>
        <w:t>V</w:t>
      </w:r>
      <w:r w:rsidR="0004498A" w:rsidRPr="00C51C78">
        <w:rPr>
          <w:rFonts w:ascii="Arial" w:hAnsi="Arial" w:cs="Arial"/>
          <w:bCs/>
        </w:rPr>
        <w:t xml:space="preserve">III.5. W przypadku wystąpienia awarii i braku możliwości przetwarzania odpadów zgodnie z warunkami niniejszego pozwolenia, odpady nie będą przyjmowane. </w:t>
      </w:r>
      <w:r w:rsidR="0004498A" w:rsidRPr="00C51C78">
        <w:rPr>
          <w:rFonts w:ascii="Arial" w:hAnsi="Arial" w:cs="Arial"/>
          <w:bCs/>
        </w:rPr>
        <w:br/>
        <w:t xml:space="preserve">Odpady zgromadzone w instalacji, w przypadku braku możliwości ich przetworzenia po upływie 48 godzin </w:t>
      </w:r>
      <w:r w:rsidR="00EC4365" w:rsidRPr="00C51C78">
        <w:rPr>
          <w:rFonts w:ascii="Arial" w:hAnsi="Arial" w:cs="Arial"/>
          <w:bCs/>
        </w:rPr>
        <w:t>będą</w:t>
      </w:r>
      <w:r w:rsidR="0004498A" w:rsidRPr="00C51C78">
        <w:rPr>
          <w:rFonts w:ascii="Arial" w:hAnsi="Arial" w:cs="Arial"/>
          <w:bCs/>
        </w:rPr>
        <w:t xml:space="preserve"> przekierowane do </w:t>
      </w:r>
      <w:r w:rsidR="00EC4365" w:rsidRPr="00C51C78">
        <w:rPr>
          <w:rFonts w:ascii="Arial" w:hAnsi="Arial" w:cs="Arial"/>
          <w:bCs/>
        </w:rPr>
        <w:t xml:space="preserve">innej </w:t>
      </w:r>
      <w:r w:rsidR="0004498A" w:rsidRPr="00C51C78">
        <w:rPr>
          <w:rFonts w:ascii="Arial" w:hAnsi="Arial" w:cs="Arial"/>
          <w:bCs/>
        </w:rPr>
        <w:t xml:space="preserve">instalacji </w:t>
      </w:r>
      <w:r w:rsidR="00EC4365" w:rsidRPr="00C51C78">
        <w:rPr>
          <w:rFonts w:ascii="Arial" w:hAnsi="Arial" w:cs="Arial"/>
          <w:bCs/>
        </w:rPr>
        <w:t>komunalnej.</w:t>
      </w:r>
    </w:p>
    <w:p w14:paraId="2414CFD9" w14:textId="77777777" w:rsidR="0004498A" w:rsidRPr="00C51C78" w:rsidRDefault="0004498A" w:rsidP="0004498A">
      <w:pPr>
        <w:tabs>
          <w:tab w:val="left" w:pos="360"/>
        </w:tabs>
        <w:spacing w:line="276" w:lineRule="auto"/>
        <w:ind w:left="18"/>
        <w:jc w:val="both"/>
        <w:rPr>
          <w:rFonts w:ascii="Arial" w:hAnsi="Arial" w:cs="Arial"/>
          <w:bCs/>
          <w:sz w:val="20"/>
          <w:szCs w:val="28"/>
        </w:rPr>
      </w:pPr>
    </w:p>
    <w:p w14:paraId="4D767426" w14:textId="1C63D57B" w:rsidR="0004498A" w:rsidRPr="00C51C78" w:rsidRDefault="00EC4365" w:rsidP="0004498A">
      <w:pPr>
        <w:pStyle w:val="Akapitzlist1"/>
        <w:tabs>
          <w:tab w:val="left" w:pos="6840"/>
        </w:tabs>
        <w:spacing w:after="100" w:afterAutospacing="1"/>
        <w:ind w:left="0"/>
        <w:jc w:val="both"/>
        <w:rPr>
          <w:rFonts w:ascii="Arial" w:hAnsi="Arial" w:cs="Arial"/>
          <w:bCs/>
          <w:sz w:val="24"/>
          <w:szCs w:val="24"/>
        </w:rPr>
      </w:pPr>
      <w:r w:rsidRPr="00C51C78">
        <w:rPr>
          <w:rFonts w:ascii="Arial" w:hAnsi="Arial" w:cs="Arial"/>
          <w:bCs/>
          <w:sz w:val="24"/>
          <w:szCs w:val="24"/>
        </w:rPr>
        <w:lastRenderedPageBreak/>
        <w:t>V</w:t>
      </w:r>
      <w:r w:rsidR="0004498A" w:rsidRPr="00C51C78">
        <w:rPr>
          <w:rFonts w:ascii="Arial" w:hAnsi="Arial" w:cs="Arial"/>
          <w:bCs/>
          <w:sz w:val="24"/>
          <w:szCs w:val="24"/>
        </w:rPr>
        <w:t xml:space="preserve">III.6. Wszystkie zaistniałe sytuacje awaryjne oraz podejmowane działania związane z ich likwidacją </w:t>
      </w:r>
      <w:r w:rsidRPr="00C51C78">
        <w:rPr>
          <w:rFonts w:ascii="Arial" w:hAnsi="Arial" w:cs="Arial"/>
          <w:bCs/>
          <w:sz w:val="24"/>
          <w:szCs w:val="24"/>
        </w:rPr>
        <w:t>będą</w:t>
      </w:r>
      <w:r w:rsidR="0004498A" w:rsidRPr="00C51C78">
        <w:rPr>
          <w:rFonts w:ascii="Arial" w:hAnsi="Arial" w:cs="Arial"/>
          <w:bCs/>
          <w:sz w:val="24"/>
          <w:szCs w:val="24"/>
        </w:rPr>
        <w:t xml:space="preserve"> odnotowane w dokumentach pracy instalacji.</w:t>
      </w:r>
    </w:p>
    <w:p w14:paraId="5452B81C" w14:textId="77777777" w:rsidR="0004498A" w:rsidRPr="00C51C78" w:rsidRDefault="0004498A" w:rsidP="0004498A">
      <w:pPr>
        <w:pStyle w:val="Akapitzlist1"/>
        <w:tabs>
          <w:tab w:val="left" w:pos="6840"/>
        </w:tabs>
        <w:spacing w:after="100" w:afterAutospacing="1"/>
        <w:ind w:left="0"/>
        <w:jc w:val="both"/>
        <w:rPr>
          <w:rFonts w:ascii="Arial" w:hAnsi="Arial" w:cs="Arial"/>
          <w:bCs/>
          <w:sz w:val="18"/>
          <w:szCs w:val="36"/>
        </w:rPr>
      </w:pPr>
    </w:p>
    <w:p w14:paraId="046DF001" w14:textId="54F4B68B" w:rsidR="0004498A" w:rsidRPr="00C51C78" w:rsidRDefault="00EC4365" w:rsidP="0004498A">
      <w:pPr>
        <w:pStyle w:val="Akapitzlist1"/>
        <w:tabs>
          <w:tab w:val="left" w:pos="6840"/>
        </w:tabs>
        <w:spacing w:after="100" w:afterAutospacing="1"/>
        <w:ind w:left="0"/>
        <w:jc w:val="both"/>
        <w:rPr>
          <w:rFonts w:ascii="Arial" w:hAnsi="Arial" w:cs="Arial"/>
          <w:bCs/>
          <w:sz w:val="24"/>
          <w:szCs w:val="24"/>
        </w:rPr>
      </w:pPr>
      <w:r w:rsidRPr="00C51C78">
        <w:rPr>
          <w:rFonts w:ascii="Arial" w:hAnsi="Arial" w:cs="Arial"/>
          <w:bCs/>
          <w:sz w:val="24"/>
          <w:szCs w:val="24"/>
        </w:rPr>
        <w:t>V</w:t>
      </w:r>
      <w:r w:rsidR="0004498A" w:rsidRPr="00C51C78">
        <w:rPr>
          <w:rFonts w:ascii="Arial" w:hAnsi="Arial" w:cs="Arial"/>
          <w:bCs/>
          <w:sz w:val="24"/>
          <w:szCs w:val="24"/>
        </w:rPr>
        <w:t xml:space="preserve">III.7. Pracownicy będą posiadać odpowiednie ubrania robocze, rękawice </w:t>
      </w:r>
      <w:r w:rsidR="0004498A" w:rsidRPr="00C51C78">
        <w:rPr>
          <w:rFonts w:ascii="Arial" w:hAnsi="Arial" w:cs="Arial"/>
          <w:bCs/>
          <w:sz w:val="24"/>
          <w:szCs w:val="24"/>
        </w:rPr>
        <w:br/>
        <w:t xml:space="preserve">i kamizelki odblaskowe w celu zwiększenia bezpieczeństwa pracy. Okresowo pracownicy będą poddawani badaniom lekarskim i szczepieniom – zgodnie </w:t>
      </w:r>
      <w:r w:rsidR="0004498A" w:rsidRPr="00C51C78">
        <w:rPr>
          <w:rFonts w:ascii="Arial" w:hAnsi="Arial" w:cs="Arial"/>
          <w:bCs/>
          <w:sz w:val="24"/>
          <w:szCs w:val="24"/>
        </w:rPr>
        <w:br/>
        <w:t>z zaleceniami służb BHP i lekarzy.</w:t>
      </w:r>
    </w:p>
    <w:p w14:paraId="089D0413" w14:textId="77777777" w:rsidR="0004498A" w:rsidRPr="00C51C78" w:rsidRDefault="0004498A" w:rsidP="0004498A">
      <w:pPr>
        <w:pStyle w:val="Akapitzlist1"/>
        <w:tabs>
          <w:tab w:val="left" w:pos="6840"/>
        </w:tabs>
        <w:spacing w:after="100" w:afterAutospacing="1"/>
        <w:ind w:left="0"/>
        <w:jc w:val="both"/>
        <w:rPr>
          <w:rFonts w:ascii="Arial" w:hAnsi="Arial" w:cs="Arial"/>
          <w:bCs/>
          <w:szCs w:val="36"/>
        </w:rPr>
      </w:pPr>
    </w:p>
    <w:p w14:paraId="0AB1F8BD" w14:textId="2B71FCB6" w:rsidR="0004498A" w:rsidRPr="00C51C78" w:rsidRDefault="00EC4365" w:rsidP="0004498A">
      <w:pPr>
        <w:pStyle w:val="Akapitzlist1"/>
        <w:tabs>
          <w:tab w:val="left" w:pos="6840"/>
        </w:tabs>
        <w:spacing w:after="100" w:afterAutospacing="1"/>
        <w:ind w:left="0"/>
        <w:jc w:val="both"/>
        <w:rPr>
          <w:rFonts w:ascii="Arial" w:hAnsi="Arial" w:cs="Arial"/>
          <w:bCs/>
          <w:sz w:val="24"/>
          <w:szCs w:val="24"/>
        </w:rPr>
      </w:pPr>
      <w:r w:rsidRPr="00C51C78">
        <w:rPr>
          <w:rFonts w:ascii="Arial" w:hAnsi="Arial" w:cs="Arial"/>
          <w:bCs/>
          <w:sz w:val="24"/>
          <w:szCs w:val="24"/>
        </w:rPr>
        <w:t>V</w:t>
      </w:r>
      <w:r w:rsidR="0004498A" w:rsidRPr="00C51C78">
        <w:rPr>
          <w:rFonts w:ascii="Arial" w:hAnsi="Arial" w:cs="Arial"/>
          <w:bCs/>
          <w:sz w:val="24"/>
          <w:szCs w:val="24"/>
        </w:rPr>
        <w:t>III.8. Prowadzony będzie dziennik pracy instalacji, w którym wpisywane będą zdarzenia odbiegające od normalnych, takie jak awarie, zdarzenia losowe, itp.</w:t>
      </w:r>
    </w:p>
    <w:p w14:paraId="68A02819" w14:textId="77777777" w:rsidR="0004498A" w:rsidRPr="00C51C78" w:rsidRDefault="0004498A" w:rsidP="0004498A">
      <w:pPr>
        <w:pStyle w:val="Akapitzlist1"/>
        <w:tabs>
          <w:tab w:val="left" w:pos="6840"/>
        </w:tabs>
        <w:spacing w:after="100" w:afterAutospacing="1"/>
        <w:ind w:left="0"/>
        <w:jc w:val="both"/>
        <w:rPr>
          <w:rFonts w:ascii="Arial" w:hAnsi="Arial" w:cs="Arial"/>
          <w:bCs/>
          <w:szCs w:val="40"/>
        </w:rPr>
      </w:pPr>
    </w:p>
    <w:p w14:paraId="632F452F" w14:textId="0D0B0C5A" w:rsidR="0004498A" w:rsidRPr="00C51C78" w:rsidRDefault="00EC4365" w:rsidP="0004498A">
      <w:pPr>
        <w:pStyle w:val="Akapitzlist1"/>
        <w:tabs>
          <w:tab w:val="left" w:pos="6840"/>
        </w:tabs>
        <w:spacing w:after="100" w:afterAutospacing="1"/>
        <w:ind w:left="0"/>
        <w:jc w:val="both"/>
        <w:rPr>
          <w:rFonts w:ascii="Arial" w:hAnsi="Arial" w:cs="Arial"/>
          <w:bCs/>
          <w:sz w:val="24"/>
          <w:szCs w:val="24"/>
        </w:rPr>
      </w:pPr>
      <w:r w:rsidRPr="00C51C78">
        <w:rPr>
          <w:rFonts w:ascii="Arial" w:hAnsi="Arial" w:cs="Arial"/>
          <w:bCs/>
          <w:sz w:val="24"/>
          <w:szCs w:val="24"/>
        </w:rPr>
        <w:t>V</w:t>
      </w:r>
      <w:r w:rsidR="0004498A" w:rsidRPr="00C51C78">
        <w:rPr>
          <w:rFonts w:ascii="Arial" w:hAnsi="Arial" w:cs="Arial"/>
          <w:bCs/>
          <w:sz w:val="24"/>
          <w:szCs w:val="24"/>
        </w:rPr>
        <w:t xml:space="preserve">III.9. W każdym z przypadków poważnej awarii powiadamiane będą: </w:t>
      </w:r>
    </w:p>
    <w:p w14:paraId="277E10D0" w14:textId="70AEBD90" w:rsidR="0004498A" w:rsidRPr="00C51C78" w:rsidRDefault="0004498A">
      <w:pPr>
        <w:pStyle w:val="Akapitzlist1"/>
        <w:numPr>
          <w:ilvl w:val="0"/>
          <w:numId w:val="75"/>
        </w:numPr>
        <w:tabs>
          <w:tab w:val="left" w:pos="6840"/>
        </w:tabs>
        <w:spacing w:after="100" w:afterAutospacing="1"/>
        <w:jc w:val="both"/>
        <w:rPr>
          <w:rFonts w:ascii="Arial" w:hAnsi="Arial" w:cs="Arial"/>
          <w:bCs/>
          <w:sz w:val="24"/>
          <w:szCs w:val="24"/>
        </w:rPr>
      </w:pPr>
      <w:r w:rsidRPr="00C51C78">
        <w:rPr>
          <w:rFonts w:ascii="Arial" w:hAnsi="Arial" w:cs="Arial"/>
          <w:bCs/>
          <w:sz w:val="24"/>
          <w:szCs w:val="24"/>
        </w:rPr>
        <w:t xml:space="preserve">Państwowa Straż Pożarna, </w:t>
      </w:r>
    </w:p>
    <w:p w14:paraId="2A57D541" w14:textId="168C00E4" w:rsidR="0004498A" w:rsidRPr="00C51C78" w:rsidRDefault="0004498A">
      <w:pPr>
        <w:pStyle w:val="Akapitzlist1"/>
        <w:numPr>
          <w:ilvl w:val="0"/>
          <w:numId w:val="75"/>
        </w:numPr>
        <w:tabs>
          <w:tab w:val="left" w:pos="6840"/>
        </w:tabs>
        <w:spacing w:after="100" w:afterAutospacing="1"/>
        <w:jc w:val="both"/>
        <w:rPr>
          <w:rFonts w:ascii="Arial" w:hAnsi="Arial" w:cs="Arial"/>
          <w:bCs/>
          <w:sz w:val="24"/>
          <w:szCs w:val="24"/>
        </w:rPr>
      </w:pPr>
      <w:r w:rsidRPr="00C51C78">
        <w:rPr>
          <w:rFonts w:ascii="Arial" w:hAnsi="Arial" w:cs="Arial"/>
          <w:bCs/>
          <w:sz w:val="24"/>
          <w:szCs w:val="24"/>
        </w:rPr>
        <w:t xml:space="preserve">Podkarpacki Wojewódzki Inspektor Ochrony Środowiska, </w:t>
      </w:r>
    </w:p>
    <w:p w14:paraId="069CE25A" w14:textId="03D63BC8" w:rsidR="0004498A" w:rsidRPr="00C51C78" w:rsidRDefault="0004498A">
      <w:pPr>
        <w:pStyle w:val="Akapitzlist1"/>
        <w:numPr>
          <w:ilvl w:val="0"/>
          <w:numId w:val="75"/>
        </w:numPr>
        <w:tabs>
          <w:tab w:val="left" w:pos="6840"/>
        </w:tabs>
        <w:spacing w:after="100" w:afterAutospacing="1"/>
        <w:jc w:val="both"/>
        <w:rPr>
          <w:rFonts w:ascii="Arial" w:hAnsi="Arial" w:cs="Arial"/>
          <w:bCs/>
          <w:sz w:val="24"/>
          <w:szCs w:val="24"/>
        </w:rPr>
      </w:pPr>
      <w:r w:rsidRPr="00C51C78">
        <w:rPr>
          <w:rFonts w:ascii="Arial" w:hAnsi="Arial" w:cs="Arial"/>
          <w:bCs/>
          <w:sz w:val="24"/>
          <w:szCs w:val="24"/>
        </w:rPr>
        <w:t>Wydział Zarządzania Kryzysowego Podkarpackiego Urzędu Wojewódzkiego,</w:t>
      </w:r>
    </w:p>
    <w:p w14:paraId="4BA451F7" w14:textId="024DA879" w:rsidR="0004498A" w:rsidRPr="00C51C78" w:rsidRDefault="0004498A">
      <w:pPr>
        <w:pStyle w:val="Akapitzlist1"/>
        <w:numPr>
          <w:ilvl w:val="0"/>
          <w:numId w:val="75"/>
        </w:numPr>
        <w:tabs>
          <w:tab w:val="left" w:pos="6840"/>
        </w:tabs>
        <w:spacing w:after="100" w:afterAutospacing="1"/>
        <w:jc w:val="both"/>
        <w:rPr>
          <w:rFonts w:ascii="Arial" w:hAnsi="Arial" w:cs="Arial"/>
          <w:bCs/>
          <w:sz w:val="24"/>
          <w:szCs w:val="24"/>
        </w:rPr>
      </w:pPr>
      <w:r w:rsidRPr="00C51C78">
        <w:rPr>
          <w:rFonts w:ascii="Arial" w:hAnsi="Arial" w:cs="Arial"/>
          <w:bCs/>
          <w:sz w:val="24"/>
          <w:szCs w:val="24"/>
        </w:rPr>
        <w:t>Marszałek Województwa Podkarpackiego.</w:t>
      </w:r>
    </w:p>
    <w:p w14:paraId="607F3F39" w14:textId="77777777" w:rsidR="00CF35B0" w:rsidRPr="00C51C78" w:rsidRDefault="00CF35B0" w:rsidP="0004498A">
      <w:pPr>
        <w:pStyle w:val="Default"/>
        <w:spacing w:before="120" w:after="120" w:line="276" w:lineRule="auto"/>
        <w:jc w:val="both"/>
        <w:rPr>
          <w:rFonts w:ascii="Arial" w:hAnsi="Arial" w:cs="Arial"/>
          <w:bCs/>
          <w:color w:val="auto"/>
        </w:rPr>
      </w:pPr>
    </w:p>
    <w:p w14:paraId="58C82DE3" w14:textId="77777777" w:rsidR="00CF35B0" w:rsidRPr="00C51C78" w:rsidRDefault="00CF35B0" w:rsidP="0004498A">
      <w:pPr>
        <w:pStyle w:val="Default"/>
        <w:spacing w:before="120" w:after="120" w:line="276" w:lineRule="auto"/>
        <w:jc w:val="both"/>
        <w:rPr>
          <w:rFonts w:ascii="Arial" w:hAnsi="Arial" w:cs="Arial"/>
          <w:bCs/>
          <w:color w:val="auto"/>
        </w:rPr>
      </w:pPr>
    </w:p>
    <w:p w14:paraId="79E93E34" w14:textId="0CA95FAD" w:rsidR="0004498A" w:rsidRPr="00C51C78" w:rsidRDefault="00EC4365" w:rsidP="007258C9">
      <w:pPr>
        <w:pStyle w:val="Nagwek1"/>
      </w:pPr>
      <w:r w:rsidRPr="00C51C78">
        <w:t>I</w:t>
      </w:r>
      <w:r w:rsidR="0004498A" w:rsidRPr="00C51C78">
        <w:t>X</w:t>
      </w:r>
      <w:r w:rsidRPr="00C51C78">
        <w:t xml:space="preserve">. </w:t>
      </w:r>
      <w:r w:rsidR="0004498A" w:rsidRPr="00C51C78">
        <w:t xml:space="preserve">Warunki przeciwpożarowe wynikające z operatu przeciwpożarowego </w:t>
      </w:r>
    </w:p>
    <w:p w14:paraId="04044A0E" w14:textId="77777777" w:rsidR="0004498A" w:rsidRPr="00C51C78" w:rsidRDefault="0004498A" w:rsidP="0004498A">
      <w:pPr>
        <w:autoSpaceDE w:val="0"/>
        <w:adjustRightInd w:val="0"/>
        <w:spacing w:line="276" w:lineRule="auto"/>
        <w:jc w:val="both"/>
        <w:rPr>
          <w:rFonts w:ascii="Arial" w:hAnsi="Arial" w:cs="Arial"/>
          <w:bCs/>
          <w:sz w:val="6"/>
          <w:szCs w:val="6"/>
        </w:rPr>
      </w:pPr>
    </w:p>
    <w:p w14:paraId="3399A3A0" w14:textId="5D7F99BB" w:rsidR="0004498A" w:rsidRPr="00C51C78" w:rsidRDefault="0004498A" w:rsidP="0004498A">
      <w:pPr>
        <w:pStyle w:val="Tekstpodstawowywcity2"/>
        <w:tabs>
          <w:tab w:val="left" w:pos="426"/>
          <w:tab w:val="left" w:pos="567"/>
        </w:tabs>
        <w:spacing w:after="0" w:line="276" w:lineRule="auto"/>
        <w:ind w:left="0"/>
        <w:jc w:val="both"/>
        <w:rPr>
          <w:rFonts w:ascii="Arial" w:hAnsi="Arial" w:cs="Arial"/>
          <w:bCs/>
          <w:sz w:val="24"/>
          <w:szCs w:val="24"/>
        </w:rPr>
      </w:pPr>
      <w:r w:rsidRPr="00C51C78">
        <w:rPr>
          <w:rFonts w:ascii="Arial" w:hAnsi="Arial" w:cs="Arial"/>
          <w:bCs/>
          <w:sz w:val="24"/>
          <w:szCs w:val="24"/>
        </w:rPr>
        <w:t xml:space="preserve">Przestrzegane będą wszystkie wymagania wynikające z opracowanego </w:t>
      </w:r>
      <w:r w:rsidRPr="00C51C78">
        <w:rPr>
          <w:rFonts w:ascii="Arial" w:hAnsi="Arial" w:cs="Arial"/>
          <w:bCs/>
          <w:sz w:val="24"/>
          <w:szCs w:val="24"/>
        </w:rPr>
        <w:br/>
        <w:t>dla przedmiotowej instalacji operatu przeciwpożarowego</w:t>
      </w:r>
      <w:r w:rsidR="00EC4365" w:rsidRPr="00C51C78">
        <w:rPr>
          <w:rFonts w:ascii="Arial" w:hAnsi="Arial" w:cs="Arial"/>
          <w:bCs/>
          <w:sz w:val="24"/>
          <w:szCs w:val="24"/>
        </w:rPr>
        <w:t>,</w:t>
      </w:r>
      <w:r w:rsidRPr="00C51C78">
        <w:rPr>
          <w:rFonts w:ascii="Arial" w:hAnsi="Arial" w:cs="Arial"/>
          <w:bCs/>
          <w:sz w:val="24"/>
          <w:szCs w:val="24"/>
        </w:rPr>
        <w:t xml:space="preserve"> w tym m.in.:</w:t>
      </w:r>
    </w:p>
    <w:p w14:paraId="2826EEDE" w14:textId="77777777" w:rsidR="0004498A" w:rsidRPr="00C51C78" w:rsidRDefault="0004498A" w:rsidP="0004498A">
      <w:pPr>
        <w:autoSpaceDE w:val="0"/>
        <w:adjustRightInd w:val="0"/>
        <w:spacing w:after="149" w:line="276" w:lineRule="auto"/>
        <w:jc w:val="both"/>
        <w:rPr>
          <w:rFonts w:ascii="Arial" w:hAnsi="Arial" w:cs="Arial"/>
          <w:bCs/>
          <w:sz w:val="14"/>
          <w:szCs w:val="14"/>
        </w:rPr>
      </w:pPr>
    </w:p>
    <w:p w14:paraId="78A687E5" w14:textId="4DB1E811" w:rsidR="0004498A" w:rsidRPr="00C51C78" w:rsidRDefault="00EC4365" w:rsidP="0004498A">
      <w:pPr>
        <w:autoSpaceDE w:val="0"/>
        <w:adjustRightInd w:val="0"/>
        <w:spacing w:after="149" w:line="276" w:lineRule="auto"/>
        <w:jc w:val="both"/>
        <w:rPr>
          <w:rFonts w:ascii="Arial" w:hAnsi="Arial" w:cs="Arial"/>
          <w:bCs/>
        </w:rPr>
      </w:pPr>
      <w:r w:rsidRPr="00C51C78">
        <w:rPr>
          <w:rFonts w:ascii="Arial" w:hAnsi="Arial" w:cs="Arial"/>
          <w:bCs/>
        </w:rPr>
        <w:t xml:space="preserve">IX.1. </w:t>
      </w:r>
      <w:r w:rsidR="0004498A" w:rsidRPr="00C51C78">
        <w:rPr>
          <w:rFonts w:ascii="Arial" w:hAnsi="Arial" w:cs="Arial"/>
          <w:bCs/>
        </w:rPr>
        <w:t>Przestrzegane będą postanowienia zawarte w instrukcji bezpieczeństwa pożarowego, instrukcji postępowania na wypadek pożaru, instrukcjach stanowiskowych oraz procedury w przypadku powstania zagrożenia pożarowego na terenie zakładu. Instrukcje określające zasady bezpieczeństwa, sposoby zachowania się w przypadku zagrożenia i sposoby ewakuacji będą okresowo aktualizowane.</w:t>
      </w:r>
    </w:p>
    <w:p w14:paraId="5848D354" w14:textId="77777777" w:rsidR="009F41E3" w:rsidRPr="00C51C78" w:rsidRDefault="009F41E3" w:rsidP="0004498A">
      <w:pPr>
        <w:autoSpaceDE w:val="0"/>
        <w:adjustRightInd w:val="0"/>
        <w:spacing w:after="149" w:line="276" w:lineRule="auto"/>
        <w:jc w:val="both"/>
        <w:rPr>
          <w:rFonts w:ascii="Arial" w:hAnsi="Arial" w:cs="Arial"/>
          <w:bCs/>
          <w:sz w:val="4"/>
          <w:szCs w:val="4"/>
        </w:rPr>
      </w:pPr>
    </w:p>
    <w:p w14:paraId="27B866D0" w14:textId="29EF3173" w:rsidR="0004498A" w:rsidRPr="00C51C78" w:rsidRDefault="009F41E3" w:rsidP="008814B4">
      <w:pPr>
        <w:autoSpaceDE w:val="0"/>
        <w:adjustRightInd w:val="0"/>
        <w:spacing w:line="276" w:lineRule="auto"/>
        <w:jc w:val="both"/>
        <w:rPr>
          <w:rFonts w:ascii="Arial" w:hAnsi="Arial" w:cs="Arial"/>
          <w:bCs/>
        </w:rPr>
      </w:pPr>
      <w:r w:rsidRPr="00C51C78">
        <w:rPr>
          <w:rFonts w:ascii="Arial" w:hAnsi="Arial" w:cs="Arial"/>
          <w:bCs/>
        </w:rPr>
        <w:t xml:space="preserve">IX.2.  </w:t>
      </w:r>
      <w:r w:rsidR="0004498A" w:rsidRPr="00C51C78">
        <w:rPr>
          <w:rFonts w:ascii="Arial" w:hAnsi="Arial" w:cs="Arial"/>
          <w:bCs/>
        </w:rPr>
        <w:t xml:space="preserve">Obiekty i miejsca magazynowania odpadów utrzymywane będą w sposób zgodny z ich przeznaczeniem. Nie będą przekraczane ustalone w operacie przeciwpożarowym oraz niniejszym pozwoleniu zintegrowanym maksymalne ilości odpadów magazynowanych, w szczególności odpadów palnych. Odpady magazynowane będą wyłącznie w miejscach na ten cel przeznaczonych. Odpady zmagazynowane na terenie instalacji przekazywane będą systematycznie uprawnionym podmiotom do zagospodarowania, zgodnie z ustalonym reżimem technologicznym, pozwalającym na użytkowanie miejsc magazynowania zgodnie </w:t>
      </w:r>
      <w:r w:rsidR="0004498A" w:rsidRPr="00C51C78">
        <w:rPr>
          <w:rFonts w:ascii="Arial" w:hAnsi="Arial" w:cs="Arial"/>
          <w:bCs/>
        </w:rPr>
        <w:br/>
        <w:t xml:space="preserve">z ich przeznaczeniem. </w:t>
      </w:r>
    </w:p>
    <w:p w14:paraId="63DD5126" w14:textId="77777777" w:rsidR="008814B4" w:rsidRPr="00C51C78" w:rsidRDefault="008814B4" w:rsidP="008814B4">
      <w:pPr>
        <w:autoSpaceDE w:val="0"/>
        <w:adjustRightInd w:val="0"/>
        <w:spacing w:line="276" w:lineRule="auto"/>
        <w:jc w:val="both"/>
        <w:rPr>
          <w:rFonts w:ascii="Arial" w:hAnsi="Arial" w:cs="Arial"/>
          <w:bCs/>
        </w:rPr>
      </w:pPr>
    </w:p>
    <w:p w14:paraId="684CEE89" w14:textId="17599CB4" w:rsidR="0004498A" w:rsidRPr="00C51C78" w:rsidRDefault="009F41E3" w:rsidP="008814B4">
      <w:pPr>
        <w:autoSpaceDE w:val="0"/>
        <w:adjustRightInd w:val="0"/>
        <w:spacing w:line="276" w:lineRule="auto"/>
        <w:jc w:val="both"/>
        <w:rPr>
          <w:rFonts w:ascii="Arial" w:hAnsi="Arial" w:cs="Arial"/>
          <w:bCs/>
        </w:rPr>
      </w:pPr>
      <w:r w:rsidRPr="00C51C78">
        <w:rPr>
          <w:rFonts w:ascii="Arial" w:hAnsi="Arial" w:cs="Arial"/>
          <w:bCs/>
        </w:rPr>
        <w:t xml:space="preserve">IX.3. </w:t>
      </w:r>
      <w:r w:rsidR="0004498A" w:rsidRPr="00C51C78">
        <w:rPr>
          <w:rFonts w:ascii="Arial" w:hAnsi="Arial" w:cs="Arial"/>
          <w:bCs/>
        </w:rPr>
        <w:t xml:space="preserve">Wyznaczone na terenie instalacji strefy pożarowe wyposażone będą </w:t>
      </w:r>
      <w:r w:rsidR="0004498A" w:rsidRPr="00C51C78">
        <w:rPr>
          <w:rFonts w:ascii="Arial" w:hAnsi="Arial" w:cs="Arial"/>
          <w:bCs/>
        </w:rPr>
        <w:br/>
        <w:t xml:space="preserve">w wymagane urządzenia przeciwpożarowe (system sygnalizacji pożarowej, przeciwpożarowy wyłącznik prądu, hydranty wewnętrzne i zewnętrzne, gaśnice). Dokonywane będą przeglądy techniczne, naprawy oraz czynności konserwacyjne dla </w:t>
      </w:r>
      <w:r w:rsidR="0004498A" w:rsidRPr="00C51C78">
        <w:rPr>
          <w:rFonts w:ascii="Arial" w:hAnsi="Arial" w:cs="Arial"/>
          <w:bCs/>
        </w:rPr>
        <w:lastRenderedPageBreak/>
        <w:t xml:space="preserve">urządzeń przeciwpożarowych zapewniające ich sprawne i niezawodne funkcjonowanie, zgodnie z zaleceniami producenta, nie rzadziej jednak niż raz w roku. </w:t>
      </w:r>
    </w:p>
    <w:p w14:paraId="6E889E70" w14:textId="77777777" w:rsidR="008814B4" w:rsidRPr="00C51C78" w:rsidRDefault="008814B4" w:rsidP="008814B4">
      <w:pPr>
        <w:pStyle w:val="Default"/>
        <w:spacing w:line="276" w:lineRule="auto"/>
        <w:jc w:val="both"/>
        <w:rPr>
          <w:rFonts w:ascii="Arial" w:hAnsi="Arial" w:cs="Arial"/>
          <w:bCs/>
        </w:rPr>
      </w:pPr>
    </w:p>
    <w:p w14:paraId="6A67E7B7" w14:textId="3C7EFBA4" w:rsidR="0004498A" w:rsidRPr="00C51C78" w:rsidRDefault="009F41E3" w:rsidP="008814B4">
      <w:pPr>
        <w:pStyle w:val="Default"/>
        <w:spacing w:line="276" w:lineRule="auto"/>
        <w:jc w:val="both"/>
        <w:rPr>
          <w:rFonts w:ascii="Arial" w:hAnsi="Arial" w:cs="Arial"/>
          <w:bCs/>
          <w:color w:val="auto"/>
        </w:rPr>
      </w:pPr>
      <w:r w:rsidRPr="00C51C78">
        <w:rPr>
          <w:rFonts w:ascii="Arial" w:hAnsi="Arial" w:cs="Arial"/>
          <w:bCs/>
        </w:rPr>
        <w:t xml:space="preserve">IX.4. </w:t>
      </w:r>
      <w:r w:rsidR="0004498A" w:rsidRPr="00C51C78">
        <w:rPr>
          <w:rFonts w:ascii="Arial" w:hAnsi="Arial" w:cs="Arial"/>
          <w:bCs/>
          <w:color w:val="auto"/>
        </w:rPr>
        <w:t>Drogi i wyjścia ewakuacyjne będą wyznaczone i oznakowane oraz utrzymywane będą w dostępności, a drogi pożarowe w ciągłej przejezdności.</w:t>
      </w:r>
    </w:p>
    <w:p w14:paraId="2F31518A" w14:textId="77777777" w:rsidR="0004498A" w:rsidRPr="00C51C78" w:rsidRDefault="0004498A" w:rsidP="008814B4">
      <w:pPr>
        <w:autoSpaceDE w:val="0"/>
        <w:adjustRightInd w:val="0"/>
        <w:spacing w:line="276" w:lineRule="auto"/>
        <w:jc w:val="both"/>
        <w:rPr>
          <w:rFonts w:ascii="Arial" w:hAnsi="Arial" w:cs="Arial"/>
          <w:bCs/>
          <w:sz w:val="8"/>
          <w:szCs w:val="8"/>
        </w:rPr>
      </w:pPr>
    </w:p>
    <w:p w14:paraId="66D48702" w14:textId="77777777" w:rsidR="008814B4" w:rsidRPr="00C51C78" w:rsidRDefault="008814B4" w:rsidP="008814B4">
      <w:pPr>
        <w:autoSpaceDE w:val="0"/>
        <w:adjustRightInd w:val="0"/>
        <w:spacing w:line="276" w:lineRule="auto"/>
        <w:jc w:val="both"/>
        <w:rPr>
          <w:rFonts w:ascii="Arial" w:hAnsi="Arial" w:cs="Arial"/>
          <w:bCs/>
        </w:rPr>
      </w:pPr>
    </w:p>
    <w:p w14:paraId="1211F0DB" w14:textId="0A33230E" w:rsidR="0004498A" w:rsidRPr="00C51C78" w:rsidRDefault="00C732E6" w:rsidP="008814B4">
      <w:pPr>
        <w:autoSpaceDE w:val="0"/>
        <w:adjustRightInd w:val="0"/>
        <w:spacing w:line="276" w:lineRule="auto"/>
        <w:jc w:val="both"/>
        <w:rPr>
          <w:rFonts w:ascii="Arial" w:hAnsi="Arial" w:cs="Arial"/>
          <w:bCs/>
        </w:rPr>
      </w:pPr>
      <w:r w:rsidRPr="00C51C78">
        <w:rPr>
          <w:rFonts w:ascii="Arial" w:hAnsi="Arial" w:cs="Arial"/>
          <w:bCs/>
        </w:rPr>
        <w:t xml:space="preserve">IX.5. </w:t>
      </w:r>
      <w:r w:rsidR="0004498A" w:rsidRPr="00C51C78">
        <w:rPr>
          <w:rFonts w:ascii="Arial" w:hAnsi="Arial" w:cs="Arial"/>
          <w:bCs/>
        </w:rPr>
        <w:t xml:space="preserve">Przeprowadzane będą okresowe szkolenia w zakresie znajomości zagadnień ochrony przeciwpożarowej. </w:t>
      </w:r>
    </w:p>
    <w:p w14:paraId="5551AD3E" w14:textId="77777777" w:rsidR="0004498A" w:rsidRPr="00C51C78" w:rsidRDefault="0004498A" w:rsidP="008814B4">
      <w:pPr>
        <w:tabs>
          <w:tab w:val="left" w:pos="851"/>
        </w:tabs>
        <w:spacing w:line="276" w:lineRule="auto"/>
        <w:jc w:val="both"/>
        <w:rPr>
          <w:rFonts w:ascii="Arial" w:hAnsi="Arial" w:cs="Arial"/>
          <w:bCs/>
          <w:sz w:val="6"/>
          <w:szCs w:val="6"/>
        </w:rPr>
      </w:pPr>
    </w:p>
    <w:p w14:paraId="40E82FE8" w14:textId="77777777" w:rsidR="008814B4" w:rsidRPr="00C51C78" w:rsidRDefault="008814B4" w:rsidP="008814B4">
      <w:pPr>
        <w:tabs>
          <w:tab w:val="left" w:pos="851"/>
        </w:tabs>
        <w:spacing w:line="276" w:lineRule="auto"/>
        <w:jc w:val="both"/>
        <w:rPr>
          <w:rFonts w:ascii="Arial" w:hAnsi="Arial" w:cs="Arial"/>
          <w:bCs/>
        </w:rPr>
      </w:pPr>
    </w:p>
    <w:p w14:paraId="396FF964" w14:textId="024C370A" w:rsidR="0004498A" w:rsidRPr="00C51C78" w:rsidRDefault="00C732E6" w:rsidP="008814B4">
      <w:pPr>
        <w:tabs>
          <w:tab w:val="left" w:pos="851"/>
        </w:tabs>
        <w:spacing w:line="276" w:lineRule="auto"/>
        <w:jc w:val="both"/>
        <w:rPr>
          <w:rFonts w:ascii="Arial" w:hAnsi="Arial" w:cs="Arial"/>
          <w:bCs/>
        </w:rPr>
      </w:pPr>
      <w:r w:rsidRPr="00C51C78">
        <w:rPr>
          <w:rFonts w:ascii="Arial" w:hAnsi="Arial" w:cs="Arial"/>
          <w:bCs/>
        </w:rPr>
        <w:t xml:space="preserve">IX.6. </w:t>
      </w:r>
      <w:r w:rsidR="0004498A" w:rsidRPr="00C51C78">
        <w:rPr>
          <w:rFonts w:ascii="Arial" w:hAnsi="Arial" w:cs="Arial"/>
          <w:bCs/>
        </w:rPr>
        <w:t>Wykonane będą wszystkie zalecenia wynikające z operatu przeciwpożarowego opracowanego dla przedmiotowej instalacji.</w:t>
      </w:r>
    </w:p>
    <w:p w14:paraId="17BF5150" w14:textId="77777777" w:rsidR="0004498A" w:rsidRPr="00C51C78" w:rsidRDefault="0004498A" w:rsidP="008814B4">
      <w:pPr>
        <w:spacing w:line="276" w:lineRule="auto"/>
        <w:jc w:val="both"/>
        <w:rPr>
          <w:rFonts w:ascii="Arial" w:hAnsi="Arial" w:cs="Arial"/>
          <w:bCs/>
          <w:u w:val="single"/>
        </w:rPr>
      </w:pPr>
    </w:p>
    <w:p w14:paraId="74283BAB" w14:textId="5F69F957" w:rsidR="0004498A" w:rsidRPr="00C51C78" w:rsidRDefault="0004498A" w:rsidP="007258C9">
      <w:pPr>
        <w:pStyle w:val="Nagwek1"/>
      </w:pPr>
      <w:r w:rsidRPr="00C51C78">
        <w:t xml:space="preserve">X. Określam sposoby osiągania wysokiego poziomu ochrony środowiska jako całości </w:t>
      </w:r>
    </w:p>
    <w:p w14:paraId="4685FC11" w14:textId="77777777" w:rsidR="0004498A" w:rsidRPr="00C51C78" w:rsidRDefault="0004498A" w:rsidP="0004498A">
      <w:pPr>
        <w:jc w:val="both"/>
        <w:rPr>
          <w:rFonts w:ascii="Arial" w:hAnsi="Arial" w:cs="Arial"/>
          <w:bCs/>
        </w:rPr>
      </w:pPr>
    </w:p>
    <w:p w14:paraId="1D23F637" w14:textId="33B65095" w:rsidR="0004498A" w:rsidRPr="00C51C78" w:rsidRDefault="0004498A" w:rsidP="00EA7D4B">
      <w:pPr>
        <w:tabs>
          <w:tab w:val="left" w:pos="360"/>
          <w:tab w:val="left" w:pos="426"/>
          <w:tab w:val="left" w:pos="567"/>
        </w:tabs>
        <w:spacing w:line="276" w:lineRule="auto"/>
        <w:ind w:left="18"/>
        <w:jc w:val="both"/>
        <w:rPr>
          <w:rFonts w:ascii="Arial" w:hAnsi="Arial" w:cs="Arial"/>
          <w:bCs/>
        </w:rPr>
      </w:pPr>
      <w:r w:rsidRPr="00C51C78">
        <w:rPr>
          <w:rFonts w:ascii="Arial" w:hAnsi="Arial" w:cs="Arial"/>
          <w:bCs/>
        </w:rPr>
        <w:t>X.1.</w:t>
      </w:r>
      <w:r w:rsidRPr="00C51C78">
        <w:rPr>
          <w:rFonts w:ascii="Arial" w:hAnsi="Arial" w:cs="Arial"/>
          <w:bCs/>
        </w:rPr>
        <w:tab/>
        <w:t xml:space="preserve">Instalacja eksploatowana będzie z zachowaniem projektowanych parametrów technicznych i technologicznych. Wszystkie urządzenia objęte niniejszą decyzją będą utrzymywane we właściwym stanie technicznym i będą prawidłowo eksploatowane </w:t>
      </w:r>
      <w:r w:rsidR="00EA7D4B" w:rsidRPr="00C51C78">
        <w:rPr>
          <w:rFonts w:ascii="Arial" w:hAnsi="Arial" w:cs="Arial"/>
          <w:bCs/>
        </w:rPr>
        <w:br/>
      </w:r>
      <w:r w:rsidRPr="00C51C78">
        <w:rPr>
          <w:rFonts w:ascii="Arial" w:hAnsi="Arial" w:cs="Arial"/>
          <w:bCs/>
        </w:rPr>
        <w:t>w oparciu o stosowne instrukcje.</w:t>
      </w:r>
    </w:p>
    <w:p w14:paraId="07A94DE3" w14:textId="256C9CE9" w:rsidR="0004498A" w:rsidRPr="00C51C78" w:rsidRDefault="0004498A" w:rsidP="0004498A">
      <w:pPr>
        <w:widowControl w:val="0"/>
        <w:tabs>
          <w:tab w:val="left" w:pos="993"/>
          <w:tab w:val="num" w:pos="1778"/>
        </w:tabs>
        <w:spacing w:line="276" w:lineRule="auto"/>
        <w:jc w:val="both"/>
        <w:rPr>
          <w:rFonts w:ascii="Arial" w:hAnsi="Arial" w:cs="Arial"/>
          <w:bCs/>
        </w:rPr>
      </w:pPr>
      <w:r w:rsidRPr="00C51C78">
        <w:rPr>
          <w:rFonts w:ascii="Arial" w:hAnsi="Arial" w:cs="Arial"/>
          <w:bCs/>
        </w:rPr>
        <w:t xml:space="preserve">X.2. Prowadzone będą kontrole sprawności i kontrole techniczne wszystkich urządzeń wchodzących w skład instalacji. Wyniki przeprowadzonych kontroli będą odnotowywane w książce eksploatacji instalacji oraz przechowywane przez okres </w:t>
      </w:r>
      <w:r w:rsidR="00EA7D4B" w:rsidRPr="00C51C78">
        <w:rPr>
          <w:rFonts w:ascii="Arial" w:hAnsi="Arial" w:cs="Arial"/>
          <w:bCs/>
        </w:rPr>
        <w:br/>
      </w:r>
      <w:r w:rsidRPr="00C51C78">
        <w:rPr>
          <w:rFonts w:ascii="Arial" w:hAnsi="Arial" w:cs="Arial"/>
          <w:bCs/>
        </w:rPr>
        <w:t xml:space="preserve">1 roku. </w:t>
      </w:r>
    </w:p>
    <w:p w14:paraId="05B3F15D" w14:textId="77777777" w:rsidR="00EA7D4B" w:rsidRPr="00C51C78" w:rsidRDefault="00EA7D4B" w:rsidP="0004498A">
      <w:pPr>
        <w:tabs>
          <w:tab w:val="left" w:pos="360"/>
        </w:tabs>
        <w:spacing w:line="276" w:lineRule="auto"/>
        <w:ind w:left="18"/>
        <w:jc w:val="both"/>
        <w:rPr>
          <w:rFonts w:ascii="Arial" w:hAnsi="Arial" w:cs="Arial"/>
          <w:bCs/>
        </w:rPr>
      </w:pPr>
    </w:p>
    <w:p w14:paraId="5EF1A108" w14:textId="0AD7C441" w:rsidR="0004498A" w:rsidRPr="00C51C78" w:rsidRDefault="0004498A" w:rsidP="00EA7D4B">
      <w:pPr>
        <w:tabs>
          <w:tab w:val="left" w:pos="360"/>
          <w:tab w:val="left" w:pos="567"/>
        </w:tabs>
        <w:spacing w:line="276" w:lineRule="auto"/>
        <w:ind w:left="18"/>
        <w:jc w:val="both"/>
        <w:rPr>
          <w:rFonts w:ascii="Arial" w:hAnsi="Arial" w:cs="Arial"/>
          <w:bCs/>
        </w:rPr>
      </w:pPr>
      <w:r w:rsidRPr="00C51C78">
        <w:rPr>
          <w:rFonts w:ascii="Arial" w:hAnsi="Arial" w:cs="Arial"/>
          <w:bCs/>
        </w:rPr>
        <w:t>X.3.</w:t>
      </w:r>
      <w:r w:rsidRPr="00C51C78">
        <w:rPr>
          <w:rFonts w:ascii="Arial" w:hAnsi="Arial" w:cs="Arial"/>
          <w:bCs/>
        </w:rPr>
        <w:tab/>
        <w:t>Prowadzony będzie monitoring ilości zużywanych mediów oraz podejmowane działania ograniczające ich zużycie. Na terenie zakładu podejmowane będą działania zmierzające do zapewnienia racjonalnego zużycia wody oraz paliw poprzez:</w:t>
      </w:r>
    </w:p>
    <w:p w14:paraId="76BB9CA0" w14:textId="77777777" w:rsidR="0004498A" w:rsidRPr="00C51C78" w:rsidRDefault="0004498A">
      <w:pPr>
        <w:widowControl w:val="0"/>
        <w:numPr>
          <w:ilvl w:val="0"/>
          <w:numId w:val="20"/>
        </w:numPr>
        <w:spacing w:line="276" w:lineRule="auto"/>
        <w:ind w:left="426" w:hanging="426"/>
        <w:jc w:val="both"/>
        <w:rPr>
          <w:rFonts w:ascii="Arial" w:hAnsi="Arial" w:cs="Arial"/>
          <w:bCs/>
        </w:rPr>
      </w:pPr>
      <w:r w:rsidRPr="00C51C78">
        <w:rPr>
          <w:rFonts w:ascii="Arial" w:hAnsi="Arial" w:cs="Arial"/>
          <w:bCs/>
        </w:rPr>
        <w:t>zastosowanie zamkniętych obiegów wodnych i zawracanie odcieków do procesu,</w:t>
      </w:r>
    </w:p>
    <w:p w14:paraId="16749579" w14:textId="77777777" w:rsidR="0004498A" w:rsidRPr="00C51C78" w:rsidRDefault="0004498A">
      <w:pPr>
        <w:widowControl w:val="0"/>
        <w:numPr>
          <w:ilvl w:val="0"/>
          <w:numId w:val="20"/>
        </w:numPr>
        <w:spacing w:line="276" w:lineRule="auto"/>
        <w:ind w:left="426" w:hanging="426"/>
        <w:jc w:val="both"/>
        <w:rPr>
          <w:rFonts w:ascii="Arial" w:hAnsi="Arial" w:cs="Arial"/>
          <w:bCs/>
        </w:rPr>
      </w:pPr>
      <w:r w:rsidRPr="00C51C78">
        <w:rPr>
          <w:rFonts w:ascii="Arial" w:hAnsi="Arial" w:cs="Arial"/>
          <w:bCs/>
        </w:rPr>
        <w:t>optymalizację warunków prowadzenia procesu,</w:t>
      </w:r>
    </w:p>
    <w:p w14:paraId="1196F370" w14:textId="08FFB5AD" w:rsidR="0004498A" w:rsidRPr="00C51C78" w:rsidRDefault="0004498A">
      <w:pPr>
        <w:widowControl w:val="0"/>
        <w:numPr>
          <w:ilvl w:val="0"/>
          <w:numId w:val="20"/>
        </w:numPr>
        <w:spacing w:line="276" w:lineRule="auto"/>
        <w:ind w:left="426" w:hanging="426"/>
        <w:jc w:val="both"/>
        <w:rPr>
          <w:rFonts w:ascii="Arial" w:hAnsi="Arial" w:cs="Arial"/>
          <w:bCs/>
        </w:rPr>
      </w:pPr>
      <w:r w:rsidRPr="00C51C78">
        <w:rPr>
          <w:rFonts w:ascii="Arial" w:hAnsi="Arial" w:cs="Arial"/>
          <w:bCs/>
        </w:rPr>
        <w:t xml:space="preserve">surowcem wykorzystywanym na instalacji będą odpady zmieszane oraz pochodzące z selektywnej zbiórki, które poddawane będą procesom przetwarzania w celu wydzielenia frakcji przeznaczonych do </w:t>
      </w:r>
      <w:r w:rsidR="00EA7D4B" w:rsidRPr="00C51C78">
        <w:rPr>
          <w:rFonts w:ascii="Arial" w:hAnsi="Arial" w:cs="Arial"/>
          <w:bCs/>
        </w:rPr>
        <w:t xml:space="preserve">ich </w:t>
      </w:r>
      <w:r w:rsidRPr="00C51C78">
        <w:rPr>
          <w:rFonts w:ascii="Arial" w:hAnsi="Arial" w:cs="Arial"/>
          <w:bCs/>
        </w:rPr>
        <w:t xml:space="preserve">dalszego </w:t>
      </w:r>
      <w:r w:rsidR="00EA7D4B" w:rsidRPr="00C51C78">
        <w:rPr>
          <w:rFonts w:ascii="Arial" w:hAnsi="Arial" w:cs="Arial"/>
          <w:bCs/>
        </w:rPr>
        <w:t>materiałowego lub energetycznego wykorzystania.</w:t>
      </w:r>
    </w:p>
    <w:p w14:paraId="6705D72B" w14:textId="77777777" w:rsidR="0004498A" w:rsidRPr="00C51C78" w:rsidRDefault="0004498A" w:rsidP="0004498A">
      <w:pPr>
        <w:widowControl w:val="0"/>
        <w:spacing w:line="276" w:lineRule="auto"/>
        <w:ind w:left="426"/>
        <w:jc w:val="both"/>
        <w:rPr>
          <w:rFonts w:ascii="Arial" w:hAnsi="Arial" w:cs="Arial"/>
          <w:bCs/>
          <w:sz w:val="20"/>
          <w:szCs w:val="32"/>
        </w:rPr>
      </w:pPr>
    </w:p>
    <w:p w14:paraId="661C7166" w14:textId="19419393"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X.4. Na terenie zakładu podejmowane będą działania zmierzające do zapewnienia efektywnego wykorzystania energii poprzez:</w:t>
      </w:r>
    </w:p>
    <w:p w14:paraId="6C373BA8" w14:textId="77777777" w:rsidR="0004498A" w:rsidRPr="00C51C78" w:rsidRDefault="0004498A">
      <w:pPr>
        <w:numPr>
          <w:ilvl w:val="0"/>
          <w:numId w:val="16"/>
        </w:numPr>
        <w:tabs>
          <w:tab w:val="clear" w:pos="720"/>
          <w:tab w:val="num" w:pos="280"/>
        </w:tabs>
        <w:autoSpaceDE w:val="0"/>
        <w:autoSpaceDN w:val="0"/>
        <w:adjustRightInd w:val="0"/>
        <w:spacing w:line="276" w:lineRule="auto"/>
        <w:ind w:left="284" w:hanging="275"/>
        <w:jc w:val="both"/>
        <w:rPr>
          <w:rFonts w:ascii="Arial" w:hAnsi="Arial" w:cs="Arial"/>
          <w:bCs/>
        </w:rPr>
      </w:pPr>
      <w:r w:rsidRPr="00C51C78">
        <w:rPr>
          <w:rFonts w:ascii="Arial" w:hAnsi="Arial" w:cs="Arial"/>
          <w:bCs/>
        </w:rPr>
        <w:t>optymalizację warunków prowadzenia procesu,</w:t>
      </w:r>
    </w:p>
    <w:p w14:paraId="1DF88190" w14:textId="77777777" w:rsidR="0004498A" w:rsidRPr="00C51C78" w:rsidRDefault="0004498A">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bCs/>
        </w:rPr>
      </w:pPr>
      <w:r w:rsidRPr="00C51C78">
        <w:rPr>
          <w:rFonts w:ascii="Arial" w:hAnsi="Arial" w:cs="Arial"/>
          <w:bCs/>
        </w:rPr>
        <w:t xml:space="preserve">stosowanie energooszczędnych urządzeń, </w:t>
      </w:r>
    </w:p>
    <w:p w14:paraId="618F2995" w14:textId="77777777" w:rsidR="0004498A" w:rsidRPr="00C51C78" w:rsidRDefault="0004498A">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bCs/>
        </w:rPr>
      </w:pPr>
      <w:r w:rsidRPr="00C51C78">
        <w:rPr>
          <w:rFonts w:ascii="Arial" w:hAnsi="Arial" w:cs="Arial"/>
          <w:bCs/>
        </w:rPr>
        <w:t>zakup paliw o wyższej wartości opałowej,</w:t>
      </w:r>
    </w:p>
    <w:p w14:paraId="4C3B22C7" w14:textId="77777777" w:rsidR="0004498A" w:rsidRPr="00C51C78" w:rsidRDefault="0004498A">
      <w:pPr>
        <w:numPr>
          <w:ilvl w:val="0"/>
          <w:numId w:val="16"/>
        </w:numPr>
        <w:tabs>
          <w:tab w:val="clear" w:pos="720"/>
          <w:tab w:val="num" w:pos="280"/>
        </w:tabs>
        <w:autoSpaceDE w:val="0"/>
        <w:autoSpaceDN w:val="0"/>
        <w:adjustRightInd w:val="0"/>
        <w:spacing w:line="276" w:lineRule="auto"/>
        <w:ind w:left="284" w:hanging="284"/>
        <w:jc w:val="both"/>
        <w:rPr>
          <w:rFonts w:ascii="Arial" w:hAnsi="Arial" w:cs="Arial"/>
          <w:bCs/>
        </w:rPr>
      </w:pPr>
      <w:r w:rsidRPr="00C51C78">
        <w:rPr>
          <w:rFonts w:ascii="Arial" w:hAnsi="Arial" w:cs="Arial"/>
          <w:bCs/>
        </w:rPr>
        <w:t>efektywne wykorzystywanie i oszczędzanie energii elektrycznej oraz paliw płynnych,</w:t>
      </w:r>
    </w:p>
    <w:p w14:paraId="13B20A7B" w14:textId="77777777" w:rsidR="0004498A" w:rsidRPr="00C51C78" w:rsidRDefault="0004498A">
      <w:pPr>
        <w:numPr>
          <w:ilvl w:val="0"/>
          <w:numId w:val="16"/>
        </w:numPr>
        <w:tabs>
          <w:tab w:val="clear" w:pos="720"/>
          <w:tab w:val="num" w:pos="280"/>
        </w:tabs>
        <w:autoSpaceDE w:val="0"/>
        <w:autoSpaceDN w:val="0"/>
        <w:adjustRightInd w:val="0"/>
        <w:spacing w:line="276" w:lineRule="auto"/>
        <w:ind w:left="434" w:hanging="425"/>
        <w:jc w:val="both"/>
        <w:rPr>
          <w:rFonts w:ascii="Arial" w:hAnsi="Arial" w:cs="Arial"/>
          <w:bCs/>
        </w:rPr>
      </w:pPr>
      <w:r w:rsidRPr="00C51C78">
        <w:rPr>
          <w:rFonts w:ascii="Arial" w:hAnsi="Arial" w:cs="Arial"/>
          <w:bCs/>
        </w:rPr>
        <w:t>ograniczanie biegu jałowego maszyn i urządzeń elektrycznych,</w:t>
      </w:r>
    </w:p>
    <w:p w14:paraId="3048D086" w14:textId="77777777" w:rsidR="0004498A" w:rsidRPr="00C51C78" w:rsidRDefault="0004498A">
      <w:pPr>
        <w:numPr>
          <w:ilvl w:val="0"/>
          <w:numId w:val="16"/>
        </w:numPr>
        <w:tabs>
          <w:tab w:val="clear" w:pos="720"/>
          <w:tab w:val="num" w:pos="280"/>
        </w:tabs>
        <w:autoSpaceDE w:val="0"/>
        <w:autoSpaceDN w:val="0"/>
        <w:adjustRightInd w:val="0"/>
        <w:spacing w:line="276" w:lineRule="auto"/>
        <w:ind w:left="284" w:hanging="275"/>
        <w:jc w:val="both"/>
        <w:rPr>
          <w:rFonts w:ascii="Arial" w:hAnsi="Arial" w:cs="Arial"/>
          <w:bCs/>
        </w:rPr>
      </w:pPr>
      <w:r w:rsidRPr="00C51C78">
        <w:rPr>
          <w:rFonts w:ascii="Arial" w:hAnsi="Arial" w:cs="Arial"/>
          <w:bCs/>
        </w:rPr>
        <w:t>prawidłowy dobór mocy nowo instalowanych urządzeń elektrycznych do potrzeb zakładu,</w:t>
      </w:r>
    </w:p>
    <w:p w14:paraId="7474753A" w14:textId="77777777" w:rsidR="0004498A" w:rsidRPr="00C51C78" w:rsidRDefault="0004498A">
      <w:pPr>
        <w:numPr>
          <w:ilvl w:val="0"/>
          <w:numId w:val="16"/>
        </w:numPr>
        <w:tabs>
          <w:tab w:val="clear" w:pos="720"/>
          <w:tab w:val="num" w:pos="280"/>
        </w:tabs>
        <w:autoSpaceDE w:val="0"/>
        <w:autoSpaceDN w:val="0"/>
        <w:adjustRightInd w:val="0"/>
        <w:spacing w:line="276" w:lineRule="auto"/>
        <w:ind w:left="284" w:hanging="275"/>
        <w:jc w:val="both"/>
        <w:rPr>
          <w:rFonts w:ascii="Arial" w:hAnsi="Arial" w:cs="Arial"/>
          <w:bCs/>
        </w:rPr>
      </w:pPr>
      <w:r w:rsidRPr="00C51C78">
        <w:rPr>
          <w:rFonts w:ascii="Arial" w:hAnsi="Arial" w:cs="Arial"/>
          <w:bCs/>
        </w:rPr>
        <w:lastRenderedPageBreak/>
        <w:t>prowadzona będzie stała kontrola zużycia energii przez poszczególne obiekty,</w:t>
      </w:r>
    </w:p>
    <w:p w14:paraId="32C21607" w14:textId="77777777" w:rsidR="0004498A" w:rsidRPr="00C51C78" w:rsidRDefault="0004498A">
      <w:pPr>
        <w:numPr>
          <w:ilvl w:val="0"/>
          <w:numId w:val="16"/>
        </w:numPr>
        <w:tabs>
          <w:tab w:val="clear" w:pos="720"/>
          <w:tab w:val="num" w:pos="280"/>
        </w:tabs>
        <w:autoSpaceDE w:val="0"/>
        <w:autoSpaceDN w:val="0"/>
        <w:adjustRightInd w:val="0"/>
        <w:spacing w:line="276" w:lineRule="auto"/>
        <w:ind w:left="284" w:hanging="275"/>
        <w:jc w:val="both"/>
        <w:rPr>
          <w:rFonts w:ascii="Arial" w:hAnsi="Arial" w:cs="Arial"/>
          <w:bCs/>
        </w:rPr>
      </w:pPr>
      <w:r w:rsidRPr="00C51C78">
        <w:rPr>
          <w:rFonts w:ascii="Arial" w:hAnsi="Arial" w:cs="Arial"/>
          <w:bCs/>
        </w:rPr>
        <w:t>ograniczenie strat ciepła przez właściwą izolację termiczną obiektów budowlanych.</w:t>
      </w:r>
    </w:p>
    <w:p w14:paraId="5AD3CA02" w14:textId="77777777" w:rsidR="0004498A" w:rsidRPr="00C51C78" w:rsidRDefault="0004498A" w:rsidP="0004498A">
      <w:pPr>
        <w:tabs>
          <w:tab w:val="left" w:pos="360"/>
        </w:tabs>
        <w:spacing w:line="276" w:lineRule="auto"/>
        <w:jc w:val="both"/>
        <w:rPr>
          <w:rFonts w:ascii="Arial" w:hAnsi="Arial" w:cs="Arial"/>
          <w:bCs/>
          <w:szCs w:val="36"/>
        </w:rPr>
      </w:pPr>
    </w:p>
    <w:p w14:paraId="09F982CD" w14:textId="2E8E2595"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X.5. W celu zwiększenia efektywności gospodarki materiałowo - surowcowej Zakład będzie inwestował w remonty i konserwację urządzeń podnosząc ich sprawności, </w:t>
      </w:r>
      <w:r w:rsidR="00DD4CF0" w:rsidRPr="00C51C78">
        <w:rPr>
          <w:rFonts w:ascii="Arial" w:hAnsi="Arial" w:cs="Arial"/>
          <w:bCs/>
        </w:rPr>
        <w:br/>
      </w:r>
      <w:r w:rsidRPr="00C51C78">
        <w:rPr>
          <w:rFonts w:ascii="Arial" w:hAnsi="Arial" w:cs="Arial"/>
          <w:bCs/>
        </w:rPr>
        <w:t>a tym samym zmniejszał będzie ilości zużywanych surowców, mediów</w:t>
      </w:r>
      <w:r w:rsidR="00DD4CF0" w:rsidRPr="00C51C78">
        <w:rPr>
          <w:rFonts w:ascii="Arial" w:hAnsi="Arial" w:cs="Arial"/>
          <w:bCs/>
        </w:rPr>
        <w:t xml:space="preserve"> </w:t>
      </w:r>
      <w:r w:rsidRPr="00C51C78">
        <w:rPr>
          <w:rFonts w:ascii="Arial" w:hAnsi="Arial" w:cs="Arial"/>
          <w:bCs/>
        </w:rPr>
        <w:t>i paliwa.</w:t>
      </w:r>
    </w:p>
    <w:p w14:paraId="52FBD008" w14:textId="77777777" w:rsidR="00DD4CF0" w:rsidRPr="00C51C78" w:rsidRDefault="00DD4CF0" w:rsidP="0004498A">
      <w:pPr>
        <w:tabs>
          <w:tab w:val="left" w:pos="360"/>
        </w:tabs>
        <w:spacing w:line="276" w:lineRule="auto"/>
        <w:ind w:left="18"/>
        <w:jc w:val="both"/>
        <w:rPr>
          <w:rFonts w:ascii="Arial" w:hAnsi="Arial" w:cs="Arial"/>
          <w:bCs/>
        </w:rPr>
      </w:pPr>
    </w:p>
    <w:p w14:paraId="7294FA23" w14:textId="1E449022"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X.6. Prowadzone będzie stałe doskonalenie kwalifikacji obsługi instalacji w zakresie gospodarowania odpadami oraz przepisów prawa w tym zakresie. </w:t>
      </w:r>
    </w:p>
    <w:p w14:paraId="584D0ED1" w14:textId="77777777" w:rsidR="0004498A" w:rsidRPr="00C51C78" w:rsidRDefault="0004498A" w:rsidP="0004498A">
      <w:pPr>
        <w:tabs>
          <w:tab w:val="left" w:pos="360"/>
        </w:tabs>
        <w:spacing w:line="276" w:lineRule="auto"/>
        <w:ind w:left="18"/>
        <w:jc w:val="both"/>
        <w:rPr>
          <w:rFonts w:ascii="Arial" w:hAnsi="Arial" w:cs="Arial"/>
          <w:bCs/>
        </w:rPr>
      </w:pPr>
    </w:p>
    <w:p w14:paraId="1F3E5CBE" w14:textId="3B80C4F1"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X.7. Pojemniki wykorzystywane na terenie zakładu oraz służące do  magazynowania odpadów, a także wszystkie pojazdy i narzędzia będą podlegać okresowemu odkażaniu.</w:t>
      </w:r>
    </w:p>
    <w:p w14:paraId="36789F52" w14:textId="77777777" w:rsidR="0004498A" w:rsidRPr="00C51C78" w:rsidRDefault="0004498A" w:rsidP="0004498A">
      <w:pPr>
        <w:tabs>
          <w:tab w:val="left" w:pos="360"/>
        </w:tabs>
        <w:spacing w:line="276" w:lineRule="auto"/>
        <w:ind w:left="18"/>
        <w:jc w:val="both"/>
        <w:rPr>
          <w:rFonts w:ascii="Arial" w:hAnsi="Arial" w:cs="Arial"/>
          <w:bCs/>
          <w:sz w:val="22"/>
          <w:szCs w:val="32"/>
        </w:rPr>
      </w:pPr>
    </w:p>
    <w:p w14:paraId="4C84CC67" w14:textId="46A23E63"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X.8. Środki wykorzystywane do dezynfekcji magazynowane będą w wydzielonym pomieszczeniu, w specjalnie do tego celu przystosowanych i przeznaczonych opakowaniach, w sposób uniemożliwiających ich rozlewanie, roznoszenie </w:t>
      </w:r>
      <w:r w:rsidRPr="00C51C78">
        <w:rPr>
          <w:rFonts w:ascii="Arial" w:hAnsi="Arial" w:cs="Arial"/>
          <w:bCs/>
        </w:rPr>
        <w:br/>
        <w:t>i rozsypywanie. Materiały te będą magazynowane w ilościach uzasadnionych ich zapotrzebowaniem.</w:t>
      </w:r>
    </w:p>
    <w:p w14:paraId="1DA26D6D" w14:textId="77777777" w:rsidR="0004498A" w:rsidRPr="00C51C78" w:rsidRDefault="0004498A" w:rsidP="0004498A">
      <w:pPr>
        <w:tabs>
          <w:tab w:val="left" w:pos="360"/>
        </w:tabs>
        <w:spacing w:line="276" w:lineRule="auto"/>
        <w:ind w:left="18"/>
        <w:jc w:val="both"/>
        <w:rPr>
          <w:rFonts w:ascii="Arial" w:hAnsi="Arial" w:cs="Arial"/>
          <w:bCs/>
        </w:rPr>
      </w:pPr>
    </w:p>
    <w:p w14:paraId="7B4CB88C" w14:textId="0E7F9B78"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X.9. Prowadzona będzie minimalizacja ilości powstających odpadów poprzez racjonalne wykorzystanie surowców i materiałów.</w:t>
      </w:r>
    </w:p>
    <w:p w14:paraId="4950DDC7" w14:textId="77777777" w:rsidR="0004498A" w:rsidRPr="00C51C78" w:rsidRDefault="0004498A" w:rsidP="0004498A">
      <w:pPr>
        <w:tabs>
          <w:tab w:val="left" w:pos="360"/>
        </w:tabs>
        <w:spacing w:line="276" w:lineRule="auto"/>
        <w:ind w:left="18"/>
        <w:jc w:val="both"/>
        <w:rPr>
          <w:rFonts w:ascii="Arial" w:hAnsi="Arial" w:cs="Arial"/>
          <w:bCs/>
        </w:rPr>
      </w:pPr>
    </w:p>
    <w:p w14:paraId="3E58EC24" w14:textId="414D1903"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X.10. Miejsca magazynowania odpadów będą posiadały utwardzone, nieprzepuszczalne podłoża oraz zabezpieczone będą przed spływem powierzchniowym. Odpady magazynowane będą w sposób selektywny </w:t>
      </w:r>
      <w:r w:rsidRPr="00C51C78">
        <w:rPr>
          <w:rFonts w:ascii="Arial" w:hAnsi="Arial" w:cs="Arial"/>
          <w:bCs/>
        </w:rPr>
        <w:br/>
        <w:t xml:space="preserve">i bezpieczny dla środowiska, zdrowia i życia ludzi, w wyznaczonych do tego celu miejscach na terenie instalacji. </w:t>
      </w:r>
    </w:p>
    <w:p w14:paraId="7467FA8A" w14:textId="77777777" w:rsidR="0004498A" w:rsidRPr="00C51C78" w:rsidRDefault="0004498A" w:rsidP="0004498A">
      <w:pPr>
        <w:tabs>
          <w:tab w:val="left" w:pos="360"/>
        </w:tabs>
        <w:spacing w:line="276" w:lineRule="auto"/>
        <w:ind w:left="18"/>
        <w:jc w:val="both"/>
        <w:rPr>
          <w:rFonts w:ascii="Arial" w:hAnsi="Arial" w:cs="Arial"/>
          <w:bCs/>
          <w:szCs w:val="40"/>
        </w:rPr>
      </w:pPr>
    </w:p>
    <w:p w14:paraId="54037BB0" w14:textId="3E92ECEC"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X.12. Miejsca magazynowania odpadów będą zabezpieczone w sposób trwały </w:t>
      </w:r>
      <w:r w:rsidRPr="00C51C78">
        <w:rPr>
          <w:rFonts w:ascii="Arial" w:eastAsia="SimSun" w:hAnsi="Arial" w:cs="Arial"/>
          <w:bCs/>
          <w:lang w:eastAsia="zh-CN"/>
        </w:rPr>
        <w:t>przed przedostawaniem się rozładowywanych odpadów pod koła pojazdu.</w:t>
      </w:r>
      <w:r w:rsidRPr="00C51C78">
        <w:rPr>
          <w:rFonts w:ascii="Arial" w:hAnsi="Arial" w:cs="Arial"/>
          <w:bCs/>
        </w:rPr>
        <w:t xml:space="preserve"> </w:t>
      </w:r>
    </w:p>
    <w:p w14:paraId="24ACFD02" w14:textId="77777777" w:rsidR="0004498A" w:rsidRPr="00C51C78" w:rsidRDefault="0004498A" w:rsidP="0004498A">
      <w:pPr>
        <w:tabs>
          <w:tab w:val="left" w:pos="360"/>
        </w:tabs>
        <w:spacing w:line="276" w:lineRule="auto"/>
        <w:ind w:left="18"/>
        <w:jc w:val="both"/>
        <w:rPr>
          <w:rFonts w:ascii="Arial" w:hAnsi="Arial" w:cs="Arial"/>
          <w:bCs/>
          <w:sz w:val="10"/>
        </w:rPr>
      </w:pPr>
    </w:p>
    <w:p w14:paraId="4E18263A" w14:textId="77777777" w:rsidR="001E4307" w:rsidRPr="00C51C78" w:rsidRDefault="001E4307" w:rsidP="0004498A">
      <w:pPr>
        <w:tabs>
          <w:tab w:val="left" w:pos="360"/>
        </w:tabs>
        <w:spacing w:line="276" w:lineRule="auto"/>
        <w:ind w:left="18"/>
        <w:jc w:val="both"/>
        <w:rPr>
          <w:rFonts w:ascii="Arial" w:hAnsi="Arial" w:cs="Arial"/>
          <w:bCs/>
          <w:sz w:val="16"/>
          <w:szCs w:val="16"/>
        </w:rPr>
      </w:pPr>
    </w:p>
    <w:p w14:paraId="1B73090D" w14:textId="4C1BD7EA"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X.13. Sposób magazynowania odpadów nie może powodować uciążliwości zapachowych. Odpady łatwo ulegające biodegradacji magazynowane będą przez okres niedopuszczający do ich biologicznego rozkładu, tj. przez okres maksymalnie do </w:t>
      </w:r>
      <w:r w:rsidR="001E4307" w:rsidRPr="00C51C78">
        <w:rPr>
          <w:rFonts w:ascii="Arial" w:hAnsi="Arial" w:cs="Arial"/>
          <w:bCs/>
        </w:rPr>
        <w:t>72</w:t>
      </w:r>
      <w:r w:rsidRPr="00C51C78">
        <w:rPr>
          <w:rFonts w:ascii="Arial" w:hAnsi="Arial" w:cs="Arial"/>
          <w:bCs/>
        </w:rPr>
        <w:t xml:space="preserve"> </w:t>
      </w:r>
      <w:r w:rsidR="001E4307" w:rsidRPr="00C51C78">
        <w:rPr>
          <w:rFonts w:ascii="Arial" w:hAnsi="Arial" w:cs="Arial"/>
          <w:bCs/>
        </w:rPr>
        <w:t>godź.</w:t>
      </w:r>
    </w:p>
    <w:p w14:paraId="10123328" w14:textId="77777777" w:rsidR="001E4307" w:rsidRPr="00C51C78" w:rsidRDefault="001E4307" w:rsidP="0004498A">
      <w:pPr>
        <w:tabs>
          <w:tab w:val="left" w:pos="360"/>
        </w:tabs>
        <w:spacing w:line="276" w:lineRule="auto"/>
        <w:ind w:left="18"/>
        <w:jc w:val="both"/>
        <w:rPr>
          <w:rFonts w:ascii="Arial" w:hAnsi="Arial" w:cs="Arial"/>
          <w:bCs/>
        </w:rPr>
      </w:pPr>
    </w:p>
    <w:p w14:paraId="4DEAD63C" w14:textId="4FDFB367"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X.14. Instalacja wyposażona będzie w środki gaśnicze, neutralizujące oraz sorbenty pozwalające przeciwdziałać ewentualnym zagrożeniom i wyciekom płynów eksploatacyjnych.</w:t>
      </w:r>
    </w:p>
    <w:p w14:paraId="45298FCB" w14:textId="77777777" w:rsidR="0004498A" w:rsidRPr="00C51C78" w:rsidRDefault="0004498A" w:rsidP="0004498A">
      <w:pPr>
        <w:tabs>
          <w:tab w:val="left" w:pos="360"/>
        </w:tabs>
        <w:spacing w:line="276" w:lineRule="auto"/>
        <w:ind w:left="18"/>
        <w:jc w:val="both"/>
        <w:rPr>
          <w:rFonts w:ascii="Arial" w:hAnsi="Arial" w:cs="Arial"/>
          <w:bCs/>
          <w:sz w:val="16"/>
        </w:rPr>
      </w:pPr>
    </w:p>
    <w:p w14:paraId="667E29F9" w14:textId="193007F3"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X.15. Pracownikom mającym kontakt z odpadami zapewnione </w:t>
      </w:r>
      <w:r w:rsidR="001E4307" w:rsidRPr="00C51C78">
        <w:rPr>
          <w:rFonts w:ascii="Arial" w:hAnsi="Arial" w:cs="Arial"/>
          <w:bCs/>
        </w:rPr>
        <w:t>będą</w:t>
      </w:r>
      <w:r w:rsidRPr="00C51C78">
        <w:rPr>
          <w:rFonts w:ascii="Arial" w:hAnsi="Arial" w:cs="Arial"/>
          <w:bCs/>
        </w:rPr>
        <w:t xml:space="preserve"> warunki bezpieczeństwa i higieny pracy oraz środki ochrony osobistej (np. ubrania robocze, rękawice). </w:t>
      </w:r>
    </w:p>
    <w:p w14:paraId="111D1D63" w14:textId="77777777" w:rsidR="0004498A" w:rsidRPr="00C51C78" w:rsidRDefault="0004498A" w:rsidP="0004498A">
      <w:pPr>
        <w:tabs>
          <w:tab w:val="left" w:pos="360"/>
        </w:tabs>
        <w:spacing w:line="276" w:lineRule="auto"/>
        <w:ind w:left="18"/>
        <w:jc w:val="both"/>
        <w:rPr>
          <w:rFonts w:ascii="Arial" w:hAnsi="Arial" w:cs="Arial"/>
          <w:bCs/>
          <w:szCs w:val="44"/>
        </w:rPr>
      </w:pPr>
    </w:p>
    <w:p w14:paraId="24FD0FF8" w14:textId="587883C7" w:rsidR="0004498A" w:rsidRPr="00C51C78" w:rsidRDefault="0004498A" w:rsidP="0004498A">
      <w:pPr>
        <w:tabs>
          <w:tab w:val="left" w:pos="360"/>
        </w:tabs>
        <w:spacing w:line="276" w:lineRule="auto"/>
        <w:ind w:left="18"/>
        <w:jc w:val="both"/>
        <w:rPr>
          <w:rFonts w:ascii="Arial" w:hAnsi="Arial" w:cs="Arial"/>
          <w:bCs/>
        </w:rPr>
      </w:pPr>
      <w:r w:rsidRPr="00C51C78">
        <w:rPr>
          <w:rFonts w:ascii="Arial" w:hAnsi="Arial" w:cs="Arial"/>
          <w:bCs/>
        </w:rPr>
        <w:t xml:space="preserve">X.16. Prowadzone będą kontrole sprawności i kontrole techniczne wszystkich urządzeń wchodzących w skład instalacji. Urządzenia eksploatowane będą zgodnie </w:t>
      </w:r>
      <w:r w:rsidR="001E4307" w:rsidRPr="00C51C78">
        <w:rPr>
          <w:rFonts w:ascii="Arial" w:hAnsi="Arial" w:cs="Arial"/>
          <w:bCs/>
        </w:rPr>
        <w:br/>
      </w:r>
      <w:r w:rsidRPr="00C51C78">
        <w:rPr>
          <w:rFonts w:ascii="Arial" w:hAnsi="Arial" w:cs="Arial"/>
          <w:bCs/>
        </w:rPr>
        <w:t>z ich instrukcjami techniczno – ruchowymi.</w:t>
      </w:r>
    </w:p>
    <w:p w14:paraId="1B5A6EFE" w14:textId="77777777" w:rsidR="0004498A" w:rsidRPr="00C51C78" w:rsidRDefault="0004498A" w:rsidP="0004498A">
      <w:pPr>
        <w:widowControl w:val="0"/>
        <w:tabs>
          <w:tab w:val="num" w:pos="1778"/>
        </w:tabs>
        <w:spacing w:line="276" w:lineRule="auto"/>
        <w:jc w:val="both"/>
        <w:rPr>
          <w:rFonts w:ascii="Arial" w:hAnsi="Arial" w:cs="Arial"/>
          <w:bCs/>
        </w:rPr>
      </w:pPr>
    </w:p>
    <w:p w14:paraId="7760CE34" w14:textId="75B4EA1A" w:rsidR="0004498A" w:rsidRPr="00C51C78" w:rsidRDefault="0004498A" w:rsidP="007258C9">
      <w:pPr>
        <w:pStyle w:val="Nagwek1"/>
      </w:pPr>
      <w:r w:rsidRPr="00C51C78">
        <w:t>X</w:t>
      </w:r>
      <w:r w:rsidR="001E4307" w:rsidRPr="00C51C78">
        <w:t>I</w:t>
      </w:r>
      <w:r w:rsidRPr="00C51C78">
        <w:t>. Monitoring prowadzonych procesów technologicznych</w:t>
      </w:r>
    </w:p>
    <w:p w14:paraId="57D3891D" w14:textId="77777777" w:rsidR="0004498A" w:rsidRPr="00C51C78" w:rsidRDefault="0004498A" w:rsidP="0004498A">
      <w:pPr>
        <w:widowControl w:val="0"/>
        <w:tabs>
          <w:tab w:val="num" w:pos="1778"/>
        </w:tabs>
        <w:jc w:val="both"/>
        <w:rPr>
          <w:rFonts w:ascii="Arial" w:hAnsi="Arial" w:cs="Arial"/>
          <w:bCs/>
          <w:sz w:val="8"/>
        </w:rPr>
      </w:pPr>
    </w:p>
    <w:p w14:paraId="694010D9" w14:textId="77777777" w:rsidR="0004498A" w:rsidRPr="00C51C78" w:rsidRDefault="0004498A" w:rsidP="0004498A">
      <w:pPr>
        <w:widowControl w:val="0"/>
        <w:tabs>
          <w:tab w:val="left" w:pos="993"/>
          <w:tab w:val="num" w:pos="1778"/>
        </w:tabs>
        <w:spacing w:line="276" w:lineRule="auto"/>
        <w:jc w:val="both"/>
        <w:rPr>
          <w:rFonts w:ascii="Arial" w:hAnsi="Arial" w:cs="Arial"/>
          <w:bCs/>
          <w:sz w:val="8"/>
        </w:rPr>
      </w:pPr>
    </w:p>
    <w:p w14:paraId="59D34393" w14:textId="019F194E" w:rsidR="0004498A" w:rsidRPr="00C51C78" w:rsidRDefault="0004498A" w:rsidP="0004498A">
      <w:pPr>
        <w:widowControl w:val="0"/>
        <w:tabs>
          <w:tab w:val="left" w:pos="993"/>
          <w:tab w:val="num" w:pos="1778"/>
        </w:tabs>
        <w:spacing w:line="276" w:lineRule="auto"/>
        <w:jc w:val="both"/>
        <w:rPr>
          <w:rFonts w:ascii="Arial" w:hAnsi="Arial" w:cs="Arial"/>
          <w:bCs/>
        </w:rPr>
      </w:pPr>
      <w:r w:rsidRPr="00C51C78">
        <w:rPr>
          <w:rFonts w:ascii="Arial" w:hAnsi="Arial" w:cs="Arial"/>
          <w:bCs/>
        </w:rPr>
        <w:t>X</w:t>
      </w:r>
      <w:r w:rsidR="001E4307" w:rsidRPr="00C51C78">
        <w:rPr>
          <w:rFonts w:ascii="Arial" w:hAnsi="Arial" w:cs="Arial"/>
          <w:bCs/>
        </w:rPr>
        <w:t>I</w:t>
      </w:r>
      <w:r w:rsidRPr="00C51C78">
        <w:rPr>
          <w:rFonts w:ascii="Arial" w:hAnsi="Arial" w:cs="Arial"/>
          <w:bCs/>
        </w:rPr>
        <w:t xml:space="preserve">.1. Prowadzony będzie pomiar czasu pracy maszyn i urządzeń instalacji mechaniczno – biologicznego przetwarzania odpadów przy pomocy liczników godzin pracy sprzętu i urządzeń lub raportu pracy sprzętu i urządzeń. Odczytane zapisy przechowywane będą przez okres 1 roku. </w:t>
      </w:r>
    </w:p>
    <w:p w14:paraId="0F8051B8" w14:textId="77777777" w:rsidR="005435C3" w:rsidRPr="00C51C78" w:rsidRDefault="005435C3" w:rsidP="0004498A">
      <w:pPr>
        <w:autoSpaceDE w:val="0"/>
        <w:autoSpaceDN w:val="0"/>
        <w:adjustRightInd w:val="0"/>
        <w:spacing w:line="276" w:lineRule="auto"/>
        <w:jc w:val="both"/>
        <w:rPr>
          <w:rFonts w:ascii="Arial" w:hAnsi="Arial" w:cs="Arial"/>
          <w:bCs/>
        </w:rPr>
      </w:pPr>
    </w:p>
    <w:p w14:paraId="232A956B" w14:textId="14352246"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X</w:t>
      </w:r>
      <w:r w:rsidR="005435C3" w:rsidRPr="00C51C78">
        <w:rPr>
          <w:rFonts w:ascii="Arial" w:hAnsi="Arial" w:cs="Arial"/>
          <w:bCs/>
        </w:rPr>
        <w:t>I</w:t>
      </w:r>
      <w:r w:rsidRPr="00C51C78">
        <w:rPr>
          <w:rFonts w:ascii="Arial" w:hAnsi="Arial" w:cs="Arial"/>
          <w:bCs/>
        </w:rPr>
        <w:t xml:space="preserve">.2. Prowadzony będzie bieżący monitoring parametrów przebiegu procesów technologicznego przetwarzania odpadów, z wykorzystaniem komputerowego systemu sterowania. Proces przetwarzania odpadów sterowany będzie automatycznie. Parametry procesu będą rejestrowane i archiwizowane w formie elektronicznej przez 5 lat. Monitorowane będą: </w:t>
      </w:r>
    </w:p>
    <w:p w14:paraId="724F5511" w14:textId="271C5A1C" w:rsidR="0004498A" w:rsidRPr="00C51C78" w:rsidRDefault="0004498A" w:rsidP="00CF35B0">
      <w:pPr>
        <w:tabs>
          <w:tab w:val="num" w:pos="1440"/>
        </w:tabs>
        <w:autoSpaceDE w:val="0"/>
        <w:autoSpaceDN w:val="0"/>
        <w:adjustRightInd w:val="0"/>
        <w:spacing w:line="276" w:lineRule="auto"/>
        <w:jc w:val="both"/>
        <w:rPr>
          <w:rFonts w:ascii="Arial" w:hAnsi="Arial" w:cs="Arial"/>
          <w:bCs/>
        </w:rPr>
      </w:pPr>
      <w:r w:rsidRPr="00C51C78">
        <w:rPr>
          <w:rFonts w:ascii="Arial" w:hAnsi="Arial" w:cs="Arial"/>
          <w:bCs/>
        </w:rPr>
        <w:t xml:space="preserve">Sortownia do mechaniczno </w:t>
      </w:r>
      <w:r w:rsidR="005435C3" w:rsidRPr="00C51C78">
        <w:rPr>
          <w:rFonts w:ascii="Arial" w:hAnsi="Arial" w:cs="Arial"/>
          <w:bCs/>
        </w:rPr>
        <w:t xml:space="preserve">– ręcznego </w:t>
      </w:r>
      <w:r w:rsidRPr="00C51C78">
        <w:rPr>
          <w:rFonts w:ascii="Arial" w:hAnsi="Arial" w:cs="Arial"/>
          <w:bCs/>
        </w:rPr>
        <w:t xml:space="preserve">przetwarzania odpadów:  </w:t>
      </w:r>
    </w:p>
    <w:p w14:paraId="7A57C235" w14:textId="4541F08B" w:rsidR="0004498A" w:rsidRPr="00C51C78" w:rsidRDefault="0004498A">
      <w:pPr>
        <w:numPr>
          <w:ilvl w:val="0"/>
          <w:numId w:val="26"/>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rodzaj i masa odpadów kierowanych do procesu w danym dniu oraz rodzaj </w:t>
      </w:r>
      <w:r w:rsidRPr="00C51C78">
        <w:rPr>
          <w:rFonts w:ascii="Arial" w:hAnsi="Arial" w:cs="Arial"/>
          <w:bCs/>
        </w:rPr>
        <w:br/>
        <w:t>i masa wytworzonych odpadów</w:t>
      </w:r>
      <w:r w:rsidR="0029364C" w:rsidRPr="00C51C78">
        <w:rPr>
          <w:rFonts w:ascii="Arial" w:hAnsi="Arial" w:cs="Arial"/>
          <w:bCs/>
        </w:rPr>
        <w:t xml:space="preserve"> - </w:t>
      </w:r>
      <w:r w:rsidRPr="00C51C78">
        <w:rPr>
          <w:rFonts w:ascii="Arial" w:hAnsi="Arial" w:cs="Arial"/>
          <w:bCs/>
        </w:rPr>
        <w:t xml:space="preserve">prowadzona będzie oddzielna ewidencja </w:t>
      </w:r>
      <w:r w:rsidR="0029364C" w:rsidRPr="00C51C78">
        <w:rPr>
          <w:rFonts w:ascii="Arial" w:hAnsi="Arial" w:cs="Arial"/>
          <w:bCs/>
        </w:rPr>
        <w:t xml:space="preserve">dla </w:t>
      </w:r>
      <w:r w:rsidRPr="00C51C78">
        <w:rPr>
          <w:rFonts w:ascii="Arial" w:hAnsi="Arial" w:cs="Arial"/>
          <w:bCs/>
        </w:rPr>
        <w:t>wszystkich wydzielonych frakcji odpadów</w:t>
      </w:r>
      <w:r w:rsidR="0029364C" w:rsidRPr="00C51C78">
        <w:rPr>
          <w:rFonts w:ascii="Arial" w:hAnsi="Arial" w:cs="Arial"/>
          <w:bCs/>
        </w:rPr>
        <w:t>,</w:t>
      </w:r>
      <w:r w:rsidRPr="00C51C78">
        <w:rPr>
          <w:rFonts w:ascii="Arial" w:hAnsi="Arial" w:cs="Arial"/>
          <w:bCs/>
        </w:rPr>
        <w:t xml:space="preserve"> </w:t>
      </w:r>
    </w:p>
    <w:p w14:paraId="13C26AEF" w14:textId="2682B6BE" w:rsidR="0004498A" w:rsidRPr="00C51C78" w:rsidRDefault="0004498A">
      <w:pPr>
        <w:numPr>
          <w:ilvl w:val="0"/>
          <w:numId w:val="26"/>
        </w:numPr>
        <w:autoSpaceDE w:val="0"/>
        <w:autoSpaceDN w:val="0"/>
        <w:adjustRightInd w:val="0"/>
        <w:spacing w:line="276" w:lineRule="auto"/>
        <w:ind w:left="567" w:hanging="425"/>
        <w:jc w:val="both"/>
        <w:rPr>
          <w:rFonts w:ascii="Arial" w:hAnsi="Arial" w:cs="Arial"/>
          <w:bCs/>
        </w:rPr>
      </w:pPr>
      <w:r w:rsidRPr="00C51C78">
        <w:rPr>
          <w:rFonts w:ascii="Arial" w:hAnsi="Arial" w:cs="Arial"/>
          <w:bCs/>
        </w:rPr>
        <w:t>masa każdego kontenera opuszczającego sortownię.</w:t>
      </w:r>
    </w:p>
    <w:p w14:paraId="248D1A15" w14:textId="77777777" w:rsidR="0004498A" w:rsidRPr="00C51C78" w:rsidRDefault="0004498A" w:rsidP="00CF35B0">
      <w:pPr>
        <w:autoSpaceDE w:val="0"/>
        <w:autoSpaceDN w:val="0"/>
        <w:adjustRightInd w:val="0"/>
        <w:spacing w:line="276" w:lineRule="auto"/>
        <w:jc w:val="both"/>
        <w:rPr>
          <w:rFonts w:ascii="Arial" w:hAnsi="Arial" w:cs="Arial"/>
          <w:bCs/>
        </w:rPr>
      </w:pPr>
      <w:r w:rsidRPr="00C51C78">
        <w:rPr>
          <w:rFonts w:ascii="Arial" w:hAnsi="Arial" w:cs="Arial"/>
          <w:bCs/>
        </w:rPr>
        <w:t xml:space="preserve">Kompostownia do biologicznego przetwarzania odpadów:  </w:t>
      </w:r>
    </w:p>
    <w:p w14:paraId="542E6780" w14:textId="77777777" w:rsidR="0004498A" w:rsidRPr="00C51C78" w:rsidRDefault="0004498A" w:rsidP="0004498A">
      <w:pPr>
        <w:autoSpaceDE w:val="0"/>
        <w:autoSpaceDN w:val="0"/>
        <w:adjustRightInd w:val="0"/>
        <w:spacing w:line="276" w:lineRule="auto"/>
        <w:ind w:firstLine="420"/>
        <w:jc w:val="both"/>
        <w:rPr>
          <w:rFonts w:ascii="Arial" w:hAnsi="Arial" w:cs="Arial"/>
          <w:bCs/>
        </w:rPr>
      </w:pPr>
      <w:r w:rsidRPr="00C51C78">
        <w:rPr>
          <w:rFonts w:ascii="Arial" w:hAnsi="Arial" w:cs="Arial"/>
          <w:bCs/>
        </w:rPr>
        <w:t xml:space="preserve">  stabilizacja tlenowa - I etap (faza intensywna):</w:t>
      </w:r>
    </w:p>
    <w:p w14:paraId="494190BE" w14:textId="77777777" w:rsidR="0029364C" w:rsidRPr="00C51C78" w:rsidRDefault="0004498A">
      <w:pPr>
        <w:numPr>
          <w:ilvl w:val="0"/>
          <w:numId w:val="23"/>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czas załadunku </w:t>
      </w:r>
      <w:r w:rsidR="0029364C" w:rsidRPr="00C51C78">
        <w:rPr>
          <w:rFonts w:ascii="Arial" w:hAnsi="Arial" w:cs="Arial"/>
          <w:bCs/>
        </w:rPr>
        <w:t>tunelu,</w:t>
      </w:r>
    </w:p>
    <w:p w14:paraId="13458B78" w14:textId="735A9F30" w:rsidR="0004498A" w:rsidRPr="00C51C78" w:rsidRDefault="0004498A">
      <w:pPr>
        <w:numPr>
          <w:ilvl w:val="0"/>
          <w:numId w:val="23"/>
        </w:numPr>
        <w:autoSpaceDE w:val="0"/>
        <w:autoSpaceDN w:val="0"/>
        <w:adjustRightInd w:val="0"/>
        <w:spacing w:line="276" w:lineRule="auto"/>
        <w:ind w:left="567" w:hanging="425"/>
        <w:jc w:val="both"/>
        <w:rPr>
          <w:rFonts w:ascii="Arial" w:hAnsi="Arial" w:cs="Arial"/>
          <w:bCs/>
        </w:rPr>
      </w:pPr>
      <w:r w:rsidRPr="00C51C78">
        <w:rPr>
          <w:rFonts w:ascii="Arial" w:hAnsi="Arial" w:cs="Arial"/>
          <w:bCs/>
        </w:rPr>
        <w:t>czas prowadzenia fazy intensywnej procesu,</w:t>
      </w:r>
    </w:p>
    <w:p w14:paraId="6E0438A2" w14:textId="5CBD97ED" w:rsidR="0004498A"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zakres temperatury za pomocą czujnika temperatury </w:t>
      </w:r>
      <w:r w:rsidRPr="00C51C78">
        <w:rPr>
          <w:rFonts w:ascii="Arial" w:hAnsi="Arial" w:cs="Arial"/>
          <w:bCs/>
          <w:lang w:eastAsia="de-DE"/>
        </w:rPr>
        <w:t xml:space="preserve">umieszczonego w każdym z tuneli, </w:t>
      </w:r>
    </w:p>
    <w:p w14:paraId="32FD87FA" w14:textId="0D2B9D74" w:rsidR="0004498A"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lang w:eastAsia="de-DE"/>
        </w:rPr>
        <w:t xml:space="preserve">pomiar ciśnienia </w:t>
      </w:r>
      <w:r w:rsidRPr="00C51C78">
        <w:rPr>
          <w:rFonts w:ascii="Arial" w:hAnsi="Arial" w:cs="Arial"/>
          <w:bCs/>
        </w:rPr>
        <w:t xml:space="preserve">za pomocą czujnika ciśnienia </w:t>
      </w:r>
      <w:r w:rsidRPr="00C51C78">
        <w:rPr>
          <w:rFonts w:ascii="Arial" w:hAnsi="Arial" w:cs="Arial"/>
          <w:bCs/>
          <w:lang w:eastAsia="de-DE"/>
        </w:rPr>
        <w:t xml:space="preserve">umieszczonego w każdym </w:t>
      </w:r>
      <w:r w:rsidR="0029364C" w:rsidRPr="00C51C78">
        <w:rPr>
          <w:rFonts w:ascii="Arial" w:hAnsi="Arial" w:cs="Arial"/>
          <w:bCs/>
          <w:lang w:eastAsia="de-DE"/>
        </w:rPr>
        <w:br/>
      </w:r>
      <w:r w:rsidRPr="00C51C78">
        <w:rPr>
          <w:rFonts w:ascii="Arial" w:hAnsi="Arial" w:cs="Arial"/>
          <w:bCs/>
          <w:lang w:eastAsia="de-DE"/>
        </w:rPr>
        <w:t xml:space="preserve">z tuneli, </w:t>
      </w:r>
    </w:p>
    <w:p w14:paraId="435655AA" w14:textId="77777777" w:rsidR="0004498A" w:rsidRPr="00C51C78" w:rsidRDefault="0004498A">
      <w:pPr>
        <w:numPr>
          <w:ilvl w:val="0"/>
          <w:numId w:val="21"/>
        </w:numPr>
        <w:spacing w:line="276" w:lineRule="auto"/>
        <w:ind w:left="567" w:hanging="425"/>
        <w:jc w:val="both"/>
        <w:rPr>
          <w:rFonts w:ascii="Arial" w:hAnsi="Arial" w:cs="Arial"/>
          <w:bCs/>
        </w:rPr>
      </w:pPr>
      <w:r w:rsidRPr="00C51C78">
        <w:rPr>
          <w:rFonts w:ascii="Arial" w:hAnsi="Arial" w:cs="Arial"/>
          <w:bCs/>
        </w:rPr>
        <w:t>osiągnięcie parametru aktywności biologicznej AT</w:t>
      </w:r>
      <w:r w:rsidRPr="00C51C78">
        <w:rPr>
          <w:rFonts w:ascii="Arial" w:hAnsi="Arial" w:cs="Arial"/>
          <w:bCs/>
          <w:vertAlign w:val="subscript"/>
        </w:rPr>
        <w:t>4</w:t>
      </w:r>
      <w:r w:rsidRPr="00C51C78">
        <w:rPr>
          <w:rFonts w:ascii="Arial" w:hAnsi="Arial" w:cs="Arial"/>
          <w:bCs/>
        </w:rPr>
        <w:t xml:space="preserve"> poniżej 20 mg O</w:t>
      </w:r>
      <w:r w:rsidRPr="00C51C78">
        <w:rPr>
          <w:rFonts w:ascii="Arial" w:hAnsi="Arial" w:cs="Arial"/>
          <w:bCs/>
          <w:vertAlign w:val="subscript"/>
        </w:rPr>
        <w:t>2</w:t>
      </w:r>
      <w:r w:rsidRPr="00C51C78">
        <w:rPr>
          <w:rFonts w:ascii="Arial" w:hAnsi="Arial" w:cs="Arial"/>
          <w:bCs/>
        </w:rPr>
        <w:t>/g suchej masy,</w:t>
      </w:r>
    </w:p>
    <w:p w14:paraId="62213E69" w14:textId="77777777" w:rsidR="0004498A" w:rsidRPr="00C51C78" w:rsidRDefault="0004498A" w:rsidP="0004498A">
      <w:pPr>
        <w:autoSpaceDE w:val="0"/>
        <w:autoSpaceDN w:val="0"/>
        <w:adjustRightInd w:val="0"/>
        <w:spacing w:line="276" w:lineRule="auto"/>
        <w:ind w:firstLine="567"/>
        <w:jc w:val="both"/>
        <w:rPr>
          <w:rFonts w:ascii="Arial" w:hAnsi="Arial" w:cs="Arial"/>
          <w:bCs/>
        </w:rPr>
      </w:pPr>
      <w:r w:rsidRPr="00C51C78">
        <w:rPr>
          <w:rFonts w:ascii="Arial" w:hAnsi="Arial" w:cs="Arial"/>
          <w:bCs/>
        </w:rPr>
        <w:t>stabilizacja tlenowa - II etap (faza dojrzewania):</w:t>
      </w:r>
    </w:p>
    <w:p w14:paraId="30643250" w14:textId="77777777" w:rsidR="0004498A"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lang w:eastAsia="de-DE"/>
        </w:rPr>
        <w:t>częstotliwość napowietrzania (przerzucania) pryzm,</w:t>
      </w:r>
    </w:p>
    <w:p w14:paraId="0EEAFDAF" w14:textId="205F48E9" w:rsidR="0004498A"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monitoring odpadu - proces biologicznego przetwarzania prowadzony będzie </w:t>
      </w:r>
      <w:r w:rsidRPr="00C51C78">
        <w:rPr>
          <w:rFonts w:ascii="Arial" w:hAnsi="Arial" w:cs="Arial"/>
          <w:bCs/>
        </w:rPr>
        <w:br/>
        <w:t xml:space="preserve">w taki sposób, aby uzyskany odpad - stabilizat spełniał wymagania określone </w:t>
      </w:r>
      <w:r w:rsidRPr="00C51C78">
        <w:rPr>
          <w:rFonts w:ascii="Arial" w:hAnsi="Arial" w:cs="Arial"/>
          <w:bCs/>
        </w:rPr>
        <w:br/>
        <w:t xml:space="preserve">w punkcie </w:t>
      </w:r>
      <w:bookmarkStart w:id="46" w:name="_Hlk114561401"/>
      <w:r w:rsidR="00163CD6" w:rsidRPr="00C51C78">
        <w:rPr>
          <w:rFonts w:ascii="Arial" w:hAnsi="Arial" w:cs="Arial"/>
          <w:bCs/>
        </w:rPr>
        <w:t xml:space="preserve">I.5.2.1.1.2. </w:t>
      </w:r>
      <w:r w:rsidRPr="00C51C78">
        <w:rPr>
          <w:rFonts w:ascii="Arial" w:hAnsi="Arial" w:cs="Arial"/>
          <w:bCs/>
        </w:rPr>
        <w:t>decyzji</w:t>
      </w:r>
      <w:r w:rsidR="00163CD6" w:rsidRPr="00C51C78">
        <w:rPr>
          <w:rFonts w:ascii="Arial" w:hAnsi="Arial" w:cs="Arial"/>
          <w:bCs/>
        </w:rPr>
        <w:t>, s</w:t>
      </w:r>
      <w:r w:rsidRPr="00C51C78">
        <w:rPr>
          <w:rFonts w:ascii="Arial" w:hAnsi="Arial" w:cs="Arial"/>
          <w:bCs/>
        </w:rPr>
        <w:t xml:space="preserve">tabilizat niespełniający wymogów zawracany będzie do procesu stabilizacji </w:t>
      </w:r>
      <w:r w:rsidR="00163CD6" w:rsidRPr="00C51C78">
        <w:rPr>
          <w:rFonts w:ascii="Arial" w:hAnsi="Arial" w:cs="Arial"/>
          <w:bCs/>
        </w:rPr>
        <w:t xml:space="preserve">i </w:t>
      </w:r>
      <w:r w:rsidRPr="00C51C78">
        <w:rPr>
          <w:rFonts w:ascii="Arial" w:hAnsi="Arial" w:cs="Arial"/>
          <w:bCs/>
        </w:rPr>
        <w:t>proces będzie przedłużony.</w:t>
      </w:r>
    </w:p>
    <w:bookmarkEnd w:id="46"/>
    <w:p w14:paraId="6812D526" w14:textId="765505A6" w:rsidR="0004498A" w:rsidRPr="00C51C78" w:rsidRDefault="00163CD6" w:rsidP="0004498A">
      <w:pPr>
        <w:autoSpaceDE w:val="0"/>
        <w:autoSpaceDN w:val="0"/>
        <w:adjustRightInd w:val="0"/>
        <w:spacing w:line="276" w:lineRule="auto"/>
        <w:ind w:left="567"/>
        <w:jc w:val="both"/>
        <w:rPr>
          <w:rFonts w:ascii="Arial" w:hAnsi="Arial" w:cs="Arial"/>
          <w:bCs/>
        </w:rPr>
      </w:pPr>
      <w:r w:rsidRPr="00C51C78">
        <w:rPr>
          <w:rFonts w:ascii="Arial" w:hAnsi="Arial" w:cs="Arial"/>
          <w:bCs/>
        </w:rPr>
        <w:t>b</w:t>
      </w:r>
      <w:r w:rsidR="0004498A" w:rsidRPr="00C51C78">
        <w:rPr>
          <w:rFonts w:ascii="Arial" w:hAnsi="Arial" w:cs="Arial"/>
          <w:bCs/>
        </w:rPr>
        <w:t>io</w:t>
      </w:r>
      <w:r w:rsidRPr="00C51C78">
        <w:rPr>
          <w:rFonts w:ascii="Arial" w:hAnsi="Arial" w:cs="Arial"/>
          <w:bCs/>
        </w:rPr>
        <w:t xml:space="preserve">logiczne </w:t>
      </w:r>
      <w:r w:rsidR="0004498A" w:rsidRPr="00C51C78">
        <w:rPr>
          <w:rFonts w:ascii="Arial" w:hAnsi="Arial" w:cs="Arial"/>
          <w:bCs/>
        </w:rPr>
        <w:t>suszenie</w:t>
      </w:r>
      <w:r w:rsidRPr="00C51C78">
        <w:rPr>
          <w:rFonts w:ascii="Arial" w:hAnsi="Arial" w:cs="Arial"/>
          <w:bCs/>
        </w:rPr>
        <w:t>:</w:t>
      </w:r>
      <w:r w:rsidR="0004498A" w:rsidRPr="00C51C78">
        <w:rPr>
          <w:rFonts w:ascii="Arial" w:hAnsi="Arial" w:cs="Arial"/>
          <w:bCs/>
        </w:rPr>
        <w:t xml:space="preserve"> </w:t>
      </w:r>
    </w:p>
    <w:p w14:paraId="2FF201D4" w14:textId="77777777" w:rsidR="00163CD6" w:rsidRPr="00C51C78" w:rsidRDefault="0004498A">
      <w:pPr>
        <w:numPr>
          <w:ilvl w:val="0"/>
          <w:numId w:val="23"/>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czas załadunku </w:t>
      </w:r>
      <w:r w:rsidR="00163CD6" w:rsidRPr="00C51C78">
        <w:rPr>
          <w:rFonts w:ascii="Arial" w:hAnsi="Arial" w:cs="Arial"/>
          <w:bCs/>
        </w:rPr>
        <w:t>tunelu,</w:t>
      </w:r>
    </w:p>
    <w:p w14:paraId="358803F3" w14:textId="2E599BFC" w:rsidR="0004498A" w:rsidRPr="00C51C78" w:rsidRDefault="0004498A">
      <w:pPr>
        <w:numPr>
          <w:ilvl w:val="0"/>
          <w:numId w:val="23"/>
        </w:numPr>
        <w:autoSpaceDE w:val="0"/>
        <w:autoSpaceDN w:val="0"/>
        <w:adjustRightInd w:val="0"/>
        <w:spacing w:line="276" w:lineRule="auto"/>
        <w:ind w:left="567" w:hanging="425"/>
        <w:jc w:val="both"/>
        <w:rPr>
          <w:rFonts w:ascii="Arial" w:hAnsi="Arial" w:cs="Arial"/>
          <w:bCs/>
        </w:rPr>
      </w:pPr>
      <w:r w:rsidRPr="00C51C78">
        <w:rPr>
          <w:rFonts w:ascii="Arial" w:hAnsi="Arial" w:cs="Arial"/>
          <w:bCs/>
        </w:rPr>
        <w:t>czas prowadzenia procesu</w:t>
      </w:r>
      <w:r w:rsidR="00A164DF" w:rsidRPr="00C51C78">
        <w:rPr>
          <w:rFonts w:ascii="Arial" w:hAnsi="Arial" w:cs="Arial"/>
          <w:bCs/>
        </w:rPr>
        <w:t xml:space="preserve"> w tunelu</w:t>
      </w:r>
      <w:r w:rsidRPr="00C51C78">
        <w:rPr>
          <w:rFonts w:ascii="Arial" w:hAnsi="Arial" w:cs="Arial"/>
          <w:bCs/>
        </w:rPr>
        <w:t>,</w:t>
      </w:r>
    </w:p>
    <w:p w14:paraId="3E0C3F65" w14:textId="21A8484F" w:rsidR="0004498A"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zakres temperatury za pomocą czujnika temperatury </w:t>
      </w:r>
      <w:r w:rsidRPr="00C51C78">
        <w:rPr>
          <w:rFonts w:ascii="Arial" w:hAnsi="Arial" w:cs="Arial"/>
          <w:bCs/>
          <w:lang w:eastAsia="de-DE"/>
        </w:rPr>
        <w:t xml:space="preserve">umieszczonego w każdym z tuneli, </w:t>
      </w:r>
    </w:p>
    <w:p w14:paraId="470DA5E3" w14:textId="77777777" w:rsidR="00A164DF"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lang w:eastAsia="de-DE"/>
        </w:rPr>
        <w:lastRenderedPageBreak/>
        <w:t xml:space="preserve">pomiar wilgotności </w:t>
      </w:r>
      <w:r w:rsidRPr="00C51C78">
        <w:rPr>
          <w:rFonts w:ascii="Arial" w:hAnsi="Arial" w:cs="Arial"/>
          <w:bCs/>
        </w:rPr>
        <w:t xml:space="preserve">za pomocą czujnika wilgotności </w:t>
      </w:r>
      <w:r w:rsidRPr="00C51C78">
        <w:rPr>
          <w:rFonts w:ascii="Arial" w:hAnsi="Arial" w:cs="Arial"/>
          <w:bCs/>
          <w:lang w:eastAsia="de-DE"/>
        </w:rPr>
        <w:t xml:space="preserve">umieszczonego w każdym </w:t>
      </w:r>
      <w:r w:rsidR="00163CD6" w:rsidRPr="00C51C78">
        <w:rPr>
          <w:rFonts w:ascii="Arial" w:hAnsi="Arial" w:cs="Arial"/>
          <w:bCs/>
          <w:lang w:eastAsia="de-DE"/>
        </w:rPr>
        <w:br/>
      </w:r>
      <w:r w:rsidRPr="00C51C78">
        <w:rPr>
          <w:rFonts w:ascii="Arial" w:hAnsi="Arial" w:cs="Arial"/>
          <w:bCs/>
          <w:lang w:eastAsia="de-DE"/>
        </w:rPr>
        <w:t xml:space="preserve">z tuneli, </w:t>
      </w:r>
    </w:p>
    <w:p w14:paraId="1C983CE6" w14:textId="77777777" w:rsidR="00A164DF" w:rsidRPr="00C51C78" w:rsidRDefault="00A164DF">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rodzaj i masa wytworzonych odpadów - prowadzona będzie oddzielna ewidencja dla wszystkich wydzielonych frakcji odpadów, </w:t>
      </w:r>
    </w:p>
    <w:p w14:paraId="2E355404" w14:textId="77777777" w:rsidR="00163CD6" w:rsidRPr="00C51C78" w:rsidRDefault="0004498A">
      <w:pPr>
        <w:numPr>
          <w:ilvl w:val="0"/>
          <w:numId w:val="21"/>
        </w:numPr>
        <w:autoSpaceDE w:val="0"/>
        <w:autoSpaceDN w:val="0"/>
        <w:adjustRightInd w:val="0"/>
        <w:spacing w:line="276" w:lineRule="auto"/>
        <w:ind w:left="567" w:hanging="425"/>
        <w:jc w:val="both"/>
        <w:rPr>
          <w:rFonts w:ascii="Arial" w:hAnsi="Arial" w:cs="Arial"/>
          <w:bCs/>
        </w:rPr>
      </w:pPr>
      <w:r w:rsidRPr="00C51C78">
        <w:rPr>
          <w:rFonts w:ascii="Arial" w:hAnsi="Arial" w:cs="Arial"/>
          <w:bCs/>
        </w:rPr>
        <w:t xml:space="preserve">monitoring odpadu - proces </w:t>
      </w:r>
      <w:r w:rsidR="00163CD6" w:rsidRPr="00C51C78">
        <w:rPr>
          <w:rFonts w:ascii="Arial" w:hAnsi="Arial" w:cs="Arial"/>
          <w:bCs/>
        </w:rPr>
        <w:t>biologicznego suszenia</w:t>
      </w:r>
      <w:r w:rsidRPr="00C51C78">
        <w:rPr>
          <w:rFonts w:ascii="Arial" w:hAnsi="Arial" w:cs="Arial"/>
          <w:bCs/>
        </w:rPr>
        <w:t xml:space="preserve"> prowadzony będzie w taki sposób, aby uzyskany odpad - stabilizat spełniał wymagania określone w punkcie </w:t>
      </w:r>
      <w:r w:rsidR="00163CD6" w:rsidRPr="00C51C78">
        <w:rPr>
          <w:rFonts w:ascii="Arial" w:hAnsi="Arial" w:cs="Arial"/>
          <w:bCs/>
        </w:rPr>
        <w:t>I.5.2.1.1.2. decyzji, stabilizat niespełniający wymogów zawracany będzie do procesu stabilizacji i proces będzie przedłużony.</w:t>
      </w:r>
    </w:p>
    <w:p w14:paraId="6F5F5D88" w14:textId="4EE4ED07" w:rsidR="0004498A" w:rsidRPr="00C51C78" w:rsidRDefault="0004498A" w:rsidP="00163CD6">
      <w:pPr>
        <w:autoSpaceDE w:val="0"/>
        <w:autoSpaceDN w:val="0"/>
        <w:adjustRightInd w:val="0"/>
        <w:spacing w:line="276" w:lineRule="auto"/>
        <w:ind w:left="567"/>
        <w:jc w:val="both"/>
        <w:rPr>
          <w:rFonts w:ascii="Arial" w:hAnsi="Arial" w:cs="Arial"/>
          <w:bCs/>
          <w:sz w:val="16"/>
        </w:rPr>
      </w:pPr>
    </w:p>
    <w:p w14:paraId="38940E70" w14:textId="25E76C82" w:rsidR="0004498A" w:rsidRPr="00C51C78" w:rsidRDefault="00A164DF" w:rsidP="0004498A">
      <w:pPr>
        <w:spacing w:line="276" w:lineRule="auto"/>
        <w:jc w:val="both"/>
        <w:rPr>
          <w:rFonts w:ascii="Arial" w:hAnsi="Arial" w:cs="Arial"/>
          <w:bCs/>
        </w:rPr>
      </w:pPr>
      <w:r w:rsidRPr="00C51C78">
        <w:rPr>
          <w:rFonts w:ascii="Arial" w:hAnsi="Arial" w:cs="Arial"/>
          <w:bCs/>
        </w:rPr>
        <w:t xml:space="preserve">XI.3. </w:t>
      </w:r>
      <w:r w:rsidR="0004498A" w:rsidRPr="00C51C78">
        <w:rPr>
          <w:rFonts w:ascii="Arial" w:hAnsi="Arial" w:cs="Arial"/>
          <w:bCs/>
        </w:rPr>
        <w:t xml:space="preserve">Prowadzona będzie dokumentacja (rejestr) wyników badań przetwarzanych odpadów: </w:t>
      </w:r>
    </w:p>
    <w:p w14:paraId="22FAA50C" w14:textId="4704E2BB" w:rsidR="0004498A" w:rsidRPr="00C51C78" w:rsidRDefault="0004498A">
      <w:pPr>
        <w:numPr>
          <w:ilvl w:val="0"/>
          <w:numId w:val="22"/>
        </w:numPr>
        <w:spacing w:line="276" w:lineRule="auto"/>
        <w:ind w:left="567" w:hanging="425"/>
        <w:jc w:val="both"/>
        <w:rPr>
          <w:rFonts w:ascii="Arial" w:hAnsi="Arial" w:cs="Arial"/>
          <w:bCs/>
        </w:rPr>
      </w:pPr>
      <w:r w:rsidRPr="00C51C78">
        <w:rPr>
          <w:rFonts w:ascii="Arial" w:hAnsi="Arial" w:cs="Arial"/>
          <w:bCs/>
        </w:rPr>
        <w:t xml:space="preserve">przeprowadzanych </w:t>
      </w:r>
      <w:r w:rsidR="00A164DF" w:rsidRPr="00C51C78">
        <w:rPr>
          <w:rFonts w:ascii="Arial" w:hAnsi="Arial" w:cs="Arial"/>
          <w:bCs/>
        </w:rPr>
        <w:t>dla</w:t>
      </w:r>
      <w:r w:rsidRPr="00C51C78">
        <w:rPr>
          <w:rFonts w:ascii="Arial" w:hAnsi="Arial" w:cs="Arial"/>
          <w:bCs/>
        </w:rPr>
        <w:t xml:space="preserve"> I etapu procesu pod kątem spełnienia wymagań określonych w </w:t>
      </w:r>
      <w:r w:rsidR="00A47ADA" w:rsidRPr="00C51C78">
        <w:rPr>
          <w:rFonts w:ascii="Arial" w:hAnsi="Arial" w:cs="Arial"/>
          <w:bCs/>
        </w:rPr>
        <w:t xml:space="preserve">pkt. </w:t>
      </w:r>
      <w:r w:rsidRPr="00C51C78">
        <w:rPr>
          <w:rFonts w:ascii="Arial" w:hAnsi="Arial" w:cs="Arial"/>
          <w:bCs/>
        </w:rPr>
        <w:t>I.</w:t>
      </w:r>
      <w:r w:rsidR="00A164DF" w:rsidRPr="00C51C78">
        <w:rPr>
          <w:rFonts w:ascii="Arial" w:hAnsi="Arial" w:cs="Arial"/>
          <w:bCs/>
        </w:rPr>
        <w:t>5</w:t>
      </w:r>
      <w:r w:rsidRPr="00C51C78">
        <w:rPr>
          <w:rFonts w:ascii="Arial" w:hAnsi="Arial" w:cs="Arial"/>
          <w:bCs/>
        </w:rPr>
        <w:t>.2.</w:t>
      </w:r>
      <w:r w:rsidR="00A164DF" w:rsidRPr="00C51C78">
        <w:rPr>
          <w:rFonts w:ascii="Arial" w:hAnsi="Arial" w:cs="Arial"/>
          <w:bCs/>
        </w:rPr>
        <w:t>1</w:t>
      </w:r>
      <w:r w:rsidRPr="00C51C78">
        <w:rPr>
          <w:rFonts w:ascii="Arial" w:hAnsi="Arial" w:cs="Arial"/>
          <w:bCs/>
        </w:rPr>
        <w:t>.</w:t>
      </w:r>
      <w:r w:rsidR="00A164DF" w:rsidRPr="00C51C78">
        <w:rPr>
          <w:rFonts w:ascii="Arial" w:hAnsi="Arial" w:cs="Arial"/>
          <w:bCs/>
        </w:rPr>
        <w:t>1.1</w:t>
      </w:r>
      <w:r w:rsidRPr="00C51C78">
        <w:rPr>
          <w:rFonts w:ascii="Arial" w:hAnsi="Arial" w:cs="Arial"/>
          <w:bCs/>
        </w:rPr>
        <w:t>. decyzji, tj. osiągnięcia parametru aktywności biologicznej AT</w:t>
      </w:r>
      <w:r w:rsidRPr="00C51C78">
        <w:rPr>
          <w:rFonts w:ascii="Arial" w:hAnsi="Arial" w:cs="Arial"/>
          <w:bCs/>
          <w:vertAlign w:val="subscript"/>
        </w:rPr>
        <w:t>4</w:t>
      </w:r>
      <w:r w:rsidRPr="00C51C78">
        <w:rPr>
          <w:rFonts w:ascii="Arial" w:hAnsi="Arial" w:cs="Arial"/>
          <w:bCs/>
        </w:rPr>
        <w:t xml:space="preserve"> poniżej 20 mg O</w:t>
      </w:r>
      <w:r w:rsidRPr="00C51C78">
        <w:rPr>
          <w:rFonts w:ascii="Arial" w:hAnsi="Arial" w:cs="Arial"/>
          <w:bCs/>
          <w:vertAlign w:val="subscript"/>
        </w:rPr>
        <w:t>2</w:t>
      </w:r>
      <w:r w:rsidRPr="00C51C78">
        <w:rPr>
          <w:rFonts w:ascii="Arial" w:hAnsi="Arial" w:cs="Arial"/>
          <w:bCs/>
        </w:rPr>
        <w:t>/g suchej masy,</w:t>
      </w:r>
    </w:p>
    <w:p w14:paraId="049A8658" w14:textId="5375D147" w:rsidR="0004498A" w:rsidRPr="00C51C78" w:rsidRDefault="0004498A">
      <w:pPr>
        <w:numPr>
          <w:ilvl w:val="0"/>
          <w:numId w:val="22"/>
        </w:numPr>
        <w:spacing w:line="276" w:lineRule="auto"/>
        <w:ind w:left="567" w:hanging="425"/>
        <w:jc w:val="both"/>
        <w:rPr>
          <w:rFonts w:ascii="Arial" w:hAnsi="Arial" w:cs="Arial"/>
          <w:bCs/>
        </w:rPr>
      </w:pPr>
      <w:r w:rsidRPr="00C51C78">
        <w:rPr>
          <w:rFonts w:ascii="Arial" w:hAnsi="Arial" w:cs="Arial"/>
          <w:bCs/>
        </w:rPr>
        <w:t xml:space="preserve">przeprowadzanych </w:t>
      </w:r>
      <w:r w:rsidR="00A47ADA" w:rsidRPr="00C51C78">
        <w:rPr>
          <w:rFonts w:ascii="Arial" w:hAnsi="Arial" w:cs="Arial"/>
          <w:bCs/>
        </w:rPr>
        <w:t>dla</w:t>
      </w:r>
      <w:r w:rsidRPr="00C51C78">
        <w:rPr>
          <w:rFonts w:ascii="Arial" w:hAnsi="Arial" w:cs="Arial"/>
          <w:bCs/>
        </w:rPr>
        <w:t xml:space="preserve"> II etapu procesu pod kątem spełnienia wymagań dla stabilizatu określonych w </w:t>
      </w:r>
      <w:r w:rsidR="00A47ADA" w:rsidRPr="00C51C78">
        <w:rPr>
          <w:rFonts w:ascii="Arial" w:hAnsi="Arial" w:cs="Arial"/>
          <w:bCs/>
        </w:rPr>
        <w:t xml:space="preserve">pkt. I.5.2.1.1.2. </w:t>
      </w:r>
      <w:r w:rsidRPr="00C51C78">
        <w:rPr>
          <w:rFonts w:ascii="Arial" w:hAnsi="Arial" w:cs="Arial"/>
          <w:bCs/>
        </w:rPr>
        <w:t>decyzji w zakresie osiągnięcia:</w:t>
      </w:r>
    </w:p>
    <w:p w14:paraId="69EA6DC7" w14:textId="77777777" w:rsidR="00CF35B0" w:rsidRPr="00C51C78" w:rsidRDefault="00CF35B0" w:rsidP="00CF35B0">
      <w:pPr>
        <w:spacing w:line="276" w:lineRule="auto"/>
        <w:ind w:left="567"/>
        <w:jc w:val="both"/>
        <w:rPr>
          <w:rFonts w:ascii="Arial" w:hAnsi="Arial" w:cs="Arial"/>
          <w:bCs/>
        </w:rPr>
      </w:pPr>
    </w:p>
    <w:p w14:paraId="37208E4C" w14:textId="77777777" w:rsidR="0004498A" w:rsidRPr="00C51C78" w:rsidRDefault="0004498A">
      <w:pPr>
        <w:pStyle w:val="Akapitzlist1"/>
        <w:numPr>
          <w:ilvl w:val="0"/>
          <w:numId w:val="54"/>
        </w:numPr>
        <w:jc w:val="both"/>
        <w:rPr>
          <w:rFonts w:ascii="Arial" w:hAnsi="Arial" w:cs="Arial"/>
          <w:bCs/>
          <w:sz w:val="24"/>
          <w:szCs w:val="24"/>
        </w:rPr>
      </w:pPr>
      <w:r w:rsidRPr="00C51C78">
        <w:rPr>
          <w:rFonts w:ascii="Arial" w:hAnsi="Arial" w:cs="Arial"/>
          <w:bCs/>
          <w:sz w:val="24"/>
          <w:szCs w:val="24"/>
        </w:rPr>
        <w:t>AT</w:t>
      </w:r>
      <w:r w:rsidRPr="00C51C78">
        <w:rPr>
          <w:rFonts w:ascii="Arial" w:hAnsi="Arial" w:cs="Arial"/>
          <w:bCs/>
          <w:sz w:val="24"/>
          <w:szCs w:val="24"/>
          <w:vertAlign w:val="subscript"/>
        </w:rPr>
        <w:t>4</w:t>
      </w:r>
      <w:r w:rsidRPr="00C51C78">
        <w:rPr>
          <w:rFonts w:ascii="Arial" w:hAnsi="Arial" w:cs="Arial"/>
          <w:bCs/>
          <w:sz w:val="24"/>
          <w:szCs w:val="24"/>
        </w:rPr>
        <w:t xml:space="preserve"> poniżej10 mg O</w:t>
      </w:r>
      <w:r w:rsidRPr="00C51C78">
        <w:rPr>
          <w:rFonts w:ascii="Arial" w:hAnsi="Arial" w:cs="Arial"/>
          <w:bCs/>
          <w:sz w:val="24"/>
          <w:szCs w:val="24"/>
          <w:vertAlign w:val="subscript"/>
        </w:rPr>
        <w:t>2</w:t>
      </w:r>
      <w:r w:rsidRPr="00C51C78">
        <w:rPr>
          <w:rFonts w:ascii="Arial" w:hAnsi="Arial" w:cs="Arial"/>
          <w:bCs/>
          <w:sz w:val="24"/>
          <w:szCs w:val="24"/>
        </w:rPr>
        <w:t>/g s. m. lub</w:t>
      </w:r>
    </w:p>
    <w:p w14:paraId="76FFD984" w14:textId="21C3324A" w:rsidR="0004498A" w:rsidRPr="00C51C78" w:rsidRDefault="0004498A">
      <w:pPr>
        <w:pStyle w:val="Akapitzlist1"/>
        <w:numPr>
          <w:ilvl w:val="0"/>
          <w:numId w:val="54"/>
        </w:numPr>
        <w:jc w:val="both"/>
        <w:rPr>
          <w:rFonts w:ascii="Arial" w:hAnsi="Arial" w:cs="Arial"/>
          <w:bCs/>
          <w:sz w:val="24"/>
          <w:szCs w:val="24"/>
        </w:rPr>
      </w:pPr>
      <w:r w:rsidRPr="00C51C78">
        <w:rPr>
          <w:rFonts w:ascii="Arial" w:hAnsi="Arial" w:cs="Arial"/>
          <w:bCs/>
          <w:sz w:val="24"/>
          <w:szCs w:val="24"/>
        </w:rPr>
        <w:t>strat</w:t>
      </w:r>
      <w:r w:rsidR="00A47ADA" w:rsidRPr="00C51C78">
        <w:rPr>
          <w:rFonts w:ascii="Arial" w:hAnsi="Arial" w:cs="Arial"/>
          <w:bCs/>
          <w:sz w:val="24"/>
          <w:szCs w:val="24"/>
        </w:rPr>
        <w:t>y</w:t>
      </w:r>
      <w:r w:rsidRPr="00C51C78">
        <w:rPr>
          <w:rFonts w:ascii="Arial" w:hAnsi="Arial" w:cs="Arial"/>
          <w:bCs/>
          <w:sz w:val="24"/>
          <w:szCs w:val="24"/>
        </w:rPr>
        <w:t xml:space="preserve"> prażenia stabilizatu mniejsz</w:t>
      </w:r>
      <w:r w:rsidR="00A47ADA" w:rsidRPr="00C51C78">
        <w:rPr>
          <w:rFonts w:ascii="Arial" w:hAnsi="Arial" w:cs="Arial"/>
          <w:bCs/>
          <w:sz w:val="24"/>
          <w:szCs w:val="24"/>
        </w:rPr>
        <w:t>ej</w:t>
      </w:r>
      <w:r w:rsidRPr="00C51C78">
        <w:rPr>
          <w:rFonts w:ascii="Arial" w:hAnsi="Arial" w:cs="Arial"/>
          <w:bCs/>
          <w:sz w:val="24"/>
          <w:szCs w:val="24"/>
        </w:rPr>
        <w:t xml:space="preserve"> niż 35 % s. m. a zawartości węgla organicznego mniejszej niż 20 % s. m lub</w:t>
      </w:r>
    </w:p>
    <w:p w14:paraId="504889F9" w14:textId="1506B5F1" w:rsidR="0004498A" w:rsidRPr="00C51C78" w:rsidRDefault="0004498A">
      <w:pPr>
        <w:pStyle w:val="Akapitzlist1"/>
        <w:numPr>
          <w:ilvl w:val="0"/>
          <w:numId w:val="54"/>
        </w:numPr>
        <w:jc w:val="both"/>
        <w:rPr>
          <w:rFonts w:ascii="Arial" w:hAnsi="Arial" w:cs="Arial"/>
          <w:bCs/>
          <w:sz w:val="24"/>
          <w:szCs w:val="24"/>
        </w:rPr>
      </w:pPr>
      <w:r w:rsidRPr="00C51C78">
        <w:rPr>
          <w:rFonts w:ascii="Arial" w:hAnsi="Arial" w:cs="Arial"/>
          <w:bCs/>
          <w:sz w:val="24"/>
          <w:szCs w:val="24"/>
        </w:rPr>
        <w:t>ubyt</w:t>
      </w:r>
      <w:r w:rsidR="00A47ADA" w:rsidRPr="00C51C78">
        <w:rPr>
          <w:rFonts w:ascii="Arial" w:hAnsi="Arial" w:cs="Arial"/>
          <w:bCs/>
          <w:sz w:val="24"/>
          <w:szCs w:val="24"/>
        </w:rPr>
        <w:t>ku</w:t>
      </w:r>
      <w:r w:rsidRPr="00C51C78">
        <w:rPr>
          <w:rFonts w:ascii="Arial" w:hAnsi="Arial" w:cs="Arial"/>
          <w:bCs/>
          <w:sz w:val="24"/>
          <w:szCs w:val="24"/>
        </w:rPr>
        <w:t xml:space="preserve"> masy organicznej w stabilizacie w stosunku do masy organicznej </w:t>
      </w:r>
      <w:r w:rsidRPr="00C51C78">
        <w:rPr>
          <w:rFonts w:ascii="Arial" w:hAnsi="Arial" w:cs="Arial"/>
          <w:bCs/>
          <w:sz w:val="24"/>
          <w:szCs w:val="24"/>
        </w:rPr>
        <w:br/>
        <w:t>w odpadach mierzon</w:t>
      </w:r>
      <w:r w:rsidR="00A47ADA" w:rsidRPr="00C51C78">
        <w:rPr>
          <w:rFonts w:ascii="Arial" w:hAnsi="Arial" w:cs="Arial"/>
          <w:bCs/>
          <w:sz w:val="24"/>
          <w:szCs w:val="24"/>
        </w:rPr>
        <w:t>ej</w:t>
      </w:r>
      <w:r w:rsidRPr="00C51C78">
        <w:rPr>
          <w:rFonts w:ascii="Arial" w:hAnsi="Arial" w:cs="Arial"/>
          <w:bCs/>
          <w:sz w:val="24"/>
          <w:szCs w:val="24"/>
        </w:rPr>
        <w:t xml:space="preserve"> stratą prażenia lub zawartością węgla organicznego większ</w:t>
      </w:r>
      <w:r w:rsidR="00A47ADA" w:rsidRPr="00C51C78">
        <w:rPr>
          <w:rFonts w:ascii="Arial" w:hAnsi="Arial" w:cs="Arial"/>
          <w:bCs/>
          <w:sz w:val="24"/>
          <w:szCs w:val="24"/>
        </w:rPr>
        <w:t>ą</w:t>
      </w:r>
      <w:r w:rsidRPr="00C51C78">
        <w:rPr>
          <w:rFonts w:ascii="Arial" w:hAnsi="Arial" w:cs="Arial"/>
          <w:bCs/>
          <w:sz w:val="24"/>
          <w:szCs w:val="24"/>
        </w:rPr>
        <w:t xml:space="preserve"> niż 40 %. </w:t>
      </w:r>
    </w:p>
    <w:p w14:paraId="09E1FA64" w14:textId="77777777" w:rsidR="0004498A" w:rsidRPr="00C51C78" w:rsidRDefault="0004498A" w:rsidP="0004498A">
      <w:pPr>
        <w:pStyle w:val="Akapitzlist1"/>
        <w:ind w:left="0"/>
        <w:jc w:val="both"/>
        <w:rPr>
          <w:rFonts w:ascii="Arial" w:hAnsi="Arial" w:cs="Arial"/>
          <w:bCs/>
          <w:sz w:val="24"/>
          <w:szCs w:val="24"/>
        </w:rPr>
      </w:pPr>
    </w:p>
    <w:p w14:paraId="3D4F7524" w14:textId="6AF3FB78" w:rsidR="0004498A" w:rsidRPr="00C51C78" w:rsidRDefault="0004498A" w:rsidP="0004498A">
      <w:pPr>
        <w:pStyle w:val="Akapitzlist1"/>
        <w:ind w:left="0"/>
        <w:jc w:val="both"/>
        <w:rPr>
          <w:rFonts w:ascii="Arial" w:hAnsi="Arial" w:cs="Arial"/>
          <w:bCs/>
          <w:sz w:val="24"/>
          <w:szCs w:val="24"/>
        </w:rPr>
      </w:pPr>
      <w:r w:rsidRPr="00C51C78">
        <w:rPr>
          <w:rFonts w:ascii="Arial" w:hAnsi="Arial" w:cs="Arial"/>
          <w:bCs/>
          <w:sz w:val="24"/>
          <w:szCs w:val="24"/>
        </w:rPr>
        <w:t>X</w:t>
      </w:r>
      <w:r w:rsidR="00A47ADA" w:rsidRPr="00C51C78">
        <w:rPr>
          <w:rFonts w:ascii="Arial" w:hAnsi="Arial" w:cs="Arial"/>
          <w:bCs/>
          <w:sz w:val="24"/>
          <w:szCs w:val="24"/>
        </w:rPr>
        <w:t>I</w:t>
      </w:r>
      <w:r w:rsidRPr="00C51C78">
        <w:rPr>
          <w:rFonts w:ascii="Arial" w:hAnsi="Arial" w:cs="Arial"/>
          <w:bCs/>
          <w:sz w:val="24"/>
          <w:szCs w:val="24"/>
        </w:rPr>
        <w:t xml:space="preserve">.4. Dla odpadów </w:t>
      </w:r>
      <w:r w:rsidR="00A47ADA" w:rsidRPr="00C51C78">
        <w:rPr>
          <w:rFonts w:ascii="Arial" w:hAnsi="Arial" w:cs="Arial"/>
          <w:bCs/>
          <w:sz w:val="24"/>
          <w:szCs w:val="24"/>
        </w:rPr>
        <w:t>przekazywanych</w:t>
      </w:r>
      <w:r w:rsidRPr="00C51C78">
        <w:rPr>
          <w:rFonts w:ascii="Arial" w:hAnsi="Arial" w:cs="Arial"/>
          <w:bCs/>
          <w:sz w:val="24"/>
          <w:szCs w:val="24"/>
        </w:rPr>
        <w:t xml:space="preserve"> do składowania prowadzący instalację posiadał będzie wyniki badań potwierdzające spełnienie kryteriów wynikających z przepisów szczegółowych w tym zakresie.</w:t>
      </w:r>
    </w:p>
    <w:p w14:paraId="2C4DC35E" w14:textId="77777777" w:rsidR="0004498A" w:rsidRPr="00C51C78" w:rsidRDefault="0004498A" w:rsidP="0004498A">
      <w:pPr>
        <w:pStyle w:val="Akapitzlist1"/>
        <w:ind w:left="0"/>
        <w:jc w:val="both"/>
        <w:rPr>
          <w:rFonts w:ascii="Arial" w:hAnsi="Arial" w:cs="Arial"/>
          <w:bCs/>
          <w:sz w:val="12"/>
          <w:szCs w:val="24"/>
          <w:highlight w:val="yellow"/>
        </w:rPr>
      </w:pPr>
      <w:r w:rsidRPr="00C51C78">
        <w:rPr>
          <w:rFonts w:ascii="Arial" w:hAnsi="Arial" w:cs="Arial"/>
          <w:bCs/>
          <w:sz w:val="24"/>
          <w:szCs w:val="24"/>
          <w:highlight w:val="yellow"/>
        </w:rPr>
        <w:t xml:space="preserve">  </w:t>
      </w:r>
    </w:p>
    <w:p w14:paraId="3E4CA618" w14:textId="77777777" w:rsidR="0004498A" w:rsidRPr="00C51C78" w:rsidRDefault="0004498A" w:rsidP="0004498A">
      <w:pPr>
        <w:pStyle w:val="Akapitzlist1"/>
        <w:spacing w:after="0"/>
        <w:ind w:left="0"/>
        <w:jc w:val="both"/>
        <w:rPr>
          <w:rFonts w:ascii="Arial" w:hAnsi="Arial" w:cs="Arial"/>
          <w:bCs/>
          <w:sz w:val="8"/>
          <w:szCs w:val="24"/>
        </w:rPr>
      </w:pPr>
    </w:p>
    <w:p w14:paraId="1D8CC25C" w14:textId="6A09EE68" w:rsidR="0004498A" w:rsidRPr="00C51C78" w:rsidRDefault="0004498A" w:rsidP="0004498A">
      <w:pPr>
        <w:pStyle w:val="Akapitzlist1"/>
        <w:spacing w:after="0"/>
        <w:ind w:left="0"/>
        <w:jc w:val="both"/>
        <w:rPr>
          <w:rFonts w:ascii="Arial" w:hAnsi="Arial" w:cs="Arial"/>
          <w:bCs/>
          <w:sz w:val="24"/>
          <w:szCs w:val="24"/>
        </w:rPr>
      </w:pPr>
      <w:r w:rsidRPr="00C51C78">
        <w:rPr>
          <w:rFonts w:ascii="Arial" w:hAnsi="Arial" w:cs="Arial"/>
          <w:bCs/>
          <w:sz w:val="24"/>
          <w:szCs w:val="24"/>
        </w:rPr>
        <w:t>X</w:t>
      </w:r>
      <w:r w:rsidR="00A47ADA" w:rsidRPr="00C51C78">
        <w:rPr>
          <w:rFonts w:ascii="Arial" w:hAnsi="Arial" w:cs="Arial"/>
          <w:bCs/>
          <w:sz w:val="24"/>
          <w:szCs w:val="24"/>
        </w:rPr>
        <w:t>I</w:t>
      </w:r>
      <w:r w:rsidRPr="00C51C78">
        <w:rPr>
          <w:rFonts w:ascii="Arial" w:hAnsi="Arial" w:cs="Arial"/>
          <w:bCs/>
          <w:sz w:val="24"/>
          <w:szCs w:val="24"/>
        </w:rPr>
        <w:t xml:space="preserve">.5. Prowadzony będzie nadzór technologiczny nad pracą instalacji i stanem technicznym urządzeń oraz dokonywane będą analizy wyników prowadzonego monitoringu technologicznego. </w:t>
      </w:r>
    </w:p>
    <w:p w14:paraId="3C08FC85" w14:textId="77777777" w:rsidR="0004498A" w:rsidRPr="00C51C78" w:rsidRDefault="0004498A" w:rsidP="0004498A">
      <w:pPr>
        <w:spacing w:line="276" w:lineRule="auto"/>
        <w:jc w:val="both"/>
        <w:rPr>
          <w:rFonts w:ascii="Arial" w:hAnsi="Arial" w:cs="Arial"/>
          <w:bCs/>
          <w:sz w:val="20"/>
          <w:szCs w:val="28"/>
        </w:rPr>
      </w:pPr>
    </w:p>
    <w:p w14:paraId="3FCC3D87" w14:textId="5B0F35E6" w:rsidR="0004498A" w:rsidRPr="00C51C78" w:rsidRDefault="0004498A" w:rsidP="0004498A">
      <w:pPr>
        <w:spacing w:line="276" w:lineRule="auto"/>
        <w:jc w:val="both"/>
        <w:rPr>
          <w:rFonts w:ascii="Arial" w:hAnsi="Arial" w:cs="Arial"/>
          <w:bCs/>
        </w:rPr>
      </w:pPr>
      <w:r w:rsidRPr="00C51C78">
        <w:rPr>
          <w:rFonts w:ascii="Arial" w:hAnsi="Arial" w:cs="Arial"/>
          <w:bCs/>
        </w:rPr>
        <w:t>X</w:t>
      </w:r>
      <w:r w:rsidR="00A47ADA" w:rsidRPr="00C51C78">
        <w:rPr>
          <w:rFonts w:ascii="Arial" w:hAnsi="Arial" w:cs="Arial"/>
          <w:bCs/>
        </w:rPr>
        <w:t>I</w:t>
      </w:r>
      <w:r w:rsidRPr="00C51C78">
        <w:rPr>
          <w:rFonts w:ascii="Arial" w:hAnsi="Arial" w:cs="Arial"/>
          <w:bCs/>
        </w:rPr>
        <w:t>.6. Operator instalacji prowadził będzie rejestr przeprowadzanych czynności eksploatacyjnych i konserwacyjnych zgodnie z programem utrzymania i konserwacji urządzeń.</w:t>
      </w:r>
    </w:p>
    <w:p w14:paraId="19613B43" w14:textId="77777777" w:rsidR="0004498A" w:rsidRPr="00C51C78" w:rsidRDefault="0004498A" w:rsidP="0004498A">
      <w:pPr>
        <w:spacing w:line="276" w:lineRule="auto"/>
        <w:jc w:val="both"/>
        <w:rPr>
          <w:rFonts w:ascii="Arial" w:hAnsi="Arial" w:cs="Arial"/>
          <w:bCs/>
          <w:szCs w:val="40"/>
          <w:lang w:eastAsia="en-US"/>
        </w:rPr>
      </w:pPr>
    </w:p>
    <w:p w14:paraId="422B3D4D" w14:textId="479A44E3" w:rsidR="0004498A" w:rsidRPr="00C51C78" w:rsidRDefault="0004498A" w:rsidP="0004498A">
      <w:pPr>
        <w:spacing w:line="276" w:lineRule="auto"/>
        <w:jc w:val="both"/>
        <w:rPr>
          <w:bCs/>
        </w:rPr>
      </w:pPr>
      <w:r w:rsidRPr="00C51C78">
        <w:rPr>
          <w:rFonts w:ascii="Arial" w:hAnsi="Arial" w:cs="Arial"/>
          <w:bCs/>
          <w:lang w:eastAsia="en-US"/>
        </w:rPr>
        <w:t>X</w:t>
      </w:r>
      <w:r w:rsidR="00A47ADA" w:rsidRPr="00C51C78">
        <w:rPr>
          <w:rFonts w:ascii="Arial" w:hAnsi="Arial" w:cs="Arial"/>
          <w:bCs/>
          <w:lang w:eastAsia="en-US"/>
        </w:rPr>
        <w:t>I</w:t>
      </w:r>
      <w:r w:rsidRPr="00C51C78">
        <w:rPr>
          <w:rFonts w:ascii="Arial" w:hAnsi="Arial" w:cs="Arial"/>
          <w:bCs/>
          <w:lang w:eastAsia="en-US"/>
        </w:rPr>
        <w:t xml:space="preserve">.7. </w:t>
      </w:r>
      <w:r w:rsidRPr="00C51C78">
        <w:rPr>
          <w:rFonts w:ascii="Arial" w:hAnsi="Arial" w:cs="Arial"/>
          <w:bCs/>
        </w:rPr>
        <w:t xml:space="preserve">Dla potrzeb sprawozdawczych, prowadzone będą bilanse przetworzonych </w:t>
      </w:r>
      <w:r w:rsidRPr="00C51C78">
        <w:rPr>
          <w:rFonts w:ascii="Arial" w:hAnsi="Arial" w:cs="Arial"/>
          <w:bCs/>
        </w:rPr>
        <w:br/>
        <w:t xml:space="preserve">i wytworzonych odpadów w układach miesięcznych i rocznym, w tym średnie </w:t>
      </w:r>
      <w:r w:rsidRPr="00C51C78">
        <w:rPr>
          <w:rFonts w:ascii="Arial" w:hAnsi="Arial" w:cs="Arial"/>
          <w:bCs/>
        </w:rPr>
        <w:br/>
        <w:t xml:space="preserve">i maksymalne ilości  odpadów przetwarzanych. </w:t>
      </w:r>
    </w:p>
    <w:p w14:paraId="0FDB8326" w14:textId="77777777" w:rsidR="0004498A" w:rsidRPr="00C51C78" w:rsidRDefault="0004498A" w:rsidP="0004498A">
      <w:pPr>
        <w:pStyle w:val="Default"/>
        <w:jc w:val="both"/>
        <w:rPr>
          <w:rFonts w:ascii="Arial" w:hAnsi="Arial" w:cs="Arial"/>
          <w:bCs/>
          <w:color w:val="auto"/>
          <w:u w:val="single"/>
        </w:rPr>
      </w:pPr>
    </w:p>
    <w:p w14:paraId="734309EA" w14:textId="202EAF73" w:rsidR="0004498A" w:rsidRPr="00C51C78" w:rsidRDefault="0004498A" w:rsidP="007258C9">
      <w:pPr>
        <w:pStyle w:val="Nagwek1"/>
      </w:pPr>
      <w:r w:rsidRPr="00C51C78">
        <w:t>X</w:t>
      </w:r>
      <w:r w:rsidR="00A47ADA" w:rsidRPr="00C51C78">
        <w:t>I</w:t>
      </w:r>
      <w:r w:rsidRPr="00C51C78">
        <w:t xml:space="preserve">I. Zakres i sposób monitorowania środowiska, w tym pomiaru </w:t>
      </w:r>
      <w:r w:rsidRPr="00C51C78">
        <w:br/>
        <w:t xml:space="preserve">i ewidencjonowania wielkości emisji oraz kontroli eksploatacji instalacji </w:t>
      </w:r>
    </w:p>
    <w:p w14:paraId="6DE0504A" w14:textId="77777777" w:rsidR="0004498A" w:rsidRPr="00C51C78" w:rsidRDefault="0004498A" w:rsidP="0004498A">
      <w:pPr>
        <w:pStyle w:val="Tekstpodstawowy"/>
        <w:widowControl w:val="0"/>
        <w:spacing w:before="120"/>
        <w:rPr>
          <w:rFonts w:ascii="Arial" w:hAnsi="Arial" w:cs="Arial"/>
          <w:bCs/>
          <w:color w:val="E36C0A"/>
          <w:sz w:val="10"/>
        </w:rPr>
      </w:pPr>
    </w:p>
    <w:p w14:paraId="51751181" w14:textId="1EE69888" w:rsidR="0004498A" w:rsidRPr="00C51C78" w:rsidRDefault="0004498A" w:rsidP="0004498A">
      <w:pPr>
        <w:spacing w:line="276" w:lineRule="auto"/>
        <w:jc w:val="both"/>
        <w:rPr>
          <w:rFonts w:ascii="Arial" w:hAnsi="Arial" w:cs="Arial"/>
          <w:bCs/>
        </w:rPr>
      </w:pPr>
      <w:r w:rsidRPr="00C51C78">
        <w:rPr>
          <w:rFonts w:ascii="Arial" w:hAnsi="Arial" w:cs="Arial"/>
          <w:bCs/>
        </w:rPr>
        <w:lastRenderedPageBreak/>
        <w:t>X</w:t>
      </w:r>
      <w:r w:rsidR="00A47ADA" w:rsidRPr="00C51C78">
        <w:rPr>
          <w:rFonts w:ascii="Arial" w:hAnsi="Arial" w:cs="Arial"/>
          <w:bCs/>
        </w:rPr>
        <w:t>I</w:t>
      </w:r>
      <w:r w:rsidRPr="00C51C78">
        <w:rPr>
          <w:rFonts w:ascii="Arial" w:hAnsi="Arial" w:cs="Arial"/>
          <w:bCs/>
        </w:rPr>
        <w:t>I.1. Monitoring emisji gazów i pyłów (emisja zorganizowana) wprowadzanych do powietrza (BAT 8, BAT 10)</w:t>
      </w:r>
      <w:r w:rsidR="00977D9C" w:rsidRPr="00C51C78">
        <w:rPr>
          <w:rFonts w:ascii="Arial" w:hAnsi="Arial" w:cs="Arial"/>
          <w:bCs/>
        </w:rPr>
        <w:t>:</w:t>
      </w:r>
    </w:p>
    <w:p w14:paraId="132D6DFD" w14:textId="77777777" w:rsidR="0004498A" w:rsidRPr="00C51C78" w:rsidRDefault="0004498A" w:rsidP="0004498A">
      <w:pPr>
        <w:spacing w:line="276" w:lineRule="auto"/>
        <w:jc w:val="both"/>
        <w:rPr>
          <w:rFonts w:ascii="Arial" w:hAnsi="Arial" w:cs="Arial"/>
          <w:bCs/>
          <w:u w:val="single"/>
        </w:rPr>
      </w:pPr>
    </w:p>
    <w:p w14:paraId="50E13A82" w14:textId="38698E50" w:rsidR="0004498A" w:rsidRPr="00C51C78" w:rsidRDefault="0004498A" w:rsidP="0004498A">
      <w:pPr>
        <w:spacing w:line="276" w:lineRule="auto"/>
        <w:jc w:val="both"/>
        <w:rPr>
          <w:rFonts w:ascii="Arial" w:hAnsi="Arial" w:cs="Arial"/>
          <w:bCs/>
        </w:rPr>
      </w:pPr>
      <w:r w:rsidRPr="00C51C78">
        <w:rPr>
          <w:rFonts w:ascii="Arial" w:hAnsi="Arial" w:cs="Arial"/>
          <w:bCs/>
        </w:rPr>
        <w:t>X</w:t>
      </w:r>
      <w:r w:rsidR="00A47ADA" w:rsidRPr="00C51C78">
        <w:rPr>
          <w:rFonts w:ascii="Arial" w:hAnsi="Arial" w:cs="Arial"/>
          <w:bCs/>
        </w:rPr>
        <w:t>I</w:t>
      </w:r>
      <w:r w:rsidRPr="00C51C78">
        <w:rPr>
          <w:rFonts w:ascii="Arial" w:hAnsi="Arial" w:cs="Arial"/>
          <w:bCs/>
        </w:rPr>
        <w:t>I.1.1. Stanowiska do pomiaru wielkości emisji w zakresie gazów lub pyłów wprowadzanych do powietrza:</w:t>
      </w:r>
    </w:p>
    <w:p w14:paraId="6B8E5E85" w14:textId="05A9F0AD" w:rsidR="0004498A" w:rsidRPr="00C51C78" w:rsidRDefault="0004498A">
      <w:pPr>
        <w:numPr>
          <w:ilvl w:val="0"/>
          <w:numId w:val="64"/>
        </w:numPr>
        <w:spacing w:line="276" w:lineRule="auto"/>
        <w:ind w:left="567" w:hanging="425"/>
        <w:jc w:val="both"/>
        <w:rPr>
          <w:rFonts w:ascii="Arial" w:hAnsi="Arial" w:cs="Arial"/>
          <w:bCs/>
        </w:rPr>
      </w:pPr>
      <w:r w:rsidRPr="00C51C78">
        <w:rPr>
          <w:rFonts w:ascii="Arial" w:hAnsi="Arial" w:cs="Arial"/>
          <w:bCs/>
        </w:rPr>
        <w:t xml:space="preserve">z </w:t>
      </w:r>
      <w:r w:rsidR="00A47ADA" w:rsidRPr="00C51C78">
        <w:rPr>
          <w:rFonts w:ascii="Arial" w:hAnsi="Arial" w:cs="Arial"/>
          <w:bCs/>
        </w:rPr>
        <w:t xml:space="preserve">hali </w:t>
      </w:r>
      <w:r w:rsidRPr="00C51C78">
        <w:rPr>
          <w:rFonts w:ascii="Arial" w:hAnsi="Arial" w:cs="Arial"/>
          <w:bCs/>
        </w:rPr>
        <w:t xml:space="preserve">sortowni zamontowane będzie na emitorze </w:t>
      </w:r>
      <w:proofErr w:type="spellStart"/>
      <w:r w:rsidRPr="00C51C78">
        <w:rPr>
          <w:rFonts w:ascii="Arial" w:hAnsi="Arial" w:cs="Arial"/>
          <w:bCs/>
        </w:rPr>
        <w:t>ozn</w:t>
      </w:r>
      <w:proofErr w:type="spellEnd"/>
      <w:r w:rsidRPr="00C51C78">
        <w:rPr>
          <w:rFonts w:ascii="Arial" w:hAnsi="Arial" w:cs="Arial"/>
          <w:bCs/>
        </w:rPr>
        <w:t>. E1,</w:t>
      </w:r>
    </w:p>
    <w:p w14:paraId="4FCD1797" w14:textId="4C304795" w:rsidR="0004498A" w:rsidRPr="00C51C78" w:rsidRDefault="0004498A">
      <w:pPr>
        <w:numPr>
          <w:ilvl w:val="0"/>
          <w:numId w:val="64"/>
        </w:numPr>
        <w:spacing w:line="276" w:lineRule="auto"/>
        <w:ind w:left="567" w:hanging="425"/>
        <w:jc w:val="both"/>
        <w:rPr>
          <w:rFonts w:ascii="Arial" w:hAnsi="Arial" w:cs="Arial"/>
          <w:bCs/>
        </w:rPr>
      </w:pPr>
      <w:r w:rsidRPr="00C51C78">
        <w:rPr>
          <w:rFonts w:ascii="Arial" w:hAnsi="Arial" w:cs="Arial"/>
          <w:bCs/>
        </w:rPr>
        <w:t xml:space="preserve">z </w:t>
      </w:r>
      <w:r w:rsidR="004A7362" w:rsidRPr="00C51C78">
        <w:rPr>
          <w:rFonts w:ascii="Arial" w:hAnsi="Arial" w:cs="Arial"/>
          <w:bCs/>
        </w:rPr>
        <w:t xml:space="preserve">hali </w:t>
      </w:r>
      <w:r w:rsidRPr="00C51C78">
        <w:rPr>
          <w:rFonts w:ascii="Arial" w:hAnsi="Arial" w:cs="Arial"/>
          <w:bCs/>
        </w:rPr>
        <w:t xml:space="preserve">kompostowni </w:t>
      </w:r>
      <w:r w:rsidR="004A7362" w:rsidRPr="00C51C78">
        <w:rPr>
          <w:rFonts w:ascii="Arial" w:hAnsi="Arial" w:cs="Arial"/>
          <w:bCs/>
        </w:rPr>
        <w:t>i hali dojrzewania stabilizatu/</w:t>
      </w:r>
      <w:proofErr w:type="spellStart"/>
      <w:r w:rsidR="004A7362" w:rsidRPr="00C51C78">
        <w:rPr>
          <w:rFonts w:ascii="Arial" w:hAnsi="Arial" w:cs="Arial"/>
          <w:bCs/>
        </w:rPr>
        <w:t>biofiltra</w:t>
      </w:r>
      <w:proofErr w:type="spellEnd"/>
      <w:r w:rsidR="004A7362" w:rsidRPr="00C51C78">
        <w:rPr>
          <w:rFonts w:ascii="Arial" w:hAnsi="Arial" w:cs="Arial"/>
          <w:bCs/>
        </w:rPr>
        <w:t xml:space="preserve"> </w:t>
      </w:r>
      <w:r w:rsidRPr="00C51C78">
        <w:rPr>
          <w:rFonts w:ascii="Arial" w:hAnsi="Arial" w:cs="Arial"/>
          <w:bCs/>
        </w:rPr>
        <w:t xml:space="preserve">zamontowane będzie na emitorze </w:t>
      </w:r>
      <w:proofErr w:type="spellStart"/>
      <w:r w:rsidRPr="00C51C78">
        <w:rPr>
          <w:rFonts w:ascii="Arial" w:hAnsi="Arial" w:cs="Arial"/>
          <w:bCs/>
        </w:rPr>
        <w:t>ozn</w:t>
      </w:r>
      <w:proofErr w:type="spellEnd"/>
      <w:r w:rsidRPr="00C51C78">
        <w:rPr>
          <w:rFonts w:ascii="Arial" w:hAnsi="Arial" w:cs="Arial"/>
          <w:bCs/>
        </w:rPr>
        <w:t>. E2.</w:t>
      </w:r>
    </w:p>
    <w:p w14:paraId="0A0EDEB1" w14:textId="77777777" w:rsidR="0004498A" w:rsidRPr="00C51C78" w:rsidRDefault="0004498A" w:rsidP="0004498A">
      <w:pPr>
        <w:spacing w:line="276" w:lineRule="auto"/>
        <w:jc w:val="both"/>
        <w:rPr>
          <w:rFonts w:ascii="Arial" w:hAnsi="Arial" w:cs="Arial"/>
          <w:bCs/>
          <w:sz w:val="14"/>
          <w:szCs w:val="14"/>
        </w:rPr>
      </w:pPr>
    </w:p>
    <w:p w14:paraId="7781CFD0" w14:textId="209DC0E3" w:rsidR="0004498A" w:rsidRPr="00C51C78" w:rsidRDefault="0004498A" w:rsidP="0004498A">
      <w:pPr>
        <w:spacing w:line="276" w:lineRule="auto"/>
        <w:jc w:val="both"/>
        <w:rPr>
          <w:rFonts w:ascii="Arial" w:hAnsi="Arial" w:cs="Arial"/>
          <w:bCs/>
        </w:rPr>
      </w:pPr>
      <w:r w:rsidRPr="00C51C78">
        <w:rPr>
          <w:rFonts w:ascii="Arial" w:hAnsi="Arial" w:cs="Arial"/>
          <w:bCs/>
        </w:rPr>
        <w:t>X</w:t>
      </w:r>
      <w:r w:rsidR="004A7362" w:rsidRPr="00C51C78">
        <w:rPr>
          <w:rFonts w:ascii="Arial" w:hAnsi="Arial" w:cs="Arial"/>
          <w:bCs/>
        </w:rPr>
        <w:t>I</w:t>
      </w:r>
      <w:r w:rsidRPr="00C51C78">
        <w:rPr>
          <w:rFonts w:ascii="Arial" w:hAnsi="Arial" w:cs="Arial"/>
          <w:bCs/>
        </w:rPr>
        <w:t>I.1.2. Stanowiska pomiarowe będą na bieżąco utrzymywane w stanie umożliwiającym prawidłowe wykonywanie pomiarów emisji oraz zapewniającym zachowanie wymogów BHP.</w:t>
      </w:r>
    </w:p>
    <w:p w14:paraId="1096E746" w14:textId="77777777" w:rsidR="00CF35B0" w:rsidRPr="00C51C78" w:rsidRDefault="00CF35B0" w:rsidP="0004498A">
      <w:pPr>
        <w:spacing w:before="120" w:after="60" w:line="276" w:lineRule="auto"/>
        <w:jc w:val="both"/>
        <w:rPr>
          <w:rFonts w:ascii="Arial" w:hAnsi="Arial" w:cs="Arial"/>
          <w:bCs/>
          <w:sz w:val="10"/>
          <w:szCs w:val="10"/>
        </w:rPr>
      </w:pPr>
      <w:bookmarkStart w:id="47" w:name="_Hlk100143459"/>
    </w:p>
    <w:p w14:paraId="1E97D7C0" w14:textId="0E6504E4" w:rsidR="00CF35B0" w:rsidRPr="00C51C78" w:rsidRDefault="0004498A" w:rsidP="007258C9">
      <w:pPr>
        <w:spacing w:before="120" w:after="60" w:line="276" w:lineRule="auto"/>
        <w:jc w:val="both"/>
        <w:rPr>
          <w:rFonts w:ascii="Arial" w:hAnsi="Arial" w:cs="Arial"/>
          <w:bCs/>
        </w:rPr>
      </w:pPr>
      <w:r w:rsidRPr="00C51C78">
        <w:rPr>
          <w:rFonts w:ascii="Arial" w:hAnsi="Arial" w:cs="Arial"/>
          <w:bCs/>
        </w:rPr>
        <w:t>X</w:t>
      </w:r>
      <w:r w:rsidR="004A7362" w:rsidRPr="00C51C78">
        <w:rPr>
          <w:rFonts w:ascii="Arial" w:hAnsi="Arial" w:cs="Arial"/>
          <w:bCs/>
        </w:rPr>
        <w:t>I</w:t>
      </w:r>
      <w:r w:rsidRPr="00C51C78">
        <w:rPr>
          <w:rFonts w:ascii="Arial" w:hAnsi="Arial" w:cs="Arial"/>
          <w:bCs/>
        </w:rPr>
        <w:t xml:space="preserve">I.1.3.  </w:t>
      </w:r>
      <w:bookmarkEnd w:id="47"/>
      <w:r w:rsidRPr="00C51C78">
        <w:rPr>
          <w:rFonts w:ascii="Arial" w:hAnsi="Arial" w:cs="Arial"/>
          <w:bCs/>
        </w:rPr>
        <w:t xml:space="preserve">Zakres i częstotliwość prowadzenia pomiarów emisji z emitorów - zgodnie  </w:t>
      </w:r>
      <w:r w:rsidRPr="00C51C78">
        <w:rPr>
          <w:rFonts w:ascii="Arial" w:hAnsi="Arial" w:cs="Arial"/>
          <w:bCs/>
        </w:rPr>
        <w:br/>
        <w:t xml:space="preserve">z tabelą nr </w:t>
      </w:r>
      <w:r w:rsidR="002047B0" w:rsidRPr="00C51C78">
        <w:rPr>
          <w:rFonts w:ascii="Arial" w:hAnsi="Arial" w:cs="Arial"/>
          <w:bCs/>
        </w:rPr>
        <w:t>31</w:t>
      </w:r>
      <w:r w:rsidRPr="00C51C78">
        <w:rPr>
          <w:rFonts w:ascii="Arial" w:hAnsi="Arial" w:cs="Arial"/>
          <w:bCs/>
        </w:rPr>
        <w:t xml:space="preserve">: </w:t>
      </w:r>
    </w:p>
    <w:p w14:paraId="2CF4B9DE" w14:textId="77777777" w:rsidR="00CF35B0" w:rsidRPr="00C51C78" w:rsidRDefault="00CF35B0" w:rsidP="0004498A">
      <w:pPr>
        <w:tabs>
          <w:tab w:val="num" w:pos="180"/>
        </w:tabs>
        <w:ind w:right="-1"/>
        <w:jc w:val="both"/>
        <w:rPr>
          <w:rFonts w:ascii="Arial" w:hAnsi="Arial" w:cs="Arial"/>
          <w:bCs/>
        </w:rPr>
      </w:pPr>
    </w:p>
    <w:p w14:paraId="2913372C" w14:textId="06790495" w:rsidR="0004498A" w:rsidRPr="00C51C78" w:rsidRDefault="0004498A" w:rsidP="0004498A">
      <w:pPr>
        <w:tabs>
          <w:tab w:val="num" w:pos="180"/>
        </w:tabs>
        <w:ind w:right="-1"/>
        <w:jc w:val="both"/>
        <w:rPr>
          <w:rFonts w:ascii="Arial" w:hAnsi="Arial" w:cs="Arial"/>
          <w:bCs/>
          <w:sz w:val="20"/>
          <w:szCs w:val="20"/>
        </w:rPr>
      </w:pPr>
      <w:r w:rsidRPr="00C51C78">
        <w:rPr>
          <w:rFonts w:ascii="Arial" w:hAnsi="Arial" w:cs="Arial"/>
          <w:bCs/>
          <w:spacing w:val="-2"/>
          <w:sz w:val="20"/>
          <w:szCs w:val="20"/>
        </w:rPr>
        <w:t xml:space="preserve">Tabela nr </w:t>
      </w:r>
      <w:r w:rsidR="002047B0" w:rsidRPr="00C51C78">
        <w:rPr>
          <w:rFonts w:ascii="Arial" w:hAnsi="Arial" w:cs="Arial"/>
          <w:bCs/>
          <w:spacing w:val="-2"/>
          <w:sz w:val="20"/>
          <w:szCs w:val="20"/>
        </w:rPr>
        <w:t>31</w:t>
      </w:r>
      <w:r w:rsidRPr="00C51C78">
        <w:rPr>
          <w:rFonts w:ascii="Arial" w:hAnsi="Arial" w:cs="Arial"/>
          <w:bCs/>
        </w:rPr>
        <w:t xml:space="preserve"> </w:t>
      </w:r>
      <w:r w:rsidRPr="00C51C78">
        <w:rPr>
          <w:rFonts w:ascii="Arial" w:hAnsi="Arial" w:cs="Arial"/>
          <w:bCs/>
          <w:sz w:val="20"/>
          <w:szCs w:val="20"/>
        </w:rPr>
        <w:t xml:space="preserve">Zakres i częstotliwość monitorowania powiązany z najlepszymi dostępnymi technikami </w:t>
      </w:r>
    </w:p>
    <w:p w14:paraId="61384975" w14:textId="77777777" w:rsidR="0004498A" w:rsidRPr="00C51C78" w:rsidRDefault="0004498A" w:rsidP="0004498A">
      <w:pPr>
        <w:tabs>
          <w:tab w:val="num" w:pos="180"/>
        </w:tabs>
        <w:spacing w:line="276" w:lineRule="auto"/>
        <w:ind w:right="-1"/>
        <w:jc w:val="both"/>
        <w:rPr>
          <w:rFonts w:ascii="Arial" w:hAnsi="Arial" w:cs="Arial"/>
          <w:bCs/>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Zakres i częstotliwość monitorowania powiązany z najlepszymi dostępnymi technikami "/>
      </w:tblPr>
      <w:tblGrid>
        <w:gridCol w:w="784"/>
        <w:gridCol w:w="2789"/>
        <w:gridCol w:w="2268"/>
        <w:gridCol w:w="3111"/>
      </w:tblGrid>
      <w:tr w:rsidR="0004498A" w:rsidRPr="00C51C78" w14:paraId="5C624C81" w14:textId="77777777" w:rsidTr="004A7362">
        <w:tc>
          <w:tcPr>
            <w:tcW w:w="784" w:type="dxa"/>
            <w:vAlign w:val="center"/>
          </w:tcPr>
          <w:p w14:paraId="4766E95E"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rPr>
              <w:t>Lp.</w:t>
            </w:r>
          </w:p>
        </w:tc>
        <w:tc>
          <w:tcPr>
            <w:tcW w:w="2789" w:type="dxa"/>
            <w:vAlign w:val="center"/>
          </w:tcPr>
          <w:p w14:paraId="52138926"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rPr>
              <w:t>Emitor</w:t>
            </w:r>
          </w:p>
        </w:tc>
        <w:tc>
          <w:tcPr>
            <w:tcW w:w="2268" w:type="dxa"/>
            <w:vAlign w:val="center"/>
          </w:tcPr>
          <w:p w14:paraId="52815404" w14:textId="77777777" w:rsidR="0004498A" w:rsidRPr="00C51C78" w:rsidRDefault="0004498A" w:rsidP="002C073A">
            <w:pPr>
              <w:tabs>
                <w:tab w:val="num" w:pos="180"/>
              </w:tabs>
              <w:spacing w:line="276" w:lineRule="auto"/>
              <w:ind w:right="-1"/>
              <w:jc w:val="center"/>
              <w:rPr>
                <w:rFonts w:ascii="Arial" w:hAnsi="Arial" w:cs="Arial"/>
                <w:bCs/>
                <w:sz w:val="18"/>
                <w:szCs w:val="18"/>
              </w:rPr>
            </w:pPr>
            <w:r w:rsidRPr="00C51C78">
              <w:rPr>
                <w:rFonts w:ascii="Arial" w:hAnsi="Arial" w:cs="Arial"/>
                <w:bCs/>
                <w:sz w:val="18"/>
                <w:szCs w:val="18"/>
              </w:rPr>
              <w:t>Zakres pomiarów</w:t>
            </w:r>
          </w:p>
        </w:tc>
        <w:tc>
          <w:tcPr>
            <w:tcW w:w="3111" w:type="dxa"/>
            <w:vAlign w:val="center"/>
          </w:tcPr>
          <w:p w14:paraId="4680F5CB" w14:textId="77777777" w:rsidR="0004498A" w:rsidRPr="00C51C78" w:rsidRDefault="0004498A" w:rsidP="002C073A">
            <w:pPr>
              <w:ind w:right="40"/>
              <w:jc w:val="center"/>
              <w:rPr>
                <w:rFonts w:ascii="Arial" w:hAnsi="Arial" w:cs="Arial"/>
                <w:bCs/>
                <w:sz w:val="18"/>
                <w:szCs w:val="18"/>
                <w:lang w:eastAsia="en-US"/>
              </w:rPr>
            </w:pPr>
            <w:r w:rsidRPr="00C51C78">
              <w:rPr>
                <w:rFonts w:ascii="Arial" w:hAnsi="Arial" w:cs="Arial"/>
                <w:bCs/>
                <w:sz w:val="18"/>
                <w:szCs w:val="18"/>
                <w:lang w:eastAsia="en-US"/>
              </w:rPr>
              <w:t xml:space="preserve">Częstotliwość pomiarów </w:t>
            </w:r>
            <w:r w:rsidRPr="00C51C78">
              <w:rPr>
                <w:rFonts w:ascii="Arial" w:hAnsi="Arial" w:cs="Arial"/>
                <w:bCs/>
                <w:sz w:val="18"/>
                <w:szCs w:val="18"/>
                <w:vertAlign w:val="superscript"/>
                <w:lang w:eastAsia="en-US"/>
              </w:rPr>
              <w:t>1),2)</w:t>
            </w:r>
          </w:p>
        </w:tc>
      </w:tr>
      <w:tr w:rsidR="0004498A" w:rsidRPr="00C51C78" w14:paraId="13C9F57A" w14:textId="77777777" w:rsidTr="004A7362">
        <w:trPr>
          <w:trHeight w:val="652"/>
        </w:trPr>
        <w:tc>
          <w:tcPr>
            <w:tcW w:w="784" w:type="dxa"/>
            <w:vAlign w:val="center"/>
          </w:tcPr>
          <w:p w14:paraId="421DCFF3" w14:textId="77777777" w:rsidR="0004498A" w:rsidRPr="00C51C78" w:rsidRDefault="0004498A">
            <w:pPr>
              <w:numPr>
                <w:ilvl w:val="0"/>
                <w:numId w:val="65"/>
              </w:numPr>
              <w:ind w:right="-1"/>
              <w:rPr>
                <w:rFonts w:ascii="Arial" w:hAnsi="Arial" w:cs="Arial"/>
                <w:bCs/>
                <w:sz w:val="18"/>
                <w:szCs w:val="18"/>
              </w:rPr>
            </w:pPr>
          </w:p>
        </w:tc>
        <w:tc>
          <w:tcPr>
            <w:tcW w:w="2789" w:type="dxa"/>
            <w:vAlign w:val="center"/>
          </w:tcPr>
          <w:p w14:paraId="0CBF6403"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rPr>
              <w:t xml:space="preserve"> E1</w:t>
            </w:r>
          </w:p>
          <w:p w14:paraId="256C8C8D" w14:textId="0B94AB1C" w:rsidR="0004498A" w:rsidRPr="00C51C78" w:rsidRDefault="004A7362" w:rsidP="002C073A">
            <w:pPr>
              <w:tabs>
                <w:tab w:val="num" w:pos="180"/>
              </w:tabs>
              <w:ind w:right="-1"/>
              <w:jc w:val="center"/>
              <w:rPr>
                <w:rFonts w:ascii="Arial" w:hAnsi="Arial" w:cs="Arial"/>
                <w:bCs/>
                <w:sz w:val="18"/>
                <w:szCs w:val="18"/>
              </w:rPr>
            </w:pPr>
            <w:r w:rsidRPr="00C51C78">
              <w:rPr>
                <w:rFonts w:ascii="Arial" w:hAnsi="Arial" w:cs="Arial"/>
                <w:bCs/>
                <w:sz w:val="18"/>
                <w:szCs w:val="18"/>
              </w:rPr>
              <w:t>Hala s</w:t>
            </w:r>
            <w:r w:rsidR="0004498A" w:rsidRPr="00C51C78">
              <w:rPr>
                <w:rFonts w:ascii="Arial" w:hAnsi="Arial" w:cs="Arial"/>
                <w:bCs/>
                <w:sz w:val="18"/>
                <w:szCs w:val="18"/>
              </w:rPr>
              <w:t>ortowni odpadów</w:t>
            </w:r>
          </w:p>
          <w:p w14:paraId="5058BF4F" w14:textId="09AB8B04" w:rsidR="0004498A" w:rsidRPr="00C51C78" w:rsidRDefault="004A7362" w:rsidP="002C073A">
            <w:pPr>
              <w:tabs>
                <w:tab w:val="num" w:pos="180"/>
              </w:tabs>
              <w:ind w:right="-1"/>
              <w:jc w:val="center"/>
              <w:rPr>
                <w:rFonts w:ascii="Arial" w:hAnsi="Arial" w:cs="Arial"/>
                <w:bCs/>
                <w:sz w:val="18"/>
                <w:szCs w:val="18"/>
              </w:rPr>
            </w:pPr>
            <w:r w:rsidRPr="00C51C78">
              <w:rPr>
                <w:rFonts w:ascii="Arial" w:hAnsi="Arial" w:cs="Arial"/>
                <w:bCs/>
                <w:sz w:val="18"/>
                <w:szCs w:val="18"/>
              </w:rPr>
              <w:t>(mechaniczno-ręczne przetwarzanie odpadów)</w:t>
            </w:r>
          </w:p>
        </w:tc>
        <w:tc>
          <w:tcPr>
            <w:tcW w:w="2268" w:type="dxa"/>
            <w:vAlign w:val="center"/>
          </w:tcPr>
          <w:p w14:paraId="77B01B7A"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lang w:eastAsia="en-US"/>
              </w:rPr>
              <w:t>pył ogółem</w:t>
            </w:r>
          </w:p>
          <w:p w14:paraId="3A1B1919" w14:textId="77777777" w:rsidR="0004498A" w:rsidRPr="00C51C78" w:rsidRDefault="0004498A" w:rsidP="002C073A">
            <w:pPr>
              <w:tabs>
                <w:tab w:val="num" w:pos="180"/>
              </w:tabs>
              <w:ind w:right="-1"/>
              <w:jc w:val="center"/>
              <w:rPr>
                <w:rFonts w:ascii="Arial" w:hAnsi="Arial" w:cs="Arial"/>
                <w:bCs/>
                <w:sz w:val="18"/>
                <w:szCs w:val="18"/>
                <w:lang w:eastAsia="en-US"/>
              </w:rPr>
            </w:pPr>
            <w:r w:rsidRPr="00C51C78">
              <w:rPr>
                <w:rFonts w:ascii="Arial" w:hAnsi="Arial" w:cs="Arial"/>
                <w:bCs/>
                <w:sz w:val="18"/>
                <w:szCs w:val="18"/>
                <w:lang w:eastAsia="en-US"/>
              </w:rPr>
              <w:t>całkowite LZO</w:t>
            </w:r>
          </w:p>
          <w:p w14:paraId="3C9E9EA3"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rPr>
              <w:t>stężenie odorów</w:t>
            </w:r>
          </w:p>
        </w:tc>
        <w:tc>
          <w:tcPr>
            <w:tcW w:w="3111" w:type="dxa"/>
            <w:vAlign w:val="center"/>
          </w:tcPr>
          <w:p w14:paraId="2C38A2CA" w14:textId="77777777" w:rsidR="0004498A" w:rsidRPr="00C51C78" w:rsidRDefault="0004498A" w:rsidP="002C073A">
            <w:pPr>
              <w:jc w:val="center"/>
              <w:rPr>
                <w:bCs/>
              </w:rPr>
            </w:pPr>
            <w:r w:rsidRPr="00C51C78">
              <w:rPr>
                <w:rFonts w:ascii="Arial" w:hAnsi="Arial" w:cs="Arial"/>
                <w:bCs/>
                <w:spacing w:val="-1"/>
                <w:sz w:val="18"/>
                <w:szCs w:val="18"/>
              </w:rPr>
              <w:t>co najmniej raz na sześć miesięcy</w:t>
            </w:r>
          </w:p>
        </w:tc>
      </w:tr>
      <w:tr w:rsidR="0004498A" w:rsidRPr="00C51C78" w14:paraId="18C6BE69" w14:textId="77777777" w:rsidTr="004A7362">
        <w:trPr>
          <w:trHeight w:val="982"/>
        </w:trPr>
        <w:tc>
          <w:tcPr>
            <w:tcW w:w="784" w:type="dxa"/>
            <w:vAlign w:val="center"/>
          </w:tcPr>
          <w:p w14:paraId="45DB17D8" w14:textId="77777777" w:rsidR="0004498A" w:rsidRPr="00C51C78" w:rsidRDefault="0004498A">
            <w:pPr>
              <w:numPr>
                <w:ilvl w:val="0"/>
                <w:numId w:val="65"/>
              </w:numPr>
              <w:ind w:right="-1"/>
              <w:rPr>
                <w:rFonts w:ascii="Arial" w:hAnsi="Arial" w:cs="Arial"/>
                <w:bCs/>
                <w:sz w:val="18"/>
                <w:szCs w:val="18"/>
              </w:rPr>
            </w:pPr>
          </w:p>
        </w:tc>
        <w:tc>
          <w:tcPr>
            <w:tcW w:w="2789" w:type="dxa"/>
            <w:vAlign w:val="center"/>
          </w:tcPr>
          <w:p w14:paraId="012EA119"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rPr>
              <w:t xml:space="preserve">  E2</w:t>
            </w:r>
          </w:p>
          <w:p w14:paraId="74E6F792" w14:textId="050517AF" w:rsidR="0004498A" w:rsidRPr="00C51C78" w:rsidRDefault="004A7362" w:rsidP="002C073A">
            <w:pPr>
              <w:tabs>
                <w:tab w:val="num" w:pos="180"/>
              </w:tabs>
              <w:ind w:right="-1"/>
              <w:jc w:val="center"/>
              <w:rPr>
                <w:rFonts w:ascii="Arial" w:hAnsi="Arial" w:cs="Arial"/>
                <w:bCs/>
                <w:sz w:val="18"/>
                <w:szCs w:val="18"/>
              </w:rPr>
            </w:pPr>
            <w:r w:rsidRPr="00C51C78">
              <w:rPr>
                <w:rFonts w:ascii="Arial" w:hAnsi="Arial" w:cs="Arial"/>
                <w:bCs/>
                <w:sz w:val="18"/>
                <w:szCs w:val="18"/>
              </w:rPr>
              <w:t>Hala k</w:t>
            </w:r>
            <w:r w:rsidR="0004498A" w:rsidRPr="00C51C78">
              <w:rPr>
                <w:rFonts w:ascii="Arial" w:hAnsi="Arial" w:cs="Arial"/>
                <w:bCs/>
                <w:sz w:val="18"/>
                <w:szCs w:val="18"/>
              </w:rPr>
              <w:t>ompostowni</w:t>
            </w:r>
            <w:r w:rsidRPr="00C51C78">
              <w:rPr>
                <w:rFonts w:ascii="Arial" w:hAnsi="Arial" w:cs="Arial"/>
                <w:bCs/>
                <w:sz w:val="18"/>
                <w:szCs w:val="18"/>
              </w:rPr>
              <w:t xml:space="preserve"> i hala dojrzewania stabilizatu/</w:t>
            </w:r>
            <w:proofErr w:type="spellStart"/>
            <w:r w:rsidRPr="00C51C78">
              <w:rPr>
                <w:rFonts w:ascii="Arial" w:hAnsi="Arial" w:cs="Arial"/>
                <w:bCs/>
                <w:sz w:val="18"/>
                <w:szCs w:val="18"/>
              </w:rPr>
              <w:t>biofiltr</w:t>
            </w:r>
            <w:proofErr w:type="spellEnd"/>
            <w:r w:rsidR="0004498A" w:rsidRPr="00C51C78">
              <w:rPr>
                <w:rFonts w:ascii="Arial" w:hAnsi="Arial" w:cs="Arial"/>
                <w:bCs/>
                <w:sz w:val="18"/>
                <w:szCs w:val="18"/>
              </w:rPr>
              <w:t xml:space="preserve"> </w:t>
            </w:r>
          </w:p>
          <w:p w14:paraId="5BB4A4C8" w14:textId="1B27199A"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rPr>
              <w:t>(stabilizacja tlenowa/</w:t>
            </w:r>
            <w:r w:rsidR="004A7362" w:rsidRPr="00C51C78">
              <w:rPr>
                <w:rFonts w:ascii="Arial" w:hAnsi="Arial" w:cs="Arial"/>
                <w:bCs/>
                <w:sz w:val="18"/>
                <w:szCs w:val="18"/>
              </w:rPr>
              <w:t>biologiczne suszenie</w:t>
            </w:r>
            <w:r w:rsidRPr="00C51C78">
              <w:rPr>
                <w:rFonts w:ascii="Arial" w:hAnsi="Arial" w:cs="Arial"/>
                <w:bCs/>
                <w:sz w:val="18"/>
                <w:szCs w:val="18"/>
              </w:rPr>
              <w:t>)</w:t>
            </w:r>
          </w:p>
        </w:tc>
        <w:tc>
          <w:tcPr>
            <w:tcW w:w="2268" w:type="dxa"/>
            <w:vAlign w:val="center"/>
          </w:tcPr>
          <w:p w14:paraId="3C228511" w14:textId="77777777" w:rsidR="0004498A" w:rsidRPr="00C51C78" w:rsidRDefault="0004498A" w:rsidP="002C073A">
            <w:pPr>
              <w:tabs>
                <w:tab w:val="num" w:pos="180"/>
              </w:tabs>
              <w:ind w:right="-1"/>
              <w:jc w:val="center"/>
              <w:rPr>
                <w:rFonts w:ascii="Arial" w:hAnsi="Arial" w:cs="Arial"/>
                <w:bCs/>
                <w:sz w:val="18"/>
                <w:szCs w:val="18"/>
                <w:lang w:eastAsia="en-US"/>
              </w:rPr>
            </w:pPr>
            <w:r w:rsidRPr="00C51C78">
              <w:rPr>
                <w:rFonts w:ascii="Arial" w:hAnsi="Arial" w:cs="Arial"/>
                <w:bCs/>
                <w:sz w:val="18"/>
                <w:szCs w:val="18"/>
                <w:lang w:eastAsia="en-US"/>
              </w:rPr>
              <w:t>amoniak</w:t>
            </w:r>
          </w:p>
          <w:p w14:paraId="1357B30C"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lang w:eastAsia="en-US"/>
              </w:rPr>
              <w:t>pył ogółem</w:t>
            </w:r>
          </w:p>
          <w:p w14:paraId="267C8CFB" w14:textId="77777777" w:rsidR="0004498A" w:rsidRPr="00C51C78" w:rsidRDefault="0004498A" w:rsidP="002C073A">
            <w:pPr>
              <w:tabs>
                <w:tab w:val="num" w:pos="180"/>
              </w:tabs>
              <w:ind w:right="-1"/>
              <w:jc w:val="center"/>
              <w:rPr>
                <w:rFonts w:ascii="Arial" w:hAnsi="Arial" w:cs="Arial"/>
                <w:bCs/>
                <w:sz w:val="18"/>
                <w:szCs w:val="18"/>
                <w:lang w:eastAsia="en-US"/>
              </w:rPr>
            </w:pPr>
            <w:r w:rsidRPr="00C51C78">
              <w:rPr>
                <w:rFonts w:ascii="Arial" w:hAnsi="Arial" w:cs="Arial"/>
                <w:bCs/>
                <w:sz w:val="18"/>
                <w:szCs w:val="18"/>
                <w:lang w:eastAsia="en-US"/>
              </w:rPr>
              <w:t>całkowite LZO</w:t>
            </w:r>
          </w:p>
          <w:p w14:paraId="133946D0" w14:textId="77777777" w:rsidR="0004498A" w:rsidRPr="00C51C78" w:rsidRDefault="0004498A" w:rsidP="002C073A">
            <w:pPr>
              <w:tabs>
                <w:tab w:val="num" w:pos="180"/>
              </w:tabs>
              <w:ind w:right="-1"/>
              <w:jc w:val="center"/>
              <w:rPr>
                <w:rFonts w:ascii="Arial" w:hAnsi="Arial" w:cs="Arial"/>
                <w:bCs/>
                <w:sz w:val="18"/>
                <w:szCs w:val="18"/>
              </w:rPr>
            </w:pPr>
            <w:r w:rsidRPr="00C51C78">
              <w:rPr>
                <w:rFonts w:ascii="Arial" w:hAnsi="Arial" w:cs="Arial"/>
                <w:bCs/>
                <w:sz w:val="18"/>
                <w:szCs w:val="18"/>
                <w:lang w:eastAsia="en-US"/>
              </w:rPr>
              <w:t>stężenie odorów</w:t>
            </w:r>
          </w:p>
        </w:tc>
        <w:tc>
          <w:tcPr>
            <w:tcW w:w="3111" w:type="dxa"/>
            <w:vAlign w:val="center"/>
          </w:tcPr>
          <w:p w14:paraId="175E53EF" w14:textId="77777777" w:rsidR="0004498A" w:rsidRPr="00C51C78" w:rsidRDefault="0004498A" w:rsidP="002C073A">
            <w:pPr>
              <w:jc w:val="center"/>
              <w:rPr>
                <w:bCs/>
              </w:rPr>
            </w:pPr>
            <w:r w:rsidRPr="00C51C78">
              <w:rPr>
                <w:rFonts w:ascii="Arial" w:hAnsi="Arial" w:cs="Arial"/>
                <w:bCs/>
                <w:spacing w:val="-1"/>
                <w:sz w:val="18"/>
                <w:szCs w:val="18"/>
              </w:rPr>
              <w:t>co najmniej raz na sześć miesięcy</w:t>
            </w:r>
          </w:p>
        </w:tc>
      </w:tr>
    </w:tbl>
    <w:p w14:paraId="1B8379AB" w14:textId="77777777" w:rsidR="0004498A" w:rsidRPr="00C51C78" w:rsidRDefault="0004498A" w:rsidP="0004498A">
      <w:pPr>
        <w:tabs>
          <w:tab w:val="left" w:pos="142"/>
        </w:tabs>
        <w:autoSpaceDE w:val="0"/>
        <w:adjustRightInd w:val="0"/>
        <w:ind w:left="720"/>
        <w:jc w:val="both"/>
        <w:rPr>
          <w:rFonts w:ascii="Arial" w:hAnsi="Arial" w:cs="Arial"/>
          <w:bCs/>
          <w:i/>
          <w:sz w:val="16"/>
          <w:szCs w:val="16"/>
        </w:rPr>
      </w:pPr>
    </w:p>
    <w:p w14:paraId="1DDF5F74" w14:textId="77777777" w:rsidR="0004498A" w:rsidRPr="00C51C78" w:rsidRDefault="0004498A">
      <w:pPr>
        <w:numPr>
          <w:ilvl w:val="0"/>
          <w:numId w:val="60"/>
        </w:numPr>
        <w:tabs>
          <w:tab w:val="left" w:pos="142"/>
        </w:tabs>
        <w:autoSpaceDE w:val="0"/>
        <w:autoSpaceDN w:val="0"/>
        <w:adjustRightInd w:val="0"/>
        <w:ind w:hanging="720"/>
        <w:jc w:val="both"/>
        <w:rPr>
          <w:rFonts w:ascii="Arial" w:hAnsi="Arial" w:cs="Arial"/>
          <w:bCs/>
          <w:i/>
          <w:sz w:val="16"/>
          <w:szCs w:val="16"/>
        </w:rPr>
      </w:pPr>
      <w:r w:rsidRPr="00C51C78">
        <w:rPr>
          <w:rFonts w:ascii="Arial" w:hAnsi="Arial" w:cs="Arial"/>
          <w:bCs/>
          <w:i/>
          <w:sz w:val="16"/>
          <w:szCs w:val="16"/>
        </w:rPr>
        <w:t>Częstotliwość monitorowania ustalona zgodnie z najlepszymi dostępnymi technikami (BAT 8).</w:t>
      </w:r>
    </w:p>
    <w:p w14:paraId="1D5D9FD0" w14:textId="77777777" w:rsidR="0004498A" w:rsidRPr="00C51C78" w:rsidRDefault="0004498A">
      <w:pPr>
        <w:numPr>
          <w:ilvl w:val="0"/>
          <w:numId w:val="60"/>
        </w:numPr>
        <w:tabs>
          <w:tab w:val="left" w:pos="0"/>
          <w:tab w:val="left" w:pos="142"/>
        </w:tabs>
        <w:autoSpaceDE w:val="0"/>
        <w:autoSpaceDN w:val="0"/>
        <w:adjustRightInd w:val="0"/>
        <w:ind w:left="0" w:firstLine="0"/>
        <w:jc w:val="both"/>
        <w:rPr>
          <w:rFonts w:ascii="Arial" w:hAnsi="Arial" w:cs="Arial"/>
          <w:bCs/>
          <w:i/>
          <w:sz w:val="18"/>
        </w:rPr>
      </w:pPr>
      <w:r w:rsidRPr="00C51C78">
        <w:rPr>
          <w:rFonts w:ascii="Arial" w:hAnsi="Arial" w:cs="Arial"/>
          <w:bCs/>
          <w:i/>
          <w:sz w:val="18"/>
        </w:rPr>
        <w:t xml:space="preserve"> </w:t>
      </w:r>
      <w:r w:rsidRPr="00C51C78">
        <w:rPr>
          <w:rFonts w:ascii="Arial" w:hAnsi="Arial" w:cs="Arial"/>
          <w:bCs/>
          <w:i/>
          <w:sz w:val="16"/>
          <w:szCs w:val="16"/>
        </w:rPr>
        <w:t xml:space="preserve">W ramach BAT należy monitorować emisje zorganizowane do powietrza zgodnie z normami EN, a jeżeli są one niedostępne, to stosować normy ISO, normy krajowe lub inne międzynarodowe normy zapewniające uzyskanie danych </w:t>
      </w:r>
      <w:r w:rsidRPr="00C51C78">
        <w:rPr>
          <w:rFonts w:ascii="Arial" w:hAnsi="Arial" w:cs="Arial"/>
          <w:bCs/>
          <w:i/>
          <w:sz w:val="16"/>
          <w:szCs w:val="16"/>
        </w:rPr>
        <w:br/>
        <w:t>o równoważnej jakości naukowej.</w:t>
      </w:r>
    </w:p>
    <w:p w14:paraId="2BC8AAA8" w14:textId="77777777" w:rsidR="0004498A" w:rsidRPr="00C51C78" w:rsidRDefault="0004498A" w:rsidP="0004498A">
      <w:pPr>
        <w:tabs>
          <w:tab w:val="left" w:pos="0"/>
          <w:tab w:val="left" w:pos="142"/>
        </w:tabs>
        <w:autoSpaceDE w:val="0"/>
        <w:adjustRightInd w:val="0"/>
        <w:jc w:val="both"/>
        <w:rPr>
          <w:rFonts w:ascii="Arial" w:hAnsi="Arial" w:cs="Arial"/>
          <w:bCs/>
          <w:i/>
          <w:sz w:val="28"/>
          <w:szCs w:val="40"/>
        </w:rPr>
      </w:pPr>
    </w:p>
    <w:p w14:paraId="4C47BC6F" w14:textId="1E115ECA" w:rsidR="0004498A" w:rsidRPr="00C51C78" w:rsidRDefault="0004498A" w:rsidP="0004498A">
      <w:pPr>
        <w:spacing w:line="276" w:lineRule="auto"/>
        <w:jc w:val="both"/>
        <w:rPr>
          <w:rFonts w:ascii="Arial" w:hAnsi="Arial" w:cs="Arial"/>
          <w:bCs/>
        </w:rPr>
      </w:pPr>
      <w:r w:rsidRPr="00C51C78">
        <w:rPr>
          <w:rFonts w:ascii="Arial" w:hAnsi="Arial" w:cs="Arial"/>
          <w:bCs/>
        </w:rPr>
        <w:t>X</w:t>
      </w:r>
      <w:r w:rsidR="00DC7A20" w:rsidRPr="00C51C78">
        <w:rPr>
          <w:rFonts w:ascii="Arial" w:hAnsi="Arial" w:cs="Arial"/>
          <w:bCs/>
        </w:rPr>
        <w:t>I</w:t>
      </w:r>
      <w:r w:rsidRPr="00C51C78">
        <w:rPr>
          <w:rFonts w:ascii="Arial" w:hAnsi="Arial" w:cs="Arial"/>
          <w:bCs/>
        </w:rPr>
        <w:t>I.1.</w:t>
      </w:r>
      <w:r w:rsidR="00DC7A20" w:rsidRPr="00C51C78">
        <w:rPr>
          <w:rFonts w:ascii="Arial" w:hAnsi="Arial" w:cs="Arial"/>
          <w:bCs/>
        </w:rPr>
        <w:t>4</w:t>
      </w:r>
      <w:r w:rsidRPr="00C51C78">
        <w:rPr>
          <w:rFonts w:ascii="Arial" w:hAnsi="Arial" w:cs="Arial"/>
          <w:bCs/>
        </w:rPr>
        <w:t xml:space="preserve">. Pomiar emisji zanieczyszczeń </w:t>
      </w:r>
      <w:proofErr w:type="spellStart"/>
      <w:r w:rsidRPr="00C51C78">
        <w:rPr>
          <w:rFonts w:ascii="Arial" w:hAnsi="Arial" w:cs="Arial"/>
          <w:bCs/>
        </w:rPr>
        <w:t>odorowych</w:t>
      </w:r>
      <w:proofErr w:type="spellEnd"/>
      <w:r w:rsidRPr="00C51C78">
        <w:rPr>
          <w:rFonts w:ascii="Arial" w:hAnsi="Arial" w:cs="Arial"/>
          <w:bCs/>
        </w:rPr>
        <w:t xml:space="preserve"> z procesu kompostowania </w:t>
      </w:r>
      <w:r w:rsidR="00DC7A20" w:rsidRPr="00C51C78">
        <w:rPr>
          <w:rFonts w:ascii="Arial" w:hAnsi="Arial" w:cs="Arial"/>
          <w:bCs/>
        </w:rPr>
        <w:t>odpadów</w:t>
      </w:r>
      <w:r w:rsidRPr="00C51C78">
        <w:rPr>
          <w:rFonts w:ascii="Arial" w:hAnsi="Arial" w:cs="Arial"/>
          <w:bCs/>
        </w:rPr>
        <w:t xml:space="preserve"> (wszystkie pryzmy odpadów) należy wykonywać metodą </w:t>
      </w:r>
      <w:proofErr w:type="spellStart"/>
      <w:r w:rsidRPr="00C51C78">
        <w:rPr>
          <w:rFonts w:ascii="Arial" w:hAnsi="Arial" w:cs="Arial"/>
          <w:bCs/>
        </w:rPr>
        <w:t>olfaktometryczną</w:t>
      </w:r>
      <w:proofErr w:type="spellEnd"/>
      <w:r w:rsidRPr="00C51C78">
        <w:rPr>
          <w:rFonts w:ascii="Arial" w:hAnsi="Arial" w:cs="Arial"/>
          <w:bCs/>
        </w:rPr>
        <w:t xml:space="preserve">,  </w:t>
      </w:r>
      <w:r w:rsidR="00DC7A20" w:rsidRPr="00C51C78">
        <w:rPr>
          <w:rFonts w:ascii="Arial" w:hAnsi="Arial" w:cs="Arial"/>
          <w:bCs/>
        </w:rPr>
        <w:br/>
      </w:r>
      <w:r w:rsidRPr="00C51C78">
        <w:rPr>
          <w:rFonts w:ascii="Arial" w:hAnsi="Arial" w:cs="Arial"/>
          <w:bCs/>
        </w:rPr>
        <w:t xml:space="preserve">z częstotliwością </w:t>
      </w:r>
      <w:r w:rsidRPr="00C51C78">
        <w:rPr>
          <w:rFonts w:ascii="Arial" w:hAnsi="Arial" w:cs="Arial"/>
          <w:bCs/>
          <w:spacing w:val="-1"/>
        </w:rPr>
        <w:t>co najmniej raz na sześć miesięcy.</w:t>
      </w:r>
      <w:r w:rsidRPr="00C51C78">
        <w:rPr>
          <w:rFonts w:ascii="Arial" w:hAnsi="Arial" w:cs="Arial"/>
          <w:bCs/>
        </w:rPr>
        <w:t xml:space="preserve"> </w:t>
      </w:r>
    </w:p>
    <w:p w14:paraId="6FB31544" w14:textId="77777777" w:rsidR="00DC7A20" w:rsidRPr="00C51C78" w:rsidRDefault="00DC7A20" w:rsidP="0004498A">
      <w:pPr>
        <w:jc w:val="both"/>
        <w:rPr>
          <w:rFonts w:ascii="Arial" w:hAnsi="Arial" w:cs="Arial"/>
          <w:bCs/>
          <w:u w:val="single"/>
        </w:rPr>
      </w:pPr>
    </w:p>
    <w:p w14:paraId="71363D1C" w14:textId="38E52981" w:rsidR="0004498A" w:rsidRPr="00C51C78" w:rsidRDefault="0004498A" w:rsidP="0004498A">
      <w:pPr>
        <w:jc w:val="both"/>
        <w:rPr>
          <w:rFonts w:ascii="Arial" w:hAnsi="Arial" w:cs="Arial"/>
          <w:bCs/>
        </w:rPr>
      </w:pPr>
      <w:r w:rsidRPr="00C51C78">
        <w:rPr>
          <w:rFonts w:ascii="Arial" w:hAnsi="Arial" w:cs="Arial"/>
          <w:bCs/>
        </w:rPr>
        <w:t>X</w:t>
      </w:r>
      <w:r w:rsidR="00DC7A20" w:rsidRPr="00C51C78">
        <w:rPr>
          <w:rFonts w:ascii="Arial" w:hAnsi="Arial" w:cs="Arial"/>
          <w:bCs/>
        </w:rPr>
        <w:t>I</w:t>
      </w:r>
      <w:r w:rsidRPr="00C51C78">
        <w:rPr>
          <w:rFonts w:ascii="Arial" w:hAnsi="Arial" w:cs="Arial"/>
          <w:bCs/>
        </w:rPr>
        <w:t xml:space="preserve">I.2. Monitoring </w:t>
      </w:r>
      <w:r w:rsidR="00047F83" w:rsidRPr="00C51C78">
        <w:rPr>
          <w:rFonts w:ascii="Arial" w:hAnsi="Arial" w:cs="Arial"/>
          <w:bCs/>
        </w:rPr>
        <w:t xml:space="preserve">emisji </w:t>
      </w:r>
      <w:r w:rsidRPr="00C51C78">
        <w:rPr>
          <w:rFonts w:ascii="Arial" w:hAnsi="Arial" w:cs="Arial"/>
          <w:bCs/>
        </w:rPr>
        <w:t>hałasu:</w:t>
      </w:r>
    </w:p>
    <w:p w14:paraId="48D35E5F" w14:textId="77777777" w:rsidR="0004498A" w:rsidRPr="00C51C78" w:rsidRDefault="0004498A" w:rsidP="0004498A">
      <w:pPr>
        <w:autoSpaceDE w:val="0"/>
        <w:autoSpaceDN w:val="0"/>
        <w:adjustRightInd w:val="0"/>
        <w:jc w:val="both"/>
        <w:rPr>
          <w:rFonts w:ascii="Arial" w:hAnsi="Arial"/>
          <w:bCs/>
        </w:rPr>
      </w:pPr>
    </w:p>
    <w:p w14:paraId="6FD83E72" w14:textId="7387CA5A" w:rsidR="0004498A" w:rsidRPr="00C51C78" w:rsidRDefault="0004498A" w:rsidP="0004498A">
      <w:pPr>
        <w:spacing w:line="276" w:lineRule="auto"/>
        <w:jc w:val="both"/>
        <w:rPr>
          <w:rFonts w:ascii="Arial" w:hAnsi="Arial" w:cs="Arial"/>
          <w:bCs/>
        </w:rPr>
      </w:pPr>
      <w:r w:rsidRPr="00C51C78">
        <w:rPr>
          <w:rFonts w:ascii="Arial" w:hAnsi="Arial" w:cs="Arial"/>
          <w:bCs/>
        </w:rPr>
        <w:t>X</w:t>
      </w:r>
      <w:r w:rsidR="00DC7A20" w:rsidRPr="00C51C78">
        <w:rPr>
          <w:rFonts w:ascii="Arial" w:hAnsi="Arial" w:cs="Arial"/>
          <w:bCs/>
        </w:rPr>
        <w:t>I</w:t>
      </w:r>
      <w:r w:rsidRPr="00C51C78">
        <w:rPr>
          <w:rFonts w:ascii="Arial" w:hAnsi="Arial" w:cs="Arial"/>
          <w:bCs/>
        </w:rPr>
        <w:t>I.2</w:t>
      </w:r>
      <w:r w:rsidRPr="00C51C78">
        <w:rPr>
          <w:rFonts w:ascii="Arial" w:hAnsi="Arial"/>
          <w:bCs/>
        </w:rPr>
        <w:t xml:space="preserve">.1. </w:t>
      </w:r>
      <w:r w:rsidRPr="00C51C78">
        <w:rPr>
          <w:rFonts w:ascii="Arial" w:hAnsi="Arial" w:cs="Arial"/>
          <w:bCs/>
        </w:rPr>
        <w:t>Pomiary hałasu określające oddziaływanie akustyczne instalacji objętej pozwoleniem zintegrowanym na tereny zabudowy mieszkaniowej jednorodzinnej, zlokalizowanej w odległości 495 m w kierunku południowo - wschodnim od granicy terenu instalacji</w:t>
      </w:r>
      <w:r w:rsidR="008814B4" w:rsidRPr="00C51C78">
        <w:rPr>
          <w:rFonts w:ascii="Arial" w:hAnsi="Arial" w:cs="Arial"/>
          <w:bCs/>
        </w:rPr>
        <w:t xml:space="preserve"> </w:t>
      </w:r>
      <w:r w:rsidRPr="00C51C78">
        <w:rPr>
          <w:rFonts w:ascii="Arial" w:hAnsi="Arial" w:cs="Arial"/>
          <w:bCs/>
        </w:rPr>
        <w:t>prowadzone będą w punkcie pomiarowym o współrzędnych geograficznych:</w:t>
      </w:r>
    </w:p>
    <w:p w14:paraId="55E096BF" w14:textId="77777777" w:rsidR="0004498A" w:rsidRPr="00C51C78" w:rsidRDefault="0004498A" w:rsidP="0004498A">
      <w:pPr>
        <w:spacing w:line="360" w:lineRule="auto"/>
        <w:rPr>
          <w:rFonts w:ascii="Arial" w:hAnsi="Arial" w:cs="Arial"/>
          <w:bCs/>
          <w:sz w:val="6"/>
        </w:rPr>
      </w:pPr>
    </w:p>
    <w:p w14:paraId="2403F6A1" w14:textId="77777777" w:rsidR="0004498A" w:rsidRPr="00C51C78" w:rsidRDefault="0004498A" w:rsidP="0004498A">
      <w:pPr>
        <w:spacing w:line="360" w:lineRule="auto"/>
        <w:rPr>
          <w:rFonts w:ascii="Arial" w:hAnsi="Arial" w:cs="Arial"/>
          <w:bCs/>
        </w:rPr>
      </w:pPr>
      <w:r w:rsidRPr="00C51C78">
        <w:rPr>
          <w:rFonts w:ascii="Arial" w:hAnsi="Arial" w:cs="Arial"/>
          <w:bCs/>
        </w:rPr>
        <w:t>Długość geograficzna   - 21°36'59”</w:t>
      </w:r>
    </w:p>
    <w:p w14:paraId="47193EC7" w14:textId="53FDBD0E" w:rsidR="0004498A" w:rsidRPr="00C51C78" w:rsidRDefault="0004498A" w:rsidP="0004498A">
      <w:pPr>
        <w:spacing w:line="360" w:lineRule="auto"/>
        <w:rPr>
          <w:rFonts w:ascii="Arial" w:hAnsi="Arial" w:cs="Arial"/>
          <w:bCs/>
        </w:rPr>
      </w:pPr>
      <w:r w:rsidRPr="00C51C78">
        <w:rPr>
          <w:rFonts w:ascii="Arial" w:hAnsi="Arial" w:cs="Arial"/>
          <w:bCs/>
        </w:rPr>
        <w:t>Szerokość geograficzna -  50°31'10”</w:t>
      </w:r>
    </w:p>
    <w:p w14:paraId="2E8A2C4A" w14:textId="518D20E5" w:rsidR="0004498A" w:rsidRPr="00C51C78" w:rsidRDefault="00065328" w:rsidP="0004498A">
      <w:pPr>
        <w:spacing w:line="276" w:lineRule="auto"/>
        <w:jc w:val="both"/>
        <w:rPr>
          <w:rFonts w:ascii="Arial" w:hAnsi="Arial" w:cs="Arial"/>
          <w:bCs/>
          <w:sz w:val="14"/>
        </w:rPr>
      </w:pPr>
      <w:r w:rsidRPr="00C51C78">
        <w:rPr>
          <w:rFonts w:ascii="Arial" w:hAnsi="Arial" w:cs="Arial"/>
          <w:bCs/>
        </w:rPr>
        <w:t>- okolice ul. Szewskiej 8 w Tarnobrzegu.</w:t>
      </w:r>
    </w:p>
    <w:p w14:paraId="0B07B122" w14:textId="412327BD" w:rsidR="00065328" w:rsidRPr="00C51C78" w:rsidRDefault="00065328" w:rsidP="0004498A">
      <w:pPr>
        <w:spacing w:line="276" w:lineRule="auto"/>
        <w:jc w:val="both"/>
        <w:rPr>
          <w:rFonts w:ascii="Arial" w:hAnsi="Arial" w:cs="Arial"/>
          <w:bCs/>
          <w:szCs w:val="44"/>
        </w:rPr>
      </w:pPr>
    </w:p>
    <w:p w14:paraId="05D1DE1D" w14:textId="6025E4A8" w:rsidR="0004498A" w:rsidRPr="00C51C78" w:rsidRDefault="0004498A" w:rsidP="0004498A">
      <w:pPr>
        <w:spacing w:line="276" w:lineRule="auto"/>
        <w:jc w:val="both"/>
        <w:rPr>
          <w:rFonts w:ascii="Arial" w:hAnsi="Arial" w:cs="Arial"/>
          <w:bCs/>
          <w:u w:val="single"/>
        </w:rPr>
      </w:pPr>
      <w:r w:rsidRPr="00C51C78">
        <w:rPr>
          <w:rFonts w:ascii="Arial" w:hAnsi="Arial" w:cs="Arial"/>
          <w:bCs/>
        </w:rPr>
        <w:lastRenderedPageBreak/>
        <w:t>X</w:t>
      </w:r>
      <w:r w:rsidR="00DC7A20" w:rsidRPr="00C51C78">
        <w:rPr>
          <w:rFonts w:ascii="Arial" w:hAnsi="Arial" w:cs="Arial"/>
          <w:bCs/>
        </w:rPr>
        <w:t>I</w:t>
      </w:r>
      <w:r w:rsidRPr="00C51C78">
        <w:rPr>
          <w:rFonts w:ascii="Arial" w:hAnsi="Arial" w:cs="Arial"/>
          <w:bCs/>
        </w:rPr>
        <w:t>I.2.2. Pomiary hałasu w środowisku przeprowadzane będą po każdej zmianie procedury pracy instalacji lub wymianie urządzeń wymienionych w tabelach</w:t>
      </w:r>
      <w:r w:rsidRPr="00C51C78">
        <w:rPr>
          <w:rFonts w:ascii="Arial" w:hAnsi="Arial" w:cs="Arial"/>
          <w:bCs/>
          <w:color w:val="0070C0"/>
        </w:rPr>
        <w:t xml:space="preserve"> </w:t>
      </w:r>
      <w:r w:rsidRPr="00C51C78">
        <w:rPr>
          <w:rFonts w:ascii="Arial" w:hAnsi="Arial" w:cs="Arial"/>
          <w:bCs/>
        </w:rPr>
        <w:t xml:space="preserve">nr </w:t>
      </w:r>
      <w:r w:rsidR="00DC7A20" w:rsidRPr="00C51C78">
        <w:rPr>
          <w:rFonts w:ascii="Arial" w:hAnsi="Arial" w:cs="Arial"/>
          <w:bCs/>
        </w:rPr>
        <w:t>2</w:t>
      </w:r>
      <w:r w:rsidRPr="00C51C78">
        <w:rPr>
          <w:rFonts w:ascii="Arial" w:hAnsi="Arial" w:cs="Arial"/>
          <w:bCs/>
        </w:rPr>
        <w:t xml:space="preserve">3 </w:t>
      </w:r>
      <w:r w:rsidRPr="00C51C78">
        <w:rPr>
          <w:rFonts w:ascii="Arial" w:hAnsi="Arial" w:cs="Arial"/>
          <w:bCs/>
        </w:rPr>
        <w:br/>
        <w:t xml:space="preserve">i </w:t>
      </w:r>
      <w:r w:rsidR="00DC7A20" w:rsidRPr="00C51C78">
        <w:rPr>
          <w:rFonts w:ascii="Arial" w:hAnsi="Arial" w:cs="Arial"/>
          <w:bCs/>
        </w:rPr>
        <w:t>2</w:t>
      </w:r>
      <w:r w:rsidRPr="00C51C78">
        <w:rPr>
          <w:rFonts w:ascii="Arial" w:hAnsi="Arial" w:cs="Arial"/>
          <w:bCs/>
        </w:rPr>
        <w:t>4 niniejszej decyzji.</w:t>
      </w:r>
    </w:p>
    <w:p w14:paraId="5F42C019" w14:textId="77777777" w:rsidR="0004498A" w:rsidRPr="00C51C78" w:rsidRDefault="0004498A" w:rsidP="0004498A">
      <w:pPr>
        <w:spacing w:line="276" w:lineRule="auto"/>
        <w:jc w:val="both"/>
        <w:rPr>
          <w:rFonts w:ascii="Arial" w:hAnsi="Arial" w:cs="Arial"/>
          <w:bCs/>
          <w:u w:val="single"/>
        </w:rPr>
      </w:pPr>
    </w:p>
    <w:p w14:paraId="1ED05673" w14:textId="4EA9B9B8" w:rsidR="0004498A" w:rsidRPr="00C51C78" w:rsidRDefault="0004498A" w:rsidP="0004498A">
      <w:pPr>
        <w:spacing w:line="276" w:lineRule="auto"/>
        <w:jc w:val="both"/>
        <w:rPr>
          <w:rFonts w:ascii="Arial" w:hAnsi="Arial" w:cs="Arial"/>
          <w:bCs/>
        </w:rPr>
      </w:pPr>
      <w:bookmarkStart w:id="48" w:name="_Hlk115356144"/>
      <w:r w:rsidRPr="00C51C78">
        <w:rPr>
          <w:rFonts w:ascii="Arial" w:hAnsi="Arial" w:cs="Arial"/>
          <w:bCs/>
        </w:rPr>
        <w:t>X</w:t>
      </w:r>
      <w:r w:rsidR="00B341EF" w:rsidRPr="00C51C78">
        <w:rPr>
          <w:rFonts w:ascii="Arial" w:hAnsi="Arial" w:cs="Arial"/>
          <w:bCs/>
        </w:rPr>
        <w:t>I</w:t>
      </w:r>
      <w:r w:rsidRPr="00C51C78">
        <w:rPr>
          <w:rFonts w:ascii="Arial" w:hAnsi="Arial" w:cs="Arial"/>
          <w:bCs/>
        </w:rPr>
        <w:t>I.3. Monitoring gleby</w:t>
      </w:r>
      <w:r w:rsidR="0045193B" w:rsidRPr="00C51C78">
        <w:rPr>
          <w:rFonts w:ascii="Arial" w:hAnsi="Arial" w:cs="Arial"/>
          <w:bCs/>
        </w:rPr>
        <w:t>,</w:t>
      </w:r>
      <w:r w:rsidR="00B341EF" w:rsidRPr="00C51C78">
        <w:rPr>
          <w:rFonts w:ascii="Arial" w:hAnsi="Arial" w:cs="Arial"/>
          <w:bCs/>
        </w:rPr>
        <w:t xml:space="preserve"> ziemi</w:t>
      </w:r>
      <w:r w:rsidR="0045193B" w:rsidRPr="00C51C78">
        <w:rPr>
          <w:rFonts w:ascii="Arial" w:hAnsi="Arial" w:cs="Arial"/>
          <w:bCs/>
        </w:rPr>
        <w:t xml:space="preserve"> i wód gruntowych</w:t>
      </w:r>
      <w:r w:rsidR="00953C07" w:rsidRPr="00C51C78">
        <w:rPr>
          <w:rFonts w:ascii="Arial" w:hAnsi="Arial" w:cs="Arial"/>
          <w:bCs/>
        </w:rPr>
        <w:t>:</w:t>
      </w:r>
      <w:r w:rsidR="00B341EF" w:rsidRPr="00C51C78">
        <w:rPr>
          <w:rFonts w:ascii="Arial" w:hAnsi="Arial" w:cs="Arial"/>
          <w:bCs/>
        </w:rPr>
        <w:t xml:space="preserve"> </w:t>
      </w:r>
    </w:p>
    <w:p w14:paraId="19A49060" w14:textId="77777777" w:rsidR="00F22014" w:rsidRPr="00C51C78" w:rsidRDefault="00F22014" w:rsidP="004B16E3">
      <w:pPr>
        <w:tabs>
          <w:tab w:val="left" w:pos="709"/>
          <w:tab w:val="left" w:pos="851"/>
        </w:tabs>
        <w:spacing w:line="276" w:lineRule="auto"/>
        <w:jc w:val="both"/>
        <w:rPr>
          <w:rFonts w:ascii="Arial" w:hAnsi="Arial" w:cs="Arial"/>
          <w:bCs/>
        </w:rPr>
      </w:pPr>
    </w:p>
    <w:p w14:paraId="1610F3C8" w14:textId="07BDDBC4" w:rsidR="0004498A" w:rsidRPr="00C51C78" w:rsidRDefault="0004498A" w:rsidP="004B16E3">
      <w:pPr>
        <w:tabs>
          <w:tab w:val="left" w:pos="709"/>
          <w:tab w:val="left" w:pos="851"/>
        </w:tabs>
        <w:spacing w:line="276" w:lineRule="auto"/>
        <w:jc w:val="both"/>
        <w:rPr>
          <w:rFonts w:ascii="Arial" w:hAnsi="Arial" w:cs="Arial"/>
          <w:bCs/>
        </w:rPr>
      </w:pPr>
      <w:r w:rsidRPr="00C51C78">
        <w:rPr>
          <w:rFonts w:ascii="Arial" w:hAnsi="Arial" w:cs="Arial"/>
          <w:bCs/>
        </w:rPr>
        <w:t>X</w:t>
      </w:r>
      <w:r w:rsidR="00B341EF" w:rsidRPr="00C51C78">
        <w:rPr>
          <w:rFonts w:ascii="Arial" w:hAnsi="Arial" w:cs="Arial"/>
          <w:bCs/>
        </w:rPr>
        <w:t>I</w:t>
      </w:r>
      <w:r w:rsidRPr="00C51C78">
        <w:rPr>
          <w:rFonts w:ascii="Arial" w:hAnsi="Arial" w:cs="Arial"/>
          <w:bCs/>
        </w:rPr>
        <w:t>I.3.1.</w:t>
      </w:r>
      <w:r w:rsidR="004B16E3" w:rsidRPr="00C51C78">
        <w:rPr>
          <w:rFonts w:ascii="Arial" w:hAnsi="Arial" w:cs="Arial"/>
          <w:bCs/>
        </w:rPr>
        <w:t xml:space="preserve"> </w:t>
      </w:r>
      <w:r w:rsidR="00FC1162" w:rsidRPr="00C51C78">
        <w:rPr>
          <w:rFonts w:ascii="Arial" w:hAnsi="Arial" w:cs="Arial"/>
          <w:bCs/>
        </w:rPr>
        <w:t>Monitoring zanieczyszczenia gleby</w:t>
      </w:r>
      <w:r w:rsidR="0045193B" w:rsidRPr="00C51C78">
        <w:rPr>
          <w:rFonts w:ascii="Arial" w:hAnsi="Arial" w:cs="Arial"/>
          <w:bCs/>
        </w:rPr>
        <w:t xml:space="preserve">, </w:t>
      </w:r>
      <w:r w:rsidR="00FC1162" w:rsidRPr="00C51C78">
        <w:rPr>
          <w:rFonts w:ascii="Arial" w:hAnsi="Arial" w:cs="Arial"/>
          <w:bCs/>
        </w:rPr>
        <w:t xml:space="preserve">ziemi </w:t>
      </w:r>
      <w:r w:rsidR="0045193B" w:rsidRPr="00C51C78">
        <w:rPr>
          <w:rFonts w:ascii="Arial" w:hAnsi="Arial" w:cs="Arial"/>
          <w:bCs/>
        </w:rPr>
        <w:t xml:space="preserve">i wód gruntowych </w:t>
      </w:r>
      <w:r w:rsidR="00FC1162" w:rsidRPr="00C51C78">
        <w:rPr>
          <w:rFonts w:ascii="Arial" w:hAnsi="Arial" w:cs="Arial"/>
          <w:bCs/>
        </w:rPr>
        <w:t xml:space="preserve">prowadzony będzie z częstotliwością raz na </w:t>
      </w:r>
      <w:r w:rsidR="0045193B" w:rsidRPr="00C51C78">
        <w:rPr>
          <w:rFonts w:ascii="Arial" w:hAnsi="Arial" w:cs="Arial"/>
          <w:bCs/>
        </w:rPr>
        <w:t>5</w:t>
      </w:r>
      <w:r w:rsidR="00FC1162" w:rsidRPr="00C51C78">
        <w:rPr>
          <w:rFonts w:ascii="Arial" w:hAnsi="Arial" w:cs="Arial"/>
          <w:bCs/>
        </w:rPr>
        <w:t xml:space="preserve"> lat, w </w:t>
      </w:r>
      <w:r w:rsidR="000972C9" w:rsidRPr="00C51C78">
        <w:rPr>
          <w:rFonts w:ascii="Arial" w:hAnsi="Arial" w:cs="Arial"/>
          <w:bCs/>
        </w:rPr>
        <w:t>punktach</w:t>
      </w:r>
      <w:r w:rsidR="00FC1162" w:rsidRPr="00C51C78">
        <w:rPr>
          <w:rFonts w:ascii="Arial" w:hAnsi="Arial" w:cs="Arial"/>
          <w:bCs/>
        </w:rPr>
        <w:t xml:space="preserve"> pomiarowych </w:t>
      </w:r>
      <w:r w:rsidR="004B16E3" w:rsidRPr="00C51C78">
        <w:rPr>
          <w:rFonts w:ascii="Arial" w:hAnsi="Arial" w:cs="Arial"/>
          <w:bCs/>
        </w:rPr>
        <w:t xml:space="preserve">1A, 1B, 2A i 2B, </w:t>
      </w:r>
      <w:r w:rsidR="004B16E3" w:rsidRPr="00C51C78">
        <w:rPr>
          <w:rFonts w:ascii="Arial" w:hAnsi="Arial" w:cs="Arial"/>
          <w:bCs/>
        </w:rPr>
        <w:br/>
      </w:r>
      <w:r w:rsidRPr="00C51C78">
        <w:rPr>
          <w:rFonts w:ascii="Arial" w:hAnsi="Arial" w:cs="Arial"/>
          <w:bCs/>
        </w:rPr>
        <w:t xml:space="preserve">o współrzędnych </w:t>
      </w:r>
      <w:r w:rsidR="004B16E3" w:rsidRPr="00C51C78">
        <w:rPr>
          <w:rFonts w:ascii="Arial" w:hAnsi="Arial" w:cs="Arial"/>
          <w:bCs/>
        </w:rPr>
        <w:t xml:space="preserve"> </w:t>
      </w:r>
      <w:r w:rsidRPr="00C51C78">
        <w:rPr>
          <w:rFonts w:ascii="Arial" w:hAnsi="Arial" w:cs="Arial"/>
          <w:bCs/>
        </w:rPr>
        <w:t>geograficznych</w:t>
      </w:r>
      <w:r w:rsidR="00F22014" w:rsidRPr="00C51C78">
        <w:rPr>
          <w:rFonts w:ascii="Arial" w:hAnsi="Arial" w:cs="Arial"/>
          <w:bCs/>
        </w:rPr>
        <w:t>:</w:t>
      </w:r>
      <w:r w:rsidR="00BF3616" w:rsidRPr="00C51C78">
        <w:rPr>
          <w:rFonts w:ascii="Arial" w:hAnsi="Arial" w:cs="Arial"/>
          <w:bCs/>
        </w:rPr>
        <w:t xml:space="preserve"> </w:t>
      </w:r>
    </w:p>
    <w:bookmarkEnd w:id="48"/>
    <w:p w14:paraId="646FBF2D" w14:textId="499D20A4" w:rsidR="00F22014" w:rsidRPr="00CA5397" w:rsidRDefault="00F22014" w:rsidP="00CA5397">
      <w:pPr>
        <w:rPr>
          <w:rFonts w:ascii="Arial" w:hAnsi="Arial" w:cs="Arial"/>
          <w:bCs/>
          <w:lang w:eastAsia="en-US"/>
        </w:rPr>
      </w:pPr>
      <w:r w:rsidRPr="00CA5397">
        <w:rPr>
          <w:rFonts w:ascii="Arial" w:hAnsi="Arial" w:cs="Arial"/>
          <w:bCs/>
          <w:lang w:eastAsia="en-US"/>
        </w:rPr>
        <w:t>N50°31’12.05” ; E21°37’31.00”</w:t>
      </w:r>
    </w:p>
    <w:p w14:paraId="2E05FF62" w14:textId="76099859" w:rsidR="00F22014" w:rsidRPr="00CA5397" w:rsidRDefault="00F22014" w:rsidP="00CA5397">
      <w:pPr>
        <w:rPr>
          <w:rFonts w:ascii="Arial" w:hAnsi="Arial" w:cs="Arial"/>
          <w:bCs/>
          <w:lang w:eastAsia="en-US"/>
        </w:rPr>
      </w:pPr>
      <w:r w:rsidRPr="00CA5397">
        <w:rPr>
          <w:rFonts w:ascii="Arial" w:hAnsi="Arial" w:cs="Arial"/>
          <w:bCs/>
          <w:lang w:eastAsia="en-US"/>
        </w:rPr>
        <w:t>N50°31’11.27” ; E21°37’35.43”</w:t>
      </w:r>
    </w:p>
    <w:p w14:paraId="37232ADE" w14:textId="77777777" w:rsidR="00F22014" w:rsidRPr="00CA5397" w:rsidRDefault="00F22014" w:rsidP="00CA5397">
      <w:pPr>
        <w:rPr>
          <w:rFonts w:ascii="Arial" w:hAnsi="Arial" w:cs="Arial"/>
          <w:bCs/>
          <w:lang w:eastAsia="en-US"/>
        </w:rPr>
      </w:pPr>
      <w:r w:rsidRPr="00CA5397">
        <w:rPr>
          <w:rFonts w:ascii="Arial" w:hAnsi="Arial" w:cs="Arial"/>
          <w:bCs/>
          <w:lang w:eastAsia="en-US"/>
        </w:rPr>
        <w:t>N50°31’12.84” ; E21°37’25.95”</w:t>
      </w:r>
    </w:p>
    <w:p w14:paraId="5B305F70" w14:textId="69268145" w:rsidR="00F22014" w:rsidRPr="00CA5397" w:rsidRDefault="00F22014" w:rsidP="00CA5397">
      <w:pPr>
        <w:rPr>
          <w:rFonts w:ascii="Arial" w:hAnsi="Arial" w:cs="Arial"/>
          <w:bCs/>
          <w:lang w:eastAsia="en-US"/>
        </w:rPr>
      </w:pPr>
      <w:r w:rsidRPr="00CA5397">
        <w:rPr>
          <w:rFonts w:ascii="Arial" w:hAnsi="Arial" w:cs="Arial"/>
          <w:bCs/>
          <w:lang w:eastAsia="en-US"/>
        </w:rPr>
        <w:t>N50°31’10.10” ; E21°37’36.48”</w:t>
      </w:r>
      <w:r w:rsidR="007E07F0" w:rsidRPr="00CA5397">
        <w:rPr>
          <w:rFonts w:ascii="Arial" w:hAnsi="Arial" w:cs="Arial"/>
          <w:bCs/>
          <w:lang w:eastAsia="en-US"/>
        </w:rPr>
        <w:t>.</w:t>
      </w:r>
    </w:p>
    <w:p w14:paraId="467EC0F9" w14:textId="77777777" w:rsidR="00F22014" w:rsidRPr="00C51C78" w:rsidRDefault="00F22014" w:rsidP="008C3813">
      <w:pPr>
        <w:spacing w:line="276" w:lineRule="auto"/>
        <w:jc w:val="both"/>
        <w:rPr>
          <w:rFonts w:ascii="Arial" w:hAnsi="Arial" w:cs="Arial"/>
          <w:bCs/>
        </w:rPr>
      </w:pPr>
    </w:p>
    <w:p w14:paraId="6CC4F793" w14:textId="667F8E30" w:rsidR="0004498A" w:rsidRPr="00C51C78" w:rsidRDefault="008C3813" w:rsidP="008C3813">
      <w:pPr>
        <w:spacing w:line="276" w:lineRule="auto"/>
        <w:jc w:val="both"/>
        <w:rPr>
          <w:rFonts w:ascii="Arial" w:hAnsi="Arial" w:cs="Arial"/>
          <w:bCs/>
        </w:rPr>
      </w:pPr>
      <w:r w:rsidRPr="00C51C78">
        <w:rPr>
          <w:rFonts w:ascii="Arial" w:hAnsi="Arial" w:cs="Arial"/>
          <w:bCs/>
        </w:rPr>
        <w:t xml:space="preserve">XII.3.2.  </w:t>
      </w:r>
      <w:r w:rsidR="0004498A" w:rsidRPr="00C51C78">
        <w:rPr>
          <w:rFonts w:ascii="Arial" w:hAnsi="Arial" w:cs="Arial"/>
          <w:bCs/>
        </w:rPr>
        <w:t>Zakres badań wskaźników jakości gleby</w:t>
      </w:r>
      <w:r w:rsidR="000972C9" w:rsidRPr="00C51C78">
        <w:rPr>
          <w:rFonts w:ascii="Arial" w:hAnsi="Arial" w:cs="Arial"/>
          <w:bCs/>
        </w:rPr>
        <w:t>,</w:t>
      </w:r>
      <w:r w:rsidRPr="00C51C78">
        <w:rPr>
          <w:rFonts w:ascii="Arial" w:hAnsi="Arial" w:cs="Arial"/>
          <w:bCs/>
        </w:rPr>
        <w:t xml:space="preserve"> ziemi </w:t>
      </w:r>
      <w:r w:rsidR="00BF48B8" w:rsidRPr="00C51C78">
        <w:rPr>
          <w:rFonts w:ascii="Arial" w:hAnsi="Arial" w:cs="Arial"/>
          <w:bCs/>
        </w:rPr>
        <w:t xml:space="preserve">i wód gruntowych </w:t>
      </w:r>
      <w:r w:rsidR="0004498A" w:rsidRPr="00C51C78">
        <w:rPr>
          <w:rFonts w:ascii="Arial" w:hAnsi="Arial" w:cs="Arial"/>
          <w:bCs/>
        </w:rPr>
        <w:t>obejmował będzie:</w:t>
      </w:r>
    </w:p>
    <w:p w14:paraId="5B5AB245" w14:textId="77777777" w:rsidR="0004498A" w:rsidRPr="00C51C78" w:rsidRDefault="0004498A">
      <w:pPr>
        <w:numPr>
          <w:ilvl w:val="0"/>
          <w:numId w:val="24"/>
        </w:numPr>
        <w:spacing w:line="276" w:lineRule="auto"/>
        <w:ind w:left="426" w:hanging="426"/>
        <w:jc w:val="both"/>
        <w:rPr>
          <w:rFonts w:ascii="Arial" w:hAnsi="Arial" w:cs="Arial"/>
          <w:bCs/>
        </w:rPr>
      </w:pPr>
      <w:r w:rsidRPr="00C51C78">
        <w:rPr>
          <w:rFonts w:ascii="Arial" w:hAnsi="Arial" w:cs="Arial"/>
          <w:bCs/>
        </w:rPr>
        <w:t xml:space="preserve">metale i metaloid, w tym: arsen (As), bar (Ba), chrom ogólny (Cr), cyna (Sn), cynk (Zn), kadm (Cd), kobalt (Co), miedź (Cu), molibden (Mo), nikiel (Ni), </w:t>
      </w:r>
      <w:r w:rsidRPr="00C51C78">
        <w:rPr>
          <w:rFonts w:ascii="Arial" w:hAnsi="Arial" w:cs="Arial"/>
          <w:bCs/>
        </w:rPr>
        <w:br/>
        <w:t>ołów (Pb),  rtęć (Hg);</w:t>
      </w:r>
    </w:p>
    <w:p w14:paraId="4175E240" w14:textId="77777777" w:rsidR="0004498A" w:rsidRPr="00C51C78" w:rsidRDefault="0004498A">
      <w:pPr>
        <w:numPr>
          <w:ilvl w:val="0"/>
          <w:numId w:val="24"/>
        </w:numPr>
        <w:spacing w:line="276" w:lineRule="auto"/>
        <w:ind w:left="426" w:hanging="426"/>
        <w:jc w:val="both"/>
        <w:rPr>
          <w:rFonts w:ascii="Arial" w:hAnsi="Arial" w:cs="Arial"/>
          <w:bCs/>
        </w:rPr>
      </w:pPr>
      <w:r w:rsidRPr="00C51C78">
        <w:rPr>
          <w:rFonts w:ascii="Arial" w:hAnsi="Arial" w:cs="Arial"/>
          <w:bCs/>
        </w:rPr>
        <w:t>benzyny i oleje, w tym: suma węglowodorów C6-C12, składników frakcji benzyn,</w:t>
      </w:r>
    </w:p>
    <w:p w14:paraId="62757B47" w14:textId="77777777" w:rsidR="0004498A" w:rsidRPr="00C51C78" w:rsidRDefault="0004498A" w:rsidP="0004498A">
      <w:pPr>
        <w:spacing w:line="276" w:lineRule="auto"/>
        <w:ind w:left="426"/>
        <w:jc w:val="both"/>
        <w:rPr>
          <w:rFonts w:ascii="Arial" w:hAnsi="Arial" w:cs="Arial"/>
          <w:bCs/>
        </w:rPr>
      </w:pPr>
      <w:r w:rsidRPr="00C51C78">
        <w:rPr>
          <w:rFonts w:ascii="Arial" w:hAnsi="Arial" w:cs="Arial"/>
          <w:bCs/>
        </w:rPr>
        <w:t>suma węglowodorów C12-C35, składników frakcji olejów;</w:t>
      </w:r>
    </w:p>
    <w:p w14:paraId="50073E50" w14:textId="77777777" w:rsidR="0004498A" w:rsidRPr="00C51C78" w:rsidRDefault="0004498A">
      <w:pPr>
        <w:numPr>
          <w:ilvl w:val="0"/>
          <w:numId w:val="24"/>
        </w:numPr>
        <w:spacing w:line="276" w:lineRule="auto"/>
        <w:ind w:left="426" w:hanging="426"/>
        <w:jc w:val="both"/>
        <w:rPr>
          <w:rFonts w:ascii="Arial" w:hAnsi="Arial" w:cs="Arial"/>
          <w:bCs/>
        </w:rPr>
      </w:pPr>
      <w:r w:rsidRPr="00C51C78">
        <w:rPr>
          <w:rFonts w:ascii="Arial" w:hAnsi="Arial" w:cs="Arial"/>
          <w:bCs/>
        </w:rPr>
        <w:t>węglowodory aromatyczne, w tym: benzen, etylobenzen, toluen, ksyleny, styren;</w:t>
      </w:r>
    </w:p>
    <w:p w14:paraId="40EE7601" w14:textId="77777777" w:rsidR="0004498A" w:rsidRPr="00C51C78" w:rsidRDefault="0004498A">
      <w:pPr>
        <w:numPr>
          <w:ilvl w:val="0"/>
          <w:numId w:val="24"/>
        </w:numPr>
        <w:spacing w:line="276" w:lineRule="auto"/>
        <w:ind w:left="426" w:hanging="426"/>
        <w:jc w:val="both"/>
        <w:rPr>
          <w:rFonts w:ascii="Arial" w:hAnsi="Arial" w:cs="Arial"/>
          <w:bCs/>
        </w:rPr>
      </w:pPr>
      <w:r w:rsidRPr="00C51C78">
        <w:rPr>
          <w:rFonts w:ascii="Arial" w:hAnsi="Arial" w:cs="Arial"/>
          <w:bCs/>
        </w:rPr>
        <w:t xml:space="preserve">wielopierścieniowe węglowodory aromatyczne, w tym: naftalen, </w:t>
      </w:r>
      <w:r w:rsidRPr="00C51C78">
        <w:rPr>
          <w:rFonts w:ascii="Arial" w:hAnsi="Arial" w:cs="Arial"/>
          <w:bCs/>
        </w:rPr>
        <w:br/>
        <w:t xml:space="preserve">antracen, </w:t>
      </w:r>
      <w:proofErr w:type="spellStart"/>
      <w:r w:rsidRPr="00C51C78">
        <w:rPr>
          <w:rFonts w:ascii="Arial" w:hAnsi="Arial" w:cs="Arial"/>
          <w:bCs/>
        </w:rPr>
        <w:t>chryzen</w:t>
      </w:r>
      <w:proofErr w:type="spellEnd"/>
      <w:r w:rsidRPr="00C51C78">
        <w:rPr>
          <w:rFonts w:ascii="Arial" w:hAnsi="Arial" w:cs="Arial"/>
          <w:bCs/>
        </w:rPr>
        <w:t xml:space="preserve">, </w:t>
      </w:r>
      <w:proofErr w:type="spellStart"/>
      <w:r w:rsidRPr="00C51C78">
        <w:rPr>
          <w:rFonts w:ascii="Arial" w:hAnsi="Arial" w:cs="Arial"/>
          <w:bCs/>
        </w:rPr>
        <w:t>benzo</w:t>
      </w:r>
      <w:proofErr w:type="spellEnd"/>
      <w:r w:rsidRPr="00C51C78">
        <w:rPr>
          <w:rFonts w:ascii="Arial" w:hAnsi="Arial" w:cs="Arial"/>
          <w:bCs/>
        </w:rPr>
        <w:t xml:space="preserve">(a)antracen, </w:t>
      </w:r>
      <w:proofErr w:type="spellStart"/>
      <w:r w:rsidRPr="00C51C78">
        <w:rPr>
          <w:rFonts w:ascii="Arial" w:hAnsi="Arial" w:cs="Arial"/>
          <w:bCs/>
        </w:rPr>
        <w:t>dibenzo</w:t>
      </w:r>
      <w:proofErr w:type="spellEnd"/>
      <w:r w:rsidRPr="00C51C78">
        <w:rPr>
          <w:rFonts w:ascii="Arial" w:hAnsi="Arial" w:cs="Arial"/>
          <w:bCs/>
        </w:rPr>
        <w:t>(</w:t>
      </w:r>
      <w:proofErr w:type="spellStart"/>
      <w:r w:rsidRPr="00C51C78">
        <w:rPr>
          <w:rFonts w:ascii="Arial" w:hAnsi="Arial" w:cs="Arial"/>
          <w:bCs/>
        </w:rPr>
        <w:t>a,h</w:t>
      </w:r>
      <w:proofErr w:type="spellEnd"/>
      <w:r w:rsidRPr="00C51C78">
        <w:rPr>
          <w:rFonts w:ascii="Arial" w:hAnsi="Arial" w:cs="Arial"/>
          <w:bCs/>
        </w:rPr>
        <w:t xml:space="preserve">)antracen, </w:t>
      </w:r>
      <w:proofErr w:type="spellStart"/>
      <w:r w:rsidRPr="00C51C78">
        <w:rPr>
          <w:rFonts w:ascii="Arial" w:hAnsi="Arial" w:cs="Arial"/>
          <w:bCs/>
        </w:rPr>
        <w:t>benzo</w:t>
      </w:r>
      <w:proofErr w:type="spellEnd"/>
      <w:r w:rsidRPr="00C51C78">
        <w:rPr>
          <w:rFonts w:ascii="Arial" w:hAnsi="Arial" w:cs="Arial"/>
          <w:bCs/>
        </w:rPr>
        <w:t>(a)</w:t>
      </w:r>
      <w:proofErr w:type="spellStart"/>
      <w:r w:rsidRPr="00C51C78">
        <w:rPr>
          <w:rFonts w:ascii="Arial" w:hAnsi="Arial" w:cs="Arial"/>
          <w:bCs/>
        </w:rPr>
        <w:t>piren</w:t>
      </w:r>
      <w:proofErr w:type="spellEnd"/>
      <w:r w:rsidRPr="00C51C78">
        <w:rPr>
          <w:rFonts w:ascii="Arial" w:hAnsi="Arial" w:cs="Arial"/>
          <w:bCs/>
        </w:rPr>
        <w:t xml:space="preserve">, </w:t>
      </w:r>
      <w:proofErr w:type="spellStart"/>
      <w:r w:rsidRPr="00C51C78">
        <w:rPr>
          <w:rFonts w:ascii="Arial" w:hAnsi="Arial" w:cs="Arial"/>
          <w:bCs/>
        </w:rPr>
        <w:t>benzo</w:t>
      </w:r>
      <w:proofErr w:type="spellEnd"/>
      <w:r w:rsidRPr="00C51C78">
        <w:rPr>
          <w:rFonts w:ascii="Arial" w:hAnsi="Arial" w:cs="Arial"/>
          <w:bCs/>
        </w:rPr>
        <w:t>(b)</w:t>
      </w:r>
      <w:proofErr w:type="spellStart"/>
      <w:r w:rsidRPr="00C51C78">
        <w:rPr>
          <w:rFonts w:ascii="Arial" w:hAnsi="Arial" w:cs="Arial"/>
          <w:bCs/>
        </w:rPr>
        <w:t>fluoranten</w:t>
      </w:r>
      <w:proofErr w:type="spellEnd"/>
      <w:r w:rsidRPr="00C51C78">
        <w:rPr>
          <w:rFonts w:ascii="Arial" w:hAnsi="Arial" w:cs="Arial"/>
          <w:bCs/>
        </w:rPr>
        <w:t xml:space="preserve">, </w:t>
      </w:r>
      <w:proofErr w:type="spellStart"/>
      <w:r w:rsidRPr="00C51C78">
        <w:rPr>
          <w:rFonts w:ascii="Arial" w:hAnsi="Arial" w:cs="Arial"/>
          <w:bCs/>
        </w:rPr>
        <w:t>benzo</w:t>
      </w:r>
      <w:proofErr w:type="spellEnd"/>
      <w:r w:rsidRPr="00C51C78">
        <w:rPr>
          <w:rFonts w:ascii="Arial" w:hAnsi="Arial" w:cs="Arial"/>
          <w:bCs/>
        </w:rPr>
        <w:t>(k)</w:t>
      </w:r>
      <w:proofErr w:type="spellStart"/>
      <w:r w:rsidRPr="00C51C78">
        <w:rPr>
          <w:rFonts w:ascii="Arial" w:hAnsi="Arial" w:cs="Arial"/>
          <w:bCs/>
        </w:rPr>
        <w:t>fluoranten</w:t>
      </w:r>
      <w:proofErr w:type="spellEnd"/>
      <w:r w:rsidRPr="00C51C78">
        <w:rPr>
          <w:rFonts w:ascii="Arial" w:hAnsi="Arial" w:cs="Arial"/>
          <w:bCs/>
        </w:rPr>
        <w:t xml:space="preserve">, </w:t>
      </w:r>
      <w:proofErr w:type="spellStart"/>
      <w:r w:rsidRPr="00C51C78">
        <w:rPr>
          <w:rFonts w:ascii="Arial" w:hAnsi="Arial" w:cs="Arial"/>
          <w:bCs/>
        </w:rPr>
        <w:t>benzo</w:t>
      </w:r>
      <w:proofErr w:type="spellEnd"/>
      <w:r w:rsidRPr="00C51C78">
        <w:rPr>
          <w:rFonts w:ascii="Arial" w:hAnsi="Arial" w:cs="Arial"/>
          <w:bCs/>
        </w:rPr>
        <w:t>(</w:t>
      </w:r>
      <w:proofErr w:type="spellStart"/>
      <w:r w:rsidRPr="00C51C78">
        <w:rPr>
          <w:rFonts w:ascii="Arial" w:hAnsi="Arial" w:cs="Arial"/>
          <w:bCs/>
        </w:rPr>
        <w:t>ghi</w:t>
      </w:r>
      <w:proofErr w:type="spellEnd"/>
      <w:r w:rsidRPr="00C51C78">
        <w:rPr>
          <w:rFonts w:ascii="Arial" w:hAnsi="Arial" w:cs="Arial"/>
          <w:bCs/>
        </w:rPr>
        <w:t>)</w:t>
      </w:r>
      <w:proofErr w:type="spellStart"/>
      <w:r w:rsidRPr="00C51C78">
        <w:rPr>
          <w:rFonts w:ascii="Arial" w:hAnsi="Arial" w:cs="Arial"/>
          <w:bCs/>
        </w:rPr>
        <w:t>perylen</w:t>
      </w:r>
      <w:proofErr w:type="spellEnd"/>
      <w:r w:rsidRPr="00C51C78">
        <w:rPr>
          <w:rFonts w:ascii="Arial" w:hAnsi="Arial" w:cs="Arial"/>
          <w:bCs/>
        </w:rPr>
        <w:t xml:space="preserve">, </w:t>
      </w:r>
      <w:proofErr w:type="spellStart"/>
      <w:r w:rsidRPr="00C51C78">
        <w:rPr>
          <w:rFonts w:ascii="Arial" w:hAnsi="Arial" w:cs="Arial"/>
          <w:bCs/>
        </w:rPr>
        <w:t>indeno</w:t>
      </w:r>
      <w:proofErr w:type="spellEnd"/>
      <w:r w:rsidRPr="00C51C78">
        <w:rPr>
          <w:rFonts w:ascii="Arial" w:hAnsi="Arial" w:cs="Arial"/>
          <w:bCs/>
        </w:rPr>
        <w:t>(1,2,3-c,d)</w:t>
      </w:r>
      <w:proofErr w:type="spellStart"/>
      <w:r w:rsidRPr="00C51C78">
        <w:rPr>
          <w:rFonts w:ascii="Arial" w:hAnsi="Arial" w:cs="Arial"/>
          <w:bCs/>
        </w:rPr>
        <w:t>piren</w:t>
      </w:r>
      <w:proofErr w:type="spellEnd"/>
      <w:r w:rsidRPr="00C51C78">
        <w:rPr>
          <w:rFonts w:ascii="Arial" w:hAnsi="Arial" w:cs="Arial"/>
          <w:bCs/>
        </w:rPr>
        <w:t>.</w:t>
      </w:r>
    </w:p>
    <w:p w14:paraId="10180864" w14:textId="77777777" w:rsidR="0004498A" w:rsidRPr="00C51C78" w:rsidRDefault="0004498A" w:rsidP="0004498A">
      <w:pPr>
        <w:jc w:val="both"/>
        <w:rPr>
          <w:rFonts w:ascii="Arial" w:hAnsi="Arial" w:cs="Arial"/>
          <w:bCs/>
          <w:sz w:val="22"/>
          <w:szCs w:val="36"/>
          <w:u w:val="single"/>
        </w:rPr>
      </w:pPr>
    </w:p>
    <w:p w14:paraId="0506A897" w14:textId="49F414A1" w:rsidR="0004498A" w:rsidRPr="00C51C78" w:rsidRDefault="0004498A" w:rsidP="0004498A">
      <w:pPr>
        <w:jc w:val="both"/>
        <w:rPr>
          <w:rFonts w:ascii="Arial" w:hAnsi="Arial" w:cs="Arial"/>
          <w:bCs/>
        </w:rPr>
      </w:pPr>
      <w:r w:rsidRPr="00C51C78">
        <w:rPr>
          <w:rFonts w:ascii="Arial" w:hAnsi="Arial" w:cs="Arial"/>
          <w:bCs/>
        </w:rPr>
        <w:t>X</w:t>
      </w:r>
      <w:r w:rsidR="00272158" w:rsidRPr="00C51C78">
        <w:rPr>
          <w:rFonts w:ascii="Arial" w:hAnsi="Arial" w:cs="Arial"/>
          <w:bCs/>
        </w:rPr>
        <w:t>I</w:t>
      </w:r>
      <w:r w:rsidRPr="00C51C78">
        <w:rPr>
          <w:rFonts w:ascii="Arial" w:hAnsi="Arial" w:cs="Arial"/>
          <w:bCs/>
        </w:rPr>
        <w:t>I.3.</w:t>
      </w:r>
      <w:r w:rsidR="00272158" w:rsidRPr="00C51C78">
        <w:rPr>
          <w:rFonts w:ascii="Arial" w:hAnsi="Arial" w:cs="Arial"/>
          <w:bCs/>
        </w:rPr>
        <w:t>3</w:t>
      </w:r>
      <w:r w:rsidRPr="00C51C78">
        <w:rPr>
          <w:rFonts w:ascii="Arial" w:hAnsi="Arial" w:cs="Arial"/>
          <w:bCs/>
        </w:rPr>
        <w:t>. Prowadzący dokona dodatkowego kontrolnego badania jakości gleby</w:t>
      </w:r>
      <w:r w:rsidR="0045193B" w:rsidRPr="00C51C78">
        <w:rPr>
          <w:rFonts w:ascii="Arial" w:hAnsi="Arial" w:cs="Arial"/>
          <w:bCs/>
        </w:rPr>
        <w:t xml:space="preserve">, ziemi </w:t>
      </w:r>
      <w:r w:rsidR="0045193B" w:rsidRPr="00C51C78">
        <w:rPr>
          <w:rFonts w:ascii="Arial" w:hAnsi="Arial" w:cs="Arial"/>
          <w:bCs/>
        </w:rPr>
        <w:br/>
        <w:t>i wód gruntowych</w:t>
      </w:r>
      <w:r w:rsidRPr="00C51C78">
        <w:rPr>
          <w:rFonts w:ascii="Arial" w:hAnsi="Arial" w:cs="Arial"/>
          <w:bCs/>
        </w:rPr>
        <w:t xml:space="preserve"> na każde żądanie organu ochrony środowiska.</w:t>
      </w:r>
    </w:p>
    <w:p w14:paraId="6B7E6E89" w14:textId="77777777" w:rsidR="0004498A" w:rsidRPr="00C51C78" w:rsidRDefault="0004498A" w:rsidP="0004498A">
      <w:pPr>
        <w:jc w:val="both"/>
        <w:rPr>
          <w:rFonts w:ascii="Arial" w:hAnsi="Arial" w:cs="Arial"/>
          <w:bCs/>
          <w:sz w:val="28"/>
          <w:szCs w:val="28"/>
        </w:rPr>
      </w:pPr>
    </w:p>
    <w:p w14:paraId="6C637B1F" w14:textId="33C84A04" w:rsidR="0004498A" w:rsidRPr="00C51C78" w:rsidRDefault="0004498A" w:rsidP="0004498A">
      <w:pPr>
        <w:jc w:val="both"/>
        <w:rPr>
          <w:rFonts w:ascii="Arial" w:hAnsi="Arial" w:cs="Arial"/>
          <w:bCs/>
        </w:rPr>
      </w:pPr>
      <w:r w:rsidRPr="00C51C78">
        <w:rPr>
          <w:rFonts w:ascii="Arial" w:hAnsi="Arial" w:cs="Arial"/>
          <w:bCs/>
        </w:rPr>
        <w:t>X</w:t>
      </w:r>
      <w:r w:rsidR="00272158" w:rsidRPr="00C51C78">
        <w:rPr>
          <w:rFonts w:ascii="Arial" w:hAnsi="Arial" w:cs="Arial"/>
          <w:bCs/>
        </w:rPr>
        <w:t>I</w:t>
      </w:r>
      <w:r w:rsidRPr="00C51C78">
        <w:rPr>
          <w:rFonts w:ascii="Arial" w:hAnsi="Arial" w:cs="Arial"/>
          <w:bCs/>
        </w:rPr>
        <w:t>I.3.</w:t>
      </w:r>
      <w:r w:rsidR="00272158" w:rsidRPr="00C51C78">
        <w:rPr>
          <w:rFonts w:ascii="Arial" w:hAnsi="Arial" w:cs="Arial"/>
          <w:bCs/>
        </w:rPr>
        <w:t>4</w:t>
      </w:r>
      <w:r w:rsidRPr="00C51C78">
        <w:rPr>
          <w:rFonts w:ascii="Arial" w:hAnsi="Arial" w:cs="Arial"/>
          <w:bCs/>
        </w:rPr>
        <w:t>. Badanie jakości gleby</w:t>
      </w:r>
      <w:r w:rsidR="0045193B" w:rsidRPr="00C51C78">
        <w:rPr>
          <w:rFonts w:ascii="Arial" w:hAnsi="Arial" w:cs="Arial"/>
          <w:bCs/>
        </w:rPr>
        <w:t>, ziemi i wód gruntowych</w:t>
      </w:r>
      <w:r w:rsidRPr="00C51C78">
        <w:rPr>
          <w:rFonts w:ascii="Arial" w:hAnsi="Arial" w:cs="Arial"/>
          <w:bCs/>
        </w:rPr>
        <w:t xml:space="preserve"> wykonywane będ</w:t>
      </w:r>
      <w:r w:rsidR="0045193B" w:rsidRPr="00C51C78">
        <w:rPr>
          <w:rFonts w:ascii="Arial" w:hAnsi="Arial" w:cs="Arial"/>
          <w:bCs/>
        </w:rPr>
        <w:t>ą</w:t>
      </w:r>
      <w:r w:rsidRPr="00C51C78">
        <w:rPr>
          <w:rFonts w:ascii="Arial" w:hAnsi="Arial" w:cs="Arial"/>
          <w:bCs/>
        </w:rPr>
        <w:t xml:space="preserve"> zgodnie </w:t>
      </w:r>
      <w:r w:rsidR="0045193B" w:rsidRPr="00C51C78">
        <w:rPr>
          <w:rFonts w:ascii="Arial" w:hAnsi="Arial" w:cs="Arial"/>
          <w:bCs/>
        </w:rPr>
        <w:br/>
      </w:r>
      <w:r w:rsidRPr="00C51C78">
        <w:rPr>
          <w:rFonts w:ascii="Arial" w:hAnsi="Arial" w:cs="Arial"/>
          <w:bCs/>
        </w:rPr>
        <w:t>z aktualną metodyką referencyjną, wskazaną w obowiązującym przepisie szczególnym.</w:t>
      </w:r>
    </w:p>
    <w:p w14:paraId="3F77501E" w14:textId="77777777" w:rsidR="0004498A" w:rsidRPr="00C51C78" w:rsidRDefault="0004498A" w:rsidP="0004498A">
      <w:pPr>
        <w:spacing w:line="276" w:lineRule="auto"/>
        <w:jc w:val="both"/>
        <w:rPr>
          <w:rFonts w:ascii="Arial" w:hAnsi="Arial" w:cs="Arial"/>
          <w:bCs/>
          <w:sz w:val="16"/>
          <w:szCs w:val="16"/>
          <w:u w:val="single"/>
        </w:rPr>
      </w:pPr>
    </w:p>
    <w:p w14:paraId="160F025A" w14:textId="60469B89" w:rsidR="00161D80" w:rsidRPr="00C51C78" w:rsidRDefault="00161D80" w:rsidP="00161D80">
      <w:pPr>
        <w:spacing w:before="120" w:after="60" w:line="276" w:lineRule="auto"/>
        <w:jc w:val="both"/>
        <w:rPr>
          <w:rFonts w:ascii="Arial" w:hAnsi="Arial" w:cs="Arial"/>
          <w:bCs/>
        </w:rPr>
      </w:pPr>
      <w:bookmarkStart w:id="49" w:name="_Hlk36635517"/>
      <w:r w:rsidRPr="00C51C78">
        <w:rPr>
          <w:rFonts w:ascii="Arial" w:hAnsi="Arial" w:cs="Arial"/>
          <w:bCs/>
        </w:rPr>
        <w:t xml:space="preserve">XII.4. Monitoring </w:t>
      </w:r>
      <w:r w:rsidR="00953C07" w:rsidRPr="00C51C78">
        <w:rPr>
          <w:rFonts w:ascii="Arial" w:hAnsi="Arial" w:cs="Arial"/>
          <w:bCs/>
        </w:rPr>
        <w:t>wód podziemnych:</w:t>
      </w:r>
    </w:p>
    <w:p w14:paraId="3F72856D" w14:textId="77777777" w:rsidR="00047F83" w:rsidRPr="00C51C78" w:rsidRDefault="00047F83" w:rsidP="00047F83">
      <w:pPr>
        <w:spacing w:line="276" w:lineRule="auto"/>
        <w:ind w:right="-1"/>
        <w:contextualSpacing/>
        <w:jc w:val="both"/>
        <w:rPr>
          <w:rFonts w:ascii="Arial" w:hAnsi="Arial" w:cs="Arial"/>
          <w:bCs/>
          <w:sz w:val="14"/>
          <w:szCs w:val="14"/>
        </w:rPr>
      </w:pPr>
    </w:p>
    <w:p w14:paraId="15BA40D6" w14:textId="103A3F89" w:rsidR="00047F83" w:rsidRPr="00C51C78" w:rsidRDefault="00047F83" w:rsidP="00047F83">
      <w:pPr>
        <w:spacing w:line="276" w:lineRule="auto"/>
        <w:ind w:right="-1"/>
        <w:contextualSpacing/>
        <w:jc w:val="both"/>
        <w:rPr>
          <w:rFonts w:ascii="Arial" w:hAnsi="Arial" w:cs="Arial"/>
          <w:bCs/>
        </w:rPr>
      </w:pPr>
      <w:r w:rsidRPr="00C51C78">
        <w:rPr>
          <w:rFonts w:ascii="Arial" w:hAnsi="Arial" w:cs="Arial"/>
          <w:bCs/>
        </w:rPr>
        <w:t>XII.</w:t>
      </w:r>
      <w:r w:rsidR="008A63B7" w:rsidRPr="00C51C78">
        <w:rPr>
          <w:rFonts w:ascii="Arial" w:hAnsi="Arial" w:cs="Arial"/>
          <w:bCs/>
        </w:rPr>
        <w:t>4</w:t>
      </w:r>
      <w:r w:rsidRPr="00C51C78">
        <w:rPr>
          <w:rFonts w:ascii="Arial" w:hAnsi="Arial" w:cs="Arial"/>
          <w:bCs/>
        </w:rPr>
        <w:t xml:space="preserve">.1.  Monitoring jakości wód podziemnych </w:t>
      </w:r>
      <w:r w:rsidR="00431E94" w:rsidRPr="00C51C78">
        <w:rPr>
          <w:rFonts w:ascii="Arial" w:hAnsi="Arial" w:cs="Arial"/>
          <w:bCs/>
        </w:rPr>
        <w:t xml:space="preserve">i pomiarów zwierciadła wody </w:t>
      </w:r>
      <w:r w:rsidR="0045193B" w:rsidRPr="00C51C78">
        <w:rPr>
          <w:rFonts w:ascii="Arial" w:hAnsi="Arial" w:cs="Arial"/>
          <w:bCs/>
        </w:rPr>
        <w:t xml:space="preserve">w rejonie instalacji </w:t>
      </w:r>
      <w:r w:rsidRPr="00C51C78">
        <w:rPr>
          <w:rFonts w:ascii="Arial" w:hAnsi="Arial" w:cs="Arial"/>
          <w:bCs/>
        </w:rPr>
        <w:t xml:space="preserve">prowadzony będzie </w:t>
      </w:r>
      <w:r w:rsidR="000972C9" w:rsidRPr="00C51C78">
        <w:rPr>
          <w:rFonts w:ascii="Arial" w:hAnsi="Arial" w:cs="Arial"/>
          <w:bCs/>
        </w:rPr>
        <w:t xml:space="preserve">z częstotliwością </w:t>
      </w:r>
      <w:r w:rsidR="00F22014" w:rsidRPr="00C51C78">
        <w:rPr>
          <w:rFonts w:ascii="Arial" w:hAnsi="Arial" w:cs="Arial"/>
          <w:bCs/>
        </w:rPr>
        <w:t xml:space="preserve">raz na rok w pierwszych trzech latach, w przypadku nie stwierdzenia zanieczyszczenia dalej raz na dwa lata, </w:t>
      </w:r>
      <w:r w:rsidRPr="00C51C78">
        <w:rPr>
          <w:rFonts w:ascii="Arial" w:hAnsi="Arial" w:cs="Arial"/>
          <w:bCs/>
        </w:rPr>
        <w:t xml:space="preserve">w punktach pomiarowych: </w:t>
      </w:r>
      <w:r w:rsidR="00431E94" w:rsidRPr="00C51C78">
        <w:rPr>
          <w:rFonts w:ascii="Arial" w:hAnsi="Arial" w:cs="Arial"/>
          <w:bCs/>
        </w:rPr>
        <w:t>P</w:t>
      </w:r>
      <w:r w:rsidR="0045193B" w:rsidRPr="00C51C78">
        <w:rPr>
          <w:rFonts w:ascii="Arial" w:hAnsi="Arial" w:cs="Arial"/>
          <w:bCs/>
        </w:rPr>
        <w:t xml:space="preserve">1 - </w:t>
      </w:r>
      <w:r w:rsidRPr="00C51C78">
        <w:rPr>
          <w:rFonts w:ascii="Arial" w:hAnsi="Arial" w:cs="Arial"/>
          <w:bCs/>
        </w:rPr>
        <w:t xml:space="preserve">zlokalizowanym na napływie oraz </w:t>
      </w:r>
      <w:r w:rsidR="00431E94" w:rsidRPr="00C51C78">
        <w:rPr>
          <w:rFonts w:ascii="Arial" w:hAnsi="Arial" w:cs="Arial"/>
          <w:bCs/>
        </w:rPr>
        <w:t>P</w:t>
      </w:r>
      <w:r w:rsidR="0045193B" w:rsidRPr="00C51C78">
        <w:rPr>
          <w:rFonts w:ascii="Arial" w:hAnsi="Arial" w:cs="Arial"/>
          <w:bCs/>
        </w:rPr>
        <w:t xml:space="preserve">2 i </w:t>
      </w:r>
      <w:r w:rsidR="00431E94" w:rsidRPr="00C51C78">
        <w:rPr>
          <w:rFonts w:ascii="Arial" w:hAnsi="Arial" w:cs="Arial"/>
          <w:bCs/>
        </w:rPr>
        <w:t>P</w:t>
      </w:r>
      <w:r w:rsidR="0045193B" w:rsidRPr="00C51C78">
        <w:rPr>
          <w:rFonts w:ascii="Arial" w:hAnsi="Arial" w:cs="Arial"/>
          <w:bCs/>
        </w:rPr>
        <w:t xml:space="preserve">3 </w:t>
      </w:r>
      <w:r w:rsidRPr="00C51C78">
        <w:rPr>
          <w:rFonts w:ascii="Arial" w:hAnsi="Arial" w:cs="Arial"/>
          <w:bCs/>
        </w:rPr>
        <w:t>na odpływie wód.</w:t>
      </w:r>
    </w:p>
    <w:p w14:paraId="2556194D" w14:textId="77777777" w:rsidR="00047F83" w:rsidRPr="00C51C78" w:rsidRDefault="00047F83" w:rsidP="00047F83">
      <w:pPr>
        <w:tabs>
          <w:tab w:val="num" w:pos="180"/>
        </w:tabs>
        <w:spacing w:line="276" w:lineRule="auto"/>
        <w:ind w:right="-1"/>
        <w:contextualSpacing/>
        <w:jc w:val="both"/>
        <w:rPr>
          <w:rFonts w:ascii="Arial" w:hAnsi="Arial" w:cs="Arial"/>
          <w:bCs/>
        </w:rPr>
      </w:pPr>
    </w:p>
    <w:p w14:paraId="795C2491" w14:textId="0FE9E97A" w:rsidR="00436EEC" w:rsidRPr="00C51C78" w:rsidRDefault="00047F83" w:rsidP="00436EEC">
      <w:pPr>
        <w:tabs>
          <w:tab w:val="num" w:pos="180"/>
        </w:tabs>
        <w:spacing w:line="276" w:lineRule="auto"/>
        <w:ind w:right="-1"/>
        <w:contextualSpacing/>
        <w:jc w:val="both"/>
        <w:rPr>
          <w:rFonts w:ascii="Arial" w:hAnsi="Arial" w:cs="Arial"/>
          <w:bCs/>
        </w:rPr>
      </w:pPr>
      <w:r w:rsidRPr="00C51C78">
        <w:rPr>
          <w:rFonts w:ascii="Arial" w:hAnsi="Arial" w:cs="Arial"/>
          <w:bCs/>
        </w:rPr>
        <w:t>XII.</w:t>
      </w:r>
      <w:r w:rsidR="008A63B7" w:rsidRPr="00C51C78">
        <w:rPr>
          <w:rFonts w:ascii="Arial" w:hAnsi="Arial" w:cs="Arial"/>
          <w:bCs/>
        </w:rPr>
        <w:t>4</w:t>
      </w:r>
      <w:r w:rsidRPr="00C51C78">
        <w:rPr>
          <w:rFonts w:ascii="Arial" w:hAnsi="Arial" w:cs="Arial"/>
          <w:bCs/>
        </w:rPr>
        <w:t>.2. Badania substancji i parametrów wskaźnikowych jakości wód podziemnych prowadzone będą w zakresie: odczyn (</w:t>
      </w:r>
      <w:proofErr w:type="spellStart"/>
      <w:r w:rsidRPr="00C51C78">
        <w:rPr>
          <w:rFonts w:ascii="Arial" w:hAnsi="Arial" w:cs="Arial"/>
          <w:bCs/>
        </w:rPr>
        <w:t>pH</w:t>
      </w:r>
      <w:proofErr w:type="spellEnd"/>
      <w:r w:rsidRPr="00C51C78">
        <w:rPr>
          <w:rFonts w:ascii="Arial" w:hAnsi="Arial" w:cs="Arial"/>
          <w:bCs/>
        </w:rPr>
        <w:t>), przewodność elektrolityczna właściwa</w:t>
      </w:r>
      <w:r w:rsidR="00D27897" w:rsidRPr="00C51C78">
        <w:rPr>
          <w:rFonts w:ascii="Arial" w:hAnsi="Arial" w:cs="Arial"/>
          <w:bCs/>
        </w:rPr>
        <w:t xml:space="preserve"> (PEW)</w:t>
      </w:r>
      <w:r w:rsidRPr="00C51C78">
        <w:rPr>
          <w:rFonts w:ascii="Arial" w:hAnsi="Arial" w:cs="Arial"/>
          <w:bCs/>
        </w:rPr>
        <w:t>, ogólny węgiel organiczny (OWO), zawartoś</w:t>
      </w:r>
      <w:r w:rsidR="00436EEC" w:rsidRPr="00C51C78">
        <w:rPr>
          <w:rFonts w:ascii="Arial" w:hAnsi="Arial" w:cs="Arial"/>
          <w:bCs/>
        </w:rPr>
        <w:t xml:space="preserve">ci: baru, chromu, cyny, cynku, </w:t>
      </w:r>
      <w:r w:rsidR="00436EEC" w:rsidRPr="00C51C78">
        <w:rPr>
          <w:rFonts w:ascii="Arial" w:hAnsi="Arial" w:cs="Arial"/>
          <w:bCs/>
        </w:rPr>
        <w:lastRenderedPageBreak/>
        <w:t>kadmu, kobaltu, miedzi, molibdenu, niklu, rtęci, ołowiu, arsenu, chlorków, siarczanów, amoniaku (jon amonowy), azotanów, azotynów i indeks oleju mineralnego.</w:t>
      </w:r>
    </w:p>
    <w:p w14:paraId="1E6C01EB" w14:textId="77777777" w:rsidR="00D27897" w:rsidRPr="00C51C78" w:rsidRDefault="00D27897" w:rsidP="00047F83">
      <w:pPr>
        <w:tabs>
          <w:tab w:val="num" w:pos="180"/>
        </w:tabs>
        <w:spacing w:line="276" w:lineRule="auto"/>
        <w:ind w:right="-1"/>
        <w:contextualSpacing/>
        <w:jc w:val="both"/>
        <w:rPr>
          <w:rFonts w:ascii="Arial" w:hAnsi="Arial" w:cs="Arial"/>
          <w:bCs/>
        </w:rPr>
      </w:pPr>
    </w:p>
    <w:p w14:paraId="17385EAB" w14:textId="1EC9FCEF" w:rsidR="00047F83" w:rsidRPr="00C51C78" w:rsidRDefault="00047F83" w:rsidP="00BF48B8">
      <w:pPr>
        <w:tabs>
          <w:tab w:val="num" w:pos="180"/>
        </w:tabs>
        <w:spacing w:line="276" w:lineRule="auto"/>
        <w:ind w:right="-1"/>
        <w:contextualSpacing/>
        <w:jc w:val="both"/>
        <w:rPr>
          <w:rFonts w:ascii="Arial" w:hAnsi="Arial" w:cs="Arial"/>
          <w:bCs/>
        </w:rPr>
      </w:pPr>
      <w:r w:rsidRPr="00C51C78">
        <w:rPr>
          <w:rFonts w:ascii="Arial" w:hAnsi="Arial" w:cs="Arial"/>
          <w:bCs/>
        </w:rPr>
        <w:t>XII.</w:t>
      </w:r>
      <w:r w:rsidR="008A63B7" w:rsidRPr="00C51C78">
        <w:rPr>
          <w:rFonts w:ascii="Arial" w:hAnsi="Arial" w:cs="Arial"/>
          <w:bCs/>
        </w:rPr>
        <w:t>4</w:t>
      </w:r>
      <w:r w:rsidRPr="00C51C78">
        <w:rPr>
          <w:rFonts w:ascii="Arial" w:hAnsi="Arial" w:cs="Arial"/>
          <w:bCs/>
        </w:rPr>
        <w:t xml:space="preserve">.3. Prowadzący dokona kontrolnego badania jakości wody podziemnej na każde żądanie organu ochrony środowiska. </w:t>
      </w:r>
    </w:p>
    <w:p w14:paraId="6894844F" w14:textId="77777777" w:rsidR="00047F83" w:rsidRPr="00C51C78" w:rsidRDefault="00047F83" w:rsidP="00047F83">
      <w:pPr>
        <w:spacing w:line="360" w:lineRule="auto"/>
        <w:jc w:val="both"/>
        <w:rPr>
          <w:rFonts w:ascii="Arial" w:hAnsi="Arial" w:cs="Arial"/>
          <w:bCs/>
          <w:sz w:val="16"/>
        </w:rPr>
      </w:pPr>
    </w:p>
    <w:p w14:paraId="24A4C1C3" w14:textId="2DFFC751" w:rsidR="00047F83" w:rsidRPr="00C51C78" w:rsidRDefault="00047F83" w:rsidP="00047F83">
      <w:pPr>
        <w:spacing w:line="276" w:lineRule="auto"/>
        <w:jc w:val="both"/>
        <w:rPr>
          <w:rFonts w:ascii="Arial" w:hAnsi="Arial" w:cs="Arial"/>
          <w:bCs/>
        </w:rPr>
      </w:pPr>
      <w:r w:rsidRPr="00C51C78">
        <w:rPr>
          <w:rFonts w:ascii="Arial" w:hAnsi="Arial" w:cs="Arial"/>
          <w:bCs/>
        </w:rPr>
        <w:t>X</w:t>
      </w:r>
      <w:r w:rsidR="00BF48B8" w:rsidRPr="00C51C78">
        <w:rPr>
          <w:rFonts w:ascii="Arial" w:hAnsi="Arial" w:cs="Arial"/>
          <w:bCs/>
        </w:rPr>
        <w:t>I</w:t>
      </w:r>
      <w:r w:rsidRPr="00C51C78">
        <w:rPr>
          <w:rFonts w:ascii="Arial" w:hAnsi="Arial" w:cs="Arial"/>
          <w:bCs/>
        </w:rPr>
        <w:t>I.</w:t>
      </w:r>
      <w:r w:rsidR="00BF48B8" w:rsidRPr="00C51C78">
        <w:rPr>
          <w:rFonts w:ascii="Arial" w:hAnsi="Arial" w:cs="Arial"/>
          <w:bCs/>
        </w:rPr>
        <w:t>4</w:t>
      </w:r>
      <w:r w:rsidRPr="00C51C78">
        <w:rPr>
          <w:rFonts w:ascii="Arial" w:hAnsi="Arial" w:cs="Arial"/>
          <w:bCs/>
        </w:rPr>
        <w:t>.</w:t>
      </w:r>
      <w:r w:rsidR="00BF48B8" w:rsidRPr="00C51C78">
        <w:rPr>
          <w:rFonts w:ascii="Arial" w:hAnsi="Arial" w:cs="Arial"/>
          <w:bCs/>
        </w:rPr>
        <w:t>4</w:t>
      </w:r>
      <w:r w:rsidRPr="00C51C78">
        <w:rPr>
          <w:rFonts w:ascii="Arial" w:hAnsi="Arial" w:cs="Arial"/>
          <w:bCs/>
        </w:rPr>
        <w:t>. Badanie jakości wód podziemnych</w:t>
      </w:r>
      <w:r w:rsidR="00953C07" w:rsidRPr="00C51C78">
        <w:rPr>
          <w:rFonts w:ascii="Arial" w:hAnsi="Arial" w:cs="Arial"/>
          <w:bCs/>
        </w:rPr>
        <w:t xml:space="preserve"> i pomiarów zwierciadła wody</w:t>
      </w:r>
      <w:r w:rsidRPr="00C51C78">
        <w:rPr>
          <w:rFonts w:ascii="Arial" w:hAnsi="Arial" w:cs="Arial"/>
          <w:bCs/>
        </w:rPr>
        <w:t xml:space="preserve"> wykonywane będzie zgodnie z aktualną metodyką referencyjną, wskazaną w obowiązującym przepisie szczególnym.</w:t>
      </w:r>
    </w:p>
    <w:p w14:paraId="1A94C4A4" w14:textId="77777777" w:rsidR="00BF48B8" w:rsidRPr="00C51C78" w:rsidRDefault="00BF48B8" w:rsidP="0004498A">
      <w:pPr>
        <w:spacing w:before="120" w:after="60" w:line="276" w:lineRule="auto"/>
        <w:jc w:val="both"/>
        <w:rPr>
          <w:rFonts w:ascii="Arial" w:hAnsi="Arial" w:cs="Arial"/>
          <w:bCs/>
          <w:sz w:val="2"/>
          <w:szCs w:val="2"/>
          <w:highlight w:val="yellow"/>
        </w:rPr>
      </w:pPr>
    </w:p>
    <w:p w14:paraId="5F49727A" w14:textId="0FC9D2DB" w:rsidR="0004498A" w:rsidRPr="00C51C78" w:rsidRDefault="0004498A" w:rsidP="0004498A">
      <w:pPr>
        <w:spacing w:before="120" w:after="60" w:line="276" w:lineRule="auto"/>
        <w:jc w:val="both"/>
        <w:rPr>
          <w:rFonts w:ascii="Arial" w:hAnsi="Arial" w:cs="Arial"/>
          <w:bCs/>
        </w:rPr>
      </w:pPr>
      <w:r w:rsidRPr="00C51C78">
        <w:rPr>
          <w:rFonts w:ascii="Arial" w:hAnsi="Arial" w:cs="Arial"/>
          <w:bCs/>
        </w:rPr>
        <w:t>X</w:t>
      </w:r>
      <w:r w:rsidR="00DC7A20" w:rsidRPr="00C51C78">
        <w:rPr>
          <w:rFonts w:ascii="Arial" w:hAnsi="Arial" w:cs="Arial"/>
          <w:bCs/>
        </w:rPr>
        <w:t>I</w:t>
      </w:r>
      <w:r w:rsidRPr="00C51C78">
        <w:rPr>
          <w:rFonts w:ascii="Arial" w:hAnsi="Arial" w:cs="Arial"/>
          <w:bCs/>
        </w:rPr>
        <w:t>I.</w:t>
      </w:r>
      <w:r w:rsidR="00BF48B8" w:rsidRPr="00C51C78">
        <w:rPr>
          <w:rFonts w:ascii="Arial" w:hAnsi="Arial" w:cs="Arial"/>
          <w:bCs/>
        </w:rPr>
        <w:t>5</w:t>
      </w:r>
      <w:r w:rsidRPr="00C51C78">
        <w:rPr>
          <w:rFonts w:ascii="Arial" w:hAnsi="Arial" w:cs="Arial"/>
          <w:bCs/>
        </w:rPr>
        <w:t xml:space="preserve">. Monitoring ścieków technologicznych </w:t>
      </w:r>
      <w:r w:rsidR="00D9470C" w:rsidRPr="00C51C78">
        <w:rPr>
          <w:rFonts w:ascii="Arial" w:hAnsi="Arial" w:cs="Arial"/>
          <w:bCs/>
        </w:rPr>
        <w:t>(Bat 6, Bat 7)</w:t>
      </w:r>
      <w:r w:rsidR="00953C07" w:rsidRPr="00C51C78">
        <w:rPr>
          <w:rFonts w:ascii="Arial" w:hAnsi="Arial" w:cs="Arial"/>
          <w:bCs/>
        </w:rPr>
        <w:t>:</w:t>
      </w:r>
    </w:p>
    <w:bookmarkEnd w:id="49"/>
    <w:p w14:paraId="1FB99B86" w14:textId="77777777" w:rsidR="0004498A" w:rsidRPr="00C51C78" w:rsidRDefault="0004498A" w:rsidP="0004498A">
      <w:pPr>
        <w:spacing w:before="120" w:after="60" w:line="276" w:lineRule="auto"/>
        <w:jc w:val="both"/>
        <w:rPr>
          <w:rFonts w:ascii="Arial" w:hAnsi="Arial" w:cs="Arial"/>
          <w:bCs/>
          <w:sz w:val="6"/>
          <w:szCs w:val="6"/>
        </w:rPr>
      </w:pPr>
    </w:p>
    <w:p w14:paraId="2E90180E" w14:textId="5C8EEBB5" w:rsidR="0004498A" w:rsidRPr="00C51C78" w:rsidRDefault="0004498A" w:rsidP="0004498A">
      <w:pPr>
        <w:spacing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5</w:t>
      </w:r>
      <w:r w:rsidRPr="00C51C78">
        <w:rPr>
          <w:rFonts w:ascii="Arial" w:hAnsi="Arial" w:cs="Arial"/>
          <w:bCs/>
        </w:rPr>
        <w:t xml:space="preserve">.1.  Próbka do badań pobierana będzie ze wszystkich miejsc gromadzenia ścieków przemysłowych jako średniodobowa, reprezentatywna dla wielkości przepływów. </w:t>
      </w:r>
    </w:p>
    <w:p w14:paraId="68F7A9A6" w14:textId="77777777" w:rsidR="0004498A" w:rsidRPr="00C51C78" w:rsidRDefault="0004498A" w:rsidP="0004498A">
      <w:pPr>
        <w:spacing w:line="276" w:lineRule="auto"/>
        <w:jc w:val="both"/>
        <w:rPr>
          <w:rFonts w:ascii="Arial" w:hAnsi="Arial" w:cs="Arial"/>
          <w:bCs/>
        </w:rPr>
      </w:pPr>
    </w:p>
    <w:p w14:paraId="003439F9" w14:textId="6EB5F579" w:rsidR="0004498A" w:rsidRPr="00C51C78" w:rsidRDefault="0004498A" w:rsidP="0004498A">
      <w:pPr>
        <w:spacing w:line="276" w:lineRule="auto"/>
        <w:jc w:val="both"/>
        <w:rPr>
          <w:rFonts w:ascii="Arial" w:hAnsi="Arial" w:cs="Arial"/>
          <w:bCs/>
          <w:spacing w:val="-2"/>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5</w:t>
      </w:r>
      <w:r w:rsidRPr="00C51C78">
        <w:rPr>
          <w:rFonts w:ascii="Arial" w:hAnsi="Arial" w:cs="Arial"/>
          <w:bCs/>
        </w:rPr>
        <w:t xml:space="preserve">.2.  Zakres i częstotliwość monitorowania ścieków technologicznych </w:t>
      </w:r>
      <w:r w:rsidRPr="00C51C78">
        <w:rPr>
          <w:rFonts w:ascii="Arial" w:hAnsi="Arial" w:cs="Arial"/>
          <w:bCs/>
          <w:spacing w:val="-2"/>
        </w:rPr>
        <w:t xml:space="preserve">– zgodnie </w:t>
      </w:r>
      <w:r w:rsidRPr="00C51C78">
        <w:rPr>
          <w:rFonts w:ascii="Arial" w:hAnsi="Arial" w:cs="Arial"/>
          <w:bCs/>
          <w:spacing w:val="-2"/>
        </w:rPr>
        <w:br/>
        <w:t xml:space="preserve">z tabelą nr </w:t>
      </w:r>
      <w:r w:rsidR="002047B0" w:rsidRPr="00C51C78">
        <w:rPr>
          <w:rFonts w:ascii="Arial" w:hAnsi="Arial" w:cs="Arial"/>
          <w:bCs/>
          <w:spacing w:val="-2"/>
        </w:rPr>
        <w:t>32</w:t>
      </w:r>
      <w:r w:rsidRPr="00C51C78">
        <w:rPr>
          <w:rFonts w:ascii="Arial" w:hAnsi="Arial" w:cs="Arial"/>
          <w:bCs/>
          <w:spacing w:val="-2"/>
        </w:rPr>
        <w:t xml:space="preserve">. </w:t>
      </w:r>
    </w:p>
    <w:p w14:paraId="7877C69A" w14:textId="77777777" w:rsidR="00272158" w:rsidRPr="00C51C78" w:rsidRDefault="00272158" w:rsidP="0004498A">
      <w:pPr>
        <w:spacing w:line="276" w:lineRule="auto"/>
        <w:jc w:val="both"/>
        <w:rPr>
          <w:rFonts w:ascii="Arial" w:hAnsi="Arial" w:cs="Arial"/>
          <w:bCs/>
          <w:spacing w:val="-2"/>
          <w:sz w:val="12"/>
          <w:szCs w:val="12"/>
        </w:rPr>
      </w:pPr>
    </w:p>
    <w:p w14:paraId="098D8E9D" w14:textId="282D6E29" w:rsidR="0004498A" w:rsidRPr="00C51C78" w:rsidRDefault="0004498A" w:rsidP="0004498A">
      <w:pPr>
        <w:spacing w:line="276" w:lineRule="auto"/>
        <w:jc w:val="both"/>
        <w:rPr>
          <w:rFonts w:ascii="Arial" w:hAnsi="Arial" w:cs="Arial"/>
          <w:bCs/>
          <w:sz w:val="18"/>
          <w:szCs w:val="18"/>
        </w:rPr>
      </w:pPr>
      <w:r w:rsidRPr="00C51C78">
        <w:rPr>
          <w:rFonts w:ascii="Arial" w:hAnsi="Arial" w:cs="Arial"/>
          <w:bCs/>
          <w:spacing w:val="-2"/>
          <w:sz w:val="20"/>
          <w:szCs w:val="20"/>
        </w:rPr>
        <w:t xml:space="preserve">Tabela nr </w:t>
      </w:r>
      <w:r w:rsidR="002047B0" w:rsidRPr="00C51C78">
        <w:rPr>
          <w:rFonts w:ascii="Arial" w:hAnsi="Arial" w:cs="Arial"/>
          <w:bCs/>
          <w:spacing w:val="-2"/>
          <w:sz w:val="20"/>
          <w:szCs w:val="20"/>
        </w:rPr>
        <w:t>32</w:t>
      </w:r>
      <w:r w:rsidRPr="00C51C78">
        <w:rPr>
          <w:rFonts w:ascii="Arial" w:hAnsi="Arial" w:cs="Arial"/>
          <w:bCs/>
          <w:spacing w:val="-2"/>
          <w:sz w:val="20"/>
          <w:szCs w:val="20"/>
        </w:rPr>
        <w:t>.</w:t>
      </w:r>
      <w:r w:rsidRPr="00C51C78">
        <w:rPr>
          <w:rFonts w:ascii="Arial" w:hAnsi="Arial" w:cs="Arial"/>
          <w:bCs/>
          <w:sz w:val="18"/>
          <w:szCs w:val="18"/>
        </w:rPr>
        <w:t xml:space="preserve">  Zakres i częstotliwość monitorowania</w:t>
      </w:r>
      <w:r w:rsidR="00BC0183" w:rsidRPr="00C51C78">
        <w:rPr>
          <w:rFonts w:ascii="Arial" w:hAnsi="Arial" w:cs="Arial"/>
          <w:bCs/>
          <w:sz w:val="18"/>
          <w:szCs w:val="18"/>
        </w:rPr>
        <w:t xml:space="preserve">, w tym </w:t>
      </w:r>
      <w:r w:rsidRPr="00C51C78">
        <w:rPr>
          <w:rFonts w:ascii="Arial" w:hAnsi="Arial" w:cs="Arial"/>
          <w:bCs/>
          <w:sz w:val="18"/>
          <w:szCs w:val="18"/>
        </w:rPr>
        <w:t xml:space="preserve">powiązany z najlepszymi dostępnymi technikami </w:t>
      </w:r>
    </w:p>
    <w:p w14:paraId="16A4C25A" w14:textId="77777777" w:rsidR="0004498A" w:rsidRPr="00C51C78" w:rsidRDefault="0004498A" w:rsidP="0004498A">
      <w:pPr>
        <w:spacing w:line="276" w:lineRule="auto"/>
        <w:jc w:val="both"/>
        <w:rPr>
          <w:rFonts w:ascii="Arial" w:hAnsi="Arial" w:cs="Arial"/>
          <w:bCs/>
          <w:iCs/>
          <w:sz w:val="8"/>
          <w:szCs w:val="8"/>
          <w:highlight w:val="yellow"/>
        </w:rPr>
      </w:pPr>
    </w:p>
    <w:tbl>
      <w:tblPr>
        <w:tblW w:w="0" w:type="auto"/>
        <w:tblInd w:w="137"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Zakres i częstotliwość monitorowania, w tym powiązany z najlepszymi dostępnymi technikami "/>
      </w:tblPr>
      <w:tblGrid>
        <w:gridCol w:w="680"/>
        <w:gridCol w:w="3544"/>
        <w:gridCol w:w="4678"/>
      </w:tblGrid>
      <w:tr w:rsidR="0004498A" w:rsidRPr="00C51C78" w14:paraId="0E19F546" w14:textId="77777777" w:rsidTr="002C073A">
        <w:tc>
          <w:tcPr>
            <w:tcW w:w="680" w:type="dxa"/>
            <w:shd w:val="clear" w:color="auto" w:fill="auto"/>
          </w:tcPr>
          <w:p w14:paraId="49C0BBB4" w14:textId="77777777" w:rsidR="0004498A" w:rsidRPr="00C51C78" w:rsidRDefault="0004498A" w:rsidP="002C073A">
            <w:pPr>
              <w:jc w:val="center"/>
              <w:rPr>
                <w:rFonts w:ascii="Arial" w:hAnsi="Arial" w:cs="Arial"/>
                <w:bCs/>
                <w:iCs/>
                <w:sz w:val="10"/>
                <w:szCs w:val="10"/>
              </w:rPr>
            </w:pPr>
          </w:p>
          <w:p w14:paraId="01EDCD66" w14:textId="77777777" w:rsidR="0004498A" w:rsidRPr="00C51C78" w:rsidRDefault="0004498A" w:rsidP="002C073A">
            <w:pPr>
              <w:jc w:val="center"/>
              <w:rPr>
                <w:rFonts w:ascii="Arial" w:hAnsi="Arial" w:cs="Arial"/>
                <w:bCs/>
                <w:iCs/>
                <w:sz w:val="18"/>
                <w:szCs w:val="18"/>
              </w:rPr>
            </w:pPr>
            <w:r w:rsidRPr="00C51C78">
              <w:rPr>
                <w:rFonts w:ascii="Arial" w:hAnsi="Arial" w:cs="Arial"/>
                <w:bCs/>
                <w:iCs/>
                <w:sz w:val="18"/>
                <w:szCs w:val="18"/>
              </w:rPr>
              <w:t>Lp.</w:t>
            </w:r>
          </w:p>
        </w:tc>
        <w:tc>
          <w:tcPr>
            <w:tcW w:w="3544" w:type="dxa"/>
            <w:shd w:val="clear" w:color="auto" w:fill="auto"/>
          </w:tcPr>
          <w:p w14:paraId="1AED6FD7" w14:textId="77777777" w:rsidR="0004498A" w:rsidRPr="00C51C78" w:rsidRDefault="0004498A" w:rsidP="002C073A">
            <w:pPr>
              <w:jc w:val="center"/>
              <w:rPr>
                <w:rFonts w:ascii="Arial" w:hAnsi="Arial" w:cs="Arial"/>
                <w:bCs/>
                <w:sz w:val="6"/>
                <w:szCs w:val="6"/>
              </w:rPr>
            </w:pPr>
          </w:p>
          <w:p w14:paraId="21E83DE9" w14:textId="198783CA" w:rsidR="0004498A" w:rsidRPr="00C51C78" w:rsidRDefault="00110D0B" w:rsidP="002C073A">
            <w:pPr>
              <w:jc w:val="center"/>
              <w:rPr>
                <w:rFonts w:ascii="Arial" w:hAnsi="Arial" w:cs="Arial"/>
                <w:bCs/>
                <w:iCs/>
                <w:sz w:val="18"/>
                <w:szCs w:val="18"/>
              </w:rPr>
            </w:pPr>
            <w:r w:rsidRPr="00C51C78">
              <w:rPr>
                <w:rFonts w:ascii="Arial" w:hAnsi="Arial" w:cs="Arial"/>
                <w:bCs/>
                <w:sz w:val="18"/>
                <w:szCs w:val="18"/>
              </w:rPr>
              <w:t xml:space="preserve">Parametr </w:t>
            </w:r>
            <w:r w:rsidR="0004498A" w:rsidRPr="00C51C78">
              <w:rPr>
                <w:rFonts w:ascii="Arial" w:hAnsi="Arial" w:cs="Arial"/>
                <w:bCs/>
                <w:sz w:val="18"/>
                <w:szCs w:val="18"/>
              </w:rPr>
              <w:t xml:space="preserve"> </w:t>
            </w:r>
          </w:p>
        </w:tc>
        <w:tc>
          <w:tcPr>
            <w:tcW w:w="4678" w:type="dxa"/>
            <w:shd w:val="clear" w:color="auto" w:fill="auto"/>
          </w:tcPr>
          <w:p w14:paraId="659BE3F7" w14:textId="77777777" w:rsidR="0004498A" w:rsidRPr="00C51C78" w:rsidRDefault="0004498A" w:rsidP="002C073A">
            <w:pPr>
              <w:ind w:right="40"/>
              <w:jc w:val="center"/>
              <w:rPr>
                <w:rFonts w:ascii="Arial" w:hAnsi="Arial" w:cs="Arial"/>
                <w:bCs/>
                <w:sz w:val="6"/>
                <w:szCs w:val="6"/>
                <w:lang w:eastAsia="en-US"/>
              </w:rPr>
            </w:pPr>
          </w:p>
          <w:p w14:paraId="28857025" w14:textId="77777777" w:rsidR="0004498A" w:rsidRPr="00C51C78" w:rsidRDefault="0004498A" w:rsidP="002C073A">
            <w:pPr>
              <w:ind w:right="40"/>
              <w:jc w:val="center"/>
              <w:rPr>
                <w:rFonts w:ascii="Arial" w:hAnsi="Arial" w:cs="Arial"/>
                <w:bCs/>
                <w:sz w:val="18"/>
                <w:szCs w:val="18"/>
                <w:lang w:eastAsia="en-US"/>
              </w:rPr>
            </w:pPr>
            <w:r w:rsidRPr="00C51C78">
              <w:rPr>
                <w:rFonts w:ascii="Arial" w:hAnsi="Arial" w:cs="Arial"/>
                <w:bCs/>
                <w:sz w:val="18"/>
                <w:szCs w:val="18"/>
                <w:lang w:eastAsia="en-US"/>
              </w:rPr>
              <w:t xml:space="preserve">Minimalna częstotliwość </w:t>
            </w:r>
          </w:p>
          <w:p w14:paraId="222C071F" w14:textId="77777777" w:rsidR="0004498A" w:rsidRPr="00C51C78" w:rsidRDefault="0004498A" w:rsidP="002C073A">
            <w:pPr>
              <w:ind w:right="40"/>
              <w:jc w:val="center"/>
              <w:rPr>
                <w:rFonts w:ascii="Arial" w:hAnsi="Arial" w:cs="Arial"/>
                <w:bCs/>
                <w:iCs/>
                <w:sz w:val="18"/>
                <w:szCs w:val="18"/>
              </w:rPr>
            </w:pPr>
            <w:r w:rsidRPr="00C51C78">
              <w:rPr>
                <w:rFonts w:ascii="Arial" w:hAnsi="Arial" w:cs="Arial"/>
                <w:bCs/>
                <w:sz w:val="18"/>
                <w:szCs w:val="18"/>
                <w:lang w:eastAsia="en-US"/>
              </w:rPr>
              <w:t xml:space="preserve">monitorowania </w:t>
            </w:r>
          </w:p>
        </w:tc>
      </w:tr>
      <w:tr w:rsidR="00114680" w:rsidRPr="00C51C78" w14:paraId="09A781ED" w14:textId="77777777" w:rsidTr="002C073A">
        <w:tc>
          <w:tcPr>
            <w:tcW w:w="680" w:type="dxa"/>
            <w:shd w:val="clear" w:color="auto" w:fill="auto"/>
          </w:tcPr>
          <w:p w14:paraId="14E33D13"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1.</w:t>
            </w:r>
          </w:p>
        </w:tc>
        <w:tc>
          <w:tcPr>
            <w:tcW w:w="3544" w:type="dxa"/>
            <w:shd w:val="clear" w:color="auto" w:fill="auto"/>
            <w:vAlign w:val="center"/>
          </w:tcPr>
          <w:p w14:paraId="6CAAAFAE" w14:textId="77777777" w:rsidR="00114680" w:rsidRPr="00C51C78" w:rsidRDefault="00114680" w:rsidP="002C073A">
            <w:pPr>
              <w:jc w:val="center"/>
              <w:rPr>
                <w:rFonts w:ascii="Arial" w:hAnsi="Arial" w:cs="Arial"/>
                <w:bCs/>
              </w:rPr>
            </w:pPr>
            <w:r w:rsidRPr="00C51C78">
              <w:rPr>
                <w:rFonts w:ascii="Arial" w:hAnsi="Arial" w:cs="Arial"/>
                <w:bCs/>
                <w:sz w:val="18"/>
                <w:szCs w:val="18"/>
              </w:rPr>
              <w:t xml:space="preserve">Arsen (As) </w:t>
            </w:r>
          </w:p>
        </w:tc>
        <w:tc>
          <w:tcPr>
            <w:tcW w:w="4678" w:type="dxa"/>
            <w:vMerge w:val="restart"/>
            <w:shd w:val="clear" w:color="auto" w:fill="auto"/>
          </w:tcPr>
          <w:p w14:paraId="6B22A5BD" w14:textId="77777777" w:rsidR="00114680" w:rsidRPr="00C51C78" w:rsidRDefault="00114680" w:rsidP="002C073A">
            <w:pPr>
              <w:shd w:val="clear" w:color="auto" w:fill="FFFFFF"/>
              <w:spacing w:line="276" w:lineRule="auto"/>
              <w:ind w:left="168" w:right="202"/>
              <w:jc w:val="center"/>
              <w:rPr>
                <w:rFonts w:ascii="Arial" w:hAnsi="Arial" w:cs="Arial"/>
                <w:bCs/>
                <w:spacing w:val="-1"/>
                <w:sz w:val="18"/>
                <w:szCs w:val="18"/>
              </w:rPr>
            </w:pPr>
          </w:p>
          <w:p w14:paraId="2B3D237F" w14:textId="77777777" w:rsidR="00114680" w:rsidRPr="00C51C78" w:rsidRDefault="00114680" w:rsidP="002C073A">
            <w:pPr>
              <w:shd w:val="clear" w:color="auto" w:fill="FFFFFF"/>
              <w:spacing w:line="276" w:lineRule="auto"/>
              <w:ind w:left="168" w:right="202"/>
              <w:jc w:val="center"/>
              <w:rPr>
                <w:rFonts w:ascii="Arial" w:hAnsi="Arial" w:cs="Arial"/>
                <w:bCs/>
                <w:spacing w:val="-1"/>
                <w:sz w:val="18"/>
                <w:szCs w:val="18"/>
              </w:rPr>
            </w:pPr>
          </w:p>
          <w:p w14:paraId="63877EE6" w14:textId="77777777" w:rsidR="00114680" w:rsidRPr="00C51C78" w:rsidRDefault="00114680" w:rsidP="002C073A">
            <w:pPr>
              <w:shd w:val="clear" w:color="auto" w:fill="FFFFFF"/>
              <w:spacing w:line="276" w:lineRule="auto"/>
              <w:ind w:left="168" w:right="202"/>
              <w:jc w:val="center"/>
              <w:rPr>
                <w:rFonts w:ascii="Arial" w:hAnsi="Arial" w:cs="Arial"/>
                <w:bCs/>
                <w:sz w:val="18"/>
                <w:szCs w:val="18"/>
                <w:vertAlign w:val="superscript"/>
                <w:lang w:eastAsia="en-US"/>
              </w:rPr>
            </w:pPr>
            <w:r w:rsidRPr="00C51C78">
              <w:rPr>
                <w:rFonts w:ascii="Arial" w:hAnsi="Arial" w:cs="Arial"/>
                <w:bCs/>
                <w:spacing w:val="-1"/>
                <w:sz w:val="18"/>
                <w:szCs w:val="18"/>
              </w:rPr>
              <w:t xml:space="preserve">co najmniej raz dla każdej partii, przed wywozem do punktu zlewnego </w:t>
            </w:r>
            <w:r w:rsidRPr="00C51C78">
              <w:rPr>
                <w:rFonts w:ascii="Arial" w:hAnsi="Arial" w:cs="Arial"/>
                <w:bCs/>
                <w:sz w:val="18"/>
                <w:szCs w:val="18"/>
                <w:vertAlign w:val="superscript"/>
                <w:lang w:eastAsia="en-US"/>
              </w:rPr>
              <w:t>1),2)</w:t>
            </w:r>
          </w:p>
          <w:p w14:paraId="340A4937" w14:textId="77777777" w:rsidR="00114680" w:rsidRPr="00C51C78" w:rsidRDefault="00114680" w:rsidP="00114680">
            <w:pPr>
              <w:ind w:right="40"/>
              <w:rPr>
                <w:rFonts w:ascii="Arial" w:hAnsi="Arial" w:cs="Arial"/>
                <w:bCs/>
                <w:lang w:eastAsia="en-US"/>
              </w:rPr>
            </w:pPr>
          </w:p>
        </w:tc>
      </w:tr>
      <w:tr w:rsidR="00114680" w:rsidRPr="00C51C78" w14:paraId="59FB8E6A" w14:textId="77777777" w:rsidTr="002C073A">
        <w:tc>
          <w:tcPr>
            <w:tcW w:w="680" w:type="dxa"/>
            <w:shd w:val="clear" w:color="auto" w:fill="auto"/>
          </w:tcPr>
          <w:p w14:paraId="7A300463"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2.</w:t>
            </w:r>
          </w:p>
        </w:tc>
        <w:tc>
          <w:tcPr>
            <w:tcW w:w="3544" w:type="dxa"/>
            <w:shd w:val="clear" w:color="auto" w:fill="auto"/>
            <w:vAlign w:val="center"/>
          </w:tcPr>
          <w:p w14:paraId="1F253903" w14:textId="77777777" w:rsidR="00114680" w:rsidRPr="00C51C78" w:rsidRDefault="00114680" w:rsidP="002C073A">
            <w:pPr>
              <w:jc w:val="center"/>
              <w:rPr>
                <w:rFonts w:ascii="Arial" w:hAnsi="Arial" w:cs="Arial"/>
                <w:bCs/>
              </w:rPr>
            </w:pPr>
            <w:r w:rsidRPr="00C51C78">
              <w:rPr>
                <w:rFonts w:ascii="Arial" w:hAnsi="Arial" w:cs="Arial"/>
                <w:bCs/>
                <w:sz w:val="18"/>
                <w:szCs w:val="18"/>
              </w:rPr>
              <w:t>Kadm (Cd)</w:t>
            </w:r>
          </w:p>
        </w:tc>
        <w:tc>
          <w:tcPr>
            <w:tcW w:w="4678" w:type="dxa"/>
            <w:vMerge/>
            <w:shd w:val="clear" w:color="auto" w:fill="auto"/>
          </w:tcPr>
          <w:p w14:paraId="7208E30E" w14:textId="77777777" w:rsidR="00114680" w:rsidRPr="00C51C78" w:rsidRDefault="00114680" w:rsidP="002C073A">
            <w:pPr>
              <w:ind w:right="40"/>
              <w:jc w:val="center"/>
              <w:rPr>
                <w:rFonts w:ascii="Arial" w:hAnsi="Arial" w:cs="Arial"/>
                <w:bCs/>
                <w:lang w:eastAsia="en-US"/>
              </w:rPr>
            </w:pPr>
          </w:p>
        </w:tc>
      </w:tr>
      <w:tr w:rsidR="00114680" w:rsidRPr="00C51C78" w14:paraId="4CE6794B" w14:textId="77777777" w:rsidTr="002C073A">
        <w:tc>
          <w:tcPr>
            <w:tcW w:w="680" w:type="dxa"/>
            <w:shd w:val="clear" w:color="auto" w:fill="auto"/>
          </w:tcPr>
          <w:p w14:paraId="22935BF1"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3.</w:t>
            </w:r>
          </w:p>
        </w:tc>
        <w:tc>
          <w:tcPr>
            <w:tcW w:w="3544" w:type="dxa"/>
            <w:shd w:val="clear" w:color="auto" w:fill="auto"/>
            <w:vAlign w:val="center"/>
          </w:tcPr>
          <w:p w14:paraId="0A3AE174" w14:textId="77777777" w:rsidR="00114680" w:rsidRPr="00C51C78" w:rsidRDefault="00114680" w:rsidP="002C073A">
            <w:pPr>
              <w:jc w:val="center"/>
              <w:rPr>
                <w:rFonts w:ascii="Arial" w:hAnsi="Arial" w:cs="Arial"/>
                <w:bCs/>
              </w:rPr>
            </w:pPr>
            <w:r w:rsidRPr="00C51C78">
              <w:rPr>
                <w:rFonts w:ascii="Arial" w:hAnsi="Arial" w:cs="Arial"/>
                <w:bCs/>
                <w:sz w:val="18"/>
                <w:szCs w:val="18"/>
              </w:rPr>
              <w:t>Chrom (Cr)</w:t>
            </w:r>
          </w:p>
        </w:tc>
        <w:tc>
          <w:tcPr>
            <w:tcW w:w="4678" w:type="dxa"/>
            <w:vMerge/>
            <w:shd w:val="clear" w:color="auto" w:fill="auto"/>
          </w:tcPr>
          <w:p w14:paraId="0FE7DBC3" w14:textId="77777777" w:rsidR="00114680" w:rsidRPr="00C51C78" w:rsidRDefault="00114680" w:rsidP="002C073A">
            <w:pPr>
              <w:ind w:right="40"/>
              <w:jc w:val="center"/>
              <w:rPr>
                <w:rFonts w:ascii="Arial" w:hAnsi="Arial" w:cs="Arial"/>
                <w:bCs/>
                <w:lang w:eastAsia="en-US"/>
              </w:rPr>
            </w:pPr>
          </w:p>
        </w:tc>
      </w:tr>
      <w:tr w:rsidR="00114680" w:rsidRPr="00C51C78" w14:paraId="1BC5DBDE" w14:textId="77777777" w:rsidTr="002C073A">
        <w:tc>
          <w:tcPr>
            <w:tcW w:w="680" w:type="dxa"/>
            <w:shd w:val="clear" w:color="auto" w:fill="auto"/>
          </w:tcPr>
          <w:p w14:paraId="40C80797"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4.</w:t>
            </w:r>
          </w:p>
        </w:tc>
        <w:tc>
          <w:tcPr>
            <w:tcW w:w="3544" w:type="dxa"/>
            <w:shd w:val="clear" w:color="auto" w:fill="auto"/>
          </w:tcPr>
          <w:p w14:paraId="54D8016C" w14:textId="77777777" w:rsidR="00114680" w:rsidRPr="00C51C78" w:rsidRDefault="00114680" w:rsidP="002C073A">
            <w:pPr>
              <w:jc w:val="center"/>
              <w:rPr>
                <w:rFonts w:ascii="Arial" w:hAnsi="Arial" w:cs="Arial"/>
                <w:bCs/>
              </w:rPr>
            </w:pPr>
            <w:r w:rsidRPr="00C51C78">
              <w:rPr>
                <w:rFonts w:ascii="Arial" w:hAnsi="Arial" w:cs="Arial"/>
                <w:bCs/>
                <w:sz w:val="18"/>
                <w:szCs w:val="18"/>
              </w:rPr>
              <w:t>Miedź (Cu)</w:t>
            </w:r>
          </w:p>
        </w:tc>
        <w:tc>
          <w:tcPr>
            <w:tcW w:w="4678" w:type="dxa"/>
            <w:vMerge/>
            <w:shd w:val="clear" w:color="auto" w:fill="auto"/>
          </w:tcPr>
          <w:p w14:paraId="7DBB76B4" w14:textId="77777777" w:rsidR="00114680" w:rsidRPr="00C51C78" w:rsidRDefault="00114680" w:rsidP="002C073A">
            <w:pPr>
              <w:ind w:right="40"/>
              <w:jc w:val="center"/>
              <w:rPr>
                <w:rFonts w:ascii="Arial" w:hAnsi="Arial" w:cs="Arial"/>
                <w:bCs/>
                <w:lang w:eastAsia="en-US"/>
              </w:rPr>
            </w:pPr>
          </w:p>
        </w:tc>
      </w:tr>
      <w:tr w:rsidR="00114680" w:rsidRPr="00C51C78" w14:paraId="5F676DD3" w14:textId="77777777" w:rsidTr="002C073A">
        <w:tc>
          <w:tcPr>
            <w:tcW w:w="680" w:type="dxa"/>
            <w:shd w:val="clear" w:color="auto" w:fill="auto"/>
          </w:tcPr>
          <w:p w14:paraId="10908C86"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5.</w:t>
            </w:r>
          </w:p>
        </w:tc>
        <w:tc>
          <w:tcPr>
            <w:tcW w:w="3544" w:type="dxa"/>
            <w:shd w:val="clear" w:color="auto" w:fill="auto"/>
            <w:vAlign w:val="center"/>
          </w:tcPr>
          <w:p w14:paraId="146B9EFD" w14:textId="77777777" w:rsidR="00114680" w:rsidRPr="00C51C78" w:rsidRDefault="00114680" w:rsidP="002C073A">
            <w:pPr>
              <w:jc w:val="center"/>
              <w:rPr>
                <w:rFonts w:ascii="Arial" w:hAnsi="Arial" w:cs="Arial"/>
                <w:bCs/>
              </w:rPr>
            </w:pPr>
            <w:r w:rsidRPr="00C51C78">
              <w:rPr>
                <w:rFonts w:ascii="Arial" w:hAnsi="Arial" w:cs="Arial"/>
                <w:bCs/>
                <w:sz w:val="18"/>
                <w:szCs w:val="18"/>
              </w:rPr>
              <w:t>Ołów (Pb)</w:t>
            </w:r>
          </w:p>
        </w:tc>
        <w:tc>
          <w:tcPr>
            <w:tcW w:w="4678" w:type="dxa"/>
            <w:vMerge/>
            <w:shd w:val="clear" w:color="auto" w:fill="auto"/>
          </w:tcPr>
          <w:p w14:paraId="7FBF0D1F" w14:textId="77777777" w:rsidR="00114680" w:rsidRPr="00C51C78" w:rsidRDefault="00114680" w:rsidP="002C073A">
            <w:pPr>
              <w:ind w:right="40"/>
              <w:jc w:val="center"/>
              <w:rPr>
                <w:rFonts w:ascii="Arial" w:hAnsi="Arial" w:cs="Arial"/>
                <w:bCs/>
                <w:lang w:eastAsia="en-US"/>
              </w:rPr>
            </w:pPr>
          </w:p>
        </w:tc>
      </w:tr>
      <w:tr w:rsidR="00114680" w:rsidRPr="00C51C78" w14:paraId="1BE6C57F" w14:textId="77777777" w:rsidTr="002C073A">
        <w:tc>
          <w:tcPr>
            <w:tcW w:w="680" w:type="dxa"/>
            <w:shd w:val="clear" w:color="auto" w:fill="auto"/>
          </w:tcPr>
          <w:p w14:paraId="1DED1265"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6.</w:t>
            </w:r>
          </w:p>
        </w:tc>
        <w:tc>
          <w:tcPr>
            <w:tcW w:w="3544" w:type="dxa"/>
            <w:shd w:val="clear" w:color="auto" w:fill="auto"/>
          </w:tcPr>
          <w:p w14:paraId="2AE75EE5" w14:textId="77777777" w:rsidR="00114680" w:rsidRPr="00C51C78" w:rsidRDefault="00114680" w:rsidP="002C073A">
            <w:pPr>
              <w:jc w:val="center"/>
              <w:rPr>
                <w:rFonts w:ascii="Arial" w:hAnsi="Arial" w:cs="Arial"/>
                <w:bCs/>
              </w:rPr>
            </w:pPr>
            <w:r w:rsidRPr="00C51C78">
              <w:rPr>
                <w:rFonts w:ascii="Arial" w:hAnsi="Arial" w:cs="Arial"/>
                <w:bCs/>
                <w:sz w:val="18"/>
                <w:szCs w:val="18"/>
              </w:rPr>
              <w:t>Nikiel (Ni)</w:t>
            </w:r>
          </w:p>
        </w:tc>
        <w:tc>
          <w:tcPr>
            <w:tcW w:w="4678" w:type="dxa"/>
            <w:vMerge/>
            <w:shd w:val="clear" w:color="auto" w:fill="auto"/>
          </w:tcPr>
          <w:p w14:paraId="0930457F" w14:textId="77777777" w:rsidR="00114680" w:rsidRPr="00C51C78" w:rsidRDefault="00114680" w:rsidP="002C073A">
            <w:pPr>
              <w:ind w:right="40"/>
              <w:jc w:val="center"/>
              <w:rPr>
                <w:rFonts w:ascii="Arial" w:hAnsi="Arial" w:cs="Arial"/>
                <w:bCs/>
                <w:lang w:eastAsia="en-US"/>
              </w:rPr>
            </w:pPr>
          </w:p>
        </w:tc>
      </w:tr>
      <w:tr w:rsidR="00114680" w:rsidRPr="00C51C78" w14:paraId="688A59A2" w14:textId="77777777" w:rsidTr="003F5CDA">
        <w:tc>
          <w:tcPr>
            <w:tcW w:w="680" w:type="dxa"/>
            <w:tcBorders>
              <w:bottom w:val="single" w:sz="4" w:space="0" w:color="000000"/>
            </w:tcBorders>
            <w:shd w:val="clear" w:color="auto" w:fill="auto"/>
          </w:tcPr>
          <w:p w14:paraId="7F3360FD" w14:textId="77777777" w:rsidR="00114680" w:rsidRPr="00C51C78" w:rsidRDefault="00114680" w:rsidP="002C073A">
            <w:pPr>
              <w:jc w:val="center"/>
              <w:rPr>
                <w:rFonts w:ascii="Arial" w:hAnsi="Arial" w:cs="Arial"/>
                <w:bCs/>
                <w:iCs/>
              </w:rPr>
            </w:pPr>
            <w:r w:rsidRPr="00C51C78">
              <w:rPr>
                <w:rFonts w:ascii="Arial" w:hAnsi="Arial" w:cs="Arial"/>
                <w:bCs/>
                <w:spacing w:val="-4"/>
                <w:sz w:val="18"/>
                <w:szCs w:val="18"/>
              </w:rPr>
              <w:t>7.</w:t>
            </w:r>
          </w:p>
        </w:tc>
        <w:tc>
          <w:tcPr>
            <w:tcW w:w="3544" w:type="dxa"/>
            <w:tcBorders>
              <w:bottom w:val="single" w:sz="4" w:space="0" w:color="000000"/>
            </w:tcBorders>
            <w:shd w:val="clear" w:color="auto" w:fill="auto"/>
            <w:vAlign w:val="center"/>
          </w:tcPr>
          <w:p w14:paraId="711CD187" w14:textId="77777777" w:rsidR="00114680" w:rsidRPr="00C51C78" w:rsidRDefault="00114680" w:rsidP="002C073A">
            <w:pPr>
              <w:jc w:val="center"/>
              <w:rPr>
                <w:rFonts w:ascii="Arial" w:hAnsi="Arial" w:cs="Arial"/>
                <w:bCs/>
              </w:rPr>
            </w:pPr>
            <w:r w:rsidRPr="00C51C78">
              <w:rPr>
                <w:rFonts w:ascii="Arial" w:hAnsi="Arial" w:cs="Arial"/>
                <w:bCs/>
                <w:sz w:val="18"/>
                <w:szCs w:val="18"/>
              </w:rPr>
              <w:t>Rtęć (Hg)</w:t>
            </w:r>
          </w:p>
        </w:tc>
        <w:tc>
          <w:tcPr>
            <w:tcW w:w="4678" w:type="dxa"/>
            <w:vMerge/>
            <w:shd w:val="clear" w:color="auto" w:fill="auto"/>
          </w:tcPr>
          <w:p w14:paraId="799F1F8D" w14:textId="77777777" w:rsidR="00114680" w:rsidRPr="00C51C78" w:rsidRDefault="00114680" w:rsidP="002C073A">
            <w:pPr>
              <w:ind w:right="40"/>
              <w:jc w:val="center"/>
              <w:rPr>
                <w:rFonts w:ascii="Arial" w:hAnsi="Arial" w:cs="Arial"/>
                <w:bCs/>
                <w:lang w:eastAsia="en-US"/>
              </w:rPr>
            </w:pPr>
          </w:p>
        </w:tc>
      </w:tr>
      <w:tr w:rsidR="00114680" w:rsidRPr="00C51C78" w14:paraId="42C06DBB" w14:textId="77777777" w:rsidTr="003F5CDA">
        <w:tc>
          <w:tcPr>
            <w:tcW w:w="680" w:type="dxa"/>
            <w:tcBorders>
              <w:bottom w:val="single" w:sz="4" w:space="0" w:color="000000"/>
            </w:tcBorders>
            <w:shd w:val="clear" w:color="auto" w:fill="auto"/>
          </w:tcPr>
          <w:p w14:paraId="7F08D357" w14:textId="2C76BC90" w:rsidR="00114680" w:rsidRPr="00C51C78" w:rsidRDefault="00114680" w:rsidP="00114680">
            <w:pPr>
              <w:jc w:val="center"/>
              <w:rPr>
                <w:rFonts w:ascii="Arial" w:hAnsi="Arial" w:cs="Arial"/>
                <w:bCs/>
                <w:spacing w:val="-4"/>
                <w:sz w:val="18"/>
                <w:szCs w:val="18"/>
              </w:rPr>
            </w:pPr>
            <w:r w:rsidRPr="00C51C78">
              <w:rPr>
                <w:rFonts w:ascii="Arial" w:hAnsi="Arial" w:cs="Arial"/>
                <w:bCs/>
                <w:spacing w:val="-4"/>
                <w:sz w:val="18"/>
                <w:szCs w:val="18"/>
              </w:rPr>
              <w:t>8.</w:t>
            </w:r>
          </w:p>
        </w:tc>
        <w:tc>
          <w:tcPr>
            <w:tcW w:w="3544" w:type="dxa"/>
            <w:tcBorders>
              <w:bottom w:val="single" w:sz="4" w:space="0" w:color="000000"/>
            </w:tcBorders>
            <w:shd w:val="clear" w:color="auto" w:fill="auto"/>
            <w:vAlign w:val="center"/>
          </w:tcPr>
          <w:p w14:paraId="10A0B562" w14:textId="622CBBF3" w:rsidR="00114680" w:rsidRPr="00C51C78" w:rsidRDefault="00114680" w:rsidP="00114680">
            <w:pPr>
              <w:jc w:val="center"/>
              <w:rPr>
                <w:rFonts w:ascii="Arial" w:hAnsi="Arial" w:cs="Arial"/>
                <w:bCs/>
                <w:sz w:val="18"/>
                <w:szCs w:val="18"/>
              </w:rPr>
            </w:pPr>
            <w:r w:rsidRPr="00C51C78">
              <w:rPr>
                <w:rFonts w:ascii="Arial" w:hAnsi="Arial" w:cs="Arial"/>
                <w:bCs/>
                <w:sz w:val="18"/>
                <w:szCs w:val="18"/>
              </w:rPr>
              <w:t>Cynk (Zn)</w:t>
            </w:r>
          </w:p>
        </w:tc>
        <w:tc>
          <w:tcPr>
            <w:tcW w:w="4678" w:type="dxa"/>
            <w:vMerge/>
            <w:shd w:val="clear" w:color="auto" w:fill="auto"/>
          </w:tcPr>
          <w:p w14:paraId="005B1EFD" w14:textId="77777777" w:rsidR="00114680" w:rsidRPr="00C51C78" w:rsidRDefault="00114680" w:rsidP="00114680">
            <w:pPr>
              <w:ind w:right="40"/>
              <w:jc w:val="center"/>
              <w:rPr>
                <w:rFonts w:ascii="Arial" w:hAnsi="Arial" w:cs="Arial"/>
                <w:bCs/>
                <w:lang w:eastAsia="en-US"/>
              </w:rPr>
            </w:pPr>
          </w:p>
        </w:tc>
      </w:tr>
      <w:tr w:rsidR="00114680" w:rsidRPr="00C51C78" w14:paraId="3CC74771" w14:textId="77777777" w:rsidTr="00BF48B8">
        <w:tc>
          <w:tcPr>
            <w:tcW w:w="680" w:type="dxa"/>
            <w:tcBorders>
              <w:top w:val="nil"/>
              <w:bottom w:val="single" w:sz="4" w:space="0" w:color="000000"/>
            </w:tcBorders>
            <w:shd w:val="clear" w:color="auto" w:fill="auto"/>
          </w:tcPr>
          <w:p w14:paraId="036C2EC3" w14:textId="77777777" w:rsidR="00114680" w:rsidRPr="00C51C78" w:rsidRDefault="00114680" w:rsidP="00114680">
            <w:pPr>
              <w:jc w:val="center"/>
              <w:rPr>
                <w:rFonts w:ascii="Arial" w:hAnsi="Arial" w:cs="Arial"/>
                <w:bCs/>
                <w:spacing w:val="-4"/>
                <w:sz w:val="18"/>
                <w:szCs w:val="18"/>
              </w:rPr>
            </w:pPr>
            <w:r w:rsidRPr="00C51C78">
              <w:rPr>
                <w:rFonts w:ascii="Arial" w:hAnsi="Arial" w:cs="Arial"/>
                <w:bCs/>
                <w:spacing w:val="-4"/>
                <w:sz w:val="18"/>
                <w:szCs w:val="18"/>
              </w:rPr>
              <w:t>9.</w:t>
            </w:r>
          </w:p>
        </w:tc>
        <w:tc>
          <w:tcPr>
            <w:tcW w:w="3544" w:type="dxa"/>
            <w:tcBorders>
              <w:top w:val="nil"/>
              <w:bottom w:val="single" w:sz="4" w:space="0" w:color="000000"/>
            </w:tcBorders>
            <w:shd w:val="clear" w:color="auto" w:fill="auto"/>
            <w:vAlign w:val="center"/>
          </w:tcPr>
          <w:p w14:paraId="684A93A1" w14:textId="77777777" w:rsidR="00114680" w:rsidRPr="00C51C78" w:rsidRDefault="00114680" w:rsidP="00114680">
            <w:pPr>
              <w:shd w:val="clear" w:color="auto" w:fill="FFFFFF"/>
              <w:spacing w:line="276" w:lineRule="auto"/>
              <w:jc w:val="center"/>
              <w:rPr>
                <w:rFonts w:ascii="Arial" w:hAnsi="Arial" w:cs="Arial"/>
                <w:bCs/>
                <w:sz w:val="18"/>
                <w:szCs w:val="18"/>
              </w:rPr>
            </w:pPr>
            <w:r w:rsidRPr="00C51C78">
              <w:rPr>
                <w:rFonts w:ascii="Arial" w:hAnsi="Arial" w:cs="Arial"/>
                <w:bCs/>
                <w:sz w:val="18"/>
                <w:szCs w:val="18"/>
              </w:rPr>
              <w:t>PFOA</w:t>
            </w:r>
          </w:p>
        </w:tc>
        <w:tc>
          <w:tcPr>
            <w:tcW w:w="4678" w:type="dxa"/>
            <w:vMerge w:val="restart"/>
            <w:tcBorders>
              <w:top w:val="nil"/>
              <w:bottom w:val="single" w:sz="4" w:space="0" w:color="000000"/>
            </w:tcBorders>
            <w:shd w:val="clear" w:color="auto" w:fill="auto"/>
          </w:tcPr>
          <w:p w14:paraId="100E6873" w14:textId="77777777" w:rsidR="00114680" w:rsidRPr="00C51C78" w:rsidRDefault="00114680" w:rsidP="00114680">
            <w:pPr>
              <w:ind w:right="40"/>
              <w:jc w:val="center"/>
              <w:rPr>
                <w:rFonts w:ascii="Arial" w:hAnsi="Arial" w:cs="Arial"/>
                <w:bCs/>
                <w:spacing w:val="-1"/>
                <w:sz w:val="12"/>
                <w:szCs w:val="12"/>
              </w:rPr>
            </w:pPr>
          </w:p>
          <w:p w14:paraId="13C9B8E8" w14:textId="77777777" w:rsidR="00114680" w:rsidRPr="00C51C78" w:rsidRDefault="00114680" w:rsidP="00114680">
            <w:pPr>
              <w:ind w:right="40"/>
              <w:jc w:val="center"/>
              <w:rPr>
                <w:rFonts w:ascii="Arial" w:hAnsi="Arial" w:cs="Arial"/>
                <w:bCs/>
                <w:lang w:eastAsia="en-US"/>
              </w:rPr>
            </w:pPr>
            <w:r w:rsidRPr="00C51C78">
              <w:rPr>
                <w:rFonts w:ascii="Arial" w:hAnsi="Arial" w:cs="Arial"/>
                <w:bCs/>
                <w:spacing w:val="-1"/>
                <w:sz w:val="18"/>
                <w:szCs w:val="18"/>
              </w:rPr>
              <w:t xml:space="preserve">co najmniej raz na sześć miesięcy </w:t>
            </w:r>
            <w:r w:rsidRPr="00C51C78">
              <w:rPr>
                <w:rFonts w:ascii="Arial" w:hAnsi="Arial" w:cs="Arial"/>
                <w:bCs/>
                <w:spacing w:val="-1"/>
                <w:sz w:val="18"/>
                <w:szCs w:val="18"/>
                <w:vertAlign w:val="superscript"/>
              </w:rPr>
              <w:t>1),2)</w:t>
            </w:r>
          </w:p>
        </w:tc>
      </w:tr>
      <w:tr w:rsidR="00114680" w:rsidRPr="00C51C78" w14:paraId="19A61820" w14:textId="77777777" w:rsidTr="00110D0B">
        <w:tc>
          <w:tcPr>
            <w:tcW w:w="680" w:type="dxa"/>
            <w:shd w:val="clear" w:color="auto" w:fill="auto"/>
          </w:tcPr>
          <w:p w14:paraId="440C8581" w14:textId="77777777" w:rsidR="00114680" w:rsidRPr="00C51C78" w:rsidRDefault="00114680" w:rsidP="00114680">
            <w:pPr>
              <w:jc w:val="center"/>
              <w:rPr>
                <w:rFonts w:ascii="Arial" w:hAnsi="Arial" w:cs="Arial"/>
                <w:bCs/>
                <w:spacing w:val="-4"/>
                <w:sz w:val="18"/>
                <w:szCs w:val="18"/>
              </w:rPr>
            </w:pPr>
            <w:r w:rsidRPr="00C51C78">
              <w:rPr>
                <w:rFonts w:ascii="Arial" w:hAnsi="Arial" w:cs="Arial"/>
                <w:bCs/>
                <w:spacing w:val="-4"/>
                <w:sz w:val="18"/>
                <w:szCs w:val="18"/>
              </w:rPr>
              <w:t>10.</w:t>
            </w:r>
          </w:p>
        </w:tc>
        <w:tc>
          <w:tcPr>
            <w:tcW w:w="3544" w:type="dxa"/>
            <w:shd w:val="clear" w:color="auto" w:fill="auto"/>
            <w:vAlign w:val="center"/>
          </w:tcPr>
          <w:p w14:paraId="2F6A7C55" w14:textId="77777777" w:rsidR="00114680" w:rsidRPr="00C51C78" w:rsidRDefault="00114680" w:rsidP="00114680">
            <w:pPr>
              <w:shd w:val="clear" w:color="auto" w:fill="FFFFFF"/>
              <w:spacing w:line="276" w:lineRule="auto"/>
              <w:jc w:val="center"/>
              <w:rPr>
                <w:rFonts w:ascii="Arial" w:hAnsi="Arial" w:cs="Arial"/>
                <w:bCs/>
                <w:sz w:val="18"/>
                <w:szCs w:val="18"/>
              </w:rPr>
            </w:pPr>
            <w:r w:rsidRPr="00C51C78">
              <w:rPr>
                <w:rFonts w:ascii="Arial" w:hAnsi="Arial" w:cs="Arial"/>
                <w:bCs/>
                <w:sz w:val="18"/>
                <w:szCs w:val="18"/>
              </w:rPr>
              <w:t>PFOS</w:t>
            </w:r>
          </w:p>
        </w:tc>
        <w:tc>
          <w:tcPr>
            <w:tcW w:w="4678" w:type="dxa"/>
            <w:vMerge/>
            <w:shd w:val="clear" w:color="auto" w:fill="auto"/>
          </w:tcPr>
          <w:p w14:paraId="233093E2" w14:textId="77777777" w:rsidR="00114680" w:rsidRPr="00C51C78" w:rsidRDefault="00114680" w:rsidP="00114680">
            <w:pPr>
              <w:ind w:right="40"/>
              <w:jc w:val="center"/>
              <w:rPr>
                <w:rFonts w:ascii="Arial" w:hAnsi="Arial" w:cs="Arial"/>
                <w:bCs/>
                <w:lang w:eastAsia="en-US"/>
              </w:rPr>
            </w:pPr>
          </w:p>
        </w:tc>
      </w:tr>
      <w:tr w:rsidR="006C045A" w:rsidRPr="00C51C78" w14:paraId="4619AAF4" w14:textId="77777777" w:rsidTr="006C045A">
        <w:tc>
          <w:tcPr>
            <w:tcW w:w="680" w:type="dxa"/>
            <w:tcBorders>
              <w:bottom w:val="single" w:sz="4" w:space="0" w:color="000000"/>
            </w:tcBorders>
            <w:shd w:val="clear" w:color="auto" w:fill="auto"/>
          </w:tcPr>
          <w:p w14:paraId="1CE2CA0C" w14:textId="77777777" w:rsidR="006C045A" w:rsidRPr="00C51C78" w:rsidRDefault="006C045A" w:rsidP="006C045A">
            <w:pPr>
              <w:jc w:val="center"/>
              <w:rPr>
                <w:rFonts w:ascii="Arial" w:hAnsi="Arial" w:cs="Arial"/>
                <w:bCs/>
                <w:spacing w:val="-4"/>
                <w:sz w:val="2"/>
                <w:szCs w:val="2"/>
              </w:rPr>
            </w:pPr>
          </w:p>
          <w:p w14:paraId="6E99375C" w14:textId="436DEFFF" w:rsidR="006C045A" w:rsidRPr="00C51C78" w:rsidRDefault="006C045A" w:rsidP="006C045A">
            <w:pPr>
              <w:jc w:val="center"/>
              <w:rPr>
                <w:rFonts w:ascii="Arial" w:hAnsi="Arial" w:cs="Arial"/>
                <w:bCs/>
                <w:spacing w:val="-4"/>
                <w:sz w:val="18"/>
                <w:szCs w:val="18"/>
              </w:rPr>
            </w:pPr>
            <w:r w:rsidRPr="00C51C78">
              <w:rPr>
                <w:rFonts w:ascii="Arial" w:hAnsi="Arial" w:cs="Arial"/>
                <w:bCs/>
                <w:spacing w:val="-4"/>
                <w:sz w:val="18"/>
                <w:szCs w:val="18"/>
              </w:rPr>
              <w:t>11.</w:t>
            </w:r>
          </w:p>
        </w:tc>
        <w:tc>
          <w:tcPr>
            <w:tcW w:w="3544" w:type="dxa"/>
            <w:tcBorders>
              <w:bottom w:val="single" w:sz="4" w:space="0" w:color="000000"/>
            </w:tcBorders>
            <w:shd w:val="clear" w:color="auto" w:fill="auto"/>
            <w:vAlign w:val="center"/>
          </w:tcPr>
          <w:p w14:paraId="06EDAE4D" w14:textId="5EA9B2C5" w:rsidR="006C045A" w:rsidRPr="00C51C78" w:rsidRDefault="006C045A" w:rsidP="006C045A">
            <w:pPr>
              <w:shd w:val="clear" w:color="auto" w:fill="FFFFFF"/>
              <w:spacing w:line="276" w:lineRule="auto"/>
              <w:jc w:val="center"/>
              <w:rPr>
                <w:rFonts w:ascii="Arial" w:hAnsi="Arial" w:cs="Arial"/>
                <w:bCs/>
                <w:sz w:val="18"/>
                <w:szCs w:val="18"/>
              </w:rPr>
            </w:pPr>
            <w:r w:rsidRPr="00C51C78">
              <w:rPr>
                <w:rFonts w:ascii="Arial" w:hAnsi="Arial" w:cs="Arial"/>
                <w:bCs/>
                <w:sz w:val="18"/>
                <w:szCs w:val="18"/>
              </w:rPr>
              <w:t>Odczyn (</w:t>
            </w:r>
            <w:proofErr w:type="spellStart"/>
            <w:r w:rsidRPr="00C51C78">
              <w:rPr>
                <w:rFonts w:ascii="Arial" w:hAnsi="Arial" w:cs="Arial"/>
                <w:bCs/>
                <w:sz w:val="18"/>
                <w:szCs w:val="18"/>
              </w:rPr>
              <w:t>pH</w:t>
            </w:r>
            <w:proofErr w:type="spellEnd"/>
            <w:r w:rsidRPr="00C51C78">
              <w:rPr>
                <w:rFonts w:ascii="Arial" w:hAnsi="Arial" w:cs="Arial"/>
                <w:bCs/>
                <w:sz w:val="18"/>
                <w:szCs w:val="18"/>
              </w:rPr>
              <w:t>)</w:t>
            </w:r>
          </w:p>
        </w:tc>
        <w:tc>
          <w:tcPr>
            <w:tcW w:w="4678" w:type="dxa"/>
            <w:vMerge w:val="restart"/>
            <w:tcBorders>
              <w:bottom w:val="single" w:sz="4" w:space="0" w:color="000000"/>
            </w:tcBorders>
            <w:shd w:val="clear" w:color="auto" w:fill="auto"/>
          </w:tcPr>
          <w:p w14:paraId="6BA6A717" w14:textId="77777777" w:rsidR="006C045A" w:rsidRPr="00C51C78" w:rsidRDefault="006C045A" w:rsidP="006C045A">
            <w:pPr>
              <w:ind w:right="40"/>
              <w:jc w:val="center"/>
              <w:rPr>
                <w:rFonts w:ascii="Arial" w:hAnsi="Arial" w:cs="Arial"/>
                <w:bCs/>
                <w:spacing w:val="-1"/>
                <w:sz w:val="8"/>
                <w:szCs w:val="8"/>
              </w:rPr>
            </w:pPr>
          </w:p>
          <w:p w14:paraId="67446669" w14:textId="54159466" w:rsidR="006C045A" w:rsidRPr="00C51C78" w:rsidRDefault="006C045A" w:rsidP="006C045A">
            <w:pPr>
              <w:ind w:right="40"/>
              <w:jc w:val="center"/>
              <w:rPr>
                <w:rFonts w:ascii="Arial" w:hAnsi="Arial" w:cs="Arial"/>
                <w:bCs/>
                <w:lang w:eastAsia="en-US"/>
              </w:rPr>
            </w:pPr>
            <w:r w:rsidRPr="00C51C78">
              <w:rPr>
                <w:rFonts w:ascii="Arial" w:hAnsi="Arial" w:cs="Arial"/>
                <w:bCs/>
                <w:spacing w:val="-1"/>
                <w:sz w:val="18"/>
                <w:szCs w:val="18"/>
              </w:rPr>
              <w:t>co najmniej dwa razy w roku</w:t>
            </w:r>
          </w:p>
        </w:tc>
      </w:tr>
      <w:tr w:rsidR="006C045A" w:rsidRPr="00C51C78" w14:paraId="3D3267C3" w14:textId="77777777" w:rsidTr="006C045A">
        <w:tc>
          <w:tcPr>
            <w:tcW w:w="680" w:type="dxa"/>
            <w:tcBorders>
              <w:bottom w:val="single" w:sz="4" w:space="0" w:color="auto"/>
            </w:tcBorders>
            <w:shd w:val="clear" w:color="auto" w:fill="auto"/>
          </w:tcPr>
          <w:p w14:paraId="1B3532D4" w14:textId="2BFE3481" w:rsidR="006C045A" w:rsidRPr="00C51C78" w:rsidRDefault="006C045A" w:rsidP="006C045A">
            <w:pPr>
              <w:jc w:val="center"/>
              <w:rPr>
                <w:rFonts w:ascii="Arial" w:hAnsi="Arial" w:cs="Arial"/>
                <w:bCs/>
                <w:spacing w:val="-4"/>
                <w:sz w:val="16"/>
                <w:szCs w:val="16"/>
              </w:rPr>
            </w:pPr>
            <w:r w:rsidRPr="00C51C78">
              <w:rPr>
                <w:rFonts w:ascii="Arial" w:hAnsi="Arial" w:cs="Arial"/>
                <w:bCs/>
                <w:spacing w:val="-4"/>
                <w:sz w:val="16"/>
                <w:szCs w:val="16"/>
              </w:rPr>
              <w:t>12.</w:t>
            </w:r>
          </w:p>
        </w:tc>
        <w:tc>
          <w:tcPr>
            <w:tcW w:w="3544" w:type="dxa"/>
            <w:tcBorders>
              <w:bottom w:val="single" w:sz="4" w:space="0" w:color="auto"/>
            </w:tcBorders>
            <w:shd w:val="clear" w:color="auto" w:fill="auto"/>
            <w:vAlign w:val="center"/>
          </w:tcPr>
          <w:p w14:paraId="62EBAEDA" w14:textId="2F3C0570" w:rsidR="006C045A" w:rsidRPr="00C51C78" w:rsidRDefault="006C045A" w:rsidP="006C045A">
            <w:pPr>
              <w:shd w:val="clear" w:color="auto" w:fill="FFFFFF"/>
              <w:spacing w:line="276" w:lineRule="auto"/>
              <w:jc w:val="center"/>
              <w:rPr>
                <w:rFonts w:ascii="Arial" w:hAnsi="Arial" w:cs="Arial"/>
                <w:bCs/>
                <w:sz w:val="18"/>
                <w:szCs w:val="18"/>
              </w:rPr>
            </w:pPr>
            <w:r w:rsidRPr="00C51C78">
              <w:rPr>
                <w:rFonts w:ascii="Arial" w:hAnsi="Arial" w:cs="Arial"/>
                <w:bCs/>
                <w:sz w:val="18"/>
                <w:szCs w:val="18"/>
              </w:rPr>
              <w:t>Temperatura</w:t>
            </w:r>
          </w:p>
        </w:tc>
        <w:tc>
          <w:tcPr>
            <w:tcW w:w="4678" w:type="dxa"/>
            <w:vMerge/>
            <w:tcBorders>
              <w:bottom w:val="single" w:sz="4" w:space="0" w:color="auto"/>
            </w:tcBorders>
            <w:shd w:val="clear" w:color="auto" w:fill="auto"/>
          </w:tcPr>
          <w:p w14:paraId="069FD81C" w14:textId="77777777" w:rsidR="006C045A" w:rsidRPr="00C51C78" w:rsidRDefault="006C045A" w:rsidP="006C045A">
            <w:pPr>
              <w:ind w:right="40"/>
              <w:jc w:val="center"/>
              <w:rPr>
                <w:rFonts w:ascii="Arial" w:hAnsi="Arial" w:cs="Arial"/>
                <w:bCs/>
                <w:spacing w:val="-1"/>
                <w:sz w:val="8"/>
                <w:szCs w:val="8"/>
              </w:rPr>
            </w:pPr>
          </w:p>
        </w:tc>
      </w:tr>
    </w:tbl>
    <w:p w14:paraId="4753FF72" w14:textId="77777777" w:rsidR="00110D0B" w:rsidRPr="00C51C78" w:rsidRDefault="00110D0B" w:rsidP="0004498A">
      <w:pPr>
        <w:rPr>
          <w:bCs/>
          <w:vanish/>
          <w:sz w:val="2"/>
          <w:szCs w:val="2"/>
        </w:rPr>
      </w:pPr>
    </w:p>
    <w:p w14:paraId="35E2210C" w14:textId="77777777" w:rsidR="0004498A" w:rsidRPr="00C51C78" w:rsidRDefault="0004498A" w:rsidP="0004498A">
      <w:pPr>
        <w:spacing w:line="276" w:lineRule="auto"/>
        <w:jc w:val="both"/>
        <w:rPr>
          <w:rFonts w:ascii="Arial" w:hAnsi="Arial" w:cs="Arial"/>
          <w:bCs/>
          <w:iCs/>
          <w:sz w:val="18"/>
          <w:szCs w:val="18"/>
        </w:rPr>
      </w:pPr>
    </w:p>
    <w:p w14:paraId="3F1A9BDB" w14:textId="45842523" w:rsidR="0004498A" w:rsidRPr="00C51C78" w:rsidRDefault="0004498A">
      <w:pPr>
        <w:numPr>
          <w:ilvl w:val="0"/>
          <w:numId w:val="61"/>
        </w:numPr>
        <w:spacing w:line="276" w:lineRule="auto"/>
        <w:ind w:left="284" w:hanging="284"/>
        <w:jc w:val="both"/>
        <w:rPr>
          <w:rFonts w:ascii="Arial" w:hAnsi="Arial" w:cs="Arial"/>
          <w:bCs/>
          <w:i/>
          <w:sz w:val="16"/>
          <w:szCs w:val="16"/>
        </w:rPr>
      </w:pPr>
      <w:r w:rsidRPr="00C51C78">
        <w:rPr>
          <w:rFonts w:ascii="Arial" w:hAnsi="Arial" w:cs="Arial"/>
          <w:bCs/>
          <w:i/>
          <w:sz w:val="16"/>
          <w:szCs w:val="16"/>
        </w:rPr>
        <w:t xml:space="preserve">Substancje istotne emitowane w ściekach oraz minimalna częstotliwość monitorowania </w:t>
      </w:r>
      <w:bookmarkStart w:id="50" w:name="_Hlk35415525"/>
      <w:r w:rsidRPr="00C51C78">
        <w:rPr>
          <w:rFonts w:ascii="Arial" w:hAnsi="Arial" w:cs="Arial"/>
          <w:bCs/>
          <w:i/>
          <w:sz w:val="16"/>
          <w:szCs w:val="16"/>
        </w:rPr>
        <w:t>ustalone zgodnie</w:t>
      </w:r>
      <w:r w:rsidRPr="00C51C78">
        <w:rPr>
          <w:rFonts w:ascii="Arial" w:hAnsi="Arial" w:cs="Arial"/>
          <w:bCs/>
          <w:i/>
          <w:sz w:val="16"/>
          <w:szCs w:val="16"/>
        </w:rPr>
        <w:br/>
        <w:t>z najlepszymi dostępnymi technikami (BAT 7).</w:t>
      </w:r>
    </w:p>
    <w:p w14:paraId="7AD9F9DF" w14:textId="77777777" w:rsidR="0004498A" w:rsidRPr="00C51C78" w:rsidRDefault="0004498A">
      <w:pPr>
        <w:numPr>
          <w:ilvl w:val="0"/>
          <w:numId w:val="61"/>
        </w:numPr>
        <w:spacing w:line="276" w:lineRule="auto"/>
        <w:ind w:left="284" w:hanging="284"/>
        <w:jc w:val="both"/>
        <w:rPr>
          <w:rFonts w:ascii="Arial" w:hAnsi="Arial" w:cs="Arial"/>
          <w:bCs/>
          <w:i/>
          <w:sz w:val="16"/>
          <w:szCs w:val="16"/>
        </w:rPr>
      </w:pPr>
      <w:r w:rsidRPr="00C51C78">
        <w:rPr>
          <w:rFonts w:ascii="Arial" w:hAnsi="Arial" w:cs="Arial"/>
          <w:bCs/>
          <w:i/>
          <w:sz w:val="16"/>
          <w:szCs w:val="16"/>
        </w:rPr>
        <w:t>W ramach BAT należy monitorować emisje do wody zgodnie z normami EN, a jeżeli są one niedostępne, to stosować normy ISO, normy krajowe lub inne międzynarodowe normy zapewniające uzyskanie danych o równoważnej jakości naukowej.</w:t>
      </w:r>
    </w:p>
    <w:bookmarkEnd w:id="50"/>
    <w:p w14:paraId="1753CDA2" w14:textId="77777777" w:rsidR="0004498A" w:rsidRPr="00C51C78" w:rsidRDefault="0004498A" w:rsidP="0004498A">
      <w:pPr>
        <w:spacing w:line="276" w:lineRule="auto"/>
        <w:jc w:val="both"/>
        <w:rPr>
          <w:rFonts w:ascii="Arial" w:hAnsi="Arial" w:cs="Arial"/>
          <w:bCs/>
          <w:i/>
          <w:sz w:val="20"/>
          <w:szCs w:val="20"/>
          <w:highlight w:val="yellow"/>
        </w:rPr>
      </w:pPr>
    </w:p>
    <w:p w14:paraId="05048FCE" w14:textId="766CBADE" w:rsidR="0004498A" w:rsidRPr="00C51C78" w:rsidRDefault="0004498A" w:rsidP="0004498A">
      <w:pPr>
        <w:spacing w:before="120" w:after="60"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5</w:t>
      </w:r>
      <w:r w:rsidRPr="00C51C78">
        <w:rPr>
          <w:rFonts w:ascii="Arial" w:hAnsi="Arial" w:cs="Arial"/>
          <w:bCs/>
          <w:iCs/>
        </w:rPr>
        <w:t xml:space="preserve">.3. </w:t>
      </w:r>
      <w:bookmarkStart w:id="51" w:name="_Hlk78794108"/>
      <w:r w:rsidRPr="00C51C78">
        <w:rPr>
          <w:rFonts w:ascii="Arial" w:hAnsi="Arial" w:cs="Arial"/>
          <w:bCs/>
        </w:rPr>
        <w:t>Monitorowanie ilości odprowadzanych ścieków prowadzone będzie</w:t>
      </w:r>
      <w:bookmarkEnd w:id="51"/>
      <w:r w:rsidRPr="00C51C78">
        <w:rPr>
          <w:rFonts w:ascii="Arial" w:hAnsi="Arial" w:cs="Arial"/>
          <w:bCs/>
        </w:rPr>
        <w:t xml:space="preserve"> na podstawie pojemności zbiornika, beczkowozów wywożących ścieki na oczyszczalnię ścieków oraz FV.</w:t>
      </w:r>
    </w:p>
    <w:p w14:paraId="1B0D7E0C" w14:textId="77777777" w:rsidR="0004498A" w:rsidRPr="00C51C78" w:rsidRDefault="0004498A" w:rsidP="0004498A">
      <w:pPr>
        <w:spacing w:before="120" w:after="60" w:line="276" w:lineRule="auto"/>
        <w:jc w:val="both"/>
        <w:rPr>
          <w:rFonts w:ascii="Arial" w:hAnsi="Arial" w:cs="Arial"/>
          <w:bCs/>
          <w:sz w:val="8"/>
          <w:szCs w:val="8"/>
        </w:rPr>
      </w:pPr>
    </w:p>
    <w:p w14:paraId="6FA94C47" w14:textId="5CBEFDCE" w:rsidR="0004498A" w:rsidRPr="00C51C78" w:rsidRDefault="0004498A" w:rsidP="0004498A">
      <w:pPr>
        <w:spacing w:before="120" w:after="60"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5</w:t>
      </w:r>
      <w:r w:rsidRPr="00C51C78">
        <w:rPr>
          <w:rFonts w:ascii="Arial" w:hAnsi="Arial" w:cs="Arial"/>
          <w:bCs/>
          <w:iCs/>
        </w:rPr>
        <w:t xml:space="preserve">.4. </w:t>
      </w:r>
      <w:r w:rsidRPr="00C51C78">
        <w:rPr>
          <w:rFonts w:ascii="Arial" w:hAnsi="Arial" w:cs="Arial"/>
          <w:bCs/>
          <w:shd w:val="clear" w:color="auto" w:fill="FFFFFF"/>
        </w:rPr>
        <w:t>Pomiary emisji zanieczyszczeń w odciekach należy wykonywać dostępnymi metodykami, których granica oznaczalności jest niższa od wartości dopuszczalnej określonej w pozwoleniu.</w:t>
      </w:r>
    </w:p>
    <w:p w14:paraId="4CE0294B" w14:textId="2E8945F3" w:rsidR="0004498A" w:rsidRPr="00C51C78" w:rsidRDefault="0004498A" w:rsidP="0004498A">
      <w:pPr>
        <w:spacing w:line="360" w:lineRule="auto"/>
        <w:jc w:val="both"/>
        <w:rPr>
          <w:rFonts w:ascii="Arial" w:hAnsi="Arial" w:cs="Arial"/>
          <w:bCs/>
          <w:sz w:val="20"/>
          <w:szCs w:val="20"/>
          <w:u w:val="single"/>
        </w:rPr>
      </w:pPr>
    </w:p>
    <w:p w14:paraId="4E9CF27E" w14:textId="0E834B19" w:rsidR="0004498A" w:rsidRPr="00C51C78" w:rsidRDefault="0004498A" w:rsidP="0004498A">
      <w:pPr>
        <w:spacing w:line="360"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6</w:t>
      </w:r>
      <w:r w:rsidRPr="00C51C78">
        <w:rPr>
          <w:rFonts w:ascii="Arial" w:hAnsi="Arial" w:cs="Arial"/>
          <w:bCs/>
        </w:rPr>
        <w:t>. Monitoring poboru wody:</w:t>
      </w:r>
    </w:p>
    <w:p w14:paraId="760FBA37" w14:textId="77777777" w:rsidR="0004498A" w:rsidRPr="00C51C78" w:rsidRDefault="0004498A" w:rsidP="0004498A">
      <w:pPr>
        <w:pStyle w:val="BodyText22"/>
        <w:widowControl/>
        <w:rPr>
          <w:rFonts w:ascii="Arial" w:hAnsi="Arial" w:cs="Arial"/>
          <w:b w:val="0"/>
          <w:bCs/>
          <w:sz w:val="16"/>
          <w:szCs w:val="24"/>
        </w:rPr>
      </w:pPr>
    </w:p>
    <w:p w14:paraId="5467C624" w14:textId="77777777"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Zużycie wody w instalacji monitorowane będzie na podstawie odczytów wskazań wodomierzy, zlokalizowanych:</w:t>
      </w:r>
    </w:p>
    <w:p w14:paraId="2C293E27" w14:textId="77777777"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dla wody czystej w kotłowni,</w:t>
      </w:r>
    </w:p>
    <w:p w14:paraId="4542274C" w14:textId="18CB6419" w:rsidR="0004498A"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dla wody przemysłowej w komorze pomiarowej znajdującej się obok tuneli kompostowni, z częstotliwością co 1 miesiąc. Wyniki odczytów wskazań licznika rejestrowane będą w książce eksploatacji instalacji.</w:t>
      </w:r>
    </w:p>
    <w:p w14:paraId="15EA733E" w14:textId="77777777" w:rsidR="0004498A" w:rsidRPr="00C51C78" w:rsidRDefault="0004498A" w:rsidP="0004498A">
      <w:pPr>
        <w:spacing w:line="276" w:lineRule="auto"/>
        <w:jc w:val="both"/>
        <w:rPr>
          <w:rFonts w:ascii="Arial" w:hAnsi="Arial" w:cs="Arial"/>
          <w:bCs/>
          <w:highlight w:val="yellow"/>
          <w:u w:val="single"/>
        </w:rPr>
      </w:pPr>
    </w:p>
    <w:p w14:paraId="5E53C2D3" w14:textId="2B7955BB" w:rsidR="0004498A" w:rsidRPr="00C51C78" w:rsidRDefault="0004498A" w:rsidP="0004498A">
      <w:pPr>
        <w:spacing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Ewidencja odpadów:</w:t>
      </w:r>
    </w:p>
    <w:p w14:paraId="4E66066C" w14:textId="77777777" w:rsidR="0004498A" w:rsidRPr="00C51C78" w:rsidRDefault="0004498A" w:rsidP="0004498A">
      <w:pPr>
        <w:spacing w:line="276" w:lineRule="auto"/>
        <w:jc w:val="both"/>
        <w:rPr>
          <w:rFonts w:ascii="Arial" w:hAnsi="Arial" w:cs="Arial"/>
          <w:bCs/>
          <w:sz w:val="14"/>
          <w:u w:val="single"/>
        </w:rPr>
      </w:pPr>
    </w:p>
    <w:p w14:paraId="3B113B0C" w14:textId="77777777" w:rsidR="0004498A" w:rsidRPr="00C51C78" w:rsidRDefault="0004498A" w:rsidP="0004498A">
      <w:pPr>
        <w:pStyle w:val="Gwnytekst"/>
        <w:spacing w:before="0" w:line="276" w:lineRule="auto"/>
        <w:rPr>
          <w:rFonts w:ascii="Arial" w:hAnsi="Arial" w:cs="Arial"/>
          <w:bCs/>
          <w:color w:val="0070C0"/>
          <w:sz w:val="10"/>
          <w:szCs w:val="16"/>
        </w:rPr>
      </w:pPr>
    </w:p>
    <w:p w14:paraId="1F12FEB9" w14:textId="2AFCDF49" w:rsidR="0004498A" w:rsidRPr="00C51C78" w:rsidRDefault="0004498A" w:rsidP="0004498A">
      <w:pPr>
        <w:pStyle w:val="Default"/>
        <w:spacing w:line="276" w:lineRule="auto"/>
        <w:jc w:val="both"/>
        <w:rPr>
          <w:rFonts w:ascii="Arial" w:hAnsi="Arial" w:cs="Arial"/>
          <w:bCs/>
        </w:rPr>
      </w:pPr>
      <w:r w:rsidRPr="00C51C78">
        <w:rPr>
          <w:rFonts w:ascii="Arial" w:hAnsi="Arial" w:cs="Arial"/>
          <w:bCs/>
          <w:color w:val="auto"/>
        </w:rPr>
        <w:t>X</w:t>
      </w:r>
      <w:r w:rsidR="00195B2C" w:rsidRPr="00C51C78">
        <w:rPr>
          <w:rFonts w:ascii="Arial" w:hAnsi="Arial" w:cs="Arial"/>
          <w:bCs/>
          <w:color w:val="auto"/>
        </w:rPr>
        <w:t>I</w:t>
      </w:r>
      <w:r w:rsidRPr="00C51C78">
        <w:rPr>
          <w:rFonts w:ascii="Arial" w:hAnsi="Arial" w:cs="Arial"/>
          <w:bCs/>
          <w:color w:val="auto"/>
        </w:rPr>
        <w:t>I.</w:t>
      </w:r>
      <w:r w:rsidR="00BF48B8" w:rsidRPr="00C51C78">
        <w:rPr>
          <w:rFonts w:ascii="Arial" w:hAnsi="Arial" w:cs="Arial"/>
          <w:bCs/>
          <w:color w:val="auto"/>
        </w:rPr>
        <w:t>7</w:t>
      </w:r>
      <w:r w:rsidRPr="00C51C78">
        <w:rPr>
          <w:rFonts w:ascii="Arial" w:hAnsi="Arial" w:cs="Arial"/>
          <w:bCs/>
          <w:color w:val="auto"/>
        </w:rPr>
        <w:t xml:space="preserve">.1. Cały strumień wszystkich odpadów przyjmowanych do instalacji będzie podlegał ścisłej ewidencji. Prowadzony system umożliwiał będzie kontrolę </w:t>
      </w:r>
      <w:r w:rsidRPr="00C51C78">
        <w:rPr>
          <w:rFonts w:ascii="Arial" w:hAnsi="Arial" w:cs="Arial"/>
          <w:bCs/>
          <w:color w:val="auto"/>
        </w:rPr>
        <w:br/>
        <w:t xml:space="preserve">i rejestrację ilości i sposobu gospodarowania każdym rodzajem odpadu przyjmowanym na teren instalacji oraz ogólne zbilansowanie odpadów. Ewidencja przyjmowanych odpadów prowadzona będzie w sposób pozwalający jednoznacznie określić, gdzie i do jakiego procesu zostały skierowane przyjęte „na bramie” odpady. </w:t>
      </w:r>
    </w:p>
    <w:p w14:paraId="36C2BDFF" w14:textId="77777777" w:rsidR="0004498A" w:rsidRPr="00C51C78" w:rsidRDefault="0004498A" w:rsidP="0004498A">
      <w:pPr>
        <w:spacing w:line="276" w:lineRule="auto"/>
        <w:jc w:val="both"/>
        <w:rPr>
          <w:rFonts w:ascii="Arial" w:hAnsi="Arial" w:cs="Arial"/>
          <w:bCs/>
          <w:sz w:val="22"/>
          <w:szCs w:val="40"/>
        </w:rPr>
      </w:pPr>
    </w:p>
    <w:p w14:paraId="67FFC1B7" w14:textId="495F9CD5" w:rsidR="0004498A" w:rsidRPr="00C51C78" w:rsidRDefault="0004498A" w:rsidP="00DE6BCC">
      <w:pPr>
        <w:spacing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xml:space="preserve">.2. Informacja o wszystkich dostarczanych odpadach, po ich weryfikacji </w:t>
      </w:r>
      <w:r w:rsidRPr="00C51C78">
        <w:rPr>
          <w:rFonts w:ascii="Arial" w:hAnsi="Arial" w:cs="Arial"/>
          <w:bCs/>
        </w:rPr>
        <w:br/>
        <w:t xml:space="preserve">w chwili przyjęcia, będzie przechowywana w zakładzie w postaci dokumentów służących w obrocie odpadami przez okres 5 lat. </w:t>
      </w:r>
    </w:p>
    <w:p w14:paraId="59B780C4" w14:textId="77777777" w:rsidR="0004498A" w:rsidRPr="00C51C78" w:rsidRDefault="0004498A" w:rsidP="00DE6BCC">
      <w:pPr>
        <w:spacing w:line="276" w:lineRule="auto"/>
        <w:jc w:val="both"/>
        <w:rPr>
          <w:rFonts w:ascii="Arial" w:hAnsi="Arial" w:cs="Arial"/>
          <w:bCs/>
          <w:sz w:val="4"/>
        </w:rPr>
      </w:pPr>
    </w:p>
    <w:p w14:paraId="63CF2F7C" w14:textId="77777777" w:rsidR="00DE6BCC" w:rsidRPr="00C51C78" w:rsidRDefault="00DE6BCC" w:rsidP="00DE6BCC">
      <w:pPr>
        <w:spacing w:line="276" w:lineRule="auto"/>
        <w:jc w:val="both"/>
        <w:rPr>
          <w:rFonts w:ascii="Arial" w:hAnsi="Arial" w:cs="Arial"/>
          <w:bCs/>
        </w:rPr>
      </w:pPr>
    </w:p>
    <w:p w14:paraId="6FD3BFA2" w14:textId="7DBD5768" w:rsidR="0004498A" w:rsidRPr="00C51C78" w:rsidRDefault="0004498A" w:rsidP="00DE6BCC">
      <w:pPr>
        <w:spacing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xml:space="preserve">.3. W instalacji będą rejestrowane i przechowywane dane dotyczące rodzaju </w:t>
      </w:r>
      <w:r w:rsidRPr="00C51C78">
        <w:rPr>
          <w:rFonts w:ascii="Arial" w:hAnsi="Arial" w:cs="Arial"/>
          <w:bCs/>
        </w:rPr>
        <w:br/>
        <w:t xml:space="preserve">i ilości odpadów wytwarzanych oraz odpadów przetwarzanych. </w:t>
      </w:r>
    </w:p>
    <w:p w14:paraId="0532A8CB" w14:textId="77777777" w:rsidR="00DE6BCC" w:rsidRPr="00C51C78" w:rsidRDefault="00DE6BCC" w:rsidP="00DE6BCC">
      <w:pPr>
        <w:spacing w:line="276" w:lineRule="auto"/>
        <w:jc w:val="both"/>
        <w:rPr>
          <w:rFonts w:ascii="Arial" w:hAnsi="Arial" w:cs="Arial"/>
          <w:bCs/>
        </w:rPr>
      </w:pPr>
    </w:p>
    <w:p w14:paraId="21175C0A" w14:textId="1E5D87E2" w:rsidR="0004498A" w:rsidRPr="00C51C78" w:rsidRDefault="0004498A" w:rsidP="00DE6BCC">
      <w:pPr>
        <w:spacing w:line="276" w:lineRule="auto"/>
        <w:jc w:val="both"/>
        <w:rPr>
          <w:rFonts w:ascii="Arial" w:hAnsi="Arial" w:cs="Arial"/>
          <w:bCs/>
        </w:rPr>
      </w:pPr>
      <w:r w:rsidRPr="00C51C78">
        <w:rPr>
          <w:rFonts w:ascii="Arial" w:hAnsi="Arial" w:cs="Arial"/>
          <w:bCs/>
        </w:rPr>
        <w:t>X</w:t>
      </w:r>
      <w:r w:rsidR="00195B2C"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xml:space="preserve">.4. Dla odpadów wytwarzanych o kodzie ex 19 12 12 /Inne odpady (w tym zmieszane substancje i przedmioty) z mechanicznej obróbki odpadów inne niż wymienione w 19 12 11/ dla </w:t>
      </w:r>
      <w:r w:rsidR="009536B7" w:rsidRPr="00C51C78">
        <w:rPr>
          <w:rFonts w:ascii="Arial" w:hAnsi="Arial" w:cs="Arial"/>
          <w:bCs/>
        </w:rPr>
        <w:t>poszczególnych</w:t>
      </w:r>
      <w:r w:rsidRPr="00C51C78">
        <w:rPr>
          <w:rFonts w:ascii="Arial" w:hAnsi="Arial" w:cs="Arial"/>
          <w:bCs/>
        </w:rPr>
        <w:t xml:space="preserve"> frakcji odpadów prowadzona będzie oddzielna ewidencja. </w:t>
      </w:r>
    </w:p>
    <w:p w14:paraId="356C2D42" w14:textId="77777777" w:rsidR="00DE6BCC" w:rsidRPr="00C51C78" w:rsidRDefault="00DE6BCC" w:rsidP="00DE6BCC">
      <w:pPr>
        <w:spacing w:line="276" w:lineRule="auto"/>
        <w:jc w:val="both"/>
        <w:rPr>
          <w:rFonts w:ascii="Arial" w:hAnsi="Arial" w:cs="Arial"/>
          <w:bCs/>
        </w:rPr>
      </w:pPr>
    </w:p>
    <w:p w14:paraId="1832C267" w14:textId="0382365D" w:rsidR="0004498A" w:rsidRPr="00C51C78" w:rsidRDefault="0004498A" w:rsidP="00DE6BCC">
      <w:pPr>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xml:space="preserve">.5. Dla każdego rodzaju wytwarzanego odpadu o kodzie ex 19 05 99 /Inne nie wymienione odpady/  prowadzona będzie oddzielna ewidencja. </w:t>
      </w:r>
    </w:p>
    <w:p w14:paraId="308ED0AC" w14:textId="77777777" w:rsidR="00DE6BCC" w:rsidRPr="00C51C78" w:rsidRDefault="00DE6BCC" w:rsidP="00DE6BCC">
      <w:pPr>
        <w:spacing w:line="276" w:lineRule="auto"/>
        <w:jc w:val="both"/>
        <w:rPr>
          <w:rFonts w:ascii="Arial" w:hAnsi="Arial" w:cs="Arial"/>
          <w:bCs/>
        </w:rPr>
      </w:pPr>
    </w:p>
    <w:p w14:paraId="6E58A9EE" w14:textId="7AC966E4" w:rsidR="0004498A" w:rsidRDefault="0004498A" w:rsidP="00DE6BCC">
      <w:pPr>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I.</w:t>
      </w:r>
      <w:r w:rsidR="00BF48B8" w:rsidRPr="00C51C78">
        <w:rPr>
          <w:rFonts w:ascii="Arial" w:hAnsi="Arial" w:cs="Arial"/>
          <w:bCs/>
        </w:rPr>
        <w:t>7</w:t>
      </w:r>
      <w:r w:rsidRPr="00C51C78">
        <w:rPr>
          <w:rFonts w:ascii="Arial" w:hAnsi="Arial" w:cs="Arial"/>
          <w:bCs/>
        </w:rPr>
        <w:t xml:space="preserve">.6. Ewidencja odpadów prowadzona będzie przy użyciu dokumentów stosowanych na potrzeby ewidencji odpadów. System ewidencji obejmował będzie również podstawową charakterystykę odpadów oraz wyniki testów zgodności. </w:t>
      </w:r>
    </w:p>
    <w:p w14:paraId="1B7D41E0" w14:textId="77777777" w:rsidR="007258C9" w:rsidRPr="00C51C78" w:rsidRDefault="007258C9" w:rsidP="00DE6BCC">
      <w:pPr>
        <w:spacing w:line="276" w:lineRule="auto"/>
        <w:jc w:val="both"/>
        <w:rPr>
          <w:rFonts w:ascii="Arial" w:hAnsi="Arial" w:cs="Arial"/>
          <w:bCs/>
        </w:rPr>
      </w:pPr>
    </w:p>
    <w:p w14:paraId="5A7BF85C" w14:textId="187514F8" w:rsidR="0004498A" w:rsidRPr="00C51C78" w:rsidRDefault="0004498A" w:rsidP="007258C9">
      <w:pPr>
        <w:pStyle w:val="Nagwek1"/>
      </w:pPr>
      <w:r w:rsidRPr="00C51C78">
        <w:t>X</w:t>
      </w:r>
      <w:r w:rsidR="009536B7" w:rsidRPr="00C51C78">
        <w:t>I</w:t>
      </w:r>
      <w:r w:rsidRPr="00C51C78">
        <w:t xml:space="preserve">II. Wymagania zapewniające ochronę gleby, ziemi i wód gruntowych, </w:t>
      </w:r>
      <w:r w:rsidRPr="00C51C78">
        <w:br/>
        <w:t>w tym środki mające na celu zapobieganie emisjom do gleby ziemi i wód gruntowych oraz sposób ich systematycznego nadzorowania</w:t>
      </w:r>
    </w:p>
    <w:p w14:paraId="60F3C6A6" w14:textId="77777777" w:rsidR="0004498A" w:rsidRPr="00C51C78" w:rsidRDefault="0004498A" w:rsidP="0004498A">
      <w:pPr>
        <w:spacing w:line="276" w:lineRule="auto"/>
        <w:jc w:val="both"/>
        <w:rPr>
          <w:rFonts w:ascii="Arial" w:hAnsi="Arial" w:cs="Arial"/>
          <w:bCs/>
          <w:sz w:val="20"/>
          <w:szCs w:val="20"/>
        </w:rPr>
      </w:pPr>
    </w:p>
    <w:p w14:paraId="0318B75C" w14:textId="501B5D34" w:rsidR="0004498A" w:rsidRPr="00C51C78" w:rsidRDefault="0004498A" w:rsidP="0004498A">
      <w:pPr>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II.1. Każdy rodzaj odpadów przetwarzanych, wytwarzanych i zbieranych będzie magazynowany w sposób selektywny w odpowiednich kontenerach, pojemnikach lub beczkach wykonanych z materiału odpornego na działanie składników umieszczonego w nich odpadu lub luzem w wyznaczonych, oznakowanych miejscach w sposób uniemożliwiający ich negatywne oddziaływanie na środowisko</w:t>
      </w:r>
      <w:r w:rsidR="009536B7" w:rsidRPr="00C51C78">
        <w:rPr>
          <w:rFonts w:ascii="Arial" w:hAnsi="Arial" w:cs="Arial"/>
          <w:bCs/>
        </w:rPr>
        <w:t xml:space="preserve"> </w:t>
      </w:r>
      <w:r w:rsidRPr="00C51C78">
        <w:rPr>
          <w:rFonts w:ascii="Arial" w:hAnsi="Arial" w:cs="Arial"/>
          <w:bCs/>
        </w:rPr>
        <w:t xml:space="preserve">i zabezpieczający przed </w:t>
      </w:r>
      <w:r w:rsidRPr="00C51C78">
        <w:rPr>
          <w:rFonts w:ascii="Arial" w:hAnsi="Arial" w:cs="Arial"/>
          <w:bCs/>
        </w:rPr>
        <w:lastRenderedPageBreak/>
        <w:t xml:space="preserve">oddziaływaniem czynników atmosferycznych oraz uniemożliwiający dostęp do nich osób nieupoważnionych. Wszystkie miejsca magazynowania odpadów będą posiadały utwardzoną, szczelną powierzchnię oraz zapas sorbentów do likwidacji ewentualnych wycieków. Nie będą przekraczane pojemności kontenerów i pojemników.  </w:t>
      </w:r>
    </w:p>
    <w:p w14:paraId="663EEADC" w14:textId="77777777" w:rsidR="0004498A" w:rsidRPr="00C51C78" w:rsidRDefault="0004498A" w:rsidP="0004498A">
      <w:pPr>
        <w:jc w:val="both"/>
        <w:rPr>
          <w:rFonts w:ascii="Arial" w:hAnsi="Arial" w:cs="Arial"/>
          <w:bCs/>
          <w:color w:val="00B050"/>
          <w:sz w:val="16"/>
        </w:rPr>
      </w:pPr>
    </w:p>
    <w:p w14:paraId="16C4DABC" w14:textId="346428E7" w:rsidR="0004498A" w:rsidRPr="00C51C78" w:rsidRDefault="0004498A" w:rsidP="009536B7">
      <w:pPr>
        <w:autoSpaceDE w:val="0"/>
        <w:autoSpaceDN w:val="0"/>
        <w:adjustRightInd w:val="0"/>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II.2. Transport odpadów odbywa</w:t>
      </w:r>
      <w:r w:rsidR="009536B7" w:rsidRPr="00C51C78">
        <w:rPr>
          <w:rFonts w:ascii="Arial" w:hAnsi="Arial" w:cs="Arial"/>
          <w:bCs/>
        </w:rPr>
        <w:t>ł</w:t>
      </w:r>
      <w:r w:rsidRPr="00C51C78">
        <w:rPr>
          <w:rFonts w:ascii="Arial" w:hAnsi="Arial" w:cs="Arial"/>
          <w:bCs/>
        </w:rPr>
        <w:t xml:space="preserve"> się będzie w sposób uniemożliwiający przypadkowe rozproszenie. Prowadzony przeładunek odpadów nie będzie powodował </w:t>
      </w:r>
      <w:r w:rsidR="009536B7" w:rsidRPr="00C51C78">
        <w:rPr>
          <w:rFonts w:ascii="Arial" w:hAnsi="Arial" w:cs="Arial"/>
          <w:bCs/>
        </w:rPr>
        <w:t>rozpylenia/</w:t>
      </w:r>
      <w:r w:rsidR="00AC414F" w:rsidRPr="00C51C78">
        <w:rPr>
          <w:rFonts w:ascii="Arial" w:hAnsi="Arial" w:cs="Arial"/>
          <w:bCs/>
        </w:rPr>
        <w:t>rozproszenia</w:t>
      </w:r>
      <w:r w:rsidRPr="00C51C78">
        <w:rPr>
          <w:rFonts w:ascii="Arial" w:hAnsi="Arial" w:cs="Arial"/>
          <w:bCs/>
        </w:rPr>
        <w:t xml:space="preserve"> </w:t>
      </w:r>
      <w:r w:rsidR="009536B7" w:rsidRPr="00C51C78">
        <w:rPr>
          <w:rFonts w:ascii="Arial" w:hAnsi="Arial" w:cs="Arial"/>
          <w:bCs/>
        </w:rPr>
        <w:t>odpadów powodującego</w:t>
      </w:r>
      <w:r w:rsidRPr="00C51C78">
        <w:rPr>
          <w:rFonts w:ascii="Arial" w:hAnsi="Arial" w:cs="Arial"/>
          <w:bCs/>
        </w:rPr>
        <w:t xml:space="preserve"> skażeni</w:t>
      </w:r>
      <w:r w:rsidR="009536B7" w:rsidRPr="00C51C78">
        <w:rPr>
          <w:rFonts w:ascii="Arial" w:hAnsi="Arial" w:cs="Arial"/>
          <w:bCs/>
        </w:rPr>
        <w:t>e</w:t>
      </w:r>
      <w:r w:rsidRPr="00C51C78">
        <w:rPr>
          <w:rFonts w:ascii="Arial" w:hAnsi="Arial" w:cs="Arial"/>
          <w:bCs/>
        </w:rPr>
        <w:t xml:space="preserve"> gleby, ziemi i wód gruntowych.</w:t>
      </w:r>
    </w:p>
    <w:p w14:paraId="19081C7D" w14:textId="77777777" w:rsidR="0004498A" w:rsidRPr="00C51C78" w:rsidRDefault="0004498A" w:rsidP="009536B7">
      <w:pPr>
        <w:spacing w:line="276" w:lineRule="auto"/>
        <w:jc w:val="both"/>
        <w:rPr>
          <w:rFonts w:ascii="Arial" w:hAnsi="Arial" w:cs="Arial"/>
          <w:bCs/>
        </w:rPr>
      </w:pPr>
    </w:p>
    <w:p w14:paraId="6739B81B" w14:textId="40DF0144" w:rsidR="0004498A" w:rsidRPr="00C51C78" w:rsidRDefault="0004498A" w:rsidP="0004498A">
      <w:pPr>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 xml:space="preserve">II.3. Powierzchnie komunikacyjne przy obiektach i placach do rozładowywania, przetwarzania i magazynowania odpadów oraz drogi wewnętrzne technologiczne będą utwardzone i szczelne oraz utrzymywane będą w dobrym stanie technicznym, </w:t>
      </w:r>
      <w:r w:rsidR="009536B7" w:rsidRPr="00C51C78">
        <w:rPr>
          <w:rFonts w:ascii="Arial" w:hAnsi="Arial" w:cs="Arial"/>
          <w:bCs/>
        </w:rPr>
        <w:br/>
      </w:r>
      <w:r w:rsidRPr="00C51C78">
        <w:rPr>
          <w:rFonts w:ascii="Arial" w:hAnsi="Arial" w:cs="Arial"/>
          <w:bCs/>
        </w:rPr>
        <w:t xml:space="preserve">w czystości i porządku. </w:t>
      </w:r>
    </w:p>
    <w:p w14:paraId="2C58D5B3" w14:textId="77777777" w:rsidR="0004498A" w:rsidRPr="00C51C78" w:rsidRDefault="0004498A" w:rsidP="0004498A">
      <w:pPr>
        <w:spacing w:line="276" w:lineRule="auto"/>
        <w:jc w:val="both"/>
        <w:rPr>
          <w:rFonts w:ascii="Arial" w:hAnsi="Arial" w:cs="Arial"/>
          <w:bCs/>
          <w:szCs w:val="40"/>
        </w:rPr>
      </w:pPr>
    </w:p>
    <w:p w14:paraId="670B1176" w14:textId="318BBD41" w:rsidR="0004498A" w:rsidRPr="00C51C78" w:rsidRDefault="0004498A" w:rsidP="0004498A">
      <w:pPr>
        <w:spacing w:line="276" w:lineRule="auto"/>
        <w:jc w:val="both"/>
        <w:rPr>
          <w:rFonts w:ascii="Arial" w:hAnsi="Arial" w:cs="Arial"/>
          <w:bCs/>
        </w:rPr>
      </w:pPr>
      <w:r w:rsidRPr="00C51C78">
        <w:rPr>
          <w:rFonts w:ascii="Arial" w:hAnsi="Arial" w:cs="Arial"/>
          <w:bCs/>
        </w:rPr>
        <w:t>X</w:t>
      </w:r>
      <w:r w:rsidR="009536B7" w:rsidRPr="00C51C78">
        <w:rPr>
          <w:rFonts w:ascii="Arial" w:hAnsi="Arial" w:cs="Arial"/>
          <w:bCs/>
        </w:rPr>
        <w:t>I</w:t>
      </w:r>
      <w:r w:rsidRPr="00C51C78">
        <w:rPr>
          <w:rFonts w:ascii="Arial" w:hAnsi="Arial" w:cs="Arial"/>
          <w:bCs/>
        </w:rPr>
        <w:t>II.4. Przygotowywanie odpadów wykorzystywanych w procesie odzysku prowadzone będzie na powierzchni szczelnej.</w:t>
      </w:r>
    </w:p>
    <w:p w14:paraId="2EA9C91D" w14:textId="77777777" w:rsidR="0004498A" w:rsidRPr="00C51C78" w:rsidRDefault="0004498A" w:rsidP="0004498A">
      <w:pPr>
        <w:spacing w:line="276" w:lineRule="auto"/>
        <w:jc w:val="both"/>
        <w:rPr>
          <w:rFonts w:ascii="Arial" w:hAnsi="Arial" w:cs="Arial"/>
          <w:bCs/>
          <w:szCs w:val="40"/>
        </w:rPr>
      </w:pPr>
    </w:p>
    <w:p w14:paraId="429530EE" w14:textId="5DCD188A" w:rsidR="0004498A" w:rsidRPr="00C51C78" w:rsidRDefault="0004498A" w:rsidP="0004498A">
      <w:pPr>
        <w:pStyle w:val="Listapunktowana"/>
        <w:spacing w:line="276" w:lineRule="auto"/>
        <w:rPr>
          <w:bCs/>
          <w:color w:val="auto"/>
        </w:rPr>
      </w:pPr>
      <w:r w:rsidRPr="00C51C78">
        <w:rPr>
          <w:bCs/>
          <w:color w:val="auto"/>
        </w:rPr>
        <w:t>X</w:t>
      </w:r>
      <w:r w:rsidR="009536B7" w:rsidRPr="00C51C78">
        <w:rPr>
          <w:bCs/>
          <w:color w:val="auto"/>
          <w:lang w:val="pl-PL"/>
        </w:rPr>
        <w:t>I</w:t>
      </w:r>
      <w:r w:rsidRPr="00C51C78">
        <w:rPr>
          <w:bCs/>
          <w:color w:val="auto"/>
        </w:rPr>
        <w:t>II.5. Wyładunek i wstępne przygotowywanie odpadów odbywać się będzie wyłącznie w wyznaczonych miejscach o szczelnej powierzchni. Miejsca wyładunku</w:t>
      </w:r>
      <w:r w:rsidRPr="00C51C78">
        <w:rPr>
          <w:bCs/>
          <w:color w:val="auto"/>
        </w:rPr>
        <w:br/>
        <w:t>i przygotowania odpadów posiadać będą mechaniczną barierę uniemożliwiającą najeżdżanie na odpady.</w:t>
      </w:r>
    </w:p>
    <w:p w14:paraId="7082FAAB" w14:textId="77777777" w:rsidR="0004498A" w:rsidRPr="00C51C78" w:rsidRDefault="0004498A" w:rsidP="0004498A">
      <w:pPr>
        <w:pStyle w:val="Tekstpodstawowy"/>
        <w:rPr>
          <w:rFonts w:ascii="Arial" w:hAnsi="Arial" w:cs="Arial"/>
          <w:bCs/>
        </w:rPr>
      </w:pPr>
    </w:p>
    <w:p w14:paraId="6BD754A6" w14:textId="40713554" w:rsidR="0004498A" w:rsidRPr="00C51C78" w:rsidRDefault="0004498A" w:rsidP="009536B7">
      <w:pPr>
        <w:pStyle w:val="Tekstpodstawowy"/>
        <w:spacing w:line="276" w:lineRule="auto"/>
        <w:jc w:val="both"/>
        <w:rPr>
          <w:rFonts w:ascii="Arial" w:hAnsi="Arial" w:cs="Arial"/>
          <w:bCs/>
        </w:rPr>
      </w:pPr>
      <w:r w:rsidRPr="00C51C78">
        <w:rPr>
          <w:rFonts w:ascii="Arial" w:hAnsi="Arial" w:cs="Arial"/>
          <w:bCs/>
        </w:rPr>
        <w:t>X</w:t>
      </w:r>
      <w:r w:rsidR="00AC414F" w:rsidRPr="00C51C78">
        <w:rPr>
          <w:rFonts w:ascii="Arial" w:hAnsi="Arial" w:cs="Arial"/>
          <w:bCs/>
        </w:rPr>
        <w:t>I</w:t>
      </w:r>
      <w:r w:rsidRPr="00C51C78">
        <w:rPr>
          <w:rFonts w:ascii="Arial" w:hAnsi="Arial" w:cs="Arial"/>
          <w:bCs/>
        </w:rPr>
        <w:t xml:space="preserve">II.6. Prowadzone będą systematyczne kontrole szczelności zbiorników odcieków oraz drożności wszystkich urządzeń odwadniających instalację mające na celu niedopuszczenie do zanieczyszczenia gleby, ziemi i wód gruntowych. </w:t>
      </w:r>
    </w:p>
    <w:p w14:paraId="3ED75F1D" w14:textId="77777777" w:rsidR="0004498A" w:rsidRPr="00C51C78" w:rsidRDefault="0004498A" w:rsidP="0004498A">
      <w:pPr>
        <w:tabs>
          <w:tab w:val="left" w:pos="360"/>
          <w:tab w:val="left" w:pos="567"/>
        </w:tabs>
        <w:jc w:val="both"/>
        <w:rPr>
          <w:rFonts w:ascii="Arial" w:hAnsi="Arial" w:cs="Arial"/>
          <w:bCs/>
        </w:rPr>
      </w:pPr>
    </w:p>
    <w:p w14:paraId="6768AA48" w14:textId="400EE0B1" w:rsidR="0004498A" w:rsidRPr="00C51C78" w:rsidRDefault="0004498A" w:rsidP="00AC414F">
      <w:pPr>
        <w:tabs>
          <w:tab w:val="left" w:pos="360"/>
          <w:tab w:val="left" w:pos="567"/>
          <w:tab w:val="left" w:pos="709"/>
        </w:tabs>
        <w:spacing w:line="276" w:lineRule="auto"/>
        <w:jc w:val="both"/>
        <w:rPr>
          <w:rFonts w:ascii="Arial" w:hAnsi="Arial" w:cs="Arial"/>
          <w:bCs/>
        </w:rPr>
      </w:pPr>
      <w:r w:rsidRPr="00C51C78">
        <w:rPr>
          <w:rFonts w:ascii="Arial" w:hAnsi="Arial" w:cs="Arial"/>
          <w:bCs/>
        </w:rPr>
        <w:t>X</w:t>
      </w:r>
      <w:r w:rsidR="00AC414F" w:rsidRPr="00C51C78">
        <w:rPr>
          <w:rFonts w:ascii="Arial" w:hAnsi="Arial" w:cs="Arial"/>
          <w:bCs/>
        </w:rPr>
        <w:t>I</w:t>
      </w:r>
      <w:r w:rsidRPr="00C51C78">
        <w:rPr>
          <w:rFonts w:ascii="Arial" w:hAnsi="Arial" w:cs="Arial"/>
          <w:bCs/>
        </w:rPr>
        <w:t xml:space="preserve">II.7. Prowadzony będzie systematyczny nadzór technologiczny i specjalistyczny nad pracą instalacji oraz stanem technicznym wszystkich urządzeń wchodzących </w:t>
      </w:r>
      <w:r w:rsidR="00AC414F" w:rsidRPr="00C51C78">
        <w:rPr>
          <w:rFonts w:ascii="Arial" w:hAnsi="Arial" w:cs="Arial"/>
          <w:bCs/>
        </w:rPr>
        <w:br/>
      </w:r>
      <w:r w:rsidRPr="00C51C78">
        <w:rPr>
          <w:rFonts w:ascii="Arial" w:hAnsi="Arial" w:cs="Arial"/>
          <w:bCs/>
        </w:rPr>
        <w:t>w skład instalacji mający na celu wykrycie ewentualnych usterek, nieszczelności, niedrożności oraz przypadków wystąpienia niekontrolowanych wycieków. Wszystkie przeprowadzone kontrole rejestrowane będą w instrukcji obsługi instalacji i kartach przeglądu urządzeń; podana będzie data przeprowadzenia kontroli wraz ze wskazaniem osoby wykonującej kontrolę.</w:t>
      </w:r>
    </w:p>
    <w:p w14:paraId="355988B0" w14:textId="1F0709BE" w:rsidR="0004498A" w:rsidRPr="00C51C78" w:rsidRDefault="0004498A" w:rsidP="0004498A">
      <w:pPr>
        <w:tabs>
          <w:tab w:val="left" w:pos="360"/>
          <w:tab w:val="left" w:pos="567"/>
        </w:tabs>
        <w:jc w:val="both"/>
        <w:rPr>
          <w:rFonts w:ascii="Arial" w:hAnsi="Arial" w:cs="Arial"/>
          <w:bCs/>
          <w:sz w:val="14"/>
        </w:rPr>
      </w:pPr>
    </w:p>
    <w:p w14:paraId="141494FE" w14:textId="77777777" w:rsidR="000318F3" w:rsidRPr="00C51C78" w:rsidRDefault="000318F3" w:rsidP="0004498A">
      <w:pPr>
        <w:tabs>
          <w:tab w:val="left" w:pos="360"/>
          <w:tab w:val="left" w:pos="567"/>
        </w:tabs>
        <w:jc w:val="both"/>
        <w:rPr>
          <w:rFonts w:ascii="Arial" w:hAnsi="Arial" w:cs="Arial"/>
          <w:bCs/>
          <w:sz w:val="14"/>
        </w:rPr>
      </w:pPr>
    </w:p>
    <w:p w14:paraId="46DD9D6E" w14:textId="72299390" w:rsidR="0004498A" w:rsidRPr="00C51C78" w:rsidRDefault="0004498A" w:rsidP="0004498A">
      <w:pPr>
        <w:tabs>
          <w:tab w:val="left" w:pos="2370"/>
        </w:tabs>
        <w:spacing w:line="276" w:lineRule="auto"/>
        <w:jc w:val="both"/>
        <w:rPr>
          <w:rFonts w:ascii="Arial" w:hAnsi="Arial" w:cs="Arial"/>
          <w:bCs/>
        </w:rPr>
      </w:pPr>
      <w:r w:rsidRPr="00C51C78">
        <w:rPr>
          <w:rFonts w:ascii="Arial" w:hAnsi="Arial" w:cs="Arial"/>
          <w:bCs/>
        </w:rPr>
        <w:t>X</w:t>
      </w:r>
      <w:r w:rsidR="00AC414F" w:rsidRPr="00C51C78">
        <w:rPr>
          <w:rFonts w:ascii="Arial" w:hAnsi="Arial" w:cs="Arial"/>
          <w:bCs/>
        </w:rPr>
        <w:t>I</w:t>
      </w:r>
      <w:r w:rsidRPr="00C51C78">
        <w:rPr>
          <w:rFonts w:ascii="Arial" w:hAnsi="Arial" w:cs="Arial"/>
          <w:bCs/>
        </w:rPr>
        <w:t xml:space="preserve">II.8. Prowadzony będzie monitoring poziomu i jakości wód podziemnych </w:t>
      </w:r>
      <w:r w:rsidRPr="00C51C78">
        <w:rPr>
          <w:rFonts w:ascii="Arial" w:hAnsi="Arial" w:cs="Arial"/>
          <w:bCs/>
        </w:rPr>
        <w:br/>
        <w:t>w rejonie instalacji oraz jakości gleby mający na celu niedopuszczenie do wystąpienia niekontrolowanych zanieczyszczeń środowiska wodno-gruntowego.</w:t>
      </w:r>
    </w:p>
    <w:p w14:paraId="3EED6877" w14:textId="77777777" w:rsidR="0004498A" w:rsidRPr="00C51C78" w:rsidRDefault="0004498A" w:rsidP="0004498A">
      <w:pPr>
        <w:tabs>
          <w:tab w:val="left" w:pos="2370"/>
        </w:tabs>
        <w:spacing w:line="276" w:lineRule="auto"/>
        <w:jc w:val="both"/>
        <w:rPr>
          <w:rFonts w:ascii="Arial" w:hAnsi="Arial" w:cs="Arial"/>
          <w:bCs/>
          <w:color w:val="00B050"/>
          <w:szCs w:val="44"/>
        </w:rPr>
      </w:pPr>
    </w:p>
    <w:p w14:paraId="34CD7F76" w14:textId="3809F29D" w:rsidR="0004498A" w:rsidRPr="00C51C78" w:rsidRDefault="0004498A" w:rsidP="0004498A">
      <w:pPr>
        <w:tabs>
          <w:tab w:val="left" w:pos="360"/>
          <w:tab w:val="left" w:pos="567"/>
        </w:tabs>
        <w:spacing w:line="276" w:lineRule="auto"/>
        <w:jc w:val="both"/>
        <w:rPr>
          <w:rFonts w:ascii="Arial" w:hAnsi="Arial" w:cs="Arial"/>
          <w:bCs/>
        </w:rPr>
      </w:pPr>
      <w:r w:rsidRPr="00C51C78">
        <w:rPr>
          <w:rFonts w:ascii="Arial" w:hAnsi="Arial" w:cs="Arial"/>
          <w:bCs/>
        </w:rPr>
        <w:t>X</w:t>
      </w:r>
      <w:r w:rsidR="00AC414F" w:rsidRPr="00C51C78">
        <w:rPr>
          <w:rFonts w:ascii="Arial" w:hAnsi="Arial" w:cs="Arial"/>
          <w:bCs/>
        </w:rPr>
        <w:t>I</w:t>
      </w:r>
      <w:r w:rsidRPr="00C51C78">
        <w:rPr>
          <w:rFonts w:ascii="Arial" w:hAnsi="Arial" w:cs="Arial"/>
          <w:bCs/>
        </w:rPr>
        <w:t xml:space="preserve">II.9. Wszystkie urządzenia związane z poborem wody i odprowadzaniem ścieków oraz wód opadowo-roztopowych będą utrzymywane we właściwym stanie technicznym. Ustalony będzie harmonogram przeprowadzania kontroli stanu technicznego tych urządzeń, prowadzone będą karty przeglądu urządzeń. </w:t>
      </w:r>
      <w:r w:rsidRPr="00C51C78">
        <w:rPr>
          <w:rFonts w:ascii="Arial" w:hAnsi="Arial" w:cs="Arial"/>
          <w:bCs/>
        </w:rPr>
        <w:br/>
      </w:r>
      <w:r w:rsidRPr="00C51C78">
        <w:rPr>
          <w:rFonts w:ascii="Arial" w:hAnsi="Arial" w:cs="Arial"/>
          <w:bCs/>
        </w:rPr>
        <w:lastRenderedPageBreak/>
        <w:t>Wszystkie przeprowadzone przeglądy będą rejestrowane, podana będzie data przeprowadzenia przeglądu wraz ze wskazaniem osoby wykonującej przegląd.</w:t>
      </w:r>
    </w:p>
    <w:p w14:paraId="4A9FB0BA" w14:textId="77777777" w:rsidR="0004498A" w:rsidRPr="00C51C78" w:rsidRDefault="0004498A" w:rsidP="0004498A">
      <w:pPr>
        <w:tabs>
          <w:tab w:val="left" w:pos="360"/>
          <w:tab w:val="left" w:pos="567"/>
        </w:tabs>
        <w:spacing w:line="276" w:lineRule="auto"/>
        <w:jc w:val="both"/>
        <w:rPr>
          <w:rFonts w:ascii="Arial" w:hAnsi="Arial" w:cs="Arial"/>
          <w:bCs/>
          <w:sz w:val="22"/>
          <w:szCs w:val="40"/>
        </w:rPr>
      </w:pPr>
    </w:p>
    <w:p w14:paraId="6B4BA7C2" w14:textId="2C1EA357" w:rsidR="0004498A" w:rsidRPr="00C51C78" w:rsidRDefault="0004498A" w:rsidP="0004498A">
      <w:pPr>
        <w:pStyle w:val="Default"/>
        <w:tabs>
          <w:tab w:val="left" w:pos="0"/>
        </w:tabs>
        <w:spacing w:line="276" w:lineRule="auto"/>
        <w:jc w:val="both"/>
        <w:rPr>
          <w:rFonts w:ascii="Arial" w:hAnsi="Arial" w:cs="Arial"/>
          <w:bCs/>
          <w:color w:val="auto"/>
        </w:rPr>
      </w:pPr>
      <w:r w:rsidRPr="00C51C78">
        <w:rPr>
          <w:rFonts w:ascii="Arial" w:hAnsi="Arial" w:cs="Arial"/>
          <w:bCs/>
          <w:color w:val="auto"/>
        </w:rPr>
        <w:t>X</w:t>
      </w:r>
      <w:r w:rsidR="00AC414F" w:rsidRPr="00C51C78">
        <w:rPr>
          <w:rFonts w:ascii="Arial" w:hAnsi="Arial" w:cs="Arial"/>
          <w:bCs/>
          <w:color w:val="auto"/>
        </w:rPr>
        <w:t>I</w:t>
      </w:r>
      <w:r w:rsidRPr="00C51C78">
        <w:rPr>
          <w:rFonts w:ascii="Arial" w:hAnsi="Arial" w:cs="Arial"/>
          <w:bCs/>
          <w:color w:val="auto"/>
        </w:rPr>
        <w:t xml:space="preserve">II.10. Prowadzony będzie systematyczny nadzór przez pracowników znajdujących się na danym stanowisku nad zapewnieniem właściwej ochrony gleb, wód gruntowych i ziemi poprzez codzienną obserwację i sprawdzanie czy nie doszło do wycieku, </w:t>
      </w:r>
      <w:r w:rsidR="00AC414F" w:rsidRPr="00C51C78">
        <w:rPr>
          <w:rFonts w:ascii="Arial" w:hAnsi="Arial" w:cs="Arial"/>
          <w:bCs/>
          <w:color w:val="auto"/>
        </w:rPr>
        <w:br/>
      </w:r>
      <w:r w:rsidRPr="00C51C78">
        <w:rPr>
          <w:rFonts w:ascii="Arial" w:hAnsi="Arial" w:cs="Arial"/>
          <w:bCs/>
          <w:color w:val="auto"/>
        </w:rPr>
        <w:t xml:space="preserve">w szczególność w przypadku zbiorników magazynowych odpadów płynnych </w:t>
      </w:r>
      <w:r w:rsidR="00AC414F" w:rsidRPr="00C51C78">
        <w:rPr>
          <w:rFonts w:ascii="Arial" w:hAnsi="Arial" w:cs="Arial"/>
          <w:bCs/>
          <w:color w:val="auto"/>
        </w:rPr>
        <w:br/>
      </w:r>
      <w:r w:rsidRPr="00C51C78">
        <w:rPr>
          <w:rFonts w:ascii="Arial" w:hAnsi="Arial" w:cs="Arial"/>
          <w:bCs/>
          <w:color w:val="auto"/>
        </w:rPr>
        <w:t>i półpłynnych, czy znajduje się odpowiednia ilość sorbentów, czy nie nastąpiło uszkodzenie urządzeń produkcyjnych.</w:t>
      </w:r>
    </w:p>
    <w:p w14:paraId="7580073D" w14:textId="77777777" w:rsidR="006E1FE5" w:rsidRPr="00C51C78" w:rsidRDefault="006E1FE5" w:rsidP="0004498A">
      <w:pPr>
        <w:spacing w:before="120" w:after="120" w:line="276" w:lineRule="auto"/>
        <w:jc w:val="both"/>
        <w:rPr>
          <w:rFonts w:ascii="Arial" w:hAnsi="Arial" w:cs="Arial"/>
          <w:bCs/>
        </w:rPr>
      </w:pPr>
    </w:p>
    <w:p w14:paraId="6898FBB8" w14:textId="4BA2A9AB" w:rsidR="0004498A" w:rsidRPr="00C51C78" w:rsidRDefault="0004498A" w:rsidP="007258C9">
      <w:pPr>
        <w:pStyle w:val="Nagwek1"/>
      </w:pPr>
      <w:r w:rsidRPr="00C51C78">
        <w:t>X</w:t>
      </w:r>
      <w:r w:rsidR="00AC414F" w:rsidRPr="00C51C78">
        <w:t>I</w:t>
      </w:r>
      <w:r w:rsidRPr="00C51C78">
        <w:t xml:space="preserve">V. Zakres, sposób i termin przekazywania organowi właściwemu do wydania pozwolenia i wojewódzkiemu inspektorowi ochrony środowiska informacji pozwalającej na przeprowadzenie oceny zgodności z warunkami określonymi </w:t>
      </w:r>
      <w:r w:rsidR="00AC414F" w:rsidRPr="00C51C78">
        <w:br/>
      </w:r>
      <w:r w:rsidRPr="00C51C78">
        <w:t>w pozwoleniu</w:t>
      </w:r>
    </w:p>
    <w:p w14:paraId="4FFDAE30" w14:textId="77777777" w:rsidR="0004498A" w:rsidRPr="00C51C78" w:rsidRDefault="0004498A" w:rsidP="0004498A">
      <w:pPr>
        <w:spacing w:line="276" w:lineRule="auto"/>
        <w:jc w:val="both"/>
        <w:rPr>
          <w:rFonts w:ascii="Arial" w:hAnsi="Arial" w:cs="Arial"/>
          <w:bCs/>
          <w:color w:val="00B050"/>
        </w:rPr>
      </w:pPr>
    </w:p>
    <w:p w14:paraId="52105A4D" w14:textId="261FDBC8" w:rsidR="0004498A" w:rsidRPr="00C51C78" w:rsidRDefault="0004498A" w:rsidP="0004498A">
      <w:pPr>
        <w:spacing w:line="276" w:lineRule="auto"/>
        <w:jc w:val="both"/>
        <w:rPr>
          <w:rFonts w:ascii="Arial" w:hAnsi="Arial" w:cs="Arial"/>
          <w:bCs/>
        </w:rPr>
      </w:pPr>
      <w:r w:rsidRPr="00C51C78">
        <w:rPr>
          <w:rFonts w:ascii="Arial" w:hAnsi="Arial" w:cs="Arial"/>
          <w:bCs/>
        </w:rPr>
        <w:t>X</w:t>
      </w:r>
      <w:r w:rsidR="00AC414F" w:rsidRPr="00C51C78">
        <w:rPr>
          <w:rFonts w:ascii="Arial" w:hAnsi="Arial" w:cs="Arial"/>
          <w:bCs/>
        </w:rPr>
        <w:t>I</w:t>
      </w:r>
      <w:r w:rsidRPr="00C51C78">
        <w:rPr>
          <w:rFonts w:ascii="Arial" w:hAnsi="Arial" w:cs="Arial"/>
          <w:bCs/>
        </w:rPr>
        <w:t>V.1. Zestawienie roczne rodzajów i ilości odpadów przetwarzanych w instalacji  oraz ilości wytworzonych odpadów należy przedłożyć do Marszałka Województwa Podkarpackiego i Podkarpackiego Wojewódzkiego Inspektora Ochrony Środowiska do dnia 31 marca danego roku za rok poprzedni.</w:t>
      </w:r>
    </w:p>
    <w:p w14:paraId="58652745" w14:textId="77777777" w:rsidR="0004498A" w:rsidRPr="00C51C78" w:rsidRDefault="0004498A" w:rsidP="0004498A">
      <w:pPr>
        <w:spacing w:line="276" w:lineRule="auto"/>
        <w:jc w:val="both"/>
        <w:rPr>
          <w:rFonts w:ascii="Arial" w:hAnsi="Arial" w:cs="Arial"/>
          <w:bCs/>
        </w:rPr>
      </w:pPr>
    </w:p>
    <w:p w14:paraId="3BA0601A" w14:textId="4BA253F1" w:rsidR="0004498A" w:rsidRPr="00C51C78" w:rsidRDefault="0004498A" w:rsidP="0004498A">
      <w:pPr>
        <w:spacing w:line="276" w:lineRule="auto"/>
        <w:jc w:val="both"/>
        <w:rPr>
          <w:rFonts w:ascii="Arial" w:hAnsi="Arial" w:cs="Arial"/>
          <w:bCs/>
        </w:rPr>
      </w:pPr>
      <w:r w:rsidRPr="00C51C78">
        <w:rPr>
          <w:rFonts w:ascii="Arial" w:hAnsi="Arial" w:cs="Arial"/>
          <w:bCs/>
        </w:rPr>
        <w:t>X</w:t>
      </w:r>
      <w:r w:rsidR="001152B5" w:rsidRPr="00C51C78">
        <w:rPr>
          <w:rFonts w:ascii="Arial" w:hAnsi="Arial" w:cs="Arial"/>
          <w:bCs/>
        </w:rPr>
        <w:t>IV</w:t>
      </w:r>
      <w:r w:rsidRPr="00C51C78">
        <w:rPr>
          <w:rFonts w:ascii="Arial" w:hAnsi="Arial" w:cs="Arial"/>
          <w:bCs/>
        </w:rPr>
        <w:t xml:space="preserve">.2. Zestawienie roczne zużycia surowców, materiałów i paliw w instalacji </w:t>
      </w:r>
      <w:r w:rsidRPr="00C51C78">
        <w:rPr>
          <w:rFonts w:ascii="Arial" w:hAnsi="Arial" w:cs="Arial"/>
          <w:bCs/>
        </w:rPr>
        <w:br/>
        <w:t xml:space="preserve">w ciągu roku należy przedstawić Marszałkowi Województwa Podkarpackiego </w:t>
      </w:r>
      <w:r w:rsidRPr="00C51C78">
        <w:rPr>
          <w:rFonts w:ascii="Arial" w:hAnsi="Arial" w:cs="Arial"/>
          <w:bCs/>
        </w:rPr>
        <w:br/>
        <w:t xml:space="preserve">i Podkarpackiemu Wojewódzkiemu Inspektorowi Ochrony Środowiska do dnia </w:t>
      </w:r>
      <w:r w:rsidRPr="00C51C78">
        <w:rPr>
          <w:rFonts w:ascii="Arial" w:hAnsi="Arial" w:cs="Arial"/>
          <w:bCs/>
        </w:rPr>
        <w:br/>
        <w:t>31 marca danego roku za rok poprzedni.</w:t>
      </w:r>
    </w:p>
    <w:p w14:paraId="12939DB7" w14:textId="77777777" w:rsidR="0004498A" w:rsidRPr="00C51C78" w:rsidRDefault="0004498A" w:rsidP="0004498A">
      <w:pPr>
        <w:pStyle w:val="Default"/>
        <w:jc w:val="both"/>
        <w:rPr>
          <w:rFonts w:ascii="Arial" w:hAnsi="Arial" w:cs="Arial"/>
          <w:bCs/>
          <w:color w:val="auto"/>
          <w:sz w:val="18"/>
          <w:szCs w:val="18"/>
          <w:u w:val="single"/>
        </w:rPr>
      </w:pPr>
    </w:p>
    <w:p w14:paraId="24B87ACC" w14:textId="77777777" w:rsidR="00633EB4" w:rsidRPr="00C51C78" w:rsidRDefault="00633EB4" w:rsidP="0004498A">
      <w:pPr>
        <w:pStyle w:val="Default"/>
        <w:jc w:val="both"/>
        <w:rPr>
          <w:rFonts w:ascii="Arial" w:hAnsi="Arial" w:cs="Arial"/>
          <w:bCs/>
          <w:color w:val="auto"/>
          <w:sz w:val="12"/>
          <w:szCs w:val="12"/>
        </w:rPr>
      </w:pPr>
    </w:p>
    <w:p w14:paraId="0799BD3A" w14:textId="11C71297" w:rsidR="00633EB4" w:rsidRPr="00C51C78" w:rsidRDefault="00633EB4" w:rsidP="00633EB4">
      <w:pPr>
        <w:spacing w:line="276" w:lineRule="auto"/>
        <w:jc w:val="both"/>
        <w:rPr>
          <w:rFonts w:ascii="Arial" w:hAnsi="Arial" w:cs="Arial"/>
          <w:bCs/>
        </w:rPr>
      </w:pPr>
      <w:r w:rsidRPr="00C51C78">
        <w:rPr>
          <w:rFonts w:ascii="Arial" w:hAnsi="Arial" w:cs="Arial"/>
          <w:bCs/>
        </w:rPr>
        <w:t>XIV.3. Zestawienie roczne rodzajów odpadów zbieranych w instalacji  należy przedłożyć do Marszałka Województwa Podkarpackiego i Podkarpackiego Wojewódzkiego Inspektora Ochrony Środowiska do dnia 31 marca danego roku za rok poprzedni.</w:t>
      </w:r>
    </w:p>
    <w:p w14:paraId="2A93EA8C" w14:textId="77777777" w:rsidR="00633EB4" w:rsidRPr="00C51C78" w:rsidRDefault="00633EB4" w:rsidP="0004498A">
      <w:pPr>
        <w:pStyle w:val="Default"/>
        <w:jc w:val="both"/>
        <w:rPr>
          <w:rFonts w:ascii="Arial" w:hAnsi="Arial" w:cs="Arial"/>
          <w:bCs/>
          <w:color w:val="auto"/>
        </w:rPr>
      </w:pPr>
    </w:p>
    <w:p w14:paraId="441627E8" w14:textId="75C1E5A5" w:rsidR="0004498A" w:rsidRPr="00C51C78" w:rsidRDefault="0004498A" w:rsidP="007258C9">
      <w:pPr>
        <w:pStyle w:val="Nagwek1"/>
      </w:pPr>
      <w:r w:rsidRPr="00C51C78">
        <w:t>X</w:t>
      </w:r>
      <w:r w:rsidR="001152B5" w:rsidRPr="00C51C78">
        <w:t>V</w:t>
      </w:r>
      <w:r w:rsidRPr="00C51C78">
        <w:t xml:space="preserve">. Ustalam dodatkowe wymagania. </w:t>
      </w:r>
    </w:p>
    <w:p w14:paraId="2105D27D" w14:textId="77777777" w:rsidR="0004498A" w:rsidRPr="00C51C78" w:rsidRDefault="0004498A" w:rsidP="0004498A">
      <w:pPr>
        <w:pStyle w:val="Default"/>
        <w:jc w:val="both"/>
        <w:rPr>
          <w:rFonts w:ascii="Arial" w:hAnsi="Arial" w:cs="Arial"/>
          <w:bCs/>
          <w:color w:val="0000FF"/>
          <w:sz w:val="16"/>
          <w:szCs w:val="16"/>
        </w:rPr>
      </w:pPr>
    </w:p>
    <w:p w14:paraId="7768CBC4" w14:textId="77777777" w:rsidR="0004498A" w:rsidRPr="00C51C78" w:rsidRDefault="0004498A" w:rsidP="0004498A">
      <w:pPr>
        <w:spacing w:line="276" w:lineRule="auto"/>
        <w:jc w:val="both"/>
        <w:rPr>
          <w:rFonts w:ascii="Arial" w:hAnsi="Arial" w:cs="Arial"/>
          <w:bCs/>
          <w:sz w:val="14"/>
        </w:rPr>
      </w:pPr>
    </w:p>
    <w:p w14:paraId="0A5E0D8D" w14:textId="42C110F2" w:rsidR="0004498A" w:rsidRPr="00C51C78" w:rsidRDefault="0004498A" w:rsidP="0004498A">
      <w:pPr>
        <w:tabs>
          <w:tab w:val="left" w:pos="360"/>
          <w:tab w:val="left" w:pos="567"/>
        </w:tabs>
        <w:spacing w:line="276" w:lineRule="auto"/>
        <w:jc w:val="both"/>
        <w:rPr>
          <w:rFonts w:ascii="Arial" w:hAnsi="Arial" w:cs="Arial"/>
          <w:bCs/>
        </w:rPr>
      </w:pPr>
      <w:r w:rsidRPr="00C51C78">
        <w:rPr>
          <w:rFonts w:ascii="Arial" w:hAnsi="Arial" w:cs="Arial"/>
          <w:bCs/>
        </w:rPr>
        <w:t>X</w:t>
      </w:r>
      <w:r w:rsidR="001152B5" w:rsidRPr="00C51C78">
        <w:rPr>
          <w:rFonts w:ascii="Arial" w:hAnsi="Arial" w:cs="Arial"/>
          <w:bCs/>
        </w:rPr>
        <w:t>V</w:t>
      </w:r>
      <w:r w:rsidRPr="00C51C78">
        <w:rPr>
          <w:rFonts w:ascii="Arial" w:hAnsi="Arial" w:cs="Arial"/>
          <w:bCs/>
        </w:rPr>
        <w:t xml:space="preserve">.1. Prowadzący instalację po każdym rozładunku </w:t>
      </w:r>
      <w:r w:rsidR="00271A6C" w:rsidRPr="00C51C78">
        <w:rPr>
          <w:rFonts w:ascii="Arial" w:hAnsi="Arial" w:cs="Arial"/>
          <w:bCs/>
        </w:rPr>
        <w:t>tunelów</w:t>
      </w:r>
      <w:r w:rsidRPr="00C51C78">
        <w:rPr>
          <w:rFonts w:ascii="Arial" w:hAnsi="Arial" w:cs="Arial"/>
          <w:bCs/>
        </w:rPr>
        <w:t xml:space="preserve"> wykona czyszczenie systemu napowietrzającego</w:t>
      </w:r>
      <w:r w:rsidR="00271A6C" w:rsidRPr="00C51C78">
        <w:rPr>
          <w:rFonts w:ascii="Arial" w:hAnsi="Arial" w:cs="Arial"/>
          <w:bCs/>
        </w:rPr>
        <w:t xml:space="preserve">. Wyczyścić należy </w:t>
      </w:r>
      <w:r w:rsidRPr="00C51C78">
        <w:rPr>
          <w:rFonts w:ascii="Arial" w:hAnsi="Arial" w:cs="Arial"/>
          <w:bCs/>
        </w:rPr>
        <w:t>otwory kanałów napowietrzających oraz kanały a także skontrolowa</w:t>
      </w:r>
      <w:r w:rsidR="00271A6C" w:rsidRPr="00C51C78">
        <w:rPr>
          <w:rFonts w:ascii="Arial" w:hAnsi="Arial" w:cs="Arial"/>
          <w:bCs/>
        </w:rPr>
        <w:t>ć</w:t>
      </w:r>
      <w:r w:rsidRPr="00C51C78">
        <w:rPr>
          <w:rFonts w:ascii="Arial" w:hAnsi="Arial" w:cs="Arial"/>
          <w:bCs/>
        </w:rPr>
        <w:t xml:space="preserve"> drożność systemu napowietrzania </w:t>
      </w:r>
      <w:r w:rsidR="00271A6C" w:rsidRPr="00C51C78">
        <w:rPr>
          <w:rFonts w:ascii="Arial" w:hAnsi="Arial" w:cs="Arial"/>
          <w:bCs/>
        </w:rPr>
        <w:t>i</w:t>
      </w:r>
      <w:r w:rsidRPr="00C51C78">
        <w:rPr>
          <w:rFonts w:ascii="Arial" w:hAnsi="Arial" w:cs="Arial"/>
          <w:bCs/>
        </w:rPr>
        <w:t xml:space="preserve"> systemu odbierającego powietrze. Wszystkie przeprowadzone kontrole rejestrowane będą </w:t>
      </w:r>
      <w:r w:rsidR="00271A6C" w:rsidRPr="00C51C78">
        <w:rPr>
          <w:rFonts w:ascii="Arial" w:hAnsi="Arial" w:cs="Arial"/>
          <w:bCs/>
        </w:rPr>
        <w:br/>
      </w:r>
      <w:r w:rsidRPr="00C51C78">
        <w:rPr>
          <w:rFonts w:ascii="Arial" w:hAnsi="Arial" w:cs="Arial"/>
          <w:bCs/>
        </w:rPr>
        <w:t>w karcie przeglądu urządzenia, podana będzie data przeprowadzenia kontroli wraz ze wskazaniem osoby wykonującej kontrolę.</w:t>
      </w:r>
    </w:p>
    <w:p w14:paraId="7872F7B0" w14:textId="77777777" w:rsidR="001152B5" w:rsidRPr="00C51C78" w:rsidRDefault="001152B5" w:rsidP="0004498A">
      <w:pPr>
        <w:tabs>
          <w:tab w:val="left" w:pos="360"/>
          <w:tab w:val="left" w:pos="567"/>
        </w:tabs>
        <w:spacing w:line="276" w:lineRule="auto"/>
        <w:jc w:val="both"/>
        <w:rPr>
          <w:rFonts w:ascii="Arial" w:hAnsi="Arial" w:cs="Arial"/>
          <w:bCs/>
          <w:sz w:val="22"/>
          <w:szCs w:val="22"/>
        </w:rPr>
      </w:pPr>
    </w:p>
    <w:p w14:paraId="41E7E2DF" w14:textId="2ED81C74" w:rsidR="0004498A" w:rsidRPr="00C51C78" w:rsidRDefault="0004498A" w:rsidP="0004498A">
      <w:pPr>
        <w:tabs>
          <w:tab w:val="left" w:pos="360"/>
          <w:tab w:val="left" w:pos="567"/>
        </w:tabs>
        <w:spacing w:line="276" w:lineRule="auto"/>
        <w:jc w:val="both"/>
        <w:rPr>
          <w:rFonts w:ascii="Arial" w:hAnsi="Arial" w:cs="Arial"/>
          <w:bCs/>
        </w:rPr>
      </w:pPr>
      <w:r w:rsidRPr="00C51C78">
        <w:rPr>
          <w:rFonts w:ascii="Arial" w:hAnsi="Arial" w:cs="Arial"/>
          <w:bCs/>
        </w:rPr>
        <w:t>X</w:t>
      </w:r>
      <w:r w:rsidR="001152B5" w:rsidRPr="00C51C78">
        <w:rPr>
          <w:rFonts w:ascii="Arial" w:hAnsi="Arial" w:cs="Arial"/>
          <w:bCs/>
        </w:rPr>
        <w:t>V</w:t>
      </w:r>
      <w:r w:rsidRPr="00C51C78">
        <w:rPr>
          <w:rFonts w:ascii="Arial" w:hAnsi="Arial" w:cs="Arial"/>
          <w:bCs/>
        </w:rPr>
        <w:t xml:space="preserve">.2. Prowadzący instalację przed formowaniem pryzm </w:t>
      </w:r>
      <w:r w:rsidR="001152B5" w:rsidRPr="00C51C78">
        <w:rPr>
          <w:rFonts w:ascii="Arial" w:hAnsi="Arial" w:cs="Arial"/>
          <w:bCs/>
        </w:rPr>
        <w:t xml:space="preserve">w hali dojrzewania </w:t>
      </w:r>
      <w:r w:rsidRPr="00C51C78">
        <w:rPr>
          <w:rFonts w:ascii="Arial" w:hAnsi="Arial" w:cs="Arial"/>
          <w:bCs/>
        </w:rPr>
        <w:t>stabilizatu wykona czyszczenie systemu napowietrzającego, tj. wyczyszczone zostaną otwory kanałów napowietrzających oraz kanał</w:t>
      </w:r>
      <w:r w:rsidR="001152B5" w:rsidRPr="00C51C78">
        <w:rPr>
          <w:rFonts w:ascii="Arial" w:hAnsi="Arial" w:cs="Arial"/>
          <w:bCs/>
        </w:rPr>
        <w:t xml:space="preserve">y. </w:t>
      </w:r>
      <w:r w:rsidRPr="00C51C78">
        <w:rPr>
          <w:rFonts w:ascii="Arial" w:hAnsi="Arial" w:cs="Arial"/>
          <w:bCs/>
        </w:rPr>
        <w:t>Wszystkie przeprowadzone kontrole rejestrowane będą w karcie przeglądu urządzenia, podana będzie data przeprowadzenia kontroli wraz ze wskazaniem osoby wykonującej kontrolę.</w:t>
      </w:r>
    </w:p>
    <w:p w14:paraId="77F769CA" w14:textId="77777777" w:rsidR="0004498A" w:rsidRPr="00C51C78" w:rsidRDefault="0004498A" w:rsidP="0004498A">
      <w:pPr>
        <w:tabs>
          <w:tab w:val="left" w:pos="360"/>
          <w:tab w:val="left" w:pos="567"/>
        </w:tabs>
        <w:spacing w:line="276" w:lineRule="auto"/>
        <w:jc w:val="both"/>
        <w:rPr>
          <w:rFonts w:ascii="Arial" w:hAnsi="Arial" w:cs="Arial"/>
          <w:bCs/>
          <w:szCs w:val="48"/>
        </w:rPr>
      </w:pPr>
    </w:p>
    <w:p w14:paraId="37502376" w14:textId="5A6F2A31" w:rsidR="0004498A" w:rsidRPr="00C51C78" w:rsidRDefault="0004498A" w:rsidP="0004498A">
      <w:pPr>
        <w:tabs>
          <w:tab w:val="left" w:pos="360"/>
          <w:tab w:val="left" w:pos="567"/>
        </w:tabs>
        <w:spacing w:line="276" w:lineRule="auto"/>
        <w:jc w:val="both"/>
        <w:rPr>
          <w:rFonts w:ascii="Arial" w:hAnsi="Arial" w:cs="Arial"/>
          <w:bCs/>
        </w:rPr>
      </w:pPr>
      <w:r w:rsidRPr="00C51C78">
        <w:rPr>
          <w:rFonts w:ascii="Arial" w:hAnsi="Arial" w:cs="Arial"/>
          <w:bCs/>
        </w:rPr>
        <w:t>X</w:t>
      </w:r>
      <w:r w:rsidR="001152B5" w:rsidRPr="00C51C78">
        <w:rPr>
          <w:rFonts w:ascii="Arial" w:hAnsi="Arial" w:cs="Arial"/>
          <w:bCs/>
        </w:rPr>
        <w:t>V</w:t>
      </w:r>
      <w:r w:rsidRPr="00C51C78">
        <w:rPr>
          <w:rFonts w:ascii="Arial" w:hAnsi="Arial" w:cs="Arial"/>
          <w:bCs/>
        </w:rPr>
        <w:t xml:space="preserve">.3. W czasie formowania oraz </w:t>
      </w:r>
      <w:r w:rsidR="00EA1C87" w:rsidRPr="00C51C78">
        <w:rPr>
          <w:rFonts w:ascii="Arial" w:hAnsi="Arial" w:cs="Arial"/>
          <w:bCs/>
        </w:rPr>
        <w:t>przerzucania</w:t>
      </w:r>
      <w:r w:rsidRPr="00C51C78">
        <w:rPr>
          <w:rFonts w:ascii="Arial" w:hAnsi="Arial" w:cs="Arial"/>
          <w:bCs/>
        </w:rPr>
        <w:t xml:space="preserve"> pryzm kanały napowietrzające będą wyłączone. </w:t>
      </w:r>
    </w:p>
    <w:p w14:paraId="186D488D" w14:textId="77777777" w:rsidR="0004498A" w:rsidRPr="00C51C78" w:rsidRDefault="0004498A" w:rsidP="0004498A">
      <w:pPr>
        <w:tabs>
          <w:tab w:val="left" w:pos="360"/>
          <w:tab w:val="left" w:pos="567"/>
        </w:tabs>
        <w:spacing w:line="276" w:lineRule="auto"/>
        <w:jc w:val="both"/>
        <w:rPr>
          <w:rFonts w:ascii="Arial" w:hAnsi="Arial" w:cs="Arial"/>
          <w:bCs/>
          <w:szCs w:val="44"/>
        </w:rPr>
      </w:pPr>
    </w:p>
    <w:p w14:paraId="3385052B" w14:textId="07F92F24" w:rsidR="0004498A" w:rsidRPr="00C51C78" w:rsidRDefault="0004498A" w:rsidP="0004498A">
      <w:pPr>
        <w:spacing w:line="276" w:lineRule="auto"/>
        <w:jc w:val="both"/>
        <w:rPr>
          <w:rFonts w:ascii="Arial" w:hAnsi="Arial" w:cs="Arial"/>
          <w:bCs/>
        </w:rPr>
      </w:pPr>
      <w:r w:rsidRPr="00C51C78">
        <w:rPr>
          <w:rFonts w:ascii="Arial" w:hAnsi="Arial" w:cs="Arial"/>
          <w:bCs/>
        </w:rPr>
        <w:t>X</w:t>
      </w:r>
      <w:r w:rsidR="005E33F0" w:rsidRPr="00C51C78">
        <w:rPr>
          <w:rFonts w:ascii="Arial" w:hAnsi="Arial" w:cs="Arial"/>
          <w:bCs/>
        </w:rPr>
        <w:t>V</w:t>
      </w:r>
      <w:r w:rsidRPr="00C51C78">
        <w:rPr>
          <w:rFonts w:ascii="Arial" w:hAnsi="Arial" w:cs="Arial"/>
          <w:bCs/>
        </w:rPr>
        <w:t>.</w:t>
      </w:r>
      <w:r w:rsidR="005E33F0" w:rsidRPr="00C51C78">
        <w:rPr>
          <w:rFonts w:ascii="Arial" w:hAnsi="Arial" w:cs="Arial"/>
          <w:bCs/>
        </w:rPr>
        <w:t>4</w:t>
      </w:r>
      <w:r w:rsidRPr="00C51C78">
        <w:rPr>
          <w:rFonts w:ascii="Arial" w:hAnsi="Arial" w:cs="Arial"/>
          <w:bCs/>
        </w:rPr>
        <w:t>. Wszystkie badania monitoringowe będą wykonywane zgodnie z aktualnymi metodykami i normami, a wyniki tych badań będą rejestrowane w książce eksploatacji instalacji i będą przechowywane.</w:t>
      </w:r>
    </w:p>
    <w:p w14:paraId="11240217" w14:textId="77777777" w:rsidR="0004498A" w:rsidRPr="00C51C78" w:rsidRDefault="0004498A" w:rsidP="0004498A">
      <w:pPr>
        <w:spacing w:line="276" w:lineRule="auto"/>
        <w:jc w:val="both"/>
        <w:rPr>
          <w:rFonts w:ascii="Arial" w:hAnsi="Arial" w:cs="Arial"/>
          <w:bCs/>
          <w:sz w:val="12"/>
        </w:rPr>
      </w:pPr>
    </w:p>
    <w:p w14:paraId="67EF414B" w14:textId="77777777" w:rsidR="005E33F0" w:rsidRPr="00C51C78" w:rsidRDefault="005E33F0" w:rsidP="0004498A">
      <w:pPr>
        <w:spacing w:line="276" w:lineRule="auto"/>
        <w:jc w:val="both"/>
        <w:rPr>
          <w:rFonts w:ascii="Arial" w:hAnsi="Arial" w:cs="Arial"/>
          <w:bCs/>
          <w:sz w:val="14"/>
          <w:szCs w:val="14"/>
        </w:rPr>
      </w:pPr>
    </w:p>
    <w:p w14:paraId="2D70DA10" w14:textId="38D919BD" w:rsidR="0004498A" w:rsidRPr="00C51C78" w:rsidRDefault="0004498A" w:rsidP="0004498A">
      <w:pPr>
        <w:spacing w:line="276" w:lineRule="auto"/>
        <w:jc w:val="both"/>
        <w:rPr>
          <w:rFonts w:ascii="Arial" w:hAnsi="Arial" w:cs="Arial"/>
          <w:bCs/>
        </w:rPr>
      </w:pPr>
      <w:r w:rsidRPr="00C51C78">
        <w:rPr>
          <w:rFonts w:ascii="Arial" w:hAnsi="Arial" w:cs="Arial"/>
          <w:bCs/>
        </w:rPr>
        <w:t>X</w:t>
      </w:r>
      <w:r w:rsidR="005E33F0" w:rsidRPr="00C51C78">
        <w:rPr>
          <w:rFonts w:ascii="Arial" w:hAnsi="Arial" w:cs="Arial"/>
          <w:bCs/>
        </w:rPr>
        <w:t>V</w:t>
      </w:r>
      <w:r w:rsidRPr="00C51C78">
        <w:rPr>
          <w:rFonts w:ascii="Arial" w:hAnsi="Arial" w:cs="Arial"/>
          <w:bCs/>
        </w:rPr>
        <w:t>.</w:t>
      </w:r>
      <w:r w:rsidR="005E33F0" w:rsidRPr="00C51C78">
        <w:rPr>
          <w:rFonts w:ascii="Arial" w:hAnsi="Arial" w:cs="Arial"/>
          <w:bCs/>
        </w:rPr>
        <w:t>5</w:t>
      </w:r>
      <w:r w:rsidRPr="00C51C78">
        <w:rPr>
          <w:rFonts w:ascii="Arial" w:hAnsi="Arial" w:cs="Arial"/>
          <w:bCs/>
        </w:rPr>
        <w:t xml:space="preserve">. Wyniki analiz jakości </w:t>
      </w:r>
      <w:r w:rsidR="005E33F0" w:rsidRPr="00C51C78">
        <w:rPr>
          <w:rFonts w:ascii="Arial" w:hAnsi="Arial" w:cs="Arial"/>
          <w:bCs/>
        </w:rPr>
        <w:t>ścieków technologicznych</w:t>
      </w:r>
      <w:r w:rsidRPr="00C51C78">
        <w:rPr>
          <w:rFonts w:ascii="Arial" w:hAnsi="Arial" w:cs="Arial"/>
          <w:bCs/>
        </w:rPr>
        <w:t xml:space="preserve">, wód podziemnych, jakości gleby, pomiarów gazów </w:t>
      </w:r>
      <w:r w:rsidR="00FD0D53" w:rsidRPr="00C51C78">
        <w:rPr>
          <w:rFonts w:ascii="Arial" w:hAnsi="Arial" w:cs="Arial"/>
          <w:bCs/>
        </w:rPr>
        <w:t xml:space="preserve">i pyłów </w:t>
      </w:r>
      <w:r w:rsidRPr="00C51C78">
        <w:rPr>
          <w:rFonts w:ascii="Arial" w:hAnsi="Arial" w:cs="Arial"/>
          <w:bCs/>
        </w:rPr>
        <w:t>wprowadzanych do powietrza</w:t>
      </w:r>
      <w:r w:rsidR="00FD0D53" w:rsidRPr="00C51C78">
        <w:rPr>
          <w:rFonts w:ascii="Arial" w:hAnsi="Arial" w:cs="Arial"/>
          <w:bCs/>
        </w:rPr>
        <w:t xml:space="preserve"> oraz </w:t>
      </w:r>
      <w:r w:rsidRPr="00C51C78">
        <w:rPr>
          <w:rFonts w:ascii="Arial" w:hAnsi="Arial" w:cs="Arial"/>
          <w:bCs/>
        </w:rPr>
        <w:t xml:space="preserve">pomiarów hałasu prowadzący instalację będzie przekazywał do Marszałka Województwa Podkarpackiego w terminie nie później niż 30 dni od daty ich wykonania. Wyniki monitoringu instalacji przekazywane będą do Marszałka Województwa Podkarpackiego w Rzeszowie w formie „Raportu monitoringu instalacji za rok ...”. </w:t>
      </w:r>
    </w:p>
    <w:p w14:paraId="5D6A6A02" w14:textId="77777777" w:rsidR="0004498A" w:rsidRPr="00C51C78" w:rsidRDefault="0004498A" w:rsidP="0004498A">
      <w:pPr>
        <w:spacing w:line="276" w:lineRule="auto"/>
        <w:jc w:val="both"/>
        <w:rPr>
          <w:rFonts w:ascii="Arial" w:hAnsi="Arial" w:cs="Arial"/>
          <w:bCs/>
          <w:sz w:val="22"/>
          <w:szCs w:val="44"/>
        </w:rPr>
      </w:pPr>
    </w:p>
    <w:p w14:paraId="5671B288" w14:textId="4A086A59" w:rsidR="0004498A" w:rsidRPr="00C51C78" w:rsidRDefault="0004498A" w:rsidP="0004498A">
      <w:pPr>
        <w:spacing w:line="276" w:lineRule="auto"/>
        <w:jc w:val="both"/>
        <w:rPr>
          <w:rFonts w:ascii="Arial" w:hAnsi="Arial" w:cs="Arial"/>
          <w:bCs/>
        </w:rPr>
      </w:pPr>
      <w:r w:rsidRPr="00C51C78">
        <w:rPr>
          <w:rFonts w:ascii="Arial" w:hAnsi="Arial" w:cs="Arial"/>
          <w:bCs/>
        </w:rPr>
        <w:t>X</w:t>
      </w:r>
      <w:r w:rsidR="005E33F0" w:rsidRPr="00C51C78">
        <w:rPr>
          <w:rFonts w:ascii="Arial" w:hAnsi="Arial" w:cs="Arial"/>
          <w:bCs/>
        </w:rPr>
        <w:t>V</w:t>
      </w:r>
      <w:r w:rsidRPr="00C51C78">
        <w:rPr>
          <w:rFonts w:ascii="Arial" w:hAnsi="Arial" w:cs="Arial"/>
          <w:bCs/>
        </w:rPr>
        <w:t>.</w:t>
      </w:r>
      <w:r w:rsidR="005E33F0" w:rsidRPr="00C51C78">
        <w:rPr>
          <w:rFonts w:ascii="Arial" w:hAnsi="Arial" w:cs="Arial"/>
          <w:bCs/>
        </w:rPr>
        <w:t>6</w:t>
      </w:r>
      <w:r w:rsidRPr="00C51C78">
        <w:rPr>
          <w:rFonts w:ascii="Arial" w:hAnsi="Arial" w:cs="Arial"/>
          <w:bCs/>
        </w:rPr>
        <w:t>. Prowadzący będzie okazywał wyniki monitoringu do wglądu na każde żądanie organu ochrony środowiska.</w:t>
      </w:r>
    </w:p>
    <w:p w14:paraId="62DAE325" w14:textId="77777777" w:rsidR="0004498A" w:rsidRPr="00C51C78" w:rsidRDefault="0004498A" w:rsidP="0004498A">
      <w:pPr>
        <w:spacing w:line="276" w:lineRule="auto"/>
        <w:jc w:val="both"/>
        <w:rPr>
          <w:rFonts w:ascii="Arial" w:hAnsi="Arial" w:cs="Arial"/>
          <w:bCs/>
          <w:sz w:val="28"/>
          <w:szCs w:val="52"/>
        </w:rPr>
      </w:pPr>
    </w:p>
    <w:p w14:paraId="0248F72F" w14:textId="5A75A27E" w:rsidR="0004498A" w:rsidRPr="00C51C78" w:rsidRDefault="0004498A" w:rsidP="0004498A">
      <w:pPr>
        <w:spacing w:line="276" w:lineRule="auto"/>
        <w:jc w:val="both"/>
        <w:rPr>
          <w:rFonts w:ascii="Arial" w:hAnsi="Arial" w:cs="Arial"/>
          <w:bCs/>
        </w:rPr>
      </w:pPr>
      <w:r w:rsidRPr="00C51C78">
        <w:rPr>
          <w:rFonts w:ascii="Arial" w:hAnsi="Arial" w:cs="Arial"/>
          <w:bCs/>
        </w:rPr>
        <w:t>X</w:t>
      </w:r>
      <w:r w:rsidR="005E33F0" w:rsidRPr="00C51C78">
        <w:rPr>
          <w:rFonts w:ascii="Arial" w:hAnsi="Arial" w:cs="Arial"/>
          <w:bCs/>
        </w:rPr>
        <w:t>V</w:t>
      </w:r>
      <w:r w:rsidRPr="00C51C78">
        <w:rPr>
          <w:rFonts w:ascii="Arial" w:hAnsi="Arial" w:cs="Arial"/>
          <w:bCs/>
        </w:rPr>
        <w:t>.</w:t>
      </w:r>
      <w:r w:rsidR="005E33F0" w:rsidRPr="00C51C78">
        <w:rPr>
          <w:rFonts w:ascii="Arial" w:hAnsi="Arial" w:cs="Arial"/>
          <w:bCs/>
        </w:rPr>
        <w:t>7</w:t>
      </w:r>
      <w:r w:rsidRPr="00C51C78">
        <w:rPr>
          <w:rFonts w:ascii="Arial" w:hAnsi="Arial" w:cs="Arial"/>
          <w:bCs/>
        </w:rPr>
        <w:t xml:space="preserve">. Prowadzona będzie analiza wszystkich danych uzyskiwanych z monitoringu oraz podejmowane będą stosowne działania z niej wynikające. W przypadku stwierdzonych przekroczeń w trzech kolejnych wynikach, operator instalacji </w:t>
      </w:r>
      <w:r w:rsidRPr="00C51C78">
        <w:rPr>
          <w:rFonts w:ascii="Arial" w:hAnsi="Arial" w:cs="Arial"/>
          <w:bCs/>
        </w:rPr>
        <w:br/>
        <w:t>dokona szczegółowej analizy przyczyn zaistniałych przekroczeń i przedłoży informację o podjętych działaniach w tym zakresie do Marszałka Województwa Podkarpackiego w Rzeszowie w terminie do 30 dni.</w:t>
      </w:r>
    </w:p>
    <w:p w14:paraId="443F7966" w14:textId="77777777" w:rsidR="0004498A" w:rsidRPr="00C51C78" w:rsidRDefault="0004498A" w:rsidP="0004498A">
      <w:pPr>
        <w:spacing w:line="276" w:lineRule="auto"/>
        <w:jc w:val="both"/>
        <w:rPr>
          <w:rFonts w:ascii="Arial" w:hAnsi="Arial" w:cs="Arial"/>
          <w:bCs/>
        </w:rPr>
      </w:pPr>
    </w:p>
    <w:p w14:paraId="52212828" w14:textId="3435E5B8" w:rsidR="0004498A" w:rsidRPr="00C51C78" w:rsidRDefault="0004498A" w:rsidP="0004498A">
      <w:pPr>
        <w:spacing w:line="276" w:lineRule="auto"/>
        <w:jc w:val="both"/>
        <w:rPr>
          <w:rFonts w:ascii="Arial" w:hAnsi="Arial" w:cs="Arial"/>
          <w:bCs/>
        </w:rPr>
      </w:pPr>
      <w:r w:rsidRPr="00C51C78">
        <w:rPr>
          <w:rFonts w:ascii="Arial" w:hAnsi="Arial" w:cs="Arial"/>
          <w:bCs/>
        </w:rPr>
        <w:t>X</w:t>
      </w:r>
      <w:r w:rsidR="00FD0D53" w:rsidRPr="00C51C78">
        <w:rPr>
          <w:rFonts w:ascii="Arial" w:hAnsi="Arial" w:cs="Arial"/>
          <w:bCs/>
        </w:rPr>
        <w:t>V</w:t>
      </w:r>
      <w:r w:rsidRPr="00C51C78">
        <w:rPr>
          <w:rFonts w:ascii="Arial" w:hAnsi="Arial" w:cs="Arial"/>
          <w:bCs/>
        </w:rPr>
        <w:t xml:space="preserve">.9. Zobowiązuję operatora instalacji do posiadania procedury jednoznacznie klasyfikującej odpady wytwarzane o kodzie ex 19 12 12 /Inne odpady (w tym zmieszane substancje i przedmioty) z mechanicznej obróbki odpadów inne niż wymienione w 19 12 11/ jako odpady inne niż niebezpieczne, tj. wskazania możliwości wydzielenia w/w odpadów ze strumienia odpadów oraz określenia sposobu zapobiegania mieszania się odpadów niebezpiecznych i innych niż niebezpieczne </w:t>
      </w:r>
      <w:r w:rsidR="0023720F" w:rsidRPr="00C51C78">
        <w:rPr>
          <w:rFonts w:ascii="Arial" w:hAnsi="Arial" w:cs="Arial"/>
          <w:bCs/>
        </w:rPr>
        <w:br/>
      </w:r>
      <w:r w:rsidRPr="00C51C78">
        <w:rPr>
          <w:rFonts w:ascii="Arial" w:hAnsi="Arial" w:cs="Arial"/>
          <w:bCs/>
        </w:rPr>
        <w:t>w toku gospodarowania tymi odpadami.</w:t>
      </w:r>
    </w:p>
    <w:p w14:paraId="5D0E58CD" w14:textId="77777777" w:rsidR="0004498A" w:rsidRPr="00C51C78" w:rsidRDefault="0004498A" w:rsidP="0004498A">
      <w:pPr>
        <w:tabs>
          <w:tab w:val="left" w:pos="284"/>
        </w:tabs>
        <w:spacing w:line="276" w:lineRule="auto"/>
        <w:jc w:val="both"/>
        <w:rPr>
          <w:rFonts w:ascii="Arial" w:hAnsi="Arial" w:cs="Arial"/>
          <w:bCs/>
          <w:szCs w:val="32"/>
        </w:rPr>
      </w:pPr>
    </w:p>
    <w:p w14:paraId="0A719B40" w14:textId="0C89269F" w:rsidR="0004498A" w:rsidRPr="00C51C78" w:rsidRDefault="0004498A" w:rsidP="0004498A">
      <w:pPr>
        <w:tabs>
          <w:tab w:val="left" w:pos="284"/>
        </w:tabs>
        <w:spacing w:line="276" w:lineRule="auto"/>
        <w:jc w:val="both"/>
        <w:rPr>
          <w:rFonts w:ascii="Arial" w:hAnsi="Arial" w:cs="Arial"/>
          <w:bCs/>
        </w:rPr>
      </w:pPr>
      <w:r w:rsidRPr="00C51C78">
        <w:rPr>
          <w:rFonts w:ascii="Arial" w:hAnsi="Arial" w:cs="Arial"/>
          <w:bCs/>
        </w:rPr>
        <w:t>X</w:t>
      </w:r>
      <w:r w:rsidR="00FD0D53" w:rsidRPr="00C51C78">
        <w:rPr>
          <w:rFonts w:ascii="Arial" w:hAnsi="Arial" w:cs="Arial"/>
          <w:bCs/>
        </w:rPr>
        <w:t>V</w:t>
      </w:r>
      <w:r w:rsidRPr="00C51C78">
        <w:rPr>
          <w:rFonts w:ascii="Arial" w:hAnsi="Arial" w:cs="Arial"/>
          <w:bCs/>
        </w:rPr>
        <w:t xml:space="preserve">.10. </w:t>
      </w:r>
      <w:r w:rsidRPr="00C51C78">
        <w:rPr>
          <w:rFonts w:ascii="Arial" w:hAnsi="Arial" w:cs="Arial"/>
          <w:bCs/>
          <w:color w:val="000000"/>
        </w:rPr>
        <w:t>Przestrzegany będzie reżim technologiczny. Przetwarzanie odpadów prowadzone będzie w sposób zapewniający ograniczenie uciążliwości odorowej oraz pyłowej poza terenem do którego Spółka posiada tytuł prawny.</w:t>
      </w:r>
    </w:p>
    <w:p w14:paraId="435D9382" w14:textId="77777777" w:rsidR="0004498A" w:rsidRPr="00C51C78" w:rsidRDefault="0004498A" w:rsidP="0004498A">
      <w:pPr>
        <w:tabs>
          <w:tab w:val="left" w:pos="284"/>
        </w:tabs>
        <w:spacing w:line="276" w:lineRule="auto"/>
        <w:jc w:val="both"/>
        <w:rPr>
          <w:rFonts w:ascii="Arial" w:hAnsi="Arial" w:cs="Arial"/>
          <w:bCs/>
          <w:szCs w:val="48"/>
        </w:rPr>
      </w:pPr>
    </w:p>
    <w:p w14:paraId="77F0B0F9" w14:textId="11E4A205" w:rsidR="0004498A" w:rsidRPr="00C51C78" w:rsidRDefault="0004498A" w:rsidP="0004498A">
      <w:pPr>
        <w:tabs>
          <w:tab w:val="left" w:pos="284"/>
        </w:tabs>
        <w:spacing w:line="276" w:lineRule="auto"/>
        <w:jc w:val="both"/>
        <w:rPr>
          <w:rFonts w:ascii="Arial" w:hAnsi="Arial" w:cs="Arial"/>
          <w:bCs/>
        </w:rPr>
      </w:pPr>
      <w:r w:rsidRPr="00C51C78">
        <w:rPr>
          <w:rFonts w:ascii="Arial" w:hAnsi="Arial" w:cs="Arial"/>
          <w:bCs/>
        </w:rPr>
        <w:t>X</w:t>
      </w:r>
      <w:r w:rsidR="00FD0D53" w:rsidRPr="00C51C78">
        <w:rPr>
          <w:rFonts w:ascii="Arial" w:hAnsi="Arial" w:cs="Arial"/>
          <w:bCs/>
        </w:rPr>
        <w:t>V</w:t>
      </w:r>
      <w:r w:rsidRPr="00C51C78">
        <w:rPr>
          <w:rFonts w:ascii="Arial" w:hAnsi="Arial" w:cs="Arial"/>
          <w:bCs/>
        </w:rPr>
        <w:t>.11. Zobowiązuję operatora instalacji do opracowania instrukcji obsługi (eksploatacji) instalacji mechaniczno</w:t>
      </w:r>
      <w:r w:rsidR="00FD0D53" w:rsidRPr="00C51C78">
        <w:rPr>
          <w:rFonts w:ascii="Arial" w:hAnsi="Arial" w:cs="Arial"/>
          <w:bCs/>
        </w:rPr>
        <w:t xml:space="preserve"> </w:t>
      </w:r>
      <w:r w:rsidRPr="00C51C78">
        <w:rPr>
          <w:rFonts w:ascii="Arial" w:hAnsi="Arial" w:cs="Arial"/>
          <w:bCs/>
        </w:rPr>
        <w:t>-</w:t>
      </w:r>
      <w:r w:rsidR="00FD0D53" w:rsidRPr="00C51C78">
        <w:rPr>
          <w:rFonts w:ascii="Arial" w:hAnsi="Arial" w:cs="Arial"/>
          <w:bCs/>
        </w:rPr>
        <w:t xml:space="preserve"> </w:t>
      </w:r>
      <w:r w:rsidRPr="00C51C78">
        <w:rPr>
          <w:rFonts w:ascii="Arial" w:hAnsi="Arial" w:cs="Arial"/>
          <w:bCs/>
        </w:rPr>
        <w:t xml:space="preserve">biologicznego przetwarzania odpadów </w:t>
      </w:r>
      <w:r w:rsidRPr="00C51C78">
        <w:rPr>
          <w:rFonts w:ascii="Arial" w:hAnsi="Arial" w:cs="Arial"/>
          <w:bCs/>
        </w:rPr>
        <w:br/>
        <w:t>w terminie do dnia uruchomienia instalacji.</w:t>
      </w:r>
    </w:p>
    <w:p w14:paraId="67C23CFC" w14:textId="77777777" w:rsidR="0004498A" w:rsidRPr="00C51C78" w:rsidRDefault="0004498A" w:rsidP="0004498A">
      <w:pPr>
        <w:spacing w:line="276" w:lineRule="auto"/>
        <w:jc w:val="both"/>
        <w:rPr>
          <w:rFonts w:ascii="Arial" w:hAnsi="Arial" w:cs="Arial"/>
          <w:bCs/>
          <w:szCs w:val="44"/>
        </w:rPr>
      </w:pPr>
    </w:p>
    <w:p w14:paraId="21AA8B8E" w14:textId="180744E0" w:rsidR="0004498A" w:rsidRPr="00C51C78" w:rsidRDefault="0004498A" w:rsidP="0004498A">
      <w:pPr>
        <w:spacing w:line="276" w:lineRule="auto"/>
        <w:jc w:val="both"/>
        <w:rPr>
          <w:rFonts w:ascii="Arial" w:hAnsi="Arial" w:cs="Arial"/>
          <w:bCs/>
        </w:rPr>
      </w:pPr>
      <w:r w:rsidRPr="00C51C78">
        <w:rPr>
          <w:rFonts w:ascii="Arial" w:hAnsi="Arial" w:cs="Arial"/>
          <w:bCs/>
        </w:rPr>
        <w:t>X</w:t>
      </w:r>
      <w:r w:rsidR="00FD0D53" w:rsidRPr="00C51C78">
        <w:rPr>
          <w:rFonts w:ascii="Arial" w:hAnsi="Arial" w:cs="Arial"/>
          <w:bCs/>
        </w:rPr>
        <w:t>V</w:t>
      </w:r>
      <w:r w:rsidRPr="00C51C78">
        <w:rPr>
          <w:rFonts w:ascii="Arial" w:hAnsi="Arial" w:cs="Arial"/>
          <w:bCs/>
        </w:rPr>
        <w:t xml:space="preserve">.12.  Zobowiązuję operatora instalacji do opracowania instrukcji eksploatacji opisującej techniki kontroli przy załadunku i wyładunku odpadów, z uwzględnieniem procedur na wypadek stwierdzenia w strumieniu dostarczonych odpadów </w:t>
      </w:r>
      <w:proofErr w:type="spellStart"/>
      <w:r w:rsidRPr="00C51C78">
        <w:rPr>
          <w:rFonts w:ascii="Arial" w:hAnsi="Arial" w:cs="Arial"/>
          <w:bCs/>
        </w:rPr>
        <w:t>odpadów</w:t>
      </w:r>
      <w:proofErr w:type="spellEnd"/>
      <w:r w:rsidRPr="00C51C78">
        <w:rPr>
          <w:rFonts w:ascii="Arial" w:hAnsi="Arial" w:cs="Arial"/>
          <w:bCs/>
        </w:rPr>
        <w:t xml:space="preserve"> </w:t>
      </w:r>
      <w:r w:rsidRPr="00C51C78">
        <w:rPr>
          <w:rFonts w:ascii="Arial" w:hAnsi="Arial" w:cs="Arial"/>
          <w:bCs/>
        </w:rPr>
        <w:lastRenderedPageBreak/>
        <w:t xml:space="preserve">noszących charakter odpadów niebezpiecznych, w terminie do 1 miesiąca </w:t>
      </w:r>
      <w:r w:rsidRPr="00C51C78">
        <w:rPr>
          <w:rFonts w:ascii="Arial" w:hAnsi="Arial" w:cs="Arial"/>
          <w:bCs/>
        </w:rPr>
        <w:br/>
        <w:t>od dnia gdy niniejsza decyzja stanie się ostateczna.</w:t>
      </w:r>
    </w:p>
    <w:p w14:paraId="26B891AA" w14:textId="77777777" w:rsidR="0004498A" w:rsidRPr="00C51C78" w:rsidRDefault="0004498A" w:rsidP="0004498A">
      <w:pPr>
        <w:spacing w:line="276" w:lineRule="auto"/>
        <w:rPr>
          <w:rFonts w:ascii="Arial" w:hAnsi="Arial" w:cs="Arial"/>
          <w:bCs/>
          <w:color w:val="000000"/>
          <w:sz w:val="28"/>
          <w:szCs w:val="52"/>
        </w:rPr>
      </w:pPr>
    </w:p>
    <w:p w14:paraId="0840D5A7" w14:textId="724DBF7C" w:rsidR="0004498A" w:rsidRPr="00C51C78" w:rsidRDefault="0004498A" w:rsidP="0004498A">
      <w:pPr>
        <w:spacing w:line="276" w:lineRule="auto"/>
        <w:jc w:val="both"/>
        <w:rPr>
          <w:rFonts w:ascii="Arial" w:hAnsi="Arial" w:cs="Arial"/>
          <w:bCs/>
        </w:rPr>
      </w:pPr>
      <w:r w:rsidRPr="00C51C78">
        <w:rPr>
          <w:rFonts w:ascii="Arial" w:hAnsi="Arial" w:cs="Arial"/>
          <w:bCs/>
        </w:rPr>
        <w:t>X</w:t>
      </w:r>
      <w:r w:rsidR="003E2E37" w:rsidRPr="00C51C78">
        <w:rPr>
          <w:rFonts w:ascii="Arial" w:hAnsi="Arial" w:cs="Arial"/>
          <w:bCs/>
        </w:rPr>
        <w:t>V</w:t>
      </w:r>
      <w:r w:rsidRPr="00C51C78">
        <w:rPr>
          <w:rFonts w:ascii="Arial" w:hAnsi="Arial" w:cs="Arial"/>
          <w:bCs/>
        </w:rPr>
        <w:t>.1</w:t>
      </w:r>
      <w:r w:rsidR="00B8395C" w:rsidRPr="00C51C78">
        <w:rPr>
          <w:rFonts w:ascii="Arial" w:hAnsi="Arial" w:cs="Arial"/>
          <w:bCs/>
        </w:rPr>
        <w:t>3</w:t>
      </w:r>
      <w:r w:rsidRPr="00C51C78">
        <w:rPr>
          <w:rFonts w:ascii="Arial" w:hAnsi="Arial" w:cs="Arial"/>
          <w:bCs/>
        </w:rPr>
        <w:t xml:space="preserve">. Od dnia </w:t>
      </w:r>
      <w:r w:rsidR="003E2E37" w:rsidRPr="00C51C78">
        <w:rPr>
          <w:rFonts w:ascii="Arial" w:hAnsi="Arial" w:cs="Arial"/>
          <w:bCs/>
        </w:rPr>
        <w:t xml:space="preserve">1 stycznia 2025 roku </w:t>
      </w:r>
      <w:r w:rsidRPr="00C51C78">
        <w:rPr>
          <w:rFonts w:ascii="Arial" w:hAnsi="Arial" w:cs="Arial"/>
          <w:bCs/>
        </w:rPr>
        <w:t xml:space="preserve">proces </w:t>
      </w:r>
      <w:r w:rsidR="003E2E37" w:rsidRPr="00C51C78">
        <w:rPr>
          <w:rFonts w:ascii="Arial" w:hAnsi="Arial" w:cs="Arial"/>
          <w:bCs/>
        </w:rPr>
        <w:t>kompostowania</w:t>
      </w:r>
      <w:r w:rsidRPr="00C51C78">
        <w:rPr>
          <w:rFonts w:ascii="Arial" w:hAnsi="Arial" w:cs="Arial"/>
          <w:bCs/>
        </w:rPr>
        <w:t xml:space="preserve"> odpadów</w:t>
      </w:r>
      <w:r w:rsidR="003E2E37" w:rsidRPr="00C51C78">
        <w:rPr>
          <w:rFonts w:ascii="Arial" w:hAnsi="Arial" w:cs="Arial"/>
          <w:bCs/>
        </w:rPr>
        <w:t xml:space="preserve"> </w:t>
      </w:r>
      <w:bookmarkStart w:id="52" w:name="_Hlk78784507"/>
      <w:r w:rsidR="003E2E37" w:rsidRPr="00C51C78">
        <w:rPr>
          <w:rFonts w:ascii="Arial" w:hAnsi="Arial" w:cs="Arial"/>
          <w:bCs/>
        </w:rPr>
        <w:t xml:space="preserve">prowadzony będzie </w:t>
      </w:r>
      <w:bookmarkEnd w:id="52"/>
      <w:r w:rsidR="00AC5AAD" w:rsidRPr="00C51C78">
        <w:rPr>
          <w:rFonts w:ascii="Arial" w:hAnsi="Arial" w:cs="Arial"/>
          <w:bCs/>
        </w:rPr>
        <w:t xml:space="preserve">wyłącznie </w:t>
      </w:r>
      <w:r w:rsidRPr="00C51C78">
        <w:rPr>
          <w:rFonts w:ascii="Arial" w:hAnsi="Arial" w:cs="Arial"/>
          <w:bCs/>
        </w:rPr>
        <w:t>w urządzeniach zamkniętych.</w:t>
      </w:r>
    </w:p>
    <w:p w14:paraId="3A5116F3" w14:textId="77777777" w:rsidR="0004498A" w:rsidRPr="00C51C78" w:rsidRDefault="0004498A" w:rsidP="0004498A">
      <w:pPr>
        <w:spacing w:line="276" w:lineRule="auto"/>
        <w:jc w:val="both"/>
        <w:rPr>
          <w:rFonts w:ascii="Arial" w:hAnsi="Arial" w:cs="Arial"/>
          <w:bCs/>
        </w:rPr>
      </w:pPr>
    </w:p>
    <w:p w14:paraId="53EA335B" w14:textId="7CA720A2" w:rsidR="0004498A" w:rsidRPr="00C51C78" w:rsidRDefault="0004498A" w:rsidP="0004498A">
      <w:pPr>
        <w:spacing w:line="276" w:lineRule="auto"/>
        <w:jc w:val="both"/>
        <w:rPr>
          <w:rFonts w:ascii="Arial" w:hAnsi="Arial" w:cs="Arial"/>
          <w:bCs/>
        </w:rPr>
      </w:pPr>
      <w:r w:rsidRPr="00C51C78">
        <w:rPr>
          <w:rFonts w:ascii="Arial" w:hAnsi="Arial" w:cs="Arial"/>
          <w:bCs/>
        </w:rPr>
        <w:t>X</w:t>
      </w:r>
      <w:r w:rsidR="003E2E37" w:rsidRPr="00C51C78">
        <w:rPr>
          <w:rFonts w:ascii="Arial" w:hAnsi="Arial" w:cs="Arial"/>
          <w:bCs/>
        </w:rPr>
        <w:t>V</w:t>
      </w:r>
      <w:r w:rsidRPr="00C51C78">
        <w:rPr>
          <w:rFonts w:ascii="Arial" w:hAnsi="Arial" w:cs="Arial"/>
          <w:bCs/>
        </w:rPr>
        <w:t>.1</w:t>
      </w:r>
      <w:r w:rsidR="00B70D04" w:rsidRPr="00C51C78">
        <w:rPr>
          <w:rFonts w:ascii="Arial" w:hAnsi="Arial" w:cs="Arial"/>
          <w:bCs/>
        </w:rPr>
        <w:t>4</w:t>
      </w:r>
      <w:r w:rsidRPr="00C51C78">
        <w:rPr>
          <w:rFonts w:ascii="Arial" w:hAnsi="Arial" w:cs="Arial"/>
          <w:bCs/>
        </w:rPr>
        <w:t>. Na otwartym terenie nie będzie prowadzony rozładunek, wstępne przygotowanie oraz kompostowanie bioodpadów, dla których rozpoczął się proces beztlenowy.</w:t>
      </w:r>
    </w:p>
    <w:p w14:paraId="5AC1040C" w14:textId="77777777" w:rsidR="0004498A" w:rsidRPr="00C51C78" w:rsidRDefault="0004498A" w:rsidP="0004498A">
      <w:pPr>
        <w:spacing w:line="276" w:lineRule="auto"/>
        <w:jc w:val="both"/>
        <w:rPr>
          <w:rFonts w:ascii="Arial" w:hAnsi="Arial" w:cs="Arial"/>
          <w:bCs/>
        </w:rPr>
      </w:pPr>
    </w:p>
    <w:p w14:paraId="3E3D1CD4" w14:textId="5B0CE2D5" w:rsidR="00D72FB2" w:rsidRPr="00C51C78" w:rsidRDefault="00D72FB2" w:rsidP="00D72FB2">
      <w:pPr>
        <w:spacing w:line="276" w:lineRule="auto"/>
        <w:ind w:left="28"/>
        <w:jc w:val="both"/>
        <w:rPr>
          <w:rFonts w:ascii="Arial" w:hAnsi="Arial" w:cs="Arial"/>
          <w:bCs/>
        </w:rPr>
      </w:pPr>
      <w:r w:rsidRPr="00C51C78">
        <w:rPr>
          <w:rFonts w:ascii="Arial" w:hAnsi="Arial" w:cs="Arial"/>
          <w:bCs/>
        </w:rPr>
        <w:t>XVI. Sposób postępowania w przypadku zakończenia eksploatacji instalacji</w:t>
      </w:r>
    </w:p>
    <w:p w14:paraId="4987C59C" w14:textId="77777777" w:rsidR="00D72FB2" w:rsidRPr="00C51C78" w:rsidRDefault="00D72FB2" w:rsidP="00D72FB2">
      <w:pPr>
        <w:spacing w:line="276" w:lineRule="auto"/>
        <w:ind w:left="28"/>
        <w:jc w:val="both"/>
        <w:rPr>
          <w:rFonts w:ascii="Arial" w:hAnsi="Arial" w:cs="Arial"/>
          <w:bCs/>
        </w:rPr>
      </w:pPr>
    </w:p>
    <w:p w14:paraId="6BF25BC2" w14:textId="7BC892EC" w:rsidR="00D72FB2" w:rsidRPr="00C51C78" w:rsidRDefault="00D72FB2" w:rsidP="00D72FB2">
      <w:pPr>
        <w:spacing w:line="276" w:lineRule="auto"/>
        <w:jc w:val="both"/>
        <w:rPr>
          <w:rFonts w:ascii="Arial" w:hAnsi="Arial" w:cs="Arial"/>
          <w:bCs/>
        </w:rPr>
      </w:pPr>
      <w:r w:rsidRPr="00C51C78">
        <w:rPr>
          <w:rFonts w:ascii="Arial" w:hAnsi="Arial" w:cs="Arial"/>
          <w:bCs/>
        </w:rPr>
        <w:t xml:space="preserve">W przypadku zakończenia działalności instalacji do mechaniczno-biologicznego przetwarzania odpadów należy opróżnić i wyczyścić wszystkie urządzenia technologiczne a następnie je zdemontować, zgodnie z wymogami wynikającymi </w:t>
      </w:r>
      <w:r w:rsidRPr="00C51C78">
        <w:rPr>
          <w:rFonts w:ascii="Arial" w:hAnsi="Arial" w:cs="Arial"/>
          <w:bCs/>
        </w:rPr>
        <w:br/>
        <w:t>z przepisów budowlanych.</w:t>
      </w:r>
    </w:p>
    <w:p w14:paraId="4BB70488" w14:textId="529C061E" w:rsidR="00D72FB2" w:rsidRPr="00C51C78" w:rsidRDefault="00D72FB2" w:rsidP="00D72FB2">
      <w:pPr>
        <w:spacing w:line="276" w:lineRule="auto"/>
        <w:jc w:val="both"/>
        <w:rPr>
          <w:rFonts w:ascii="Arial" w:hAnsi="Arial" w:cs="Arial"/>
          <w:bCs/>
        </w:rPr>
      </w:pPr>
      <w:r w:rsidRPr="00C51C78">
        <w:rPr>
          <w:rFonts w:ascii="Arial" w:hAnsi="Arial" w:cs="Arial"/>
          <w:bCs/>
        </w:rPr>
        <w:t>Obiekty kubaturowe i place przeznaczone będą na prowadzenie innej działalności lub zostaną rozebrane a teren przywrócony do stanu pierwotnego.</w:t>
      </w:r>
    </w:p>
    <w:p w14:paraId="25F46576" w14:textId="77777777" w:rsidR="00D72FB2" w:rsidRPr="00C51C78" w:rsidRDefault="00D72FB2" w:rsidP="0004498A">
      <w:pPr>
        <w:spacing w:line="276" w:lineRule="auto"/>
        <w:jc w:val="both"/>
        <w:rPr>
          <w:rFonts w:ascii="Arial" w:hAnsi="Arial" w:cs="Arial"/>
          <w:bCs/>
        </w:rPr>
      </w:pPr>
    </w:p>
    <w:p w14:paraId="39C51FF8" w14:textId="46A37F65" w:rsidR="0004498A" w:rsidRPr="00C51C78" w:rsidRDefault="0004498A" w:rsidP="0004498A">
      <w:pPr>
        <w:spacing w:line="276" w:lineRule="auto"/>
        <w:jc w:val="both"/>
        <w:rPr>
          <w:rFonts w:ascii="Arial" w:hAnsi="Arial" w:cs="Arial"/>
          <w:bCs/>
        </w:rPr>
      </w:pPr>
      <w:r w:rsidRPr="00C51C78">
        <w:rPr>
          <w:rFonts w:ascii="Arial" w:hAnsi="Arial" w:cs="Arial"/>
          <w:bCs/>
        </w:rPr>
        <w:t>X</w:t>
      </w:r>
      <w:r w:rsidR="003E2E37" w:rsidRPr="00C51C78">
        <w:rPr>
          <w:rFonts w:ascii="Arial" w:hAnsi="Arial" w:cs="Arial"/>
          <w:bCs/>
        </w:rPr>
        <w:t>V</w:t>
      </w:r>
      <w:r w:rsidR="00D72FB2" w:rsidRPr="00C51C78">
        <w:rPr>
          <w:rFonts w:ascii="Arial" w:hAnsi="Arial" w:cs="Arial"/>
          <w:bCs/>
        </w:rPr>
        <w:t>I</w:t>
      </w:r>
      <w:r w:rsidR="003E2E37" w:rsidRPr="00C51C78">
        <w:rPr>
          <w:rFonts w:ascii="Arial" w:hAnsi="Arial" w:cs="Arial"/>
          <w:bCs/>
        </w:rPr>
        <w:t>I</w:t>
      </w:r>
      <w:r w:rsidRPr="00C51C78">
        <w:rPr>
          <w:rFonts w:ascii="Arial" w:hAnsi="Arial" w:cs="Arial"/>
          <w:bCs/>
        </w:rPr>
        <w:t>. Zabezpieczenie roszczeń:</w:t>
      </w:r>
    </w:p>
    <w:p w14:paraId="5A683E3D" w14:textId="77777777" w:rsidR="0004498A" w:rsidRPr="00C51C78" w:rsidRDefault="0004498A" w:rsidP="0004498A">
      <w:pPr>
        <w:spacing w:line="276" w:lineRule="auto"/>
        <w:jc w:val="both"/>
        <w:rPr>
          <w:rFonts w:ascii="Arial" w:hAnsi="Arial" w:cs="Arial"/>
          <w:bCs/>
        </w:rPr>
      </w:pPr>
    </w:p>
    <w:p w14:paraId="6C289F7F" w14:textId="095B1F02" w:rsidR="0004498A" w:rsidRPr="00C51C78" w:rsidRDefault="0004498A" w:rsidP="0004498A">
      <w:pPr>
        <w:tabs>
          <w:tab w:val="left" w:pos="284"/>
          <w:tab w:val="left" w:pos="426"/>
        </w:tabs>
        <w:spacing w:line="276" w:lineRule="auto"/>
        <w:jc w:val="both"/>
        <w:rPr>
          <w:rFonts w:ascii="Arial" w:hAnsi="Arial" w:cs="Arial"/>
          <w:bCs/>
        </w:rPr>
      </w:pPr>
      <w:bookmarkStart w:id="53" w:name="_Hlk42254845"/>
      <w:r w:rsidRPr="00C51C78">
        <w:rPr>
          <w:rFonts w:ascii="Arial" w:hAnsi="Arial" w:cs="Arial"/>
          <w:bCs/>
        </w:rPr>
        <w:t>X</w:t>
      </w:r>
      <w:r w:rsidR="003E2E37" w:rsidRPr="00C51C78">
        <w:rPr>
          <w:rFonts w:ascii="Arial" w:hAnsi="Arial" w:cs="Arial"/>
          <w:bCs/>
        </w:rPr>
        <w:t>V</w:t>
      </w:r>
      <w:r w:rsidR="00D72FB2" w:rsidRPr="00C51C78">
        <w:rPr>
          <w:rFonts w:ascii="Arial" w:hAnsi="Arial" w:cs="Arial"/>
          <w:bCs/>
        </w:rPr>
        <w:t>I</w:t>
      </w:r>
      <w:r w:rsidR="003E2E37" w:rsidRPr="00C51C78">
        <w:rPr>
          <w:rFonts w:ascii="Arial" w:hAnsi="Arial" w:cs="Arial"/>
          <w:bCs/>
        </w:rPr>
        <w:t>I.</w:t>
      </w:r>
      <w:r w:rsidRPr="00C51C78">
        <w:rPr>
          <w:rFonts w:ascii="Arial" w:hAnsi="Arial" w:cs="Arial"/>
          <w:bCs/>
        </w:rPr>
        <w:t xml:space="preserve">1. W stosunku do posiadacza odpadów </w:t>
      </w:r>
      <w:r w:rsidR="00C24BC6" w:rsidRPr="00C51C78">
        <w:rPr>
          <w:rFonts w:ascii="Arial" w:hAnsi="Arial" w:cs="Arial"/>
          <w:bCs/>
          <w:kern w:val="3"/>
          <w:lang w:eastAsia="ar-SA"/>
        </w:rPr>
        <w:t>Czysta Energia Polska Sp. z o.o.</w:t>
      </w:r>
      <w:r w:rsidR="00C24BC6" w:rsidRPr="00C51C78">
        <w:rPr>
          <w:rFonts w:ascii="Arial" w:hAnsi="Arial" w:cs="Arial"/>
          <w:bCs/>
          <w:kern w:val="3"/>
        </w:rPr>
        <w:t xml:space="preserve">, </w:t>
      </w:r>
      <w:r w:rsidR="00C24BC6" w:rsidRPr="00C51C78">
        <w:rPr>
          <w:rFonts w:ascii="Arial" w:hAnsi="Arial" w:cs="Arial"/>
          <w:bCs/>
          <w:kern w:val="3"/>
        </w:rPr>
        <w:br/>
        <w:t>ul. Lecha 10, 41-800 Zabrze (</w:t>
      </w:r>
      <w:r w:rsidR="00C24BC6" w:rsidRPr="00C51C78">
        <w:rPr>
          <w:rFonts w:ascii="Arial" w:hAnsi="Arial" w:cs="Arial"/>
          <w:bCs/>
        </w:rPr>
        <w:t xml:space="preserve">NIP: 634-28-31-718 </w:t>
      </w:r>
      <w:r w:rsidR="00C24BC6" w:rsidRPr="00C51C78">
        <w:rPr>
          <w:rFonts w:ascii="Arial" w:hAnsi="Arial" w:cs="Arial"/>
          <w:bCs/>
          <w:kern w:val="3"/>
        </w:rPr>
        <w:t>R</w:t>
      </w:r>
      <w:r w:rsidR="00C24BC6" w:rsidRPr="00C51C78">
        <w:rPr>
          <w:rFonts w:ascii="Arial" w:hAnsi="Arial" w:cs="Arial"/>
          <w:bCs/>
        </w:rPr>
        <w:t xml:space="preserve">egon: 243696878) </w:t>
      </w:r>
      <w:r w:rsidRPr="00C51C78">
        <w:rPr>
          <w:rFonts w:ascii="Arial" w:hAnsi="Arial" w:cs="Arial"/>
          <w:bCs/>
        </w:rPr>
        <w:t xml:space="preserve">z tytułu </w:t>
      </w:r>
      <w:r w:rsidR="00C24BC6" w:rsidRPr="00C51C78">
        <w:rPr>
          <w:rFonts w:ascii="Arial" w:hAnsi="Arial" w:cs="Arial"/>
          <w:bCs/>
        </w:rPr>
        <w:t xml:space="preserve">prowadzenia działalności w zakresie </w:t>
      </w:r>
      <w:r w:rsidRPr="00C51C78">
        <w:rPr>
          <w:rFonts w:ascii="Arial" w:hAnsi="Arial" w:cs="Arial"/>
          <w:bCs/>
        </w:rPr>
        <w:t xml:space="preserve">przetwarzania oraz zbierania odpadów ustanowione </w:t>
      </w:r>
      <w:bookmarkEnd w:id="53"/>
      <w:r w:rsidRPr="00C51C78">
        <w:rPr>
          <w:rFonts w:ascii="Arial" w:hAnsi="Arial" w:cs="Arial"/>
          <w:bCs/>
        </w:rPr>
        <w:t>zostało zabezpieczenie roszczeń umożliwiające pokrycie kosztów wykonania zastępczego:</w:t>
      </w:r>
    </w:p>
    <w:p w14:paraId="6D7BB635" w14:textId="0F8431BC" w:rsidR="0004498A" w:rsidRPr="00C51C78" w:rsidRDefault="0004498A">
      <w:pPr>
        <w:pStyle w:val="Akapitzlist"/>
        <w:numPr>
          <w:ilvl w:val="0"/>
          <w:numId w:val="62"/>
        </w:numPr>
        <w:tabs>
          <w:tab w:val="left" w:pos="284"/>
          <w:tab w:val="left" w:pos="426"/>
        </w:tabs>
        <w:ind w:left="426" w:hanging="426"/>
        <w:jc w:val="both"/>
        <w:rPr>
          <w:rFonts w:ascii="Arial" w:hAnsi="Arial" w:cs="Arial"/>
          <w:bCs/>
          <w:sz w:val="24"/>
          <w:szCs w:val="24"/>
        </w:rPr>
      </w:pPr>
      <w:r w:rsidRPr="00C51C78">
        <w:rPr>
          <w:rFonts w:ascii="Arial" w:hAnsi="Arial" w:cs="Arial"/>
          <w:bCs/>
          <w:sz w:val="24"/>
          <w:szCs w:val="24"/>
        </w:rPr>
        <w:t xml:space="preserve">  decyzji nakazującej posiadaczowi odpadów usunięcie odpadów z miejsca nieprzeznaczonego do ich składowania lub magazynowania, zgodnie z art. 26 </w:t>
      </w:r>
      <w:r w:rsidR="00C24BC6" w:rsidRPr="00C51C78">
        <w:rPr>
          <w:rFonts w:ascii="Arial" w:hAnsi="Arial" w:cs="Arial"/>
          <w:bCs/>
          <w:sz w:val="24"/>
          <w:szCs w:val="24"/>
        </w:rPr>
        <w:br/>
      </w:r>
      <w:r w:rsidRPr="00C51C78">
        <w:rPr>
          <w:rFonts w:ascii="Arial" w:hAnsi="Arial" w:cs="Arial"/>
          <w:bCs/>
          <w:sz w:val="24"/>
          <w:szCs w:val="24"/>
        </w:rPr>
        <w:t>ust. 2 ustawy z dnia 14 grudnia 2012 r. o odpadach,</w:t>
      </w:r>
    </w:p>
    <w:p w14:paraId="3E09FED3" w14:textId="77777777" w:rsidR="0004498A" w:rsidRPr="00C51C78" w:rsidRDefault="0004498A">
      <w:pPr>
        <w:pStyle w:val="Akapitzlist"/>
        <w:numPr>
          <w:ilvl w:val="0"/>
          <w:numId w:val="62"/>
        </w:numPr>
        <w:tabs>
          <w:tab w:val="left" w:pos="284"/>
          <w:tab w:val="left" w:pos="426"/>
        </w:tabs>
        <w:ind w:left="426" w:hanging="426"/>
        <w:jc w:val="both"/>
        <w:rPr>
          <w:rFonts w:ascii="Arial" w:hAnsi="Arial" w:cs="Arial"/>
          <w:bCs/>
          <w:sz w:val="24"/>
          <w:szCs w:val="24"/>
        </w:rPr>
      </w:pPr>
      <w:r w:rsidRPr="00C51C78">
        <w:rPr>
          <w:rFonts w:ascii="Arial" w:hAnsi="Arial" w:cs="Arial"/>
          <w:bCs/>
          <w:sz w:val="24"/>
          <w:szCs w:val="24"/>
        </w:rPr>
        <w:t xml:space="preserve">  obowiązku wynikającego z art. 47 ust. 5 ustawy z dnia 14 grudnia 2012r. </w:t>
      </w:r>
      <w:r w:rsidRPr="00C51C78">
        <w:rPr>
          <w:rFonts w:ascii="Arial" w:hAnsi="Arial" w:cs="Arial"/>
          <w:bCs/>
          <w:sz w:val="24"/>
          <w:szCs w:val="24"/>
        </w:rPr>
        <w:br/>
        <w:t>z o odpadach,</w:t>
      </w:r>
    </w:p>
    <w:p w14:paraId="2081A9F7" w14:textId="77777777" w:rsidR="0004498A" w:rsidRPr="00C51C78" w:rsidRDefault="0004498A" w:rsidP="00C24BC6">
      <w:pPr>
        <w:pStyle w:val="Akapitzlist"/>
        <w:tabs>
          <w:tab w:val="left" w:pos="284"/>
          <w:tab w:val="left" w:pos="426"/>
          <w:tab w:val="left" w:pos="993"/>
        </w:tabs>
        <w:ind w:left="426"/>
        <w:jc w:val="both"/>
        <w:rPr>
          <w:rFonts w:ascii="Arial" w:hAnsi="Arial" w:cs="Arial"/>
          <w:bCs/>
          <w:sz w:val="24"/>
          <w:szCs w:val="24"/>
        </w:rPr>
      </w:pPr>
      <w:r w:rsidRPr="00C51C78">
        <w:rPr>
          <w:rFonts w:ascii="Arial" w:hAnsi="Arial" w:cs="Arial"/>
          <w:bCs/>
          <w:sz w:val="24"/>
          <w:szCs w:val="24"/>
        </w:rPr>
        <w:t xml:space="preserve">- w tym usunięcia odpadów i ich zagospodarowania łącznie z odpadami stanowiącymi pozostałości z akcji gaśniczej lub usunięcia negatywnych skutków w środowisku lub szkód w środowisku w rozumieniu ustawy z dnia </w:t>
      </w:r>
      <w:r w:rsidRPr="00C51C78">
        <w:rPr>
          <w:rFonts w:ascii="Arial" w:hAnsi="Arial" w:cs="Arial"/>
          <w:bCs/>
          <w:sz w:val="24"/>
          <w:szCs w:val="24"/>
        </w:rPr>
        <w:br/>
        <w:t xml:space="preserve">13 kwietnia 2007 r. o zapobieganiu szkodom w środowisku i ich naprawie </w:t>
      </w:r>
      <w:r w:rsidRPr="00C51C78">
        <w:rPr>
          <w:rFonts w:ascii="Arial" w:hAnsi="Arial" w:cs="Arial"/>
          <w:bCs/>
          <w:sz w:val="24"/>
          <w:szCs w:val="24"/>
        </w:rPr>
        <w:br/>
        <w:t>w ramach prowadzonej działalności polegającej na zbieraniu i przetwarzaniu odpadów, na podstawie posiadanego pozwolenia zintegrowanego na własny koszt, w terminie wskazanym w decyzji wydanej w przypadku cofnięcia zezwolenia na przetwarzanie odpadów</w:t>
      </w:r>
    </w:p>
    <w:p w14:paraId="29621CE2" w14:textId="22813121" w:rsidR="0004498A" w:rsidRPr="00C51C78" w:rsidRDefault="00C24BC6">
      <w:pPr>
        <w:pStyle w:val="Akapitzlist"/>
        <w:numPr>
          <w:ilvl w:val="0"/>
          <w:numId w:val="63"/>
        </w:numPr>
        <w:tabs>
          <w:tab w:val="left" w:pos="284"/>
        </w:tabs>
        <w:ind w:left="426" w:hanging="284"/>
        <w:jc w:val="both"/>
        <w:rPr>
          <w:rFonts w:ascii="Arial" w:hAnsi="Arial" w:cs="Arial"/>
          <w:bCs/>
          <w:sz w:val="24"/>
          <w:szCs w:val="24"/>
        </w:rPr>
      </w:pPr>
      <w:r w:rsidRPr="00C51C78">
        <w:rPr>
          <w:rFonts w:ascii="Arial" w:hAnsi="Arial" w:cs="Arial"/>
          <w:bCs/>
          <w:sz w:val="24"/>
          <w:szCs w:val="24"/>
        </w:rPr>
        <w:t xml:space="preserve">  </w:t>
      </w:r>
      <w:r w:rsidR="0004498A" w:rsidRPr="00C51C78">
        <w:rPr>
          <w:rFonts w:ascii="Arial" w:hAnsi="Arial" w:cs="Arial"/>
          <w:bCs/>
          <w:sz w:val="24"/>
          <w:szCs w:val="24"/>
        </w:rPr>
        <w:t xml:space="preserve">w wysokości </w:t>
      </w:r>
      <w:bookmarkStart w:id="54" w:name="_Hlk64359927"/>
      <w:r w:rsidR="0004498A" w:rsidRPr="00C51C78">
        <w:rPr>
          <w:rFonts w:ascii="Arial" w:hAnsi="Arial" w:cs="Arial"/>
          <w:bCs/>
          <w:sz w:val="24"/>
          <w:szCs w:val="24"/>
        </w:rPr>
        <w:t xml:space="preserve">423 170,00 zł (czterysta dwadzieścia trzy tysiące sto siedemdziesiąt zł zero groszy) </w:t>
      </w:r>
      <w:bookmarkEnd w:id="54"/>
      <w:r w:rsidR="0004498A" w:rsidRPr="00C51C78">
        <w:rPr>
          <w:rFonts w:ascii="Arial" w:hAnsi="Arial" w:cs="Arial"/>
          <w:bCs/>
          <w:sz w:val="24"/>
          <w:szCs w:val="24"/>
        </w:rPr>
        <w:t>w formie gwarancji bankowej.</w:t>
      </w:r>
    </w:p>
    <w:p w14:paraId="33FACDC3" w14:textId="07C156FD" w:rsidR="0004498A" w:rsidRPr="00C51C78" w:rsidRDefault="0004498A" w:rsidP="0004498A">
      <w:pPr>
        <w:tabs>
          <w:tab w:val="left" w:pos="0"/>
          <w:tab w:val="left" w:pos="426"/>
          <w:tab w:val="left" w:pos="993"/>
        </w:tabs>
        <w:spacing w:before="120" w:after="200" w:line="276" w:lineRule="auto"/>
        <w:jc w:val="both"/>
        <w:rPr>
          <w:rFonts w:ascii="Arial" w:hAnsi="Arial" w:cs="Arial"/>
          <w:bCs/>
        </w:rPr>
      </w:pPr>
      <w:r w:rsidRPr="00C51C78">
        <w:rPr>
          <w:rFonts w:ascii="Arial" w:hAnsi="Arial" w:cs="Arial"/>
          <w:bCs/>
        </w:rPr>
        <w:t>X</w:t>
      </w:r>
      <w:r w:rsidR="00C24BC6" w:rsidRPr="00C51C78">
        <w:rPr>
          <w:rFonts w:ascii="Arial" w:hAnsi="Arial" w:cs="Arial"/>
          <w:bCs/>
        </w:rPr>
        <w:t>V</w:t>
      </w:r>
      <w:r w:rsidR="00D72FB2" w:rsidRPr="00C51C78">
        <w:rPr>
          <w:rFonts w:ascii="Arial" w:hAnsi="Arial" w:cs="Arial"/>
          <w:bCs/>
        </w:rPr>
        <w:t>I</w:t>
      </w:r>
      <w:r w:rsidR="00FB4E80" w:rsidRPr="00C51C78">
        <w:rPr>
          <w:rFonts w:ascii="Arial" w:hAnsi="Arial" w:cs="Arial"/>
          <w:bCs/>
        </w:rPr>
        <w:t>I</w:t>
      </w:r>
      <w:r w:rsidR="00C24BC6" w:rsidRPr="00C51C78">
        <w:rPr>
          <w:rFonts w:ascii="Arial" w:hAnsi="Arial" w:cs="Arial"/>
          <w:bCs/>
        </w:rPr>
        <w:t>.</w:t>
      </w:r>
      <w:r w:rsidRPr="00C51C78">
        <w:rPr>
          <w:rFonts w:ascii="Arial" w:hAnsi="Arial" w:cs="Arial"/>
          <w:bCs/>
        </w:rPr>
        <w:t xml:space="preserve">2. Zobowiązuję posiadacza odpadów </w:t>
      </w:r>
      <w:r w:rsidR="00FB4E80" w:rsidRPr="00C51C78">
        <w:rPr>
          <w:rFonts w:ascii="Arial" w:hAnsi="Arial" w:cs="Arial"/>
          <w:bCs/>
          <w:kern w:val="3"/>
          <w:lang w:eastAsia="ar-SA"/>
        </w:rPr>
        <w:t>Czysta Energia Polska Sp. z o.o.</w:t>
      </w:r>
      <w:r w:rsidR="00FB4E80" w:rsidRPr="00C51C78">
        <w:rPr>
          <w:rFonts w:ascii="Arial" w:hAnsi="Arial" w:cs="Arial"/>
          <w:bCs/>
          <w:kern w:val="3"/>
        </w:rPr>
        <w:t xml:space="preserve">, </w:t>
      </w:r>
      <w:r w:rsidR="00FB4E80" w:rsidRPr="00C51C78">
        <w:rPr>
          <w:rFonts w:ascii="Arial" w:hAnsi="Arial" w:cs="Arial"/>
          <w:bCs/>
          <w:kern w:val="3"/>
        </w:rPr>
        <w:br/>
        <w:t>ul. Lecha 10, 41-800 Zabrze (</w:t>
      </w:r>
      <w:r w:rsidR="00FB4E80" w:rsidRPr="00C51C78">
        <w:rPr>
          <w:rFonts w:ascii="Arial" w:hAnsi="Arial" w:cs="Arial"/>
          <w:bCs/>
        </w:rPr>
        <w:t xml:space="preserve">NIP: 634-28-31-718 </w:t>
      </w:r>
      <w:r w:rsidR="00FB4E80" w:rsidRPr="00C51C78">
        <w:rPr>
          <w:rFonts w:ascii="Arial" w:hAnsi="Arial" w:cs="Arial"/>
          <w:bCs/>
          <w:kern w:val="3"/>
        </w:rPr>
        <w:t>R</w:t>
      </w:r>
      <w:r w:rsidR="00FB4E80" w:rsidRPr="00C51C78">
        <w:rPr>
          <w:rFonts w:ascii="Arial" w:hAnsi="Arial" w:cs="Arial"/>
          <w:bCs/>
        </w:rPr>
        <w:t xml:space="preserve">egon: 243696878) </w:t>
      </w:r>
      <w:r w:rsidRPr="00C51C78">
        <w:rPr>
          <w:rFonts w:ascii="Arial" w:hAnsi="Arial" w:cs="Arial"/>
          <w:bCs/>
        </w:rPr>
        <w:t xml:space="preserve">do </w:t>
      </w:r>
      <w:r w:rsidRPr="00C51C78">
        <w:rPr>
          <w:rFonts w:ascii="Arial" w:hAnsi="Arial" w:cs="Arial"/>
          <w:bCs/>
        </w:rPr>
        <w:lastRenderedPageBreak/>
        <w:t xml:space="preserve">utrzymywania ustanowionego zabezpieczenia roszczeń przez okres obowiązywania niniejszego pozwolenia zintegrowanego uwzględniającego przetwarzanie i zbieranie odpadów oraz po zakończeniu jego obowiązywania, do czasu uzyskaniu ostatecznej decyzji o zwrocie zabezpieczenia roszczeń. Oryginał dokumentu potwierdzającego utrzymanie ustanowionego zabezpieczenia roszczeń należy przedłożyć do Marszałka Województwa Podkarpackiego w terminie do 14 dni od jego wydania. </w:t>
      </w:r>
    </w:p>
    <w:p w14:paraId="6685583A" w14:textId="4BD06744" w:rsidR="0004498A" w:rsidRPr="00C51C78" w:rsidRDefault="0004498A" w:rsidP="0004498A">
      <w:pPr>
        <w:spacing w:line="276" w:lineRule="auto"/>
        <w:jc w:val="both"/>
        <w:rPr>
          <w:rFonts w:ascii="Arial" w:hAnsi="Arial" w:cs="Arial"/>
          <w:bCs/>
        </w:rPr>
      </w:pPr>
      <w:r w:rsidRPr="00C51C78">
        <w:rPr>
          <w:rFonts w:ascii="Arial" w:hAnsi="Arial" w:cs="Arial"/>
          <w:bCs/>
        </w:rPr>
        <w:t>X</w:t>
      </w:r>
      <w:r w:rsidR="00FB4E80" w:rsidRPr="00C51C78">
        <w:rPr>
          <w:rFonts w:ascii="Arial" w:hAnsi="Arial" w:cs="Arial"/>
          <w:bCs/>
        </w:rPr>
        <w:t>VI</w:t>
      </w:r>
      <w:r w:rsidRPr="00C51C78">
        <w:rPr>
          <w:rFonts w:ascii="Arial" w:hAnsi="Arial" w:cs="Arial"/>
          <w:bCs/>
        </w:rPr>
        <w:t xml:space="preserve">I. Obowiązki i warunki, dla których w decyzji nie zostały określone </w:t>
      </w:r>
      <w:r w:rsidR="00B70D04" w:rsidRPr="00C51C78">
        <w:rPr>
          <w:rFonts w:ascii="Arial" w:hAnsi="Arial" w:cs="Arial"/>
          <w:bCs/>
        </w:rPr>
        <w:t xml:space="preserve">odrębne </w:t>
      </w:r>
      <w:r w:rsidRPr="00C51C78">
        <w:rPr>
          <w:rFonts w:ascii="Arial" w:hAnsi="Arial" w:cs="Arial"/>
          <w:bCs/>
        </w:rPr>
        <w:t>terminy realizacji obowiązują z chwilą, gdy niniejsza decyzja stanie się ostateczna.</w:t>
      </w:r>
    </w:p>
    <w:p w14:paraId="24969AD0" w14:textId="77777777" w:rsidR="0004498A" w:rsidRPr="00C51C78" w:rsidRDefault="0004498A" w:rsidP="0004498A">
      <w:pPr>
        <w:pStyle w:val="Default"/>
        <w:jc w:val="both"/>
        <w:rPr>
          <w:rFonts w:ascii="Arial" w:hAnsi="Arial" w:cs="Arial"/>
          <w:bCs/>
          <w:color w:val="auto"/>
        </w:rPr>
      </w:pPr>
    </w:p>
    <w:p w14:paraId="40BDED10" w14:textId="30C5DF36" w:rsidR="0004498A" w:rsidRPr="00C51C78" w:rsidRDefault="0004498A" w:rsidP="0004498A">
      <w:pPr>
        <w:pStyle w:val="Default"/>
        <w:jc w:val="both"/>
        <w:rPr>
          <w:rFonts w:ascii="Arial" w:hAnsi="Arial" w:cs="Arial"/>
          <w:bCs/>
          <w:color w:val="auto"/>
        </w:rPr>
      </w:pPr>
      <w:r w:rsidRPr="00C51C78">
        <w:rPr>
          <w:rFonts w:ascii="Arial" w:hAnsi="Arial" w:cs="Arial"/>
          <w:bCs/>
          <w:color w:val="auto"/>
        </w:rPr>
        <w:t>X</w:t>
      </w:r>
      <w:r w:rsidR="00FB4E80" w:rsidRPr="00C51C78">
        <w:rPr>
          <w:rFonts w:ascii="Arial" w:hAnsi="Arial" w:cs="Arial"/>
          <w:bCs/>
          <w:color w:val="auto"/>
        </w:rPr>
        <w:t>VI</w:t>
      </w:r>
      <w:r w:rsidRPr="00C51C78">
        <w:rPr>
          <w:rFonts w:ascii="Arial" w:hAnsi="Arial" w:cs="Arial"/>
          <w:bCs/>
          <w:color w:val="auto"/>
        </w:rPr>
        <w:t>II. Pozwolenie jest wydane na czas nieoznaczony.</w:t>
      </w:r>
    </w:p>
    <w:p w14:paraId="7331745B" w14:textId="47B5B8FB" w:rsidR="0004498A" w:rsidRPr="00C51C78" w:rsidRDefault="0004498A" w:rsidP="007258C9">
      <w:pPr>
        <w:rPr>
          <w:bCs/>
        </w:rPr>
      </w:pPr>
      <w:r w:rsidRPr="00C51C78">
        <w:rPr>
          <w:bCs/>
        </w:rPr>
        <w:t xml:space="preserve">                                                                                                                                                                                                                                                                   </w:t>
      </w:r>
    </w:p>
    <w:p w14:paraId="4B49B44E" w14:textId="77777777" w:rsidR="0004498A" w:rsidRPr="00C51C78" w:rsidRDefault="0004498A" w:rsidP="0004498A">
      <w:pPr>
        <w:pStyle w:val="Default"/>
        <w:spacing w:after="120"/>
        <w:jc w:val="center"/>
        <w:rPr>
          <w:rFonts w:ascii="Arial" w:hAnsi="Arial" w:cs="Arial"/>
          <w:bCs/>
          <w:color w:val="auto"/>
          <w:sz w:val="2"/>
        </w:rPr>
      </w:pPr>
    </w:p>
    <w:p w14:paraId="6596E7E1" w14:textId="40EE86B3" w:rsidR="0004498A" w:rsidRPr="00C51C78" w:rsidRDefault="0004498A" w:rsidP="007258C9">
      <w:pPr>
        <w:pStyle w:val="Nagwek11"/>
      </w:pPr>
      <w:r w:rsidRPr="00C51C78">
        <w:t>U z a s a d n i e n i e</w:t>
      </w:r>
    </w:p>
    <w:p w14:paraId="19B24B70" w14:textId="77777777" w:rsidR="00591FCA" w:rsidRPr="00C51C78" w:rsidRDefault="00591FCA" w:rsidP="0004498A">
      <w:pPr>
        <w:pStyle w:val="Default"/>
        <w:spacing w:after="120"/>
        <w:jc w:val="center"/>
        <w:rPr>
          <w:rFonts w:ascii="Arial" w:hAnsi="Arial" w:cs="Arial"/>
          <w:bCs/>
          <w:color w:val="auto"/>
        </w:rPr>
      </w:pPr>
    </w:p>
    <w:p w14:paraId="731DE56D" w14:textId="62A60FB7" w:rsidR="009B71C0" w:rsidRPr="00C51C78" w:rsidRDefault="0004498A" w:rsidP="00EB0EFF">
      <w:pPr>
        <w:pStyle w:val="Tekstpodstawowy"/>
        <w:spacing w:after="0" w:line="276" w:lineRule="auto"/>
        <w:ind w:firstLine="708"/>
        <w:jc w:val="both"/>
        <w:rPr>
          <w:rFonts w:ascii="Arial" w:hAnsi="Arial" w:cs="Arial"/>
          <w:bCs/>
        </w:rPr>
      </w:pPr>
      <w:r w:rsidRPr="00C51C78">
        <w:rPr>
          <w:rFonts w:ascii="Arial" w:hAnsi="Arial" w:cs="Arial"/>
          <w:bCs/>
        </w:rPr>
        <w:t xml:space="preserve">Pismem z dnia </w:t>
      </w:r>
      <w:r w:rsidR="00411CF7" w:rsidRPr="00C51C78">
        <w:rPr>
          <w:rFonts w:ascii="Arial" w:hAnsi="Arial" w:cs="Arial"/>
          <w:bCs/>
        </w:rPr>
        <w:t>11.08.2022r. (data wpływu: 16.08.2022r.)</w:t>
      </w:r>
      <w:r w:rsidR="00132DDC" w:rsidRPr="00C51C78">
        <w:rPr>
          <w:rFonts w:ascii="Arial" w:hAnsi="Arial" w:cs="Arial"/>
          <w:bCs/>
        </w:rPr>
        <w:t xml:space="preserve"> wraz z jego </w:t>
      </w:r>
      <w:r w:rsidR="00411CF7" w:rsidRPr="00C51C78">
        <w:rPr>
          <w:rFonts w:ascii="Arial" w:hAnsi="Arial" w:cs="Arial"/>
          <w:bCs/>
        </w:rPr>
        <w:t xml:space="preserve"> </w:t>
      </w:r>
      <w:r w:rsidR="00132DDC" w:rsidRPr="00C51C78">
        <w:rPr>
          <w:rFonts w:ascii="Arial" w:hAnsi="Arial" w:cs="Arial"/>
          <w:bCs/>
        </w:rPr>
        <w:t xml:space="preserve">uzupełnieniem z dnia 20.09.2022r., znak: 392/DOŚ-DK/20/09/2022/2 i znak: 392/DOŚ-DK/20/09/2022 (data wpływu: 26.09.2022r.) </w:t>
      </w:r>
      <w:r w:rsidR="00411CF7" w:rsidRPr="00C51C78">
        <w:rPr>
          <w:rFonts w:ascii="Arial" w:hAnsi="Arial" w:cs="Arial"/>
          <w:bCs/>
          <w:kern w:val="3"/>
          <w:lang w:eastAsia="ar-SA"/>
        </w:rPr>
        <w:t xml:space="preserve">Czysta Energia </w:t>
      </w:r>
      <w:r w:rsidR="009B71C0" w:rsidRPr="00C51C78">
        <w:rPr>
          <w:rFonts w:ascii="Arial" w:hAnsi="Arial" w:cs="Arial"/>
          <w:bCs/>
          <w:kern w:val="3"/>
          <w:lang w:eastAsia="ar-SA"/>
        </w:rPr>
        <w:br/>
      </w:r>
      <w:r w:rsidR="00411CF7" w:rsidRPr="00C51C78">
        <w:rPr>
          <w:rFonts w:ascii="Arial" w:hAnsi="Arial" w:cs="Arial"/>
          <w:bCs/>
          <w:kern w:val="3"/>
          <w:lang w:eastAsia="ar-SA"/>
        </w:rPr>
        <w:t>Polska Sp. z o.o.</w:t>
      </w:r>
      <w:r w:rsidR="00411CF7" w:rsidRPr="00C51C78">
        <w:rPr>
          <w:rFonts w:ascii="Arial" w:hAnsi="Arial" w:cs="Arial"/>
          <w:bCs/>
          <w:kern w:val="3"/>
        </w:rPr>
        <w:t>, ul. Lecha 10, 41-800 Zabrze (</w:t>
      </w:r>
      <w:r w:rsidR="00411CF7" w:rsidRPr="00C51C78">
        <w:rPr>
          <w:rFonts w:ascii="Arial" w:hAnsi="Arial" w:cs="Arial"/>
          <w:bCs/>
        </w:rPr>
        <w:t xml:space="preserve">NIP: 634-28-31-718 </w:t>
      </w:r>
      <w:r w:rsidR="00411CF7" w:rsidRPr="00C51C78">
        <w:rPr>
          <w:rFonts w:ascii="Arial" w:hAnsi="Arial" w:cs="Arial"/>
          <w:bCs/>
          <w:kern w:val="3"/>
        </w:rPr>
        <w:t>R</w:t>
      </w:r>
      <w:r w:rsidR="00411CF7" w:rsidRPr="00C51C78">
        <w:rPr>
          <w:rFonts w:ascii="Arial" w:hAnsi="Arial" w:cs="Arial"/>
          <w:bCs/>
        </w:rPr>
        <w:t xml:space="preserve">egon: 243696878) </w:t>
      </w:r>
      <w:r w:rsidRPr="00C51C78">
        <w:rPr>
          <w:rFonts w:ascii="Arial" w:hAnsi="Arial" w:cs="Arial"/>
          <w:bCs/>
        </w:rPr>
        <w:t xml:space="preserve">wystąpiła z wnioskiem o </w:t>
      </w:r>
      <w:r w:rsidR="009B71C0" w:rsidRPr="00C51C78">
        <w:rPr>
          <w:rFonts w:ascii="Arial" w:hAnsi="Arial" w:cs="Arial"/>
          <w:bCs/>
        </w:rPr>
        <w:t>wydanie</w:t>
      </w:r>
      <w:r w:rsidRPr="00C51C78">
        <w:rPr>
          <w:rFonts w:ascii="Arial" w:hAnsi="Arial" w:cs="Arial"/>
          <w:bCs/>
        </w:rPr>
        <w:t xml:space="preserve"> pozwolenia zintegrowanego </w:t>
      </w:r>
      <w:r w:rsidR="009B71C0" w:rsidRPr="00C51C78">
        <w:rPr>
          <w:rFonts w:ascii="Arial" w:hAnsi="Arial" w:cs="Arial"/>
          <w:bCs/>
        </w:rPr>
        <w:t xml:space="preserve">na prowadzenie </w:t>
      </w:r>
      <w:r w:rsidR="009B71C0" w:rsidRPr="00C51C78">
        <w:rPr>
          <w:rFonts w:ascii="Arial" w:hAnsi="Arial" w:cs="Arial"/>
          <w:bCs/>
          <w:kern w:val="3"/>
          <w:lang w:eastAsia="ar-SA"/>
        </w:rPr>
        <w:t xml:space="preserve">w Tarnobrzegu przy ul. Strefowej 8 instalacji do </w:t>
      </w:r>
      <w:r w:rsidR="009B71C0" w:rsidRPr="00C51C78">
        <w:rPr>
          <w:rFonts w:ascii="Arial" w:hAnsi="Arial" w:cs="Arial"/>
          <w:bCs/>
          <w:color w:val="000000"/>
        </w:rPr>
        <w:t xml:space="preserve">mechaniczno </w:t>
      </w:r>
      <w:r w:rsidR="009B71C0" w:rsidRPr="00C51C78">
        <w:rPr>
          <w:rFonts w:ascii="Arial" w:hAnsi="Arial" w:cs="Arial"/>
          <w:bCs/>
        </w:rPr>
        <w:t>– biologicznego przetwarzania odpadów (MBP) o zdolności przetwarzania części mechanicznej 120 Mg/dobę, 36 000 Mg/rok i zdolności przetwarzania części biologicznej 50,24 Mg/dobę, 18 340 Mg/rok.</w:t>
      </w:r>
    </w:p>
    <w:p w14:paraId="604FF47C" w14:textId="77777777" w:rsidR="009D0E26" w:rsidRPr="00C51C78" w:rsidRDefault="009B71C0" w:rsidP="009D0E26">
      <w:pPr>
        <w:spacing w:line="276" w:lineRule="auto"/>
        <w:ind w:firstLine="540"/>
        <w:jc w:val="both"/>
        <w:rPr>
          <w:rFonts w:ascii="Arial" w:hAnsi="Arial" w:cs="Arial"/>
          <w:bCs/>
        </w:rPr>
      </w:pPr>
      <w:r w:rsidRPr="00C51C78">
        <w:rPr>
          <w:rFonts w:ascii="Arial" w:eastAsia="Calibri" w:hAnsi="Arial" w:cs="Arial"/>
          <w:bCs/>
          <w:lang w:eastAsia="zh-CN"/>
        </w:rPr>
        <w:tab/>
      </w:r>
      <w:r w:rsidR="009D0E26" w:rsidRPr="00C51C78">
        <w:rPr>
          <w:rFonts w:ascii="Arial" w:hAnsi="Arial" w:cs="Arial"/>
          <w:bCs/>
        </w:rPr>
        <w:t xml:space="preserve">Informacja o przedłożonym wniosku umieszczona została w publicznie dostępnym wykazie danych o dokumentach zawierających informacje o środowisku </w:t>
      </w:r>
      <w:r w:rsidR="009D0E26" w:rsidRPr="00C51C78">
        <w:rPr>
          <w:rFonts w:ascii="Arial" w:hAnsi="Arial" w:cs="Arial"/>
          <w:bCs/>
        </w:rPr>
        <w:br/>
        <w:t>i jego ochronie w karcie informacyjnej pod numerem 527/2020.</w:t>
      </w:r>
    </w:p>
    <w:p w14:paraId="76632251" w14:textId="77777777" w:rsidR="009D0E26" w:rsidRPr="00C51C78" w:rsidRDefault="009D0E26" w:rsidP="009D0E26">
      <w:pPr>
        <w:spacing w:line="276" w:lineRule="auto"/>
        <w:ind w:firstLine="540"/>
        <w:jc w:val="both"/>
        <w:rPr>
          <w:rFonts w:ascii="Arial" w:hAnsi="Arial" w:cs="Arial"/>
          <w:bCs/>
        </w:rPr>
      </w:pPr>
      <w:r w:rsidRPr="00C51C78">
        <w:rPr>
          <w:rFonts w:ascii="Arial" w:hAnsi="Arial" w:cs="Arial"/>
          <w:bCs/>
        </w:rPr>
        <w:t>Rozpatrując wniosek oraz całość akt w sprawie ustalono, co następuje:</w:t>
      </w:r>
    </w:p>
    <w:p w14:paraId="6E1690ED" w14:textId="31962D95" w:rsidR="009B71C0" w:rsidRPr="00C51C78" w:rsidRDefault="009D0E26" w:rsidP="00EB0EFF">
      <w:pPr>
        <w:tabs>
          <w:tab w:val="left" w:pos="567"/>
        </w:tabs>
        <w:spacing w:line="276" w:lineRule="auto"/>
        <w:jc w:val="both"/>
        <w:rPr>
          <w:rFonts w:ascii="Arial" w:hAnsi="Arial" w:cs="Arial"/>
          <w:bCs/>
        </w:rPr>
      </w:pPr>
      <w:r w:rsidRPr="00C51C78">
        <w:rPr>
          <w:rFonts w:ascii="Arial" w:hAnsi="Arial" w:cs="Arial"/>
          <w:bCs/>
        </w:rPr>
        <w:tab/>
      </w:r>
      <w:r w:rsidR="000855E2" w:rsidRPr="00C51C78">
        <w:rPr>
          <w:rFonts w:ascii="Arial" w:hAnsi="Arial" w:cs="Arial"/>
          <w:bCs/>
        </w:rPr>
        <w:t>Przedmiotowa i</w:t>
      </w:r>
      <w:r w:rsidR="009B71C0" w:rsidRPr="00C51C78">
        <w:rPr>
          <w:rFonts w:ascii="Arial" w:hAnsi="Arial" w:cs="Arial"/>
          <w:bCs/>
        </w:rPr>
        <w:t>nstalacja do mechaniczno</w:t>
      </w:r>
      <w:r w:rsidR="000855E2" w:rsidRPr="00C51C78">
        <w:rPr>
          <w:rFonts w:ascii="Arial" w:hAnsi="Arial" w:cs="Arial"/>
          <w:bCs/>
        </w:rPr>
        <w:t xml:space="preserve"> </w:t>
      </w:r>
      <w:r w:rsidR="009B71C0" w:rsidRPr="00C51C78">
        <w:rPr>
          <w:rFonts w:ascii="Arial" w:hAnsi="Arial" w:cs="Arial"/>
          <w:bCs/>
        </w:rPr>
        <w:t>-</w:t>
      </w:r>
      <w:r w:rsidR="000855E2" w:rsidRPr="00C51C78">
        <w:rPr>
          <w:rFonts w:ascii="Arial" w:hAnsi="Arial" w:cs="Arial"/>
          <w:bCs/>
        </w:rPr>
        <w:t xml:space="preserve"> </w:t>
      </w:r>
      <w:r w:rsidR="009B71C0" w:rsidRPr="00C51C78">
        <w:rPr>
          <w:rFonts w:ascii="Arial" w:hAnsi="Arial" w:cs="Arial"/>
          <w:bCs/>
        </w:rPr>
        <w:t xml:space="preserve">biologicznego przetwarzania </w:t>
      </w:r>
      <w:r w:rsidR="000855E2" w:rsidRPr="00C51C78">
        <w:rPr>
          <w:rFonts w:ascii="Arial" w:hAnsi="Arial" w:cs="Arial"/>
          <w:bCs/>
        </w:rPr>
        <w:t>niesegregowanych (</w:t>
      </w:r>
      <w:r w:rsidR="009B71C0" w:rsidRPr="00C51C78">
        <w:rPr>
          <w:rFonts w:ascii="Arial" w:hAnsi="Arial" w:cs="Arial"/>
          <w:bCs/>
        </w:rPr>
        <w:t>zmieszanych</w:t>
      </w:r>
      <w:r w:rsidR="000855E2" w:rsidRPr="00C51C78">
        <w:rPr>
          <w:rFonts w:ascii="Arial" w:hAnsi="Arial" w:cs="Arial"/>
          <w:bCs/>
        </w:rPr>
        <w:t>)</w:t>
      </w:r>
      <w:r w:rsidR="009B71C0" w:rsidRPr="00C51C78">
        <w:rPr>
          <w:rFonts w:ascii="Arial" w:hAnsi="Arial" w:cs="Arial"/>
          <w:bCs/>
        </w:rPr>
        <w:t xml:space="preserve"> odpadów komunalnych i odpadów selektywnie zbieranych oraz kompostowania </w:t>
      </w:r>
      <w:r w:rsidR="000855E2" w:rsidRPr="00C51C78">
        <w:rPr>
          <w:rFonts w:ascii="Arial" w:hAnsi="Arial" w:cs="Arial"/>
          <w:bCs/>
        </w:rPr>
        <w:t xml:space="preserve">odpadów ulegających biodegradacji </w:t>
      </w:r>
      <w:r w:rsidR="009B71C0" w:rsidRPr="00C51C78">
        <w:rPr>
          <w:rFonts w:ascii="Arial" w:hAnsi="Arial" w:cs="Arial"/>
          <w:bCs/>
        </w:rPr>
        <w:t xml:space="preserve"> zaklasyfikowan</w:t>
      </w:r>
      <w:r w:rsidR="000855E2" w:rsidRPr="00C51C78">
        <w:rPr>
          <w:rFonts w:ascii="Arial" w:hAnsi="Arial" w:cs="Arial"/>
          <w:bCs/>
        </w:rPr>
        <w:t>a</w:t>
      </w:r>
      <w:r w:rsidR="009B71C0" w:rsidRPr="00C51C78">
        <w:rPr>
          <w:rFonts w:ascii="Arial" w:hAnsi="Arial" w:cs="Arial"/>
          <w:bCs/>
        </w:rPr>
        <w:t xml:space="preserve"> został</w:t>
      </w:r>
      <w:r w:rsidR="000855E2" w:rsidRPr="00C51C78">
        <w:rPr>
          <w:rFonts w:ascii="Arial" w:hAnsi="Arial" w:cs="Arial"/>
          <w:bCs/>
        </w:rPr>
        <w:t>a</w:t>
      </w:r>
      <w:r w:rsidR="009B71C0" w:rsidRPr="00C51C78">
        <w:rPr>
          <w:rFonts w:ascii="Arial" w:hAnsi="Arial" w:cs="Arial"/>
          <w:bCs/>
        </w:rPr>
        <w:t xml:space="preserve">, zgodnie z ust. 5 pkt 3 b) </w:t>
      </w:r>
      <w:r w:rsidR="000855E2" w:rsidRPr="00C51C78">
        <w:rPr>
          <w:rFonts w:ascii="Arial" w:hAnsi="Arial" w:cs="Arial"/>
          <w:bCs/>
        </w:rPr>
        <w:t xml:space="preserve">załącznika do rozporządzenia Ministra Środowiska </w:t>
      </w:r>
      <w:r w:rsidR="000855E2" w:rsidRPr="00C51C78">
        <w:rPr>
          <w:rFonts w:ascii="Arial" w:hAnsi="Arial" w:cs="Arial"/>
          <w:bCs/>
        </w:rPr>
        <w:br/>
        <w:t>z dnia 27 sierpnia 2014r. w sprawie rodzajów instalacji mogących powodować znaczne zanieczyszczenie poszczególnych elementów przyrodniczych albo środowiska jako całości (Dz. U. z 2014r., poz. 1169) do instalacji do</w:t>
      </w:r>
      <w:r w:rsidR="009B71C0" w:rsidRPr="00C51C78">
        <w:rPr>
          <w:rFonts w:ascii="Arial" w:hAnsi="Arial" w:cs="Arial"/>
          <w:bCs/>
        </w:rPr>
        <w:t xml:space="preserve"> kombinacji odzysku </w:t>
      </w:r>
      <w:r w:rsidR="000855E2" w:rsidRPr="00C51C78">
        <w:rPr>
          <w:rFonts w:ascii="Arial" w:hAnsi="Arial" w:cs="Arial"/>
          <w:bCs/>
        </w:rPr>
        <w:br/>
      </w:r>
      <w:r w:rsidR="009B71C0" w:rsidRPr="00C51C78">
        <w:rPr>
          <w:rFonts w:ascii="Arial" w:hAnsi="Arial" w:cs="Arial"/>
          <w:bCs/>
        </w:rPr>
        <w:t>i unieszkodliwiania odpadów o zdolności przetwarzania ponad 75 ton odpadów na dobę, z wykorzystaniem działań obróbki biologicznej oraz obróbki wstępnej odpadów przeznaczonych do termicznego przekształcania</w:t>
      </w:r>
      <w:r w:rsidR="00EB0EFF" w:rsidRPr="00C51C78">
        <w:rPr>
          <w:rFonts w:ascii="Arial" w:hAnsi="Arial" w:cs="Arial"/>
          <w:bCs/>
        </w:rPr>
        <w:t>, której f</w:t>
      </w:r>
      <w:r w:rsidR="009B71C0" w:rsidRPr="00C51C78">
        <w:rPr>
          <w:rFonts w:ascii="Arial" w:hAnsi="Arial" w:cs="Arial"/>
          <w:bCs/>
        </w:rPr>
        <w:t>unkcjonowanie wymaga uzyskania pozwolenia zintegrowanego.</w:t>
      </w:r>
    </w:p>
    <w:p w14:paraId="36173658" w14:textId="386D8196" w:rsidR="00EB0EFF" w:rsidRPr="00C51C78" w:rsidRDefault="00EB0EFF" w:rsidP="00EB0EFF">
      <w:pPr>
        <w:tabs>
          <w:tab w:val="left" w:pos="567"/>
        </w:tabs>
        <w:spacing w:line="276" w:lineRule="auto"/>
        <w:jc w:val="both"/>
        <w:rPr>
          <w:rFonts w:ascii="Arial" w:eastAsia="Calibri" w:hAnsi="Arial" w:cs="Arial"/>
          <w:bCs/>
          <w:lang w:eastAsia="zh-CN"/>
        </w:rPr>
      </w:pPr>
      <w:r w:rsidRPr="00C51C78">
        <w:rPr>
          <w:rFonts w:ascii="Arial" w:eastAsia="Calibri" w:hAnsi="Arial" w:cs="Arial"/>
          <w:bCs/>
          <w:lang w:eastAsia="zh-CN"/>
        </w:rPr>
        <w:tab/>
        <w:t xml:space="preserve">Na podstawie § 2 ust. 1 pkt. 47 Rozporządzenia Rady Ministrów z dnia </w:t>
      </w:r>
      <w:r w:rsidRPr="00C51C78">
        <w:rPr>
          <w:rFonts w:ascii="Arial" w:eastAsia="Calibri" w:hAnsi="Arial" w:cs="Arial"/>
          <w:bCs/>
          <w:lang w:eastAsia="zh-CN"/>
        </w:rPr>
        <w:br/>
        <w:t xml:space="preserve">10 września 2019 r. w sprawie przedsięwzięć mogących znacząco oddziaływać na środowisko (Dz. U. z 2019 r. poz. 1839) </w:t>
      </w:r>
      <w:r w:rsidRPr="00C51C78">
        <w:rPr>
          <w:rFonts w:ascii="Arial" w:hAnsi="Arial" w:cs="Arial"/>
          <w:bCs/>
        </w:rPr>
        <w:t xml:space="preserve">ww. instalacja zaliczana jest do przedsięwzięć </w:t>
      </w:r>
      <w:r w:rsidRPr="00C51C78">
        <w:rPr>
          <w:rFonts w:ascii="Arial" w:eastAsia="Calibri" w:hAnsi="Arial" w:cs="Arial"/>
          <w:bCs/>
          <w:lang w:eastAsia="zh-CN"/>
        </w:rPr>
        <w:t xml:space="preserve">mogących zawsze znacząco oddziaływać na środowisko, w rozumieniu ustawy z dnia 3 października 2008 r. o udostępnianiu informacji o środowisku i jego ochronie, udziale </w:t>
      </w:r>
      <w:r w:rsidRPr="00C51C78">
        <w:rPr>
          <w:rFonts w:ascii="Arial" w:eastAsia="Calibri" w:hAnsi="Arial" w:cs="Arial"/>
          <w:bCs/>
          <w:lang w:eastAsia="zh-CN"/>
        </w:rPr>
        <w:lastRenderedPageBreak/>
        <w:t xml:space="preserve">społeczeństwa w ochronie środowiska oraz o ocenach oddziaływania na środowisko (Dz. U. z 2022r. poz. 1029). Tym samym, zgodnie z art. 183, w związku z art. 378 ust. 2 a pkt. 1 ustawy z dnia 27 kwietnia 2001 r. Prawo ochrony środowiska (Dz. U. z 2021r. poz. 1973 ze zm.) organem właściwym do wydania pozwolenia zintegrowanego jest marszałek województwa. </w:t>
      </w:r>
    </w:p>
    <w:p w14:paraId="44D36D02" w14:textId="12C23E22" w:rsidR="000B78CD" w:rsidRPr="00C51C78" w:rsidRDefault="0004498A" w:rsidP="009D0E26">
      <w:pPr>
        <w:pStyle w:val="Tekstpodstawowy"/>
        <w:spacing w:line="276" w:lineRule="auto"/>
        <w:ind w:firstLine="567"/>
        <w:jc w:val="both"/>
        <w:rPr>
          <w:rFonts w:ascii="Arial" w:hAnsi="Arial" w:cs="Arial"/>
          <w:bCs/>
        </w:rPr>
      </w:pPr>
      <w:r w:rsidRPr="00C51C78">
        <w:rPr>
          <w:rFonts w:ascii="Arial" w:hAnsi="Arial" w:cs="Arial"/>
          <w:bCs/>
        </w:rPr>
        <w:t xml:space="preserve">Po przeprowadzeniu analizy spełnienia wymagań </w:t>
      </w:r>
      <w:proofErr w:type="spellStart"/>
      <w:r w:rsidRPr="00C51C78">
        <w:rPr>
          <w:rFonts w:ascii="Arial" w:hAnsi="Arial" w:cs="Arial"/>
          <w:bCs/>
        </w:rPr>
        <w:t>formalno</w:t>
      </w:r>
      <w:proofErr w:type="spellEnd"/>
      <w:r w:rsidRPr="00C51C78">
        <w:rPr>
          <w:rFonts w:ascii="Arial" w:hAnsi="Arial" w:cs="Arial"/>
          <w:bCs/>
        </w:rPr>
        <w:t xml:space="preserve"> - prawnych wniosku</w:t>
      </w:r>
      <w:r w:rsidR="00EB0EFF" w:rsidRPr="00C51C78">
        <w:rPr>
          <w:rFonts w:ascii="Arial" w:hAnsi="Arial" w:cs="Arial"/>
          <w:bCs/>
        </w:rPr>
        <w:t xml:space="preserve"> </w:t>
      </w:r>
      <w:r w:rsidRPr="00C51C78">
        <w:rPr>
          <w:rFonts w:ascii="Arial" w:hAnsi="Arial" w:cs="Arial"/>
          <w:bCs/>
        </w:rPr>
        <w:t xml:space="preserve">pismem z dnia </w:t>
      </w:r>
      <w:r w:rsidR="00430564" w:rsidRPr="00C51C78">
        <w:rPr>
          <w:rFonts w:ascii="Arial" w:hAnsi="Arial" w:cs="Arial"/>
          <w:bCs/>
        </w:rPr>
        <w:t xml:space="preserve">30.08.2022r. </w:t>
      </w:r>
      <w:r w:rsidRPr="00C51C78">
        <w:rPr>
          <w:rFonts w:ascii="Arial" w:hAnsi="Arial" w:cs="Arial"/>
          <w:bCs/>
        </w:rPr>
        <w:t xml:space="preserve">zawiadomiono Stronę o wszczęciu postępowania administracyjnego w sprawie </w:t>
      </w:r>
      <w:r w:rsidR="00430564" w:rsidRPr="00C51C78">
        <w:rPr>
          <w:rFonts w:ascii="Arial" w:hAnsi="Arial" w:cs="Arial"/>
          <w:bCs/>
        </w:rPr>
        <w:t xml:space="preserve">udzielenia </w:t>
      </w:r>
      <w:r w:rsidR="00430564" w:rsidRPr="00C51C78">
        <w:rPr>
          <w:rFonts w:ascii="Arial" w:hAnsi="Arial" w:cs="Arial"/>
          <w:bCs/>
          <w:kern w:val="3"/>
          <w:lang w:eastAsia="ar-SA"/>
        </w:rPr>
        <w:t>Czysta Energia Polska Sp. z o.o.</w:t>
      </w:r>
      <w:r w:rsidR="00430564" w:rsidRPr="00C51C78">
        <w:rPr>
          <w:rFonts w:ascii="Arial" w:hAnsi="Arial" w:cs="Arial"/>
          <w:bCs/>
          <w:kern w:val="3"/>
        </w:rPr>
        <w:t xml:space="preserve">, </w:t>
      </w:r>
      <w:r w:rsidR="00430564" w:rsidRPr="00C51C78">
        <w:rPr>
          <w:rFonts w:ascii="Arial" w:hAnsi="Arial" w:cs="Arial"/>
          <w:bCs/>
          <w:kern w:val="3"/>
        </w:rPr>
        <w:br/>
        <w:t xml:space="preserve">ul. Lecha 10, 41-800 Zabrze </w:t>
      </w:r>
      <w:r w:rsidR="00430564" w:rsidRPr="00C51C78">
        <w:rPr>
          <w:rFonts w:ascii="Arial" w:hAnsi="Arial" w:cs="Arial"/>
          <w:bCs/>
        </w:rPr>
        <w:t xml:space="preserve">pozwolenia zintegrowanego na prowadzenie </w:t>
      </w:r>
      <w:r w:rsidR="00430564" w:rsidRPr="00C51C78">
        <w:rPr>
          <w:rFonts w:ascii="Arial" w:hAnsi="Arial" w:cs="Arial"/>
          <w:bCs/>
        </w:rPr>
        <w:br/>
      </w:r>
      <w:r w:rsidR="00430564" w:rsidRPr="00C51C78">
        <w:rPr>
          <w:rFonts w:ascii="Arial" w:hAnsi="Arial" w:cs="Arial"/>
          <w:bCs/>
          <w:kern w:val="3"/>
          <w:lang w:eastAsia="ar-SA"/>
        </w:rPr>
        <w:t xml:space="preserve">w Tarnobrzegu przy ul. Strefowej 8 instalacji do </w:t>
      </w:r>
      <w:r w:rsidR="00430564" w:rsidRPr="00C51C78">
        <w:rPr>
          <w:rFonts w:ascii="Arial" w:hAnsi="Arial" w:cs="Arial"/>
          <w:bCs/>
          <w:color w:val="000000"/>
        </w:rPr>
        <w:t xml:space="preserve">mechaniczno </w:t>
      </w:r>
      <w:r w:rsidR="00430564" w:rsidRPr="00C51C78">
        <w:rPr>
          <w:rFonts w:ascii="Arial" w:hAnsi="Arial" w:cs="Arial"/>
          <w:bCs/>
        </w:rPr>
        <w:t xml:space="preserve">– biologicznego przetwarzania odpadów (MBP) o zdolności przetwarzania części mechanicznej </w:t>
      </w:r>
      <w:r w:rsidR="000B78CD" w:rsidRPr="00C51C78">
        <w:rPr>
          <w:rFonts w:ascii="Arial" w:hAnsi="Arial" w:cs="Arial"/>
          <w:bCs/>
        </w:rPr>
        <w:br/>
      </w:r>
      <w:r w:rsidR="00430564" w:rsidRPr="00C51C78">
        <w:rPr>
          <w:rFonts w:ascii="Arial" w:hAnsi="Arial" w:cs="Arial"/>
          <w:bCs/>
        </w:rPr>
        <w:t xml:space="preserve">120 Mg/dobę, 36 000 Mg/rok i zdolności przetwarzania części biologicznej </w:t>
      </w:r>
      <w:r w:rsidR="000B78CD" w:rsidRPr="00C51C78">
        <w:rPr>
          <w:rFonts w:ascii="Arial" w:hAnsi="Arial" w:cs="Arial"/>
          <w:bCs/>
        </w:rPr>
        <w:br/>
      </w:r>
      <w:r w:rsidR="00430564" w:rsidRPr="00C51C78">
        <w:rPr>
          <w:rFonts w:ascii="Arial" w:hAnsi="Arial" w:cs="Arial"/>
          <w:bCs/>
        </w:rPr>
        <w:t>50,24 Mg/dobę, 18 340 Mg/rok</w:t>
      </w:r>
      <w:r w:rsidR="000B78CD" w:rsidRPr="00C51C78">
        <w:rPr>
          <w:rFonts w:ascii="Arial" w:hAnsi="Arial" w:cs="Arial"/>
          <w:bCs/>
        </w:rPr>
        <w:t xml:space="preserve"> oraz ogłoszono, że przedmiotowy wniosek został umieszczony w publicznie dostępnym wykazie danych o dokumentach zawierających informację o środowisku i jego ochronie oraz o prawie wnoszenia uwag i wniosków do przedłożonej dokumentacji. Ogłoszenie było dostępne przez 30 dni, tj. od dnia </w:t>
      </w:r>
      <w:r w:rsidR="000B78CD" w:rsidRPr="00C51C78">
        <w:rPr>
          <w:rFonts w:ascii="Arial" w:hAnsi="Arial" w:cs="Arial"/>
          <w:bCs/>
        </w:rPr>
        <w:br/>
        <w:t xml:space="preserve">31 sierpnia 2022r. do dnia 29 września 2022r. na tablicach ogłoszeń Urzędu Miasta </w:t>
      </w:r>
      <w:r w:rsidR="000B78CD" w:rsidRPr="00C51C78">
        <w:rPr>
          <w:rFonts w:ascii="Arial" w:hAnsi="Arial" w:cs="Arial"/>
          <w:bCs/>
        </w:rPr>
        <w:br/>
      </w:r>
      <w:r w:rsidR="00C17FD8" w:rsidRPr="00C51C78">
        <w:rPr>
          <w:rFonts w:ascii="Arial" w:hAnsi="Arial" w:cs="Arial"/>
          <w:bCs/>
        </w:rPr>
        <w:t>Tarnobrzega</w:t>
      </w:r>
      <w:r w:rsidR="000B78CD" w:rsidRPr="00C51C78">
        <w:rPr>
          <w:rFonts w:ascii="Arial" w:hAnsi="Arial" w:cs="Arial"/>
          <w:bCs/>
        </w:rPr>
        <w:t xml:space="preserve">, </w:t>
      </w:r>
      <w:r w:rsidR="009D0E26" w:rsidRPr="00C51C78">
        <w:rPr>
          <w:rFonts w:ascii="Arial" w:hAnsi="Arial" w:cs="Arial"/>
          <w:bCs/>
        </w:rPr>
        <w:t>przy wjeździe na teren instalacji</w:t>
      </w:r>
      <w:r w:rsidR="000B78CD" w:rsidRPr="00C51C78">
        <w:rPr>
          <w:rFonts w:ascii="Arial" w:hAnsi="Arial" w:cs="Arial"/>
          <w:bCs/>
        </w:rPr>
        <w:t xml:space="preserve"> w </w:t>
      </w:r>
      <w:r w:rsidR="009D0E26" w:rsidRPr="00C51C78">
        <w:rPr>
          <w:rFonts w:ascii="Arial" w:hAnsi="Arial" w:cs="Arial"/>
          <w:bCs/>
        </w:rPr>
        <w:t xml:space="preserve">Tarnobrzegu </w:t>
      </w:r>
      <w:r w:rsidR="000B78CD" w:rsidRPr="00C51C78">
        <w:rPr>
          <w:rFonts w:ascii="Arial" w:hAnsi="Arial" w:cs="Arial"/>
          <w:bCs/>
        </w:rPr>
        <w:t xml:space="preserve">oraz na stronie internetowej i tablicy ogłoszeń Urzędu Marszałkowskiego Województwa Podkarpackiego w Rzeszowie. W okresie udostępniania wniosku nie wniesiono żadnych uwag i wniosków. </w:t>
      </w:r>
    </w:p>
    <w:p w14:paraId="04CB40CB" w14:textId="39BCD799" w:rsidR="0004498A" w:rsidRPr="00C51C78" w:rsidRDefault="0004498A" w:rsidP="00C17FD8">
      <w:pPr>
        <w:pStyle w:val="Tekstpodstawowy"/>
        <w:spacing w:after="0" w:line="276" w:lineRule="auto"/>
        <w:ind w:firstLine="709"/>
        <w:jc w:val="both"/>
        <w:rPr>
          <w:rFonts w:ascii="Arial" w:hAnsi="Arial" w:cs="Arial"/>
          <w:bCs/>
        </w:rPr>
      </w:pPr>
      <w:r w:rsidRPr="00C51C78">
        <w:rPr>
          <w:rFonts w:ascii="Arial" w:hAnsi="Arial" w:cs="Arial"/>
          <w:bCs/>
        </w:rPr>
        <w:t>Zgodnie z art. 209 ust. 1 oraz art. 212 ustawy z dnia 27 kwietnia 2001r. Prawo ochrony środowiska</w:t>
      </w:r>
      <w:r w:rsidR="009D0E26" w:rsidRPr="00C51C78">
        <w:rPr>
          <w:rFonts w:ascii="Arial" w:hAnsi="Arial" w:cs="Arial"/>
          <w:bCs/>
        </w:rPr>
        <w:t xml:space="preserve"> </w:t>
      </w:r>
      <w:r w:rsidRPr="00C51C78">
        <w:rPr>
          <w:rFonts w:ascii="Arial" w:hAnsi="Arial" w:cs="Arial"/>
          <w:bCs/>
        </w:rPr>
        <w:t xml:space="preserve">wersja elektroniczna wniosku </w:t>
      </w:r>
      <w:r w:rsidR="00C17FD8" w:rsidRPr="00C51C78">
        <w:rPr>
          <w:rFonts w:ascii="Arial" w:hAnsi="Arial" w:cs="Arial"/>
          <w:bCs/>
        </w:rPr>
        <w:t xml:space="preserve">wraz z informacją o wysokości uiszczonej opłaty rejestracyjnej przy piśmie z dnia 29.08.2022r. </w:t>
      </w:r>
      <w:r w:rsidRPr="00C51C78">
        <w:rPr>
          <w:rFonts w:ascii="Arial" w:hAnsi="Arial" w:cs="Arial"/>
          <w:bCs/>
        </w:rPr>
        <w:t xml:space="preserve">została przesłana do Ministra </w:t>
      </w:r>
      <w:r w:rsidR="009D0E26" w:rsidRPr="00C51C78">
        <w:rPr>
          <w:rFonts w:ascii="Arial" w:hAnsi="Arial" w:cs="Arial"/>
          <w:bCs/>
        </w:rPr>
        <w:t xml:space="preserve">Klimatu i </w:t>
      </w:r>
      <w:r w:rsidRPr="00C51C78">
        <w:rPr>
          <w:rFonts w:ascii="Arial" w:hAnsi="Arial" w:cs="Arial"/>
          <w:bCs/>
        </w:rPr>
        <w:t>Środowiska, celem rejestracji.</w:t>
      </w:r>
    </w:p>
    <w:p w14:paraId="4AAA4806" w14:textId="3CC8ED5F" w:rsidR="00C17FD8" w:rsidRPr="00C51C78" w:rsidRDefault="00A35C0A" w:rsidP="00C17FD8">
      <w:pPr>
        <w:pStyle w:val="Tekstpodstawowy"/>
        <w:tabs>
          <w:tab w:val="num" w:pos="567"/>
        </w:tabs>
        <w:spacing w:after="0" w:line="276" w:lineRule="auto"/>
        <w:ind w:firstLine="709"/>
        <w:jc w:val="both"/>
        <w:rPr>
          <w:rFonts w:ascii="Arial" w:eastAsia="Calibri" w:hAnsi="Arial" w:cs="Arial"/>
          <w:bCs/>
          <w:lang w:eastAsia="zh-CN"/>
        </w:rPr>
      </w:pPr>
      <w:r w:rsidRPr="00C51C78">
        <w:rPr>
          <w:rFonts w:ascii="Arial" w:hAnsi="Arial" w:cs="Arial"/>
          <w:bCs/>
        </w:rPr>
        <w:t xml:space="preserve">Wnioskujący </w:t>
      </w:r>
      <w:r w:rsidR="0004498A" w:rsidRPr="00C51C78">
        <w:rPr>
          <w:rFonts w:ascii="Arial" w:hAnsi="Arial" w:cs="Arial"/>
          <w:bCs/>
        </w:rPr>
        <w:t xml:space="preserve"> </w:t>
      </w:r>
      <w:r w:rsidRPr="00C51C78">
        <w:rPr>
          <w:rFonts w:ascii="Arial" w:hAnsi="Arial" w:cs="Arial"/>
          <w:bCs/>
          <w:kern w:val="3"/>
          <w:lang w:eastAsia="ar-SA"/>
        </w:rPr>
        <w:t>Czysta Energia Polska Sp. z o.o.</w:t>
      </w:r>
      <w:r w:rsidRPr="00C51C78">
        <w:rPr>
          <w:rFonts w:ascii="Arial" w:hAnsi="Arial" w:cs="Arial"/>
          <w:bCs/>
          <w:kern w:val="3"/>
        </w:rPr>
        <w:t xml:space="preserve"> </w:t>
      </w:r>
      <w:r w:rsidR="0004498A" w:rsidRPr="00C51C78">
        <w:rPr>
          <w:rFonts w:ascii="Arial" w:hAnsi="Arial" w:cs="Arial"/>
          <w:bCs/>
        </w:rPr>
        <w:t xml:space="preserve"> nie złożył wniosku o wyłączenie z udostępniania danych zawartych w dokumentacji, w trybie art. 16 ustawy z dnia </w:t>
      </w:r>
      <w:r w:rsidR="0004498A" w:rsidRPr="00C51C78">
        <w:rPr>
          <w:rFonts w:ascii="Arial" w:hAnsi="Arial" w:cs="Arial"/>
          <w:bCs/>
        </w:rPr>
        <w:br/>
      </w:r>
      <w:r w:rsidR="00C17FD8" w:rsidRPr="00C51C78">
        <w:rPr>
          <w:rFonts w:ascii="Arial" w:eastAsia="Calibri" w:hAnsi="Arial" w:cs="Arial"/>
          <w:bCs/>
          <w:lang w:eastAsia="zh-CN"/>
        </w:rPr>
        <w:t>3 października 2008 r. o udostępnianiu informacji o środowisku i jego ochronie, udziale społeczeństwa w ochronie środowiska oraz o ocenach oddziaływania na środowisko (Dz. U. z 2022r. poz. 1029).</w:t>
      </w:r>
    </w:p>
    <w:p w14:paraId="203AB796" w14:textId="248BDD45" w:rsidR="00777168" w:rsidRPr="00C51C78" w:rsidRDefault="0004498A" w:rsidP="00C17FD8">
      <w:pPr>
        <w:pStyle w:val="Tekstpodstawowy"/>
        <w:tabs>
          <w:tab w:val="num" w:pos="567"/>
        </w:tabs>
        <w:spacing w:after="0" w:line="276" w:lineRule="auto"/>
        <w:ind w:firstLine="709"/>
        <w:jc w:val="both"/>
        <w:rPr>
          <w:rFonts w:ascii="Arial" w:hAnsi="Arial" w:cs="Arial"/>
          <w:bCs/>
        </w:rPr>
      </w:pPr>
      <w:r w:rsidRPr="00C51C78">
        <w:rPr>
          <w:rFonts w:ascii="Arial" w:hAnsi="Arial" w:cs="Arial"/>
          <w:bCs/>
        </w:rPr>
        <w:t>Dla przedmiotowej instalacji, z</w:t>
      </w:r>
      <w:r w:rsidRPr="00C51C78">
        <w:rPr>
          <w:rFonts w:ascii="Arial" w:hAnsi="Arial" w:cs="Arial"/>
          <w:bCs/>
          <w:color w:val="000000"/>
        </w:rPr>
        <w:t>godnie z wymogiem art.</w:t>
      </w:r>
      <w:r w:rsidRPr="00C51C78">
        <w:rPr>
          <w:rFonts w:ascii="Arial" w:hAnsi="Arial"/>
          <w:bCs/>
        </w:rPr>
        <w:t xml:space="preserve"> 208. ust. 2 pkt 4) </w:t>
      </w:r>
      <w:r w:rsidRPr="00C51C78">
        <w:rPr>
          <w:rFonts w:ascii="Arial" w:hAnsi="Arial" w:cs="Arial"/>
          <w:bCs/>
        </w:rPr>
        <w:t>ustawy P</w:t>
      </w:r>
      <w:r w:rsidR="00C17FD8" w:rsidRPr="00C51C78">
        <w:rPr>
          <w:rFonts w:ascii="Arial" w:hAnsi="Arial" w:cs="Arial"/>
          <w:bCs/>
        </w:rPr>
        <w:t xml:space="preserve">rawo ochrony środowiska </w:t>
      </w:r>
      <w:r w:rsidRPr="00C51C78">
        <w:rPr>
          <w:rFonts w:ascii="Arial" w:hAnsi="Arial" w:cs="Arial"/>
          <w:bCs/>
        </w:rPr>
        <w:t>przedłożon</w:t>
      </w:r>
      <w:r w:rsidR="00C17FD8" w:rsidRPr="00C51C78">
        <w:rPr>
          <w:rFonts w:ascii="Arial" w:hAnsi="Arial" w:cs="Arial"/>
          <w:bCs/>
        </w:rPr>
        <w:t>a</w:t>
      </w:r>
      <w:r w:rsidRPr="00C51C78">
        <w:rPr>
          <w:rFonts w:ascii="Arial" w:hAnsi="Arial" w:cs="Arial"/>
          <w:bCs/>
        </w:rPr>
        <w:t xml:space="preserve"> został</w:t>
      </w:r>
      <w:r w:rsidR="00C17FD8" w:rsidRPr="00C51C78">
        <w:rPr>
          <w:rFonts w:ascii="Arial" w:hAnsi="Arial" w:cs="Arial"/>
          <w:bCs/>
        </w:rPr>
        <w:t>a analiza ryzyka</w:t>
      </w:r>
      <w:r w:rsidR="00777168" w:rsidRPr="00C51C78">
        <w:rPr>
          <w:rFonts w:ascii="Arial" w:hAnsi="Arial" w:cs="Arial"/>
          <w:bCs/>
        </w:rPr>
        <w:t xml:space="preserve"> sporządzona </w:t>
      </w:r>
      <w:r w:rsidR="00757534" w:rsidRPr="00C51C78">
        <w:rPr>
          <w:rFonts w:ascii="Arial" w:hAnsi="Arial" w:cs="Arial"/>
          <w:bCs/>
        </w:rPr>
        <w:br/>
      </w:r>
      <w:r w:rsidR="00777168" w:rsidRPr="00C51C78">
        <w:rPr>
          <w:rFonts w:ascii="Arial" w:hAnsi="Arial" w:cs="Arial"/>
          <w:bCs/>
        </w:rPr>
        <w:t xml:space="preserve">przez Eko-log Ochrona Środowiska Agnieszka </w:t>
      </w:r>
      <w:r w:rsidR="00757534" w:rsidRPr="00C51C78">
        <w:rPr>
          <w:rFonts w:ascii="Arial" w:hAnsi="Arial" w:cs="Arial"/>
          <w:bCs/>
        </w:rPr>
        <w:t>Z</w:t>
      </w:r>
      <w:r w:rsidR="00777168" w:rsidRPr="00C51C78">
        <w:rPr>
          <w:rFonts w:ascii="Arial" w:hAnsi="Arial" w:cs="Arial"/>
          <w:bCs/>
        </w:rPr>
        <w:t>iółkowska</w:t>
      </w:r>
      <w:r w:rsidR="00757534" w:rsidRPr="00C51C78">
        <w:rPr>
          <w:rFonts w:ascii="Arial" w:hAnsi="Arial" w:cs="Arial"/>
          <w:bCs/>
        </w:rPr>
        <w:t xml:space="preserve"> Elżbieta Walkowiak </w:t>
      </w:r>
      <w:r w:rsidR="00777168" w:rsidRPr="00C51C78">
        <w:rPr>
          <w:rFonts w:ascii="Arial" w:hAnsi="Arial" w:cs="Arial"/>
          <w:bCs/>
        </w:rPr>
        <w:t>S.</w:t>
      </w:r>
      <w:r w:rsidR="00757534" w:rsidRPr="00C51C78">
        <w:rPr>
          <w:rFonts w:ascii="Arial" w:hAnsi="Arial" w:cs="Arial"/>
          <w:bCs/>
        </w:rPr>
        <w:t>C</w:t>
      </w:r>
      <w:r w:rsidR="00777168" w:rsidRPr="00C51C78">
        <w:rPr>
          <w:rFonts w:ascii="Arial" w:hAnsi="Arial" w:cs="Arial"/>
          <w:bCs/>
        </w:rPr>
        <w:t xml:space="preserve">. </w:t>
      </w:r>
      <w:r w:rsidR="00757534" w:rsidRPr="00C51C78">
        <w:rPr>
          <w:rFonts w:ascii="Arial" w:hAnsi="Arial" w:cs="Arial"/>
          <w:bCs/>
        </w:rPr>
        <w:br/>
      </w:r>
      <w:r w:rsidR="00777168" w:rsidRPr="00C51C78">
        <w:rPr>
          <w:rFonts w:ascii="Arial" w:hAnsi="Arial" w:cs="Arial"/>
          <w:bCs/>
        </w:rPr>
        <w:t xml:space="preserve">z </w:t>
      </w:r>
      <w:r w:rsidR="00757534" w:rsidRPr="00C51C78">
        <w:rPr>
          <w:rFonts w:ascii="Arial" w:hAnsi="Arial" w:cs="Arial"/>
          <w:bCs/>
        </w:rPr>
        <w:t>K</w:t>
      </w:r>
      <w:r w:rsidR="00777168" w:rsidRPr="00C51C78">
        <w:rPr>
          <w:rFonts w:ascii="Arial" w:hAnsi="Arial" w:cs="Arial"/>
          <w:bCs/>
        </w:rPr>
        <w:t xml:space="preserve">atowic </w:t>
      </w:r>
      <w:r w:rsidR="00C17FD8" w:rsidRPr="00C51C78">
        <w:rPr>
          <w:rFonts w:ascii="Arial" w:hAnsi="Arial" w:cs="Arial"/>
          <w:bCs/>
        </w:rPr>
        <w:t>stwierdzająca brak koniec</w:t>
      </w:r>
      <w:r w:rsidR="00777168" w:rsidRPr="00C51C78">
        <w:rPr>
          <w:rFonts w:ascii="Arial" w:hAnsi="Arial" w:cs="Arial"/>
          <w:bCs/>
        </w:rPr>
        <w:t>z</w:t>
      </w:r>
      <w:r w:rsidR="00C17FD8" w:rsidRPr="00C51C78">
        <w:rPr>
          <w:rFonts w:ascii="Arial" w:hAnsi="Arial" w:cs="Arial"/>
          <w:bCs/>
        </w:rPr>
        <w:t>no</w:t>
      </w:r>
      <w:r w:rsidR="00777168" w:rsidRPr="00C51C78">
        <w:rPr>
          <w:rFonts w:ascii="Arial" w:hAnsi="Arial" w:cs="Arial"/>
          <w:bCs/>
        </w:rPr>
        <w:t>ś</w:t>
      </w:r>
      <w:r w:rsidR="00C17FD8" w:rsidRPr="00C51C78">
        <w:rPr>
          <w:rFonts w:ascii="Arial" w:hAnsi="Arial" w:cs="Arial"/>
          <w:bCs/>
        </w:rPr>
        <w:t xml:space="preserve">ci </w:t>
      </w:r>
      <w:r w:rsidR="00777168" w:rsidRPr="00C51C78">
        <w:rPr>
          <w:rFonts w:ascii="Arial" w:hAnsi="Arial" w:cs="Arial"/>
          <w:bCs/>
        </w:rPr>
        <w:t xml:space="preserve">sporządzania raportu początkowego </w:t>
      </w:r>
      <w:r w:rsidR="00757534" w:rsidRPr="00C51C78">
        <w:rPr>
          <w:rFonts w:ascii="Arial" w:hAnsi="Arial" w:cs="Arial"/>
          <w:bCs/>
        </w:rPr>
        <w:br/>
      </w:r>
      <w:r w:rsidRPr="00C51C78">
        <w:rPr>
          <w:rFonts w:ascii="Arial" w:hAnsi="Arial" w:cs="Arial"/>
          <w:bCs/>
        </w:rPr>
        <w:t xml:space="preserve">o stanie zanieczyszczenia gleby, ziemi i wód gruntowych substancjami wykorzystywanymi, produkowanymi lub uwalnianymi na terenie eksploatowanej instalacji mogącymi powodować ryzyko zanieczyszczenia gleby, ziemi i wód gruntowych w rejonie instalacji. </w:t>
      </w:r>
    </w:p>
    <w:p w14:paraId="71F561F6" w14:textId="24B46826" w:rsidR="0004498A" w:rsidRPr="00C51C78" w:rsidRDefault="0004498A" w:rsidP="00C17FD8">
      <w:pPr>
        <w:pStyle w:val="Tekstpodstawowy"/>
        <w:tabs>
          <w:tab w:val="num" w:pos="567"/>
        </w:tabs>
        <w:spacing w:after="0" w:line="276" w:lineRule="auto"/>
        <w:ind w:firstLine="709"/>
        <w:jc w:val="both"/>
        <w:rPr>
          <w:rFonts w:ascii="Arial" w:hAnsi="Arial" w:cs="Arial"/>
          <w:bCs/>
        </w:rPr>
      </w:pPr>
      <w:r w:rsidRPr="00C51C78">
        <w:rPr>
          <w:rFonts w:ascii="Arial" w:hAnsi="Arial" w:cs="Arial"/>
          <w:bCs/>
        </w:rPr>
        <w:t>W celu ustalenia stanu jakości gleby i ziemi w rejonie instalacji przeprowadzona została analiza w zakresie:</w:t>
      </w:r>
    </w:p>
    <w:p w14:paraId="59829D13" w14:textId="7E34FCD1" w:rsidR="00757534" w:rsidRPr="00C51C78" w:rsidRDefault="00757534">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 xml:space="preserve">sporządzenia informacji </w:t>
      </w:r>
      <w:r w:rsidR="00EA5031" w:rsidRPr="00C51C78">
        <w:rPr>
          <w:rFonts w:ascii="Arial" w:hAnsi="Arial" w:cs="Arial"/>
          <w:bCs/>
        </w:rPr>
        <w:t xml:space="preserve">na temat </w:t>
      </w:r>
      <w:r w:rsidRPr="00C51C78">
        <w:rPr>
          <w:rFonts w:ascii="Arial" w:hAnsi="Arial" w:cs="Arial"/>
          <w:bCs/>
        </w:rPr>
        <w:t xml:space="preserve">prowadzonej na tym terenie działalności </w:t>
      </w:r>
      <w:r w:rsidR="00EA5031" w:rsidRPr="00C51C78">
        <w:rPr>
          <w:rFonts w:ascii="Arial" w:hAnsi="Arial" w:cs="Arial"/>
          <w:bCs/>
        </w:rPr>
        <w:br/>
      </w:r>
      <w:r w:rsidRPr="00C51C78">
        <w:rPr>
          <w:rFonts w:ascii="Arial" w:hAnsi="Arial" w:cs="Arial"/>
          <w:bCs/>
        </w:rPr>
        <w:t>w przeszłości,</w:t>
      </w:r>
    </w:p>
    <w:p w14:paraId="22C71D6F" w14:textId="24FFA340" w:rsidR="005E5B6A" w:rsidRPr="00C51C78" w:rsidRDefault="005E5B6A">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sporządzenia informacji na temat planowanej aktualnie na tym terenie działalności,</w:t>
      </w:r>
    </w:p>
    <w:p w14:paraId="6DBC1FD0" w14:textId="50432900" w:rsidR="0004498A" w:rsidRPr="00C51C78" w:rsidRDefault="0004498A">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lastRenderedPageBreak/>
        <w:t>zidentyfikowania potencjalnych źródeł substancji stwarzających zagrożenie,</w:t>
      </w:r>
      <w:r w:rsidR="006A19F0" w:rsidRPr="00C51C78">
        <w:rPr>
          <w:rFonts w:ascii="Arial" w:hAnsi="Arial" w:cs="Arial"/>
          <w:bCs/>
        </w:rPr>
        <w:t xml:space="preserve"> </w:t>
      </w:r>
    </w:p>
    <w:p w14:paraId="5AFA9E62" w14:textId="77777777" w:rsidR="000D1CE1" w:rsidRPr="00C51C78" w:rsidRDefault="0004498A">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sporządzenia wykazu substancji stwarzających zagrożenie, które będą</w:t>
      </w:r>
      <w:r w:rsidRPr="00C51C78">
        <w:rPr>
          <w:rFonts w:ascii="Arial" w:hAnsi="Arial" w:cs="Arial"/>
          <w:bCs/>
        </w:rPr>
        <w:br/>
        <w:t>stosowane, produkowane lub uwalniane w ramach eksploatacji instalacji,</w:t>
      </w:r>
      <w:r w:rsidR="000D1CE1" w:rsidRPr="00C51C78">
        <w:rPr>
          <w:rFonts w:ascii="Arial" w:hAnsi="Arial" w:cs="Arial"/>
          <w:bCs/>
        </w:rPr>
        <w:t xml:space="preserve"> w tym informacji na temat miejsc magazynowania i stosowania substancji powodujących ryzyko oraz ich przemieszczania po terenie instalacji,</w:t>
      </w:r>
    </w:p>
    <w:p w14:paraId="6C225744" w14:textId="2E38605E" w:rsidR="00EA5031" w:rsidRPr="00C51C78" w:rsidRDefault="00EA5031">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 xml:space="preserve">przeanalizowania archiwalnych </w:t>
      </w:r>
      <w:r w:rsidR="00494DB5" w:rsidRPr="00C51C78">
        <w:rPr>
          <w:rFonts w:ascii="Arial" w:hAnsi="Arial" w:cs="Arial"/>
          <w:bCs/>
        </w:rPr>
        <w:t xml:space="preserve">i aktualnie wykonywanych </w:t>
      </w:r>
      <w:r w:rsidRPr="00C51C78">
        <w:rPr>
          <w:rFonts w:ascii="Arial" w:hAnsi="Arial" w:cs="Arial"/>
          <w:bCs/>
        </w:rPr>
        <w:t xml:space="preserve">wyników badań jakości </w:t>
      </w:r>
      <w:r w:rsidR="006A19F0" w:rsidRPr="00C51C78">
        <w:rPr>
          <w:rFonts w:ascii="Arial" w:hAnsi="Arial" w:cs="Arial"/>
          <w:bCs/>
        </w:rPr>
        <w:t>gleby i ziemi</w:t>
      </w:r>
      <w:r w:rsidR="00D5423B" w:rsidRPr="00C51C78">
        <w:rPr>
          <w:rFonts w:ascii="Arial" w:hAnsi="Arial" w:cs="Arial"/>
          <w:bCs/>
        </w:rPr>
        <w:t>,</w:t>
      </w:r>
      <w:r w:rsidR="006A19F0" w:rsidRPr="00C51C78">
        <w:rPr>
          <w:rFonts w:ascii="Arial" w:hAnsi="Arial" w:cs="Arial"/>
          <w:bCs/>
        </w:rPr>
        <w:t xml:space="preserve"> </w:t>
      </w:r>
    </w:p>
    <w:p w14:paraId="179EA87E" w14:textId="5DCACB5A" w:rsidR="00461B3E" w:rsidRPr="00C51C78" w:rsidRDefault="00461B3E">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opis okoliczności i prawdopodobieństwa wystąpienia potencjalnych emisji,</w:t>
      </w:r>
    </w:p>
    <w:p w14:paraId="7EF13324" w14:textId="6B4C63BE" w:rsidR="00494DB5" w:rsidRPr="00C51C78" w:rsidRDefault="00494DB5">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sporządzenie informacji dotyczących systemu zabezpieczeń przed ewentualną emisj</w:t>
      </w:r>
      <w:r w:rsidR="00A125D4" w:rsidRPr="00C51C78">
        <w:rPr>
          <w:rFonts w:ascii="Arial" w:hAnsi="Arial" w:cs="Arial"/>
          <w:bCs/>
        </w:rPr>
        <w:t>ą</w:t>
      </w:r>
      <w:r w:rsidRPr="00C51C78">
        <w:rPr>
          <w:rFonts w:ascii="Arial" w:hAnsi="Arial" w:cs="Arial"/>
          <w:bCs/>
        </w:rPr>
        <w:t xml:space="preserve"> substancji do środowiska,</w:t>
      </w:r>
    </w:p>
    <w:p w14:paraId="325507CD" w14:textId="2853B63A" w:rsidR="0004498A" w:rsidRPr="00C51C78" w:rsidRDefault="0004498A">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 xml:space="preserve">przeprowadzenia </w:t>
      </w:r>
      <w:r w:rsidR="00461B3E" w:rsidRPr="00C51C78">
        <w:rPr>
          <w:rFonts w:ascii="Arial" w:hAnsi="Arial" w:cs="Arial"/>
          <w:bCs/>
        </w:rPr>
        <w:t>oceny</w:t>
      </w:r>
      <w:r w:rsidRPr="00C51C78">
        <w:rPr>
          <w:rFonts w:ascii="Arial" w:hAnsi="Arial" w:cs="Arial"/>
          <w:bCs/>
        </w:rPr>
        <w:t xml:space="preserve"> ryzyka wystąpienia zanieczyszczenia gleby, ziemi lub wód gruntowych,</w:t>
      </w:r>
    </w:p>
    <w:p w14:paraId="03190869" w14:textId="34673CC7" w:rsidR="0004498A" w:rsidRPr="00C51C78" w:rsidRDefault="0004498A">
      <w:pPr>
        <w:numPr>
          <w:ilvl w:val="0"/>
          <w:numId w:val="47"/>
        </w:numPr>
        <w:autoSpaceDE w:val="0"/>
        <w:autoSpaceDN w:val="0"/>
        <w:adjustRightInd w:val="0"/>
        <w:spacing w:line="276" w:lineRule="auto"/>
        <w:ind w:left="426" w:hanging="426"/>
        <w:jc w:val="both"/>
        <w:rPr>
          <w:rFonts w:ascii="Arial" w:hAnsi="Arial" w:cs="Arial"/>
          <w:bCs/>
        </w:rPr>
      </w:pPr>
      <w:r w:rsidRPr="00C51C78">
        <w:rPr>
          <w:rFonts w:ascii="Arial" w:hAnsi="Arial" w:cs="Arial"/>
          <w:bCs/>
        </w:rPr>
        <w:t>przeanalizowania uwarunkowań środowiskowych terenu w obrębie instalacji</w:t>
      </w:r>
      <w:r w:rsidR="00461B3E" w:rsidRPr="00C51C78">
        <w:rPr>
          <w:rFonts w:ascii="Arial" w:hAnsi="Arial" w:cs="Arial"/>
          <w:bCs/>
        </w:rPr>
        <w:t>.</w:t>
      </w:r>
    </w:p>
    <w:p w14:paraId="23320C0D" w14:textId="6C9B6283" w:rsidR="007262C8" w:rsidRPr="00C51C78" w:rsidRDefault="002C64A7" w:rsidP="00C540FC">
      <w:pPr>
        <w:autoSpaceDE w:val="0"/>
        <w:autoSpaceDN w:val="0"/>
        <w:adjustRightInd w:val="0"/>
        <w:spacing w:line="276" w:lineRule="auto"/>
        <w:jc w:val="both"/>
        <w:rPr>
          <w:rFonts w:ascii="Arial" w:hAnsi="Arial" w:cs="Arial"/>
          <w:bCs/>
          <w:highlight w:val="yellow"/>
        </w:rPr>
      </w:pPr>
      <w:r w:rsidRPr="00C51C78">
        <w:rPr>
          <w:rFonts w:ascii="Arial" w:hAnsi="Arial" w:cs="Arial"/>
          <w:bCs/>
        </w:rPr>
        <w:t xml:space="preserve">Próby gleby i ziemi </w:t>
      </w:r>
      <w:r w:rsidR="0061003E" w:rsidRPr="00C51C78">
        <w:rPr>
          <w:rFonts w:ascii="Arial" w:hAnsi="Arial" w:cs="Arial"/>
          <w:bCs/>
        </w:rPr>
        <w:t>do oce</w:t>
      </w:r>
      <w:r w:rsidR="001F4ED4" w:rsidRPr="00C51C78">
        <w:rPr>
          <w:rFonts w:ascii="Arial" w:hAnsi="Arial" w:cs="Arial"/>
          <w:bCs/>
        </w:rPr>
        <w:t>ny</w:t>
      </w:r>
      <w:r w:rsidR="0061003E" w:rsidRPr="00C51C78">
        <w:rPr>
          <w:rFonts w:ascii="Arial" w:hAnsi="Arial" w:cs="Arial"/>
          <w:bCs/>
        </w:rPr>
        <w:t xml:space="preserve"> stopnia zanieczyszczenia </w:t>
      </w:r>
      <w:r w:rsidRPr="00C51C78">
        <w:rPr>
          <w:rFonts w:ascii="Arial" w:hAnsi="Arial" w:cs="Arial"/>
          <w:bCs/>
        </w:rPr>
        <w:t xml:space="preserve">pobrane zostały w dniach </w:t>
      </w:r>
      <w:r w:rsidR="00FA0798" w:rsidRPr="00C51C78">
        <w:rPr>
          <w:rFonts w:ascii="Arial" w:hAnsi="Arial" w:cs="Arial"/>
          <w:bCs/>
        </w:rPr>
        <w:t xml:space="preserve">01.04.2015r., 01.02.2017r. i 23.07.2021r. </w:t>
      </w:r>
      <w:r w:rsidR="0061003E" w:rsidRPr="00C51C78">
        <w:rPr>
          <w:rFonts w:ascii="Arial" w:hAnsi="Arial" w:cs="Arial"/>
          <w:bCs/>
        </w:rPr>
        <w:t>z</w:t>
      </w:r>
      <w:r w:rsidRPr="00C51C78">
        <w:rPr>
          <w:rFonts w:ascii="Arial" w:hAnsi="Arial" w:cs="Arial"/>
          <w:bCs/>
        </w:rPr>
        <w:t xml:space="preserve"> 4</w:t>
      </w:r>
      <w:r w:rsidR="0061003E" w:rsidRPr="00C51C78">
        <w:rPr>
          <w:rFonts w:ascii="Arial" w:hAnsi="Arial" w:cs="Arial"/>
          <w:bCs/>
        </w:rPr>
        <w:t>-ch</w:t>
      </w:r>
      <w:r w:rsidRPr="00C51C78">
        <w:rPr>
          <w:rFonts w:ascii="Arial" w:hAnsi="Arial" w:cs="Arial"/>
          <w:bCs/>
        </w:rPr>
        <w:t xml:space="preserve"> otwor</w:t>
      </w:r>
      <w:r w:rsidR="0061003E" w:rsidRPr="00C51C78">
        <w:rPr>
          <w:rFonts w:ascii="Arial" w:hAnsi="Arial" w:cs="Arial"/>
          <w:bCs/>
        </w:rPr>
        <w:t>ów</w:t>
      </w:r>
      <w:r w:rsidRPr="00C51C78">
        <w:rPr>
          <w:rFonts w:ascii="Arial" w:hAnsi="Arial" w:cs="Arial"/>
          <w:bCs/>
        </w:rPr>
        <w:t xml:space="preserve"> geotechnicznych</w:t>
      </w:r>
      <w:r w:rsidR="0061003E" w:rsidRPr="00C51C78">
        <w:rPr>
          <w:rFonts w:ascii="Arial" w:hAnsi="Arial" w:cs="Arial"/>
          <w:bCs/>
        </w:rPr>
        <w:t xml:space="preserve">, </w:t>
      </w:r>
      <w:r w:rsidR="0061003E" w:rsidRPr="00C51C78">
        <w:rPr>
          <w:rFonts w:ascii="Arial" w:hAnsi="Arial" w:cs="Arial"/>
          <w:bCs/>
        </w:rPr>
        <w:br/>
        <w:t xml:space="preserve">z głębokości 0-0,25 m  p.p.t. </w:t>
      </w:r>
      <w:r w:rsidRPr="00C51C78">
        <w:rPr>
          <w:rFonts w:ascii="Arial" w:hAnsi="Arial" w:cs="Arial"/>
          <w:bCs/>
        </w:rPr>
        <w:t xml:space="preserve"> </w:t>
      </w:r>
      <w:r w:rsidR="007262C8" w:rsidRPr="00C51C78">
        <w:rPr>
          <w:rFonts w:ascii="Arial" w:hAnsi="Arial" w:cs="Arial"/>
          <w:bCs/>
        </w:rPr>
        <w:t xml:space="preserve">Jakość gleby badana </w:t>
      </w:r>
      <w:r w:rsidR="00C540FC" w:rsidRPr="00C51C78">
        <w:rPr>
          <w:rFonts w:ascii="Arial" w:hAnsi="Arial" w:cs="Arial"/>
          <w:bCs/>
        </w:rPr>
        <w:t>była</w:t>
      </w:r>
      <w:r w:rsidR="007262C8" w:rsidRPr="00C51C78">
        <w:rPr>
          <w:rFonts w:ascii="Arial" w:hAnsi="Arial" w:cs="Arial"/>
          <w:bCs/>
        </w:rPr>
        <w:t xml:space="preserve"> w zakresie wskaźników: metale i metaloid, w tym: arsen (As), bar (Ba), chrom ogólny (Cr), cyna (Sn), cynk (Zn), kadm (Cd), kobalt (Co), miedź (Cu), nikiel (Ni), ołów (Pb),  rtęć (Hg), benzyny i oleje, w tym: suma węglowodorów C6-C12, składników frakcji benzyn, suma węglowodorów </w:t>
      </w:r>
      <w:r w:rsidR="001F4ED4" w:rsidRPr="00C51C78">
        <w:rPr>
          <w:rFonts w:ascii="Arial" w:hAnsi="Arial" w:cs="Arial"/>
          <w:bCs/>
        </w:rPr>
        <w:br/>
      </w:r>
      <w:r w:rsidR="007262C8" w:rsidRPr="00C51C78">
        <w:rPr>
          <w:rFonts w:ascii="Arial" w:hAnsi="Arial" w:cs="Arial"/>
          <w:bCs/>
        </w:rPr>
        <w:t xml:space="preserve">C12-C35, składników frakcji olejów; węglowodory aromatyczne, w tym: benzen, etylobenzen, toluen, ksyleny, wielopierścieniowe węglowodory aromatyczne, w tym: naftalen, antracen, </w:t>
      </w:r>
      <w:proofErr w:type="spellStart"/>
      <w:r w:rsidR="007262C8" w:rsidRPr="00C51C78">
        <w:rPr>
          <w:rFonts w:ascii="Arial" w:hAnsi="Arial" w:cs="Arial"/>
          <w:bCs/>
        </w:rPr>
        <w:t>chryzen</w:t>
      </w:r>
      <w:proofErr w:type="spellEnd"/>
      <w:r w:rsidR="007262C8" w:rsidRPr="00C51C78">
        <w:rPr>
          <w:rFonts w:ascii="Arial" w:hAnsi="Arial" w:cs="Arial"/>
          <w:bCs/>
        </w:rPr>
        <w:t xml:space="preserve">, </w:t>
      </w:r>
      <w:proofErr w:type="spellStart"/>
      <w:r w:rsidR="007262C8" w:rsidRPr="00C51C78">
        <w:rPr>
          <w:rFonts w:ascii="Arial" w:hAnsi="Arial" w:cs="Arial"/>
          <w:bCs/>
        </w:rPr>
        <w:t>benzo</w:t>
      </w:r>
      <w:proofErr w:type="spellEnd"/>
      <w:r w:rsidR="007262C8" w:rsidRPr="00C51C78">
        <w:rPr>
          <w:rFonts w:ascii="Arial" w:hAnsi="Arial" w:cs="Arial"/>
          <w:bCs/>
        </w:rPr>
        <w:t xml:space="preserve">(a)antracen, </w:t>
      </w:r>
      <w:proofErr w:type="spellStart"/>
      <w:r w:rsidR="007262C8" w:rsidRPr="00C51C78">
        <w:rPr>
          <w:rFonts w:ascii="Arial" w:hAnsi="Arial" w:cs="Arial"/>
          <w:bCs/>
        </w:rPr>
        <w:t>dibenzo</w:t>
      </w:r>
      <w:proofErr w:type="spellEnd"/>
      <w:r w:rsidR="007262C8" w:rsidRPr="00C51C78">
        <w:rPr>
          <w:rFonts w:ascii="Arial" w:hAnsi="Arial" w:cs="Arial"/>
          <w:bCs/>
        </w:rPr>
        <w:t>(</w:t>
      </w:r>
      <w:proofErr w:type="spellStart"/>
      <w:r w:rsidR="007262C8" w:rsidRPr="00C51C78">
        <w:rPr>
          <w:rFonts w:ascii="Arial" w:hAnsi="Arial" w:cs="Arial"/>
          <w:bCs/>
        </w:rPr>
        <w:t>a,h</w:t>
      </w:r>
      <w:proofErr w:type="spellEnd"/>
      <w:r w:rsidR="007262C8" w:rsidRPr="00C51C78">
        <w:rPr>
          <w:rFonts w:ascii="Arial" w:hAnsi="Arial" w:cs="Arial"/>
          <w:bCs/>
        </w:rPr>
        <w:t xml:space="preserve">)antracen, </w:t>
      </w:r>
      <w:proofErr w:type="spellStart"/>
      <w:r w:rsidR="007262C8" w:rsidRPr="00C51C78">
        <w:rPr>
          <w:rFonts w:ascii="Arial" w:hAnsi="Arial" w:cs="Arial"/>
          <w:bCs/>
        </w:rPr>
        <w:t>benzo</w:t>
      </w:r>
      <w:proofErr w:type="spellEnd"/>
      <w:r w:rsidR="007262C8" w:rsidRPr="00C51C78">
        <w:rPr>
          <w:rFonts w:ascii="Arial" w:hAnsi="Arial" w:cs="Arial"/>
          <w:bCs/>
        </w:rPr>
        <w:t>(a)</w:t>
      </w:r>
      <w:proofErr w:type="spellStart"/>
      <w:r w:rsidR="007262C8" w:rsidRPr="00C51C78">
        <w:rPr>
          <w:rFonts w:ascii="Arial" w:hAnsi="Arial" w:cs="Arial"/>
          <w:bCs/>
        </w:rPr>
        <w:t>piren</w:t>
      </w:r>
      <w:proofErr w:type="spellEnd"/>
      <w:r w:rsidR="007262C8" w:rsidRPr="00C51C78">
        <w:rPr>
          <w:rFonts w:ascii="Arial" w:hAnsi="Arial" w:cs="Arial"/>
          <w:bCs/>
        </w:rPr>
        <w:t xml:space="preserve">, </w:t>
      </w:r>
      <w:proofErr w:type="spellStart"/>
      <w:r w:rsidR="007262C8" w:rsidRPr="00C51C78">
        <w:rPr>
          <w:rFonts w:ascii="Arial" w:hAnsi="Arial" w:cs="Arial"/>
          <w:bCs/>
        </w:rPr>
        <w:t>benzo</w:t>
      </w:r>
      <w:proofErr w:type="spellEnd"/>
      <w:r w:rsidR="007262C8" w:rsidRPr="00C51C78">
        <w:rPr>
          <w:rFonts w:ascii="Arial" w:hAnsi="Arial" w:cs="Arial"/>
          <w:bCs/>
        </w:rPr>
        <w:t>(b)</w:t>
      </w:r>
      <w:proofErr w:type="spellStart"/>
      <w:r w:rsidR="007262C8" w:rsidRPr="00C51C78">
        <w:rPr>
          <w:rFonts w:ascii="Arial" w:hAnsi="Arial" w:cs="Arial"/>
          <w:bCs/>
        </w:rPr>
        <w:t>fluoranten</w:t>
      </w:r>
      <w:proofErr w:type="spellEnd"/>
      <w:r w:rsidR="007262C8" w:rsidRPr="00C51C78">
        <w:rPr>
          <w:rFonts w:ascii="Arial" w:hAnsi="Arial" w:cs="Arial"/>
          <w:bCs/>
        </w:rPr>
        <w:t xml:space="preserve">, </w:t>
      </w:r>
      <w:proofErr w:type="spellStart"/>
      <w:r w:rsidR="007262C8" w:rsidRPr="00C51C78">
        <w:rPr>
          <w:rFonts w:ascii="Arial" w:hAnsi="Arial" w:cs="Arial"/>
          <w:bCs/>
        </w:rPr>
        <w:t>benzo</w:t>
      </w:r>
      <w:proofErr w:type="spellEnd"/>
      <w:r w:rsidR="007262C8" w:rsidRPr="00C51C78">
        <w:rPr>
          <w:rFonts w:ascii="Arial" w:hAnsi="Arial" w:cs="Arial"/>
          <w:bCs/>
        </w:rPr>
        <w:t>(k)</w:t>
      </w:r>
      <w:proofErr w:type="spellStart"/>
      <w:r w:rsidR="007262C8" w:rsidRPr="00C51C78">
        <w:rPr>
          <w:rFonts w:ascii="Arial" w:hAnsi="Arial" w:cs="Arial"/>
          <w:bCs/>
        </w:rPr>
        <w:t>fluoranten</w:t>
      </w:r>
      <w:proofErr w:type="spellEnd"/>
      <w:r w:rsidR="007262C8" w:rsidRPr="00C51C78">
        <w:rPr>
          <w:rFonts w:ascii="Arial" w:hAnsi="Arial" w:cs="Arial"/>
          <w:bCs/>
        </w:rPr>
        <w:t xml:space="preserve">, </w:t>
      </w:r>
      <w:proofErr w:type="spellStart"/>
      <w:r w:rsidR="007262C8" w:rsidRPr="00C51C78">
        <w:rPr>
          <w:rFonts w:ascii="Arial" w:hAnsi="Arial" w:cs="Arial"/>
          <w:bCs/>
        </w:rPr>
        <w:t>benzo</w:t>
      </w:r>
      <w:proofErr w:type="spellEnd"/>
      <w:r w:rsidR="007262C8" w:rsidRPr="00C51C78">
        <w:rPr>
          <w:rFonts w:ascii="Arial" w:hAnsi="Arial" w:cs="Arial"/>
          <w:bCs/>
        </w:rPr>
        <w:t>(</w:t>
      </w:r>
      <w:proofErr w:type="spellStart"/>
      <w:r w:rsidR="007262C8" w:rsidRPr="00C51C78">
        <w:rPr>
          <w:rFonts w:ascii="Arial" w:hAnsi="Arial" w:cs="Arial"/>
          <w:bCs/>
        </w:rPr>
        <w:t>ghi</w:t>
      </w:r>
      <w:proofErr w:type="spellEnd"/>
      <w:r w:rsidR="007262C8" w:rsidRPr="00C51C78">
        <w:rPr>
          <w:rFonts w:ascii="Arial" w:hAnsi="Arial" w:cs="Arial"/>
          <w:bCs/>
        </w:rPr>
        <w:t>)</w:t>
      </w:r>
      <w:proofErr w:type="spellStart"/>
      <w:r w:rsidR="007262C8" w:rsidRPr="00C51C78">
        <w:rPr>
          <w:rFonts w:ascii="Arial" w:hAnsi="Arial" w:cs="Arial"/>
          <w:bCs/>
        </w:rPr>
        <w:t>perylen</w:t>
      </w:r>
      <w:proofErr w:type="spellEnd"/>
      <w:r w:rsidR="007262C8" w:rsidRPr="00C51C78">
        <w:rPr>
          <w:rFonts w:ascii="Arial" w:hAnsi="Arial" w:cs="Arial"/>
          <w:bCs/>
        </w:rPr>
        <w:t xml:space="preserve">, </w:t>
      </w:r>
      <w:proofErr w:type="spellStart"/>
      <w:r w:rsidR="007262C8" w:rsidRPr="00C51C78">
        <w:rPr>
          <w:rFonts w:ascii="Arial" w:hAnsi="Arial" w:cs="Arial"/>
          <w:bCs/>
        </w:rPr>
        <w:t>indeno</w:t>
      </w:r>
      <w:proofErr w:type="spellEnd"/>
      <w:r w:rsidR="007262C8" w:rsidRPr="00C51C78">
        <w:rPr>
          <w:rFonts w:ascii="Arial" w:hAnsi="Arial" w:cs="Arial"/>
          <w:bCs/>
        </w:rPr>
        <w:t>(1,2,3-c,d)</w:t>
      </w:r>
      <w:proofErr w:type="spellStart"/>
      <w:r w:rsidR="007262C8" w:rsidRPr="00C51C78">
        <w:rPr>
          <w:rFonts w:ascii="Arial" w:hAnsi="Arial" w:cs="Arial"/>
          <w:bCs/>
        </w:rPr>
        <w:t>piren</w:t>
      </w:r>
      <w:proofErr w:type="spellEnd"/>
      <w:r w:rsidR="007262C8" w:rsidRPr="00C51C78">
        <w:rPr>
          <w:rFonts w:ascii="Arial" w:hAnsi="Arial" w:cs="Arial"/>
          <w:bCs/>
        </w:rPr>
        <w:t xml:space="preserve">. </w:t>
      </w:r>
    </w:p>
    <w:p w14:paraId="05135C88" w14:textId="201F2A69" w:rsidR="00DF7E30"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xml:space="preserve">Ocena zanieczyszczenia gleb i ziemi pobranych próbek wykonana została w oparciu o rozporządzenie Ministra Środowiska z dnia </w:t>
      </w:r>
      <w:r w:rsidR="00DF7E30" w:rsidRPr="00C51C78">
        <w:rPr>
          <w:rFonts w:ascii="Arial" w:hAnsi="Arial" w:cs="Arial"/>
          <w:bCs/>
        </w:rPr>
        <w:t xml:space="preserve">1 września 2016r. </w:t>
      </w:r>
      <w:r w:rsidRPr="00C51C78">
        <w:rPr>
          <w:rFonts w:ascii="Arial" w:hAnsi="Arial" w:cs="Arial"/>
          <w:bCs/>
        </w:rPr>
        <w:t xml:space="preserve">w sprawie </w:t>
      </w:r>
      <w:r w:rsidR="00DF7E30" w:rsidRPr="00C51C78">
        <w:rPr>
          <w:rFonts w:ascii="Arial" w:hAnsi="Arial" w:cs="Arial"/>
          <w:bCs/>
        </w:rPr>
        <w:t>sposobu prowadzenia oceny zanieczyszczenia powierzchni ziemi (Dz.U z 2016r., poz. 1395)</w:t>
      </w:r>
      <w:r w:rsidR="00A125D4" w:rsidRPr="00C51C78">
        <w:rPr>
          <w:rFonts w:ascii="Arial" w:hAnsi="Arial" w:cs="Arial"/>
          <w:bCs/>
        </w:rPr>
        <w:t>.</w:t>
      </w:r>
    </w:p>
    <w:p w14:paraId="4F7F5CAF" w14:textId="77777777" w:rsidR="00DF7E30" w:rsidRPr="00C51C78" w:rsidRDefault="0004498A" w:rsidP="0004498A">
      <w:pPr>
        <w:autoSpaceDE w:val="0"/>
        <w:autoSpaceDN w:val="0"/>
        <w:adjustRightInd w:val="0"/>
        <w:spacing w:line="276" w:lineRule="auto"/>
        <w:jc w:val="both"/>
        <w:rPr>
          <w:rFonts w:ascii="Arial" w:hAnsi="Arial" w:cs="Arial"/>
          <w:bCs/>
        </w:rPr>
      </w:pPr>
      <w:r w:rsidRPr="00C51C78">
        <w:rPr>
          <w:rFonts w:ascii="Arial" w:hAnsi="Arial" w:cs="Arial"/>
          <w:bCs/>
        </w:rPr>
        <w:t xml:space="preserve">Analiza wyników wykonanych badań laboratoryjnych jakości gleby i ziemi nie wykazała występowania zanieczyszczeń środowiska gruntowego na terenie instalacji. </w:t>
      </w:r>
    </w:p>
    <w:p w14:paraId="3911D9B3" w14:textId="72F7CF07" w:rsidR="00DF7E30" w:rsidRPr="00C51C78" w:rsidRDefault="00DF7E30" w:rsidP="0004498A">
      <w:pPr>
        <w:autoSpaceDE w:val="0"/>
        <w:autoSpaceDN w:val="0"/>
        <w:adjustRightInd w:val="0"/>
        <w:spacing w:line="276" w:lineRule="auto"/>
        <w:jc w:val="both"/>
        <w:rPr>
          <w:rFonts w:ascii="Arial" w:hAnsi="Arial" w:cs="Arial"/>
          <w:bCs/>
        </w:rPr>
      </w:pPr>
      <w:r w:rsidRPr="00C51C78">
        <w:rPr>
          <w:rFonts w:ascii="Arial" w:hAnsi="Arial" w:cs="Arial"/>
          <w:bCs/>
        </w:rPr>
        <w:t>Sporządzony wykaz substancji stwarzających zagrożenie, które będą</w:t>
      </w:r>
      <w:r w:rsidR="001F4ED4" w:rsidRPr="00C51C78">
        <w:rPr>
          <w:rFonts w:ascii="Arial" w:hAnsi="Arial" w:cs="Arial"/>
          <w:bCs/>
        </w:rPr>
        <w:t xml:space="preserve"> </w:t>
      </w:r>
      <w:r w:rsidRPr="00C51C78">
        <w:rPr>
          <w:rFonts w:ascii="Arial" w:hAnsi="Arial" w:cs="Arial"/>
          <w:bCs/>
        </w:rPr>
        <w:t>stosowane, produkowane lub uwalniane w ramach eksploatacji instalacji</w:t>
      </w:r>
      <w:r w:rsidR="001F4ED4" w:rsidRPr="00C51C78">
        <w:rPr>
          <w:rFonts w:ascii="Arial" w:hAnsi="Arial" w:cs="Arial"/>
          <w:bCs/>
        </w:rPr>
        <w:t xml:space="preserve"> obejmuje następujące substancje: olej napędowy, płyn do chłodnic </w:t>
      </w:r>
      <w:proofErr w:type="spellStart"/>
      <w:r w:rsidR="001F4ED4" w:rsidRPr="00C51C78">
        <w:rPr>
          <w:rFonts w:ascii="Arial" w:hAnsi="Arial" w:cs="Arial"/>
          <w:bCs/>
        </w:rPr>
        <w:t>Petrygo</w:t>
      </w:r>
      <w:proofErr w:type="spellEnd"/>
      <w:r w:rsidR="001F4ED4" w:rsidRPr="00C51C78">
        <w:rPr>
          <w:rFonts w:ascii="Arial" w:hAnsi="Arial" w:cs="Arial"/>
          <w:bCs/>
        </w:rPr>
        <w:t xml:space="preserve"> Q New, olej hydrauliczny, olej przekładniowy, smar </w:t>
      </w:r>
      <w:proofErr w:type="spellStart"/>
      <w:r w:rsidR="001F4ED4" w:rsidRPr="00C51C78">
        <w:rPr>
          <w:rFonts w:ascii="Arial" w:hAnsi="Arial" w:cs="Arial"/>
          <w:bCs/>
        </w:rPr>
        <w:t>Energrease</w:t>
      </w:r>
      <w:proofErr w:type="spellEnd"/>
      <w:r w:rsidR="001F4ED4" w:rsidRPr="00C51C78">
        <w:rPr>
          <w:rFonts w:ascii="Arial" w:hAnsi="Arial" w:cs="Arial"/>
          <w:bCs/>
        </w:rPr>
        <w:t xml:space="preserve"> LS-Ep-2, olej silnikowy </w:t>
      </w:r>
      <w:proofErr w:type="spellStart"/>
      <w:r w:rsidR="001F4ED4" w:rsidRPr="00C51C78">
        <w:rPr>
          <w:rFonts w:ascii="Arial" w:hAnsi="Arial" w:cs="Arial"/>
          <w:bCs/>
        </w:rPr>
        <w:t>Castrol</w:t>
      </w:r>
      <w:proofErr w:type="spellEnd"/>
      <w:r w:rsidR="001F4ED4" w:rsidRPr="00C51C78">
        <w:rPr>
          <w:rFonts w:ascii="Arial" w:hAnsi="Arial" w:cs="Arial"/>
          <w:bCs/>
        </w:rPr>
        <w:t xml:space="preserve">, Wd-40, gaz propan butan, benzyna bezołowiowa, dwutlenek węgla, glicerol, alkohol etylowy, rozpuszczalniki, </w:t>
      </w:r>
      <w:proofErr w:type="spellStart"/>
      <w:r w:rsidR="00F2119E" w:rsidRPr="00C51C78">
        <w:rPr>
          <w:rFonts w:ascii="Arial" w:hAnsi="Arial" w:cs="Arial"/>
          <w:bCs/>
        </w:rPr>
        <w:t>T</w:t>
      </w:r>
      <w:r w:rsidR="001F4ED4" w:rsidRPr="00C51C78">
        <w:rPr>
          <w:rFonts w:ascii="Arial" w:hAnsi="Arial" w:cs="Arial"/>
          <w:bCs/>
        </w:rPr>
        <w:t>ra</w:t>
      </w:r>
      <w:r w:rsidR="00F2119E" w:rsidRPr="00C51C78">
        <w:rPr>
          <w:rFonts w:ascii="Arial" w:hAnsi="Arial" w:cs="Arial"/>
          <w:bCs/>
        </w:rPr>
        <w:t>c</w:t>
      </w:r>
      <w:r w:rsidR="001F4ED4" w:rsidRPr="00C51C78">
        <w:rPr>
          <w:rFonts w:ascii="Arial" w:hAnsi="Arial" w:cs="Arial"/>
          <w:bCs/>
        </w:rPr>
        <w:t>k</w:t>
      </w:r>
      <w:proofErr w:type="spellEnd"/>
      <w:r w:rsidR="001F4ED4" w:rsidRPr="00C51C78">
        <w:rPr>
          <w:rFonts w:ascii="Arial" w:hAnsi="Arial" w:cs="Arial"/>
          <w:bCs/>
        </w:rPr>
        <w:t xml:space="preserve">  </w:t>
      </w:r>
      <w:proofErr w:type="spellStart"/>
      <w:r w:rsidR="00F2119E" w:rsidRPr="00C51C78">
        <w:rPr>
          <w:rFonts w:ascii="Arial" w:hAnsi="Arial" w:cs="Arial"/>
          <w:bCs/>
        </w:rPr>
        <w:t>Cleaner</w:t>
      </w:r>
      <w:proofErr w:type="spellEnd"/>
      <w:r w:rsidR="00F2119E" w:rsidRPr="00C51C78">
        <w:rPr>
          <w:rFonts w:ascii="Arial" w:hAnsi="Arial" w:cs="Arial"/>
          <w:bCs/>
        </w:rPr>
        <w:t xml:space="preserve"> Extra. </w:t>
      </w:r>
    </w:p>
    <w:p w14:paraId="3C3BB725" w14:textId="2158CD7C" w:rsidR="00DF7E30" w:rsidRPr="00C51C78" w:rsidRDefault="00F2119E" w:rsidP="0004498A">
      <w:pPr>
        <w:autoSpaceDE w:val="0"/>
        <w:autoSpaceDN w:val="0"/>
        <w:adjustRightInd w:val="0"/>
        <w:spacing w:line="276" w:lineRule="auto"/>
        <w:jc w:val="both"/>
        <w:rPr>
          <w:rFonts w:ascii="Arial" w:hAnsi="Arial" w:cs="Arial"/>
          <w:bCs/>
        </w:rPr>
      </w:pPr>
      <w:r w:rsidRPr="00C51C78">
        <w:rPr>
          <w:rFonts w:ascii="Arial" w:hAnsi="Arial" w:cs="Arial"/>
          <w:bCs/>
        </w:rPr>
        <w:t>Aby nie dopuścić do możliwości zanieczyszczenia gleby i ziemi</w:t>
      </w:r>
      <w:r w:rsidR="005755AF" w:rsidRPr="00C51C78">
        <w:rPr>
          <w:rFonts w:ascii="Arial" w:hAnsi="Arial" w:cs="Arial"/>
          <w:bCs/>
        </w:rPr>
        <w:t xml:space="preserve"> oraz wód gruntowych</w:t>
      </w:r>
      <w:r w:rsidRPr="00C51C78">
        <w:rPr>
          <w:rFonts w:ascii="Arial" w:hAnsi="Arial" w:cs="Arial"/>
          <w:bCs/>
        </w:rPr>
        <w:t xml:space="preserve"> </w:t>
      </w:r>
      <w:r w:rsidR="00D5423B" w:rsidRPr="00C51C78">
        <w:rPr>
          <w:rFonts w:ascii="Arial" w:hAnsi="Arial" w:cs="Arial"/>
          <w:bCs/>
        </w:rPr>
        <w:t xml:space="preserve">ww. substancjami stwarzającymi ryzyko </w:t>
      </w:r>
      <w:r w:rsidR="00675FC1" w:rsidRPr="00C51C78">
        <w:rPr>
          <w:rFonts w:ascii="Arial" w:hAnsi="Arial" w:cs="Arial"/>
          <w:bCs/>
        </w:rPr>
        <w:t>w instalacji zastosowane będzie</w:t>
      </w:r>
      <w:r w:rsidR="00D5423B" w:rsidRPr="00C51C78">
        <w:rPr>
          <w:rFonts w:ascii="Arial" w:hAnsi="Arial" w:cs="Arial"/>
          <w:bCs/>
        </w:rPr>
        <w:t xml:space="preserve">: </w:t>
      </w:r>
    </w:p>
    <w:p w14:paraId="6F56D3C4" w14:textId="5AC42151" w:rsidR="00675FC1" w:rsidRPr="00C51C78" w:rsidRDefault="00675FC1">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t>uszczelnienie</w:t>
      </w:r>
      <w:r w:rsidR="00180F51" w:rsidRPr="00C51C78">
        <w:rPr>
          <w:rFonts w:ascii="Arial" w:hAnsi="Arial" w:cs="Arial"/>
          <w:bCs/>
          <w:sz w:val="24"/>
          <w:szCs w:val="24"/>
        </w:rPr>
        <w:t xml:space="preserve"> wszystkich </w:t>
      </w:r>
      <w:r w:rsidRPr="00C51C78">
        <w:rPr>
          <w:rFonts w:ascii="Arial" w:hAnsi="Arial" w:cs="Arial"/>
          <w:bCs/>
          <w:sz w:val="24"/>
          <w:szCs w:val="24"/>
        </w:rPr>
        <w:t>powierzchni, na których prowadzone będą procesy przetwarzania i zbierania odpadów</w:t>
      </w:r>
      <w:r w:rsidR="005755AF" w:rsidRPr="00C51C78">
        <w:rPr>
          <w:rFonts w:ascii="Arial" w:hAnsi="Arial" w:cs="Arial"/>
          <w:bCs/>
          <w:sz w:val="24"/>
          <w:szCs w:val="24"/>
        </w:rPr>
        <w:t xml:space="preserve">, </w:t>
      </w:r>
    </w:p>
    <w:p w14:paraId="1291C673" w14:textId="301672C3" w:rsidR="0069335C" w:rsidRPr="00C51C78" w:rsidRDefault="0069335C">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t xml:space="preserve">usytuowanie miejsc magazynowania w pomieszczeniach i </w:t>
      </w:r>
      <w:r w:rsidR="005755AF" w:rsidRPr="00C51C78">
        <w:rPr>
          <w:rFonts w:ascii="Arial" w:hAnsi="Arial" w:cs="Arial"/>
          <w:bCs/>
          <w:sz w:val="24"/>
          <w:szCs w:val="24"/>
        </w:rPr>
        <w:t xml:space="preserve">na </w:t>
      </w:r>
      <w:r w:rsidRPr="00C51C78">
        <w:rPr>
          <w:rFonts w:ascii="Arial" w:hAnsi="Arial" w:cs="Arial"/>
          <w:bCs/>
          <w:sz w:val="24"/>
          <w:szCs w:val="24"/>
        </w:rPr>
        <w:t xml:space="preserve">szczelnych placach oraz </w:t>
      </w:r>
      <w:r w:rsidR="00F41A78" w:rsidRPr="00C51C78">
        <w:rPr>
          <w:rFonts w:ascii="Arial" w:hAnsi="Arial" w:cs="Arial"/>
          <w:bCs/>
          <w:sz w:val="24"/>
          <w:szCs w:val="24"/>
        </w:rPr>
        <w:t>magazynowanie odpadów i ww. substancji w odpowiednich szczelnych pojemnikach, beczkach, kontenerach</w:t>
      </w:r>
      <w:r w:rsidR="005755AF" w:rsidRPr="00C51C78">
        <w:rPr>
          <w:rFonts w:ascii="Arial" w:hAnsi="Arial" w:cs="Arial"/>
          <w:bCs/>
          <w:sz w:val="24"/>
          <w:szCs w:val="24"/>
        </w:rPr>
        <w:t>,</w:t>
      </w:r>
      <w:r w:rsidR="00F41A78" w:rsidRPr="00C51C78">
        <w:rPr>
          <w:rFonts w:ascii="Arial" w:hAnsi="Arial" w:cs="Arial"/>
          <w:bCs/>
          <w:sz w:val="24"/>
          <w:szCs w:val="24"/>
        </w:rPr>
        <w:t xml:space="preserve"> </w:t>
      </w:r>
    </w:p>
    <w:p w14:paraId="7EBFEC72" w14:textId="7176021B" w:rsidR="00F41A78" w:rsidRPr="00C51C78" w:rsidRDefault="0069335C">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t>z</w:t>
      </w:r>
      <w:r w:rsidR="00F41A78" w:rsidRPr="00C51C78">
        <w:rPr>
          <w:rFonts w:ascii="Arial" w:hAnsi="Arial" w:cs="Arial"/>
          <w:bCs/>
          <w:sz w:val="24"/>
          <w:szCs w:val="24"/>
        </w:rPr>
        <w:t>astosowanie tac wychwytujących,</w:t>
      </w:r>
    </w:p>
    <w:p w14:paraId="60878435" w14:textId="77777777" w:rsidR="0069335C" w:rsidRPr="00C51C78" w:rsidRDefault="00675FC1">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lastRenderedPageBreak/>
        <w:t xml:space="preserve">odrębne ujmowanie i odprowadzenie wód opadowo-roztopowych i </w:t>
      </w:r>
      <w:r w:rsidR="00180F51" w:rsidRPr="00C51C78">
        <w:rPr>
          <w:rFonts w:ascii="Arial" w:hAnsi="Arial" w:cs="Arial"/>
          <w:bCs/>
          <w:sz w:val="24"/>
          <w:szCs w:val="24"/>
        </w:rPr>
        <w:t>ś</w:t>
      </w:r>
      <w:r w:rsidRPr="00C51C78">
        <w:rPr>
          <w:rFonts w:ascii="Arial" w:hAnsi="Arial" w:cs="Arial"/>
          <w:bCs/>
          <w:sz w:val="24"/>
          <w:szCs w:val="24"/>
        </w:rPr>
        <w:t>ci</w:t>
      </w:r>
      <w:r w:rsidR="00180F51" w:rsidRPr="00C51C78">
        <w:rPr>
          <w:rFonts w:ascii="Arial" w:hAnsi="Arial" w:cs="Arial"/>
          <w:bCs/>
          <w:sz w:val="24"/>
          <w:szCs w:val="24"/>
        </w:rPr>
        <w:t>e</w:t>
      </w:r>
      <w:r w:rsidRPr="00C51C78">
        <w:rPr>
          <w:rFonts w:ascii="Arial" w:hAnsi="Arial" w:cs="Arial"/>
          <w:bCs/>
          <w:sz w:val="24"/>
          <w:szCs w:val="24"/>
        </w:rPr>
        <w:t>ków technologi</w:t>
      </w:r>
      <w:r w:rsidR="00180F51" w:rsidRPr="00C51C78">
        <w:rPr>
          <w:rFonts w:ascii="Arial" w:hAnsi="Arial" w:cs="Arial"/>
          <w:bCs/>
          <w:sz w:val="24"/>
          <w:szCs w:val="24"/>
        </w:rPr>
        <w:t>c</w:t>
      </w:r>
      <w:r w:rsidRPr="00C51C78">
        <w:rPr>
          <w:rFonts w:ascii="Arial" w:hAnsi="Arial" w:cs="Arial"/>
          <w:bCs/>
          <w:sz w:val="24"/>
          <w:szCs w:val="24"/>
        </w:rPr>
        <w:t>znych,</w:t>
      </w:r>
      <w:r w:rsidR="0069335C" w:rsidRPr="00C51C78">
        <w:rPr>
          <w:rFonts w:ascii="Arial" w:hAnsi="Arial" w:cs="Arial"/>
          <w:bCs/>
          <w:sz w:val="24"/>
          <w:szCs w:val="24"/>
        </w:rPr>
        <w:t xml:space="preserve"> </w:t>
      </w:r>
    </w:p>
    <w:p w14:paraId="4A764844" w14:textId="11DB01AF" w:rsidR="00F41A78" w:rsidRPr="00C51C78" w:rsidRDefault="00F41A78">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t>zastosowanie szczelnych, bezodpływowych zbiorników</w:t>
      </w:r>
      <w:r w:rsidR="00A125D4" w:rsidRPr="00C51C78">
        <w:rPr>
          <w:rFonts w:ascii="Arial" w:hAnsi="Arial" w:cs="Arial"/>
          <w:bCs/>
          <w:sz w:val="24"/>
          <w:szCs w:val="24"/>
        </w:rPr>
        <w:t xml:space="preserve"> do gromadzenia ścieków technologicznych</w:t>
      </w:r>
      <w:r w:rsidR="00FB4AFA" w:rsidRPr="00C51C78">
        <w:rPr>
          <w:rFonts w:ascii="Arial" w:hAnsi="Arial" w:cs="Arial"/>
          <w:bCs/>
          <w:sz w:val="24"/>
          <w:szCs w:val="24"/>
        </w:rPr>
        <w:t>,</w:t>
      </w:r>
    </w:p>
    <w:p w14:paraId="56176D91" w14:textId="704EB893" w:rsidR="00180F51" w:rsidRPr="00C51C78" w:rsidRDefault="00180F51">
      <w:pPr>
        <w:pStyle w:val="Akapitzlist"/>
        <w:numPr>
          <w:ilvl w:val="0"/>
          <w:numId w:val="76"/>
        </w:numPr>
        <w:autoSpaceDE w:val="0"/>
        <w:autoSpaceDN w:val="0"/>
        <w:adjustRightInd w:val="0"/>
        <w:jc w:val="both"/>
        <w:rPr>
          <w:rFonts w:ascii="Arial" w:hAnsi="Arial" w:cs="Arial"/>
          <w:bCs/>
          <w:sz w:val="24"/>
          <w:szCs w:val="24"/>
        </w:rPr>
      </w:pPr>
      <w:r w:rsidRPr="00C51C78">
        <w:rPr>
          <w:rFonts w:ascii="Arial" w:hAnsi="Arial" w:cs="Arial"/>
          <w:bCs/>
          <w:sz w:val="24"/>
          <w:szCs w:val="24"/>
        </w:rPr>
        <w:t xml:space="preserve">dostarczanie i magazynowanie substancji powodujących ryzyko w niewielkich ilościach </w:t>
      </w:r>
      <w:r w:rsidR="00AD4EDE" w:rsidRPr="00C51C78">
        <w:rPr>
          <w:rFonts w:ascii="Arial" w:hAnsi="Arial" w:cs="Arial"/>
          <w:bCs/>
          <w:sz w:val="24"/>
          <w:szCs w:val="24"/>
        </w:rPr>
        <w:t xml:space="preserve">i </w:t>
      </w:r>
      <w:r w:rsidRPr="00C51C78">
        <w:rPr>
          <w:rFonts w:ascii="Arial" w:hAnsi="Arial" w:cs="Arial"/>
          <w:bCs/>
          <w:sz w:val="24"/>
          <w:szCs w:val="24"/>
        </w:rPr>
        <w:t>ich bieżące wykorzystywanie,</w:t>
      </w:r>
    </w:p>
    <w:p w14:paraId="5B15043D" w14:textId="170BCD8D" w:rsidR="00180F51" w:rsidRPr="00C51C78" w:rsidRDefault="00F41A78">
      <w:pPr>
        <w:pStyle w:val="Akapitzlist"/>
        <w:numPr>
          <w:ilvl w:val="0"/>
          <w:numId w:val="76"/>
        </w:numPr>
        <w:autoSpaceDE w:val="0"/>
        <w:autoSpaceDN w:val="0"/>
        <w:adjustRightInd w:val="0"/>
        <w:spacing w:after="0"/>
        <w:jc w:val="both"/>
        <w:rPr>
          <w:rFonts w:ascii="Arial" w:hAnsi="Arial" w:cs="Arial"/>
          <w:bCs/>
          <w:sz w:val="24"/>
          <w:szCs w:val="24"/>
        </w:rPr>
      </w:pPr>
      <w:r w:rsidRPr="00C51C78">
        <w:rPr>
          <w:rFonts w:ascii="Arial" w:hAnsi="Arial" w:cs="Arial"/>
          <w:bCs/>
          <w:sz w:val="24"/>
          <w:szCs w:val="24"/>
        </w:rPr>
        <w:t>utrzymywanie urządzeń technicznych i technologicznych w należytym stanie technicznym i poddawanie ich okresowym kontrolom</w:t>
      </w:r>
      <w:r w:rsidR="00AD4EDE" w:rsidRPr="00C51C78">
        <w:rPr>
          <w:rFonts w:ascii="Arial" w:hAnsi="Arial" w:cs="Arial"/>
          <w:bCs/>
          <w:sz w:val="24"/>
          <w:szCs w:val="24"/>
        </w:rPr>
        <w:t>,</w:t>
      </w:r>
    </w:p>
    <w:p w14:paraId="09932662" w14:textId="482E75A4" w:rsidR="00180F51" w:rsidRPr="00C51C78" w:rsidRDefault="00F41A78">
      <w:pPr>
        <w:pStyle w:val="Akapitzlist"/>
        <w:numPr>
          <w:ilvl w:val="0"/>
          <w:numId w:val="76"/>
        </w:numPr>
        <w:autoSpaceDE w:val="0"/>
        <w:autoSpaceDN w:val="0"/>
        <w:adjustRightInd w:val="0"/>
        <w:spacing w:after="0"/>
        <w:jc w:val="both"/>
        <w:rPr>
          <w:rFonts w:ascii="Arial" w:hAnsi="Arial" w:cs="Arial"/>
          <w:bCs/>
          <w:sz w:val="24"/>
          <w:szCs w:val="24"/>
        </w:rPr>
      </w:pPr>
      <w:r w:rsidRPr="00C51C78">
        <w:rPr>
          <w:rFonts w:ascii="Arial" w:hAnsi="Arial" w:cs="Arial"/>
          <w:bCs/>
          <w:sz w:val="24"/>
          <w:szCs w:val="24"/>
        </w:rPr>
        <w:t>trwałe ogrodzenie i monitorowanie terenu w sposób ciągły.</w:t>
      </w:r>
    </w:p>
    <w:p w14:paraId="001EAEB4" w14:textId="750B722B" w:rsidR="005755AF" w:rsidRPr="00C51C78" w:rsidRDefault="005755AF" w:rsidP="00DA34E9">
      <w:pPr>
        <w:autoSpaceDE w:val="0"/>
        <w:autoSpaceDN w:val="0"/>
        <w:adjustRightInd w:val="0"/>
        <w:spacing w:line="276" w:lineRule="auto"/>
        <w:jc w:val="both"/>
        <w:rPr>
          <w:rFonts w:ascii="Arial" w:hAnsi="Arial" w:cs="Arial"/>
          <w:bCs/>
        </w:rPr>
      </w:pPr>
      <w:r w:rsidRPr="00C51C78">
        <w:rPr>
          <w:rFonts w:ascii="Arial" w:hAnsi="Arial" w:cs="Arial"/>
          <w:bCs/>
          <w:color w:val="000000"/>
        </w:rPr>
        <w:t>Eksploatacja instalacji ma charakter regionalny i ogranicza się do działek, do których Wnioskodawca posiada tytuł prawny. Instalacj</w:t>
      </w:r>
      <w:r w:rsidR="00AD4EDE" w:rsidRPr="00C51C78">
        <w:rPr>
          <w:rFonts w:ascii="Arial" w:hAnsi="Arial" w:cs="Arial"/>
          <w:bCs/>
          <w:color w:val="000000"/>
        </w:rPr>
        <w:t>a</w:t>
      </w:r>
      <w:r w:rsidRPr="00C51C78">
        <w:rPr>
          <w:rFonts w:ascii="Arial" w:hAnsi="Arial" w:cs="Arial"/>
          <w:bCs/>
          <w:color w:val="000000"/>
        </w:rPr>
        <w:t>, w konsekwencji nałożonych obowiązków wyposażon</w:t>
      </w:r>
      <w:r w:rsidR="00AD4EDE" w:rsidRPr="00C51C78">
        <w:rPr>
          <w:rFonts w:ascii="Arial" w:hAnsi="Arial" w:cs="Arial"/>
          <w:bCs/>
          <w:color w:val="000000"/>
        </w:rPr>
        <w:t>a</w:t>
      </w:r>
      <w:r w:rsidRPr="00C51C78">
        <w:rPr>
          <w:rFonts w:ascii="Arial" w:hAnsi="Arial" w:cs="Arial"/>
          <w:bCs/>
          <w:color w:val="000000"/>
        </w:rPr>
        <w:t xml:space="preserve"> i użytkowan</w:t>
      </w:r>
      <w:r w:rsidR="00AD4EDE" w:rsidRPr="00C51C78">
        <w:rPr>
          <w:rFonts w:ascii="Arial" w:hAnsi="Arial" w:cs="Arial"/>
          <w:bCs/>
          <w:color w:val="000000"/>
        </w:rPr>
        <w:t>a</w:t>
      </w:r>
      <w:r w:rsidRPr="00C51C78">
        <w:rPr>
          <w:rFonts w:ascii="Arial" w:hAnsi="Arial" w:cs="Arial"/>
          <w:bCs/>
          <w:color w:val="000000"/>
        </w:rPr>
        <w:t xml:space="preserve"> będ</w:t>
      </w:r>
      <w:r w:rsidR="00AD4EDE" w:rsidRPr="00C51C78">
        <w:rPr>
          <w:rFonts w:ascii="Arial" w:hAnsi="Arial" w:cs="Arial"/>
          <w:bCs/>
          <w:color w:val="000000"/>
        </w:rPr>
        <w:t>zie</w:t>
      </w:r>
      <w:r w:rsidRPr="00C51C78">
        <w:rPr>
          <w:rFonts w:ascii="Arial" w:hAnsi="Arial" w:cs="Arial"/>
          <w:bCs/>
          <w:color w:val="000000"/>
        </w:rPr>
        <w:t xml:space="preserve"> w sposób zapewniający osiągnięcie poziomu wystarczających standardów jakości środowiska przy którym ilość </w:t>
      </w:r>
      <w:r w:rsidRPr="00C51C78">
        <w:rPr>
          <w:rFonts w:ascii="Arial" w:hAnsi="Arial" w:cs="Arial"/>
          <w:bCs/>
          <w:color w:val="000000"/>
        </w:rPr>
        <w:br/>
        <w:t xml:space="preserve">i szkodliwość dla życia, zdrowia ludzi lub dla środowiska odpadów i innych emisji powstających wskutek </w:t>
      </w:r>
      <w:r w:rsidR="00AD4EDE" w:rsidRPr="00C51C78">
        <w:rPr>
          <w:rFonts w:ascii="Arial" w:hAnsi="Arial" w:cs="Arial"/>
          <w:bCs/>
          <w:color w:val="000000"/>
        </w:rPr>
        <w:t>przetwarzania</w:t>
      </w:r>
      <w:r w:rsidRPr="00C51C78">
        <w:rPr>
          <w:rFonts w:ascii="Arial" w:hAnsi="Arial" w:cs="Arial"/>
          <w:bCs/>
          <w:color w:val="000000"/>
        </w:rPr>
        <w:t xml:space="preserve"> odpadów będzie zminimalizowana do wartości dopuszczalnych i zalecanych. Proces</w:t>
      </w:r>
      <w:r w:rsidR="00AD4EDE" w:rsidRPr="00C51C78">
        <w:rPr>
          <w:rFonts w:ascii="Arial" w:hAnsi="Arial" w:cs="Arial"/>
          <w:bCs/>
          <w:color w:val="000000"/>
        </w:rPr>
        <w:t>y mechaniczno</w:t>
      </w:r>
      <w:r w:rsidR="009D1682" w:rsidRPr="00C51C78">
        <w:rPr>
          <w:rFonts w:ascii="Arial" w:hAnsi="Arial" w:cs="Arial"/>
          <w:bCs/>
          <w:color w:val="000000"/>
        </w:rPr>
        <w:t xml:space="preserve"> </w:t>
      </w:r>
      <w:r w:rsidR="00AD4EDE" w:rsidRPr="00C51C78">
        <w:rPr>
          <w:rFonts w:ascii="Arial" w:hAnsi="Arial" w:cs="Arial"/>
          <w:bCs/>
          <w:color w:val="000000"/>
        </w:rPr>
        <w:t>-</w:t>
      </w:r>
      <w:r w:rsidR="009D1682" w:rsidRPr="00C51C78">
        <w:rPr>
          <w:rFonts w:ascii="Arial" w:hAnsi="Arial" w:cs="Arial"/>
          <w:bCs/>
          <w:color w:val="000000"/>
        </w:rPr>
        <w:t xml:space="preserve"> </w:t>
      </w:r>
      <w:r w:rsidR="00AD4EDE" w:rsidRPr="00C51C78">
        <w:rPr>
          <w:rFonts w:ascii="Arial" w:hAnsi="Arial" w:cs="Arial"/>
          <w:bCs/>
          <w:color w:val="000000"/>
        </w:rPr>
        <w:t xml:space="preserve">biologicznego przetwarzania odpadów, z wyjątkiem </w:t>
      </w:r>
      <w:r w:rsidR="00DA34E9" w:rsidRPr="00C51C78">
        <w:rPr>
          <w:rFonts w:ascii="Arial" w:hAnsi="Arial" w:cs="Arial"/>
          <w:bCs/>
          <w:color w:val="000000"/>
        </w:rPr>
        <w:t>kompostowania</w:t>
      </w:r>
      <w:r w:rsidR="00AD4EDE" w:rsidRPr="00C51C78">
        <w:rPr>
          <w:rFonts w:ascii="Arial" w:hAnsi="Arial" w:cs="Arial"/>
          <w:bCs/>
          <w:color w:val="000000"/>
        </w:rPr>
        <w:t xml:space="preserve"> </w:t>
      </w:r>
      <w:r w:rsidRPr="00C51C78">
        <w:rPr>
          <w:rFonts w:ascii="Arial" w:hAnsi="Arial" w:cs="Arial"/>
          <w:bCs/>
          <w:color w:val="000000"/>
        </w:rPr>
        <w:t>będ</w:t>
      </w:r>
      <w:r w:rsidR="00AD4EDE" w:rsidRPr="00C51C78">
        <w:rPr>
          <w:rFonts w:ascii="Arial" w:hAnsi="Arial" w:cs="Arial"/>
          <w:bCs/>
          <w:color w:val="000000"/>
        </w:rPr>
        <w:t xml:space="preserve">ą </w:t>
      </w:r>
      <w:r w:rsidR="00DA34E9" w:rsidRPr="00C51C78">
        <w:rPr>
          <w:rFonts w:ascii="Arial" w:hAnsi="Arial" w:cs="Arial"/>
          <w:bCs/>
          <w:color w:val="000000"/>
        </w:rPr>
        <w:t xml:space="preserve">w pełni </w:t>
      </w:r>
      <w:r w:rsidRPr="00C51C78">
        <w:rPr>
          <w:rFonts w:ascii="Arial" w:hAnsi="Arial" w:cs="Arial"/>
          <w:bCs/>
          <w:color w:val="000000"/>
        </w:rPr>
        <w:t>zhermetyzowan</w:t>
      </w:r>
      <w:r w:rsidR="00AD4EDE" w:rsidRPr="00C51C78">
        <w:rPr>
          <w:rFonts w:ascii="Arial" w:hAnsi="Arial" w:cs="Arial"/>
          <w:bCs/>
          <w:color w:val="000000"/>
        </w:rPr>
        <w:t>e</w:t>
      </w:r>
      <w:r w:rsidR="009D1682" w:rsidRPr="00C51C78">
        <w:rPr>
          <w:rFonts w:ascii="Arial" w:hAnsi="Arial" w:cs="Arial"/>
          <w:bCs/>
          <w:color w:val="000000"/>
        </w:rPr>
        <w:t>,</w:t>
      </w:r>
      <w:r w:rsidRPr="00C51C78">
        <w:rPr>
          <w:rFonts w:ascii="Arial" w:hAnsi="Arial" w:cs="Arial"/>
          <w:bCs/>
          <w:color w:val="000000"/>
        </w:rPr>
        <w:t xml:space="preserve"> co wykluczać będzie kontakt odpadów z wodami opadowymi. </w:t>
      </w:r>
      <w:r w:rsidR="00DA34E9" w:rsidRPr="00C51C78">
        <w:rPr>
          <w:rFonts w:ascii="Arial" w:hAnsi="Arial" w:cs="Arial"/>
          <w:bCs/>
          <w:color w:val="000000"/>
        </w:rPr>
        <w:t>W przypadku kompostowania odpadów planowane jest zhermetyzowanie procesu w terminie do końca 2024r</w:t>
      </w:r>
      <w:r w:rsidR="00FB4AFA" w:rsidRPr="00C51C78">
        <w:rPr>
          <w:rFonts w:ascii="Arial" w:hAnsi="Arial" w:cs="Arial"/>
          <w:bCs/>
          <w:color w:val="000000"/>
        </w:rPr>
        <w:t xml:space="preserve">, do tego czasu stosowane będzie przykrywanie pryzm geowłókniną. </w:t>
      </w:r>
      <w:r w:rsidR="00DA34E9" w:rsidRPr="00C51C78">
        <w:rPr>
          <w:rFonts w:ascii="Arial" w:hAnsi="Arial" w:cs="Arial"/>
          <w:bCs/>
          <w:color w:val="000000"/>
        </w:rPr>
        <w:t>W instalacji p</w:t>
      </w:r>
      <w:r w:rsidRPr="00C51C78">
        <w:rPr>
          <w:rFonts w:ascii="Arial" w:hAnsi="Arial" w:cs="Arial"/>
          <w:bCs/>
          <w:color w:val="000000"/>
        </w:rPr>
        <w:t xml:space="preserve">rowadzony będzie monitoring stanu </w:t>
      </w:r>
      <w:r w:rsidR="00DA34E9" w:rsidRPr="00C51C78">
        <w:rPr>
          <w:rFonts w:ascii="Arial" w:hAnsi="Arial" w:cs="Arial"/>
          <w:bCs/>
          <w:color w:val="000000"/>
        </w:rPr>
        <w:t>jakości</w:t>
      </w:r>
      <w:r w:rsidRPr="00C51C78">
        <w:rPr>
          <w:rFonts w:ascii="Arial" w:hAnsi="Arial" w:cs="Arial"/>
          <w:bCs/>
          <w:color w:val="000000"/>
        </w:rPr>
        <w:t xml:space="preserve"> wód podziemnych</w:t>
      </w:r>
      <w:r w:rsidR="00DA34E9" w:rsidRPr="00C51C78">
        <w:rPr>
          <w:rFonts w:ascii="Arial" w:hAnsi="Arial" w:cs="Arial"/>
          <w:bCs/>
          <w:color w:val="000000"/>
        </w:rPr>
        <w:t xml:space="preserve"> oraz monitoring gleby</w:t>
      </w:r>
      <w:r w:rsidR="009D1682" w:rsidRPr="00C51C78">
        <w:rPr>
          <w:rFonts w:ascii="Arial" w:hAnsi="Arial" w:cs="Arial"/>
          <w:bCs/>
          <w:color w:val="000000"/>
        </w:rPr>
        <w:t>,</w:t>
      </w:r>
      <w:r w:rsidR="00DA34E9" w:rsidRPr="00C51C78">
        <w:rPr>
          <w:rFonts w:ascii="Arial" w:hAnsi="Arial" w:cs="Arial"/>
          <w:bCs/>
          <w:color w:val="000000"/>
        </w:rPr>
        <w:t xml:space="preserve">  ziemi</w:t>
      </w:r>
      <w:r w:rsidR="009D1682" w:rsidRPr="00C51C78">
        <w:rPr>
          <w:rFonts w:ascii="Arial" w:hAnsi="Arial" w:cs="Arial"/>
          <w:bCs/>
          <w:color w:val="000000"/>
        </w:rPr>
        <w:t xml:space="preserve"> i wód gruntowych</w:t>
      </w:r>
      <w:r w:rsidR="00DA34E9" w:rsidRPr="00C51C78">
        <w:rPr>
          <w:rFonts w:ascii="Arial" w:hAnsi="Arial" w:cs="Arial"/>
          <w:bCs/>
          <w:color w:val="000000"/>
        </w:rPr>
        <w:t>.</w:t>
      </w:r>
      <w:r w:rsidRPr="00C51C78">
        <w:rPr>
          <w:rFonts w:ascii="Arial" w:hAnsi="Arial" w:cs="Arial"/>
          <w:bCs/>
          <w:color w:val="000000"/>
        </w:rPr>
        <w:t xml:space="preserve"> Zakład podejmował będzie działania umożliwiające ograniczenie negatywnego oddziaływania </w:t>
      </w:r>
      <w:r w:rsidRPr="00C51C78">
        <w:rPr>
          <w:rFonts w:ascii="Arial" w:hAnsi="Arial" w:cs="Arial"/>
          <w:bCs/>
        </w:rPr>
        <w:t>i</w:t>
      </w:r>
      <w:r w:rsidR="00511E9E" w:rsidRPr="00C51C78">
        <w:rPr>
          <w:rFonts w:ascii="Arial" w:hAnsi="Arial" w:cs="Arial"/>
          <w:bCs/>
        </w:rPr>
        <w:t>nstalacji</w:t>
      </w:r>
      <w:r w:rsidRPr="00C51C78">
        <w:rPr>
          <w:rFonts w:ascii="Arial" w:hAnsi="Arial" w:cs="Arial"/>
          <w:bCs/>
        </w:rPr>
        <w:t xml:space="preserve"> na środowisko, poprzez:</w:t>
      </w:r>
    </w:p>
    <w:p w14:paraId="3420E185" w14:textId="552AC2B9" w:rsidR="005755AF" w:rsidRPr="00C51C78" w:rsidRDefault="005755AF">
      <w:pPr>
        <w:numPr>
          <w:ilvl w:val="0"/>
          <w:numId w:val="77"/>
        </w:numPr>
        <w:tabs>
          <w:tab w:val="clear" w:pos="720"/>
          <w:tab w:val="num" w:pos="426"/>
        </w:tabs>
        <w:suppressAutoHyphens/>
        <w:spacing w:line="276" w:lineRule="auto"/>
        <w:ind w:left="426" w:hanging="426"/>
        <w:jc w:val="both"/>
        <w:rPr>
          <w:rFonts w:ascii="Arial" w:hAnsi="Arial" w:cs="Arial"/>
          <w:bCs/>
        </w:rPr>
      </w:pPr>
      <w:r w:rsidRPr="00C51C78">
        <w:rPr>
          <w:rFonts w:ascii="Arial" w:hAnsi="Arial" w:cs="Arial"/>
          <w:bCs/>
        </w:rPr>
        <w:t>przestrzeganie zasad związanych z realizowanym procesem technologicznym, przepisów BHP</w:t>
      </w:r>
      <w:r w:rsidR="00FB4AFA" w:rsidRPr="00C51C78">
        <w:rPr>
          <w:rFonts w:ascii="Arial" w:hAnsi="Arial" w:cs="Arial"/>
          <w:bCs/>
        </w:rPr>
        <w:t>,</w:t>
      </w:r>
      <w:r w:rsidRPr="00C51C78">
        <w:rPr>
          <w:rFonts w:ascii="Arial" w:hAnsi="Arial" w:cs="Arial"/>
          <w:bCs/>
        </w:rPr>
        <w:t xml:space="preserve"> instrukcji eksploatacji instalacji oraz odpowiednich zarządzeń,</w:t>
      </w:r>
    </w:p>
    <w:p w14:paraId="6C7872A6" w14:textId="77777777" w:rsidR="005755AF" w:rsidRPr="00C51C78" w:rsidRDefault="005755AF">
      <w:pPr>
        <w:numPr>
          <w:ilvl w:val="0"/>
          <w:numId w:val="77"/>
        </w:numPr>
        <w:tabs>
          <w:tab w:val="clear" w:pos="720"/>
          <w:tab w:val="num" w:pos="426"/>
        </w:tabs>
        <w:suppressAutoHyphens/>
        <w:spacing w:line="276" w:lineRule="auto"/>
        <w:ind w:left="426" w:hanging="426"/>
        <w:jc w:val="both"/>
        <w:rPr>
          <w:rFonts w:ascii="Arial" w:hAnsi="Arial" w:cs="Arial"/>
          <w:bCs/>
        </w:rPr>
      </w:pPr>
      <w:r w:rsidRPr="00C51C78">
        <w:rPr>
          <w:rFonts w:ascii="Arial" w:hAnsi="Arial" w:cs="Arial"/>
          <w:bCs/>
        </w:rPr>
        <w:t>eksploatowanie instalacji w sposób zapewniający właściwe funkcjonowanie urządzeń stanowiących jej wyposażenie,</w:t>
      </w:r>
      <w:r w:rsidRPr="00C51C78">
        <w:rPr>
          <w:rFonts w:ascii="Arial" w:hAnsi="Arial" w:cs="Arial"/>
          <w:bCs/>
          <w:color w:val="000000"/>
        </w:rPr>
        <w:t xml:space="preserve"> bieżące kontrolowanie i utrzymywanie </w:t>
      </w:r>
      <w:r w:rsidRPr="00C51C78">
        <w:rPr>
          <w:rFonts w:ascii="Arial" w:hAnsi="Arial" w:cs="Arial"/>
          <w:bCs/>
          <w:color w:val="000000"/>
        </w:rPr>
        <w:br/>
        <w:t>w należytym stanie technicznym,</w:t>
      </w:r>
    </w:p>
    <w:p w14:paraId="63D32F88" w14:textId="77777777" w:rsidR="005755AF" w:rsidRPr="00C51C78" w:rsidRDefault="005755AF">
      <w:pPr>
        <w:numPr>
          <w:ilvl w:val="0"/>
          <w:numId w:val="77"/>
        </w:numPr>
        <w:tabs>
          <w:tab w:val="clear" w:pos="720"/>
          <w:tab w:val="num" w:pos="426"/>
        </w:tabs>
        <w:suppressAutoHyphens/>
        <w:spacing w:line="276" w:lineRule="auto"/>
        <w:ind w:left="426" w:hanging="426"/>
        <w:jc w:val="both"/>
        <w:rPr>
          <w:rFonts w:ascii="Arial" w:hAnsi="Arial" w:cs="Arial"/>
          <w:bCs/>
        </w:rPr>
      </w:pPr>
      <w:r w:rsidRPr="00C51C78">
        <w:rPr>
          <w:rFonts w:ascii="Arial" w:hAnsi="Arial" w:cs="Arial"/>
          <w:bCs/>
        </w:rPr>
        <w:t>przyjmowanie do odzysku i unieszkodliwiania wyłącznie odpadów dopuszczonych niniejszym pozwoleniem,</w:t>
      </w:r>
    </w:p>
    <w:p w14:paraId="37D35D88" w14:textId="77EA2E0F" w:rsidR="005755AF" w:rsidRPr="00C51C78" w:rsidRDefault="005755AF">
      <w:pPr>
        <w:numPr>
          <w:ilvl w:val="0"/>
          <w:numId w:val="77"/>
        </w:numPr>
        <w:tabs>
          <w:tab w:val="clear" w:pos="720"/>
          <w:tab w:val="num" w:pos="426"/>
        </w:tabs>
        <w:suppressAutoHyphens/>
        <w:spacing w:line="276" w:lineRule="auto"/>
        <w:ind w:left="426" w:hanging="426"/>
        <w:jc w:val="both"/>
        <w:rPr>
          <w:rFonts w:ascii="Arial" w:hAnsi="Arial" w:cs="Arial"/>
          <w:bCs/>
          <w:color w:val="000000"/>
        </w:rPr>
      </w:pPr>
      <w:r w:rsidRPr="00C51C78">
        <w:rPr>
          <w:rFonts w:ascii="Arial" w:hAnsi="Arial" w:cs="Arial"/>
          <w:bCs/>
        </w:rPr>
        <w:t xml:space="preserve">ujmowanie i odpowiednie zagospodarowanie powstających </w:t>
      </w:r>
      <w:r w:rsidR="00DA34E9" w:rsidRPr="00C51C78">
        <w:rPr>
          <w:rFonts w:ascii="Arial" w:hAnsi="Arial" w:cs="Arial"/>
          <w:bCs/>
        </w:rPr>
        <w:t>ścieków technologicznych</w:t>
      </w:r>
      <w:r w:rsidRPr="00C51C78">
        <w:rPr>
          <w:rFonts w:ascii="Arial" w:hAnsi="Arial" w:cs="Arial"/>
          <w:bCs/>
        </w:rPr>
        <w:t xml:space="preserve">, </w:t>
      </w:r>
    </w:p>
    <w:p w14:paraId="42B7FE2D" w14:textId="77777777" w:rsidR="005755AF" w:rsidRPr="00C51C78" w:rsidRDefault="005755AF">
      <w:pPr>
        <w:numPr>
          <w:ilvl w:val="0"/>
          <w:numId w:val="77"/>
        </w:numPr>
        <w:tabs>
          <w:tab w:val="clear" w:pos="720"/>
          <w:tab w:val="num" w:pos="426"/>
        </w:tabs>
        <w:suppressAutoHyphens/>
        <w:spacing w:line="276" w:lineRule="auto"/>
        <w:ind w:left="426" w:hanging="426"/>
        <w:jc w:val="both"/>
        <w:rPr>
          <w:rFonts w:ascii="Arial" w:hAnsi="Arial" w:cs="Arial"/>
          <w:bCs/>
          <w:color w:val="000000"/>
        </w:rPr>
      </w:pPr>
      <w:r w:rsidRPr="00C51C78">
        <w:rPr>
          <w:rFonts w:ascii="Arial" w:hAnsi="Arial" w:cs="Arial"/>
          <w:bCs/>
          <w:color w:val="000000"/>
        </w:rPr>
        <w:t>realizowanie procesów technologicznych zgodnie z posiadanymi decyzjami.</w:t>
      </w:r>
    </w:p>
    <w:p w14:paraId="279EE109" w14:textId="725D23D5" w:rsidR="005755AF" w:rsidRPr="00C51C78" w:rsidRDefault="00DA34E9" w:rsidP="008864C0">
      <w:pPr>
        <w:autoSpaceDE w:val="0"/>
        <w:autoSpaceDN w:val="0"/>
        <w:adjustRightInd w:val="0"/>
        <w:spacing w:line="276" w:lineRule="auto"/>
        <w:jc w:val="both"/>
        <w:rPr>
          <w:rFonts w:ascii="Arial" w:hAnsi="Arial" w:cs="Arial"/>
          <w:bCs/>
          <w:color w:val="000000"/>
        </w:rPr>
      </w:pPr>
      <w:r w:rsidRPr="00C51C78">
        <w:rPr>
          <w:rFonts w:ascii="Arial" w:hAnsi="Arial" w:cs="Arial"/>
          <w:bCs/>
          <w:color w:val="000000"/>
        </w:rPr>
        <w:t>Ocena możliwości zanieczyszczenia ww. substancjami wykazała, że ryzyko wystąpienia zanieczyszczeń gleby, ziemi i wód gruntowych podczas prawidłowej eksploatacji instalacji będzie zminimalizowane</w:t>
      </w:r>
      <w:r w:rsidR="0019254D" w:rsidRPr="00C51C78">
        <w:rPr>
          <w:rFonts w:ascii="Arial" w:hAnsi="Arial" w:cs="Arial"/>
          <w:bCs/>
          <w:color w:val="000000"/>
        </w:rPr>
        <w:t xml:space="preserve">, a </w:t>
      </w:r>
      <w:r w:rsidRPr="00C51C78">
        <w:rPr>
          <w:rFonts w:ascii="Arial" w:hAnsi="Arial" w:cs="Arial"/>
          <w:bCs/>
          <w:color w:val="000000"/>
        </w:rPr>
        <w:t xml:space="preserve">do takiej sytuacji może dojść tylko </w:t>
      </w:r>
      <w:r w:rsidR="0019254D" w:rsidRPr="00C51C78">
        <w:rPr>
          <w:rFonts w:ascii="Arial" w:hAnsi="Arial" w:cs="Arial"/>
          <w:bCs/>
          <w:color w:val="000000"/>
        </w:rPr>
        <w:br/>
      </w:r>
      <w:r w:rsidRPr="00C51C78">
        <w:rPr>
          <w:rFonts w:ascii="Arial" w:hAnsi="Arial" w:cs="Arial"/>
          <w:bCs/>
          <w:color w:val="000000"/>
        </w:rPr>
        <w:t xml:space="preserve">w sytuacji awaryjnej. </w:t>
      </w:r>
      <w:r w:rsidR="008E2CBD" w:rsidRPr="00C51C78">
        <w:rPr>
          <w:rFonts w:ascii="Arial" w:hAnsi="Arial" w:cs="Arial"/>
          <w:bCs/>
          <w:color w:val="000000"/>
        </w:rPr>
        <w:t>Zastosowane w instalacji systemy zabezpieczeń są w pełni wystarczające i pozwalają na wyeliminowanie ryzyka</w:t>
      </w:r>
      <w:r w:rsidR="001240F4" w:rsidRPr="00C51C78">
        <w:rPr>
          <w:rFonts w:ascii="Arial" w:hAnsi="Arial" w:cs="Arial"/>
          <w:bCs/>
          <w:color w:val="000000"/>
        </w:rPr>
        <w:t xml:space="preserve">. </w:t>
      </w:r>
      <w:r w:rsidR="0019254D" w:rsidRPr="00C51C78">
        <w:rPr>
          <w:rFonts w:ascii="Arial" w:hAnsi="Arial" w:cs="Arial"/>
          <w:bCs/>
          <w:color w:val="000000"/>
        </w:rPr>
        <w:t>Ponadto, z analizy wynika,</w:t>
      </w:r>
      <w:r w:rsidR="005755AF" w:rsidRPr="00C51C78">
        <w:rPr>
          <w:rFonts w:ascii="Arial" w:hAnsi="Arial" w:cs="Arial"/>
          <w:bCs/>
          <w:color w:val="000000"/>
        </w:rPr>
        <w:t xml:space="preserve"> </w:t>
      </w:r>
      <w:r w:rsidRPr="00C51C78">
        <w:rPr>
          <w:rFonts w:ascii="Arial" w:hAnsi="Arial" w:cs="Arial"/>
          <w:bCs/>
          <w:color w:val="000000"/>
        </w:rPr>
        <w:t>że</w:t>
      </w:r>
      <w:r w:rsidR="005755AF" w:rsidRPr="00C51C78">
        <w:rPr>
          <w:rFonts w:ascii="Arial" w:hAnsi="Arial" w:cs="Arial"/>
          <w:bCs/>
          <w:color w:val="000000"/>
        </w:rPr>
        <w:t xml:space="preserve"> instalacj</w:t>
      </w:r>
      <w:r w:rsidRPr="00C51C78">
        <w:rPr>
          <w:rFonts w:ascii="Arial" w:hAnsi="Arial" w:cs="Arial"/>
          <w:bCs/>
          <w:color w:val="000000"/>
        </w:rPr>
        <w:t>a</w:t>
      </w:r>
      <w:r w:rsidR="005755AF" w:rsidRPr="00C51C78">
        <w:rPr>
          <w:rFonts w:ascii="Arial" w:hAnsi="Arial" w:cs="Arial"/>
          <w:bCs/>
          <w:color w:val="000000"/>
        </w:rPr>
        <w:t xml:space="preserve"> nie będ</w:t>
      </w:r>
      <w:r w:rsidR="0019254D" w:rsidRPr="00C51C78">
        <w:rPr>
          <w:rFonts w:ascii="Arial" w:hAnsi="Arial" w:cs="Arial"/>
          <w:bCs/>
          <w:color w:val="000000"/>
        </w:rPr>
        <w:t>zie</w:t>
      </w:r>
      <w:r w:rsidR="005755AF" w:rsidRPr="00C51C78">
        <w:rPr>
          <w:rFonts w:ascii="Arial" w:hAnsi="Arial" w:cs="Arial"/>
          <w:bCs/>
          <w:color w:val="000000"/>
        </w:rPr>
        <w:t xml:space="preserve"> powodować zagrożenia dla ludzi, zwierząt i środowiska. </w:t>
      </w:r>
      <w:r w:rsidR="0019254D" w:rsidRPr="00C51C78">
        <w:rPr>
          <w:rFonts w:ascii="Arial" w:hAnsi="Arial" w:cs="Arial"/>
          <w:bCs/>
          <w:color w:val="000000"/>
        </w:rPr>
        <w:t xml:space="preserve">Jej </w:t>
      </w:r>
      <w:r w:rsidR="005755AF" w:rsidRPr="00C51C78">
        <w:rPr>
          <w:rFonts w:ascii="Arial" w:hAnsi="Arial" w:cs="Arial"/>
          <w:bCs/>
          <w:color w:val="000000"/>
        </w:rPr>
        <w:t>eksploatacja poprzez zastosowan</w:t>
      </w:r>
      <w:r w:rsidR="0019254D" w:rsidRPr="00C51C78">
        <w:rPr>
          <w:rFonts w:ascii="Arial" w:hAnsi="Arial" w:cs="Arial"/>
          <w:bCs/>
          <w:color w:val="000000"/>
        </w:rPr>
        <w:t>i</w:t>
      </w:r>
      <w:r w:rsidR="005755AF" w:rsidRPr="00C51C78">
        <w:rPr>
          <w:rFonts w:ascii="Arial" w:hAnsi="Arial" w:cs="Arial"/>
          <w:bCs/>
          <w:color w:val="000000"/>
        </w:rPr>
        <w:t xml:space="preserve">e </w:t>
      </w:r>
      <w:r w:rsidR="0019254D" w:rsidRPr="00C51C78">
        <w:rPr>
          <w:rFonts w:ascii="Arial" w:hAnsi="Arial" w:cs="Arial"/>
          <w:bCs/>
          <w:color w:val="000000"/>
        </w:rPr>
        <w:t xml:space="preserve">odpowiednich technologii </w:t>
      </w:r>
      <w:r w:rsidR="005755AF" w:rsidRPr="00C51C78">
        <w:rPr>
          <w:rFonts w:ascii="Arial" w:hAnsi="Arial" w:cs="Arial"/>
          <w:bCs/>
          <w:color w:val="000000"/>
        </w:rPr>
        <w:t>i</w:t>
      </w:r>
      <w:r w:rsidR="0019254D" w:rsidRPr="00C51C78">
        <w:rPr>
          <w:rFonts w:ascii="Arial" w:hAnsi="Arial" w:cs="Arial"/>
          <w:bCs/>
          <w:color w:val="000000"/>
        </w:rPr>
        <w:t xml:space="preserve"> </w:t>
      </w:r>
      <w:r w:rsidR="005755AF" w:rsidRPr="00C51C78">
        <w:rPr>
          <w:rFonts w:ascii="Arial" w:hAnsi="Arial" w:cs="Arial"/>
          <w:bCs/>
          <w:color w:val="000000"/>
        </w:rPr>
        <w:t>rozwiąza</w:t>
      </w:r>
      <w:r w:rsidR="0019254D" w:rsidRPr="00C51C78">
        <w:rPr>
          <w:rFonts w:ascii="Arial" w:hAnsi="Arial" w:cs="Arial"/>
          <w:bCs/>
          <w:color w:val="000000"/>
        </w:rPr>
        <w:t>ń</w:t>
      </w:r>
      <w:r w:rsidR="005755AF" w:rsidRPr="00C51C78">
        <w:rPr>
          <w:rFonts w:ascii="Arial" w:hAnsi="Arial" w:cs="Arial"/>
          <w:bCs/>
          <w:color w:val="000000"/>
        </w:rPr>
        <w:t xml:space="preserve"> techniczn</w:t>
      </w:r>
      <w:r w:rsidR="0019254D" w:rsidRPr="00C51C78">
        <w:rPr>
          <w:rFonts w:ascii="Arial" w:hAnsi="Arial" w:cs="Arial"/>
          <w:bCs/>
          <w:color w:val="000000"/>
        </w:rPr>
        <w:t>ych i</w:t>
      </w:r>
      <w:r w:rsidR="005755AF" w:rsidRPr="00C51C78">
        <w:rPr>
          <w:rFonts w:ascii="Arial" w:hAnsi="Arial" w:cs="Arial"/>
          <w:bCs/>
          <w:color w:val="000000"/>
        </w:rPr>
        <w:t xml:space="preserve"> organizacyjne będzie pozwalać na dotrzymanie obowiązujących standardów jakości środowiska</w:t>
      </w:r>
      <w:r w:rsidR="0019254D" w:rsidRPr="00C51C78">
        <w:rPr>
          <w:rFonts w:ascii="Arial" w:hAnsi="Arial" w:cs="Arial"/>
          <w:bCs/>
          <w:color w:val="000000"/>
        </w:rPr>
        <w:t>.</w:t>
      </w:r>
      <w:r w:rsidR="005755AF" w:rsidRPr="00C51C78">
        <w:rPr>
          <w:rFonts w:ascii="Arial" w:hAnsi="Arial" w:cs="Arial"/>
          <w:bCs/>
          <w:color w:val="000000"/>
        </w:rPr>
        <w:t xml:space="preserve"> </w:t>
      </w:r>
    </w:p>
    <w:p w14:paraId="152BE433" w14:textId="3C40C731" w:rsidR="005755AF" w:rsidRPr="00C51C78" w:rsidRDefault="00C4749C" w:rsidP="008864C0">
      <w:pPr>
        <w:pStyle w:val="Tekstpodstawowy"/>
        <w:spacing w:after="0" w:line="276" w:lineRule="auto"/>
        <w:ind w:firstLine="567"/>
        <w:jc w:val="both"/>
        <w:rPr>
          <w:rFonts w:ascii="Arial" w:hAnsi="Arial" w:cs="Arial"/>
          <w:bCs/>
        </w:rPr>
      </w:pPr>
      <w:r w:rsidRPr="00C51C78">
        <w:rPr>
          <w:rFonts w:ascii="Arial" w:hAnsi="Arial" w:cs="Arial"/>
          <w:bCs/>
        </w:rPr>
        <w:lastRenderedPageBreak/>
        <w:t>W toku postępowania</w:t>
      </w:r>
      <w:r w:rsidR="008864C0" w:rsidRPr="00C51C78">
        <w:rPr>
          <w:rFonts w:ascii="Arial" w:hAnsi="Arial" w:cs="Arial"/>
          <w:bCs/>
        </w:rPr>
        <w:t>,</w:t>
      </w:r>
      <w:r w:rsidRPr="00C51C78">
        <w:rPr>
          <w:rFonts w:ascii="Arial" w:hAnsi="Arial" w:cs="Arial"/>
          <w:bCs/>
        </w:rPr>
        <w:t xml:space="preserve"> w</w:t>
      </w:r>
      <w:r w:rsidR="005755AF" w:rsidRPr="00C51C78">
        <w:rPr>
          <w:rFonts w:ascii="Arial" w:hAnsi="Arial" w:cs="Arial"/>
          <w:bCs/>
        </w:rPr>
        <w:t xml:space="preserve"> dniu </w:t>
      </w:r>
      <w:r w:rsidR="0019254D" w:rsidRPr="00C51C78">
        <w:rPr>
          <w:rFonts w:ascii="Arial" w:hAnsi="Arial" w:cs="Arial"/>
          <w:bCs/>
        </w:rPr>
        <w:t>14</w:t>
      </w:r>
      <w:r w:rsidR="005755AF" w:rsidRPr="00C51C78">
        <w:rPr>
          <w:rFonts w:ascii="Arial" w:hAnsi="Arial" w:cs="Arial"/>
          <w:bCs/>
        </w:rPr>
        <w:t xml:space="preserve"> </w:t>
      </w:r>
      <w:r w:rsidR="0019254D" w:rsidRPr="00C51C78">
        <w:rPr>
          <w:rFonts w:ascii="Arial" w:hAnsi="Arial" w:cs="Arial"/>
          <w:bCs/>
        </w:rPr>
        <w:t xml:space="preserve">września </w:t>
      </w:r>
      <w:r w:rsidR="005755AF" w:rsidRPr="00C51C78">
        <w:rPr>
          <w:rFonts w:ascii="Arial" w:hAnsi="Arial" w:cs="Arial"/>
          <w:bCs/>
        </w:rPr>
        <w:t>20</w:t>
      </w:r>
      <w:r w:rsidR="0019254D" w:rsidRPr="00C51C78">
        <w:rPr>
          <w:rFonts w:ascii="Arial" w:hAnsi="Arial" w:cs="Arial"/>
          <w:bCs/>
        </w:rPr>
        <w:t>22</w:t>
      </w:r>
      <w:r w:rsidR="005755AF" w:rsidRPr="00C51C78">
        <w:rPr>
          <w:rFonts w:ascii="Arial" w:hAnsi="Arial" w:cs="Arial"/>
          <w:bCs/>
        </w:rPr>
        <w:t>r. przeprowadzone zostały oględziny instalacji</w:t>
      </w:r>
      <w:r w:rsidR="0019254D" w:rsidRPr="00C51C78">
        <w:rPr>
          <w:rFonts w:ascii="Arial" w:hAnsi="Arial" w:cs="Arial"/>
          <w:bCs/>
        </w:rPr>
        <w:t xml:space="preserve">, które </w:t>
      </w:r>
      <w:r w:rsidR="005755AF" w:rsidRPr="00C51C78">
        <w:rPr>
          <w:rFonts w:ascii="Arial" w:hAnsi="Arial" w:cs="Arial"/>
          <w:bCs/>
        </w:rPr>
        <w:t xml:space="preserve"> </w:t>
      </w:r>
      <w:r w:rsidR="0019254D" w:rsidRPr="00C51C78">
        <w:rPr>
          <w:rFonts w:ascii="Arial" w:hAnsi="Arial" w:cs="Arial"/>
          <w:bCs/>
        </w:rPr>
        <w:t xml:space="preserve">wykazały, że </w:t>
      </w:r>
      <w:r w:rsidR="005755AF" w:rsidRPr="00C51C78">
        <w:rPr>
          <w:rFonts w:ascii="Arial" w:hAnsi="Arial" w:cs="Arial"/>
          <w:bCs/>
        </w:rPr>
        <w:t>przedłożon</w:t>
      </w:r>
      <w:r w:rsidR="0019254D" w:rsidRPr="00C51C78">
        <w:rPr>
          <w:rFonts w:ascii="Arial" w:hAnsi="Arial" w:cs="Arial"/>
          <w:bCs/>
        </w:rPr>
        <w:t>a</w:t>
      </w:r>
      <w:r w:rsidR="005755AF" w:rsidRPr="00C51C78">
        <w:rPr>
          <w:rFonts w:ascii="Arial" w:hAnsi="Arial" w:cs="Arial"/>
          <w:bCs/>
        </w:rPr>
        <w:t xml:space="preserve"> w sprawie dokumentacj</w:t>
      </w:r>
      <w:r w:rsidR="0019254D" w:rsidRPr="00C51C78">
        <w:rPr>
          <w:rFonts w:ascii="Arial" w:hAnsi="Arial" w:cs="Arial"/>
          <w:bCs/>
        </w:rPr>
        <w:t>a</w:t>
      </w:r>
      <w:r w:rsidR="005755AF" w:rsidRPr="00C51C78">
        <w:rPr>
          <w:rFonts w:ascii="Arial" w:hAnsi="Arial" w:cs="Arial"/>
          <w:bCs/>
        </w:rPr>
        <w:t xml:space="preserve"> wymaga uzupełnienia. Wnioskodawca przedłożył uzupełnienie wniosku przy pi</w:t>
      </w:r>
      <w:r w:rsidR="00CA1C17" w:rsidRPr="00C51C78">
        <w:rPr>
          <w:rFonts w:ascii="Arial" w:hAnsi="Arial" w:cs="Arial"/>
          <w:bCs/>
        </w:rPr>
        <w:t>smach</w:t>
      </w:r>
      <w:r w:rsidR="005755AF" w:rsidRPr="00C51C78">
        <w:rPr>
          <w:rFonts w:ascii="Arial" w:hAnsi="Arial" w:cs="Arial"/>
          <w:bCs/>
        </w:rPr>
        <w:t xml:space="preserve"> </w:t>
      </w:r>
      <w:r w:rsidR="00CA1C17" w:rsidRPr="00C51C78">
        <w:rPr>
          <w:rFonts w:ascii="Arial" w:hAnsi="Arial" w:cs="Arial"/>
          <w:bCs/>
        </w:rPr>
        <w:br/>
      </w:r>
      <w:r w:rsidR="005755AF" w:rsidRPr="00C51C78">
        <w:rPr>
          <w:rFonts w:ascii="Arial" w:hAnsi="Arial" w:cs="Arial"/>
          <w:bCs/>
        </w:rPr>
        <w:t xml:space="preserve">z </w:t>
      </w:r>
      <w:r w:rsidR="00CA1C17" w:rsidRPr="00C51C78">
        <w:rPr>
          <w:rFonts w:ascii="Arial" w:hAnsi="Arial" w:cs="Arial"/>
          <w:bCs/>
        </w:rPr>
        <w:t xml:space="preserve">dnia 20.09.2022r., znak: </w:t>
      </w:r>
      <w:bookmarkStart w:id="55" w:name="_Hlk115182705"/>
      <w:r w:rsidR="00CA1C17" w:rsidRPr="00C51C78">
        <w:rPr>
          <w:rFonts w:ascii="Arial" w:hAnsi="Arial" w:cs="Arial"/>
          <w:bCs/>
        </w:rPr>
        <w:t>392/DOŚ-DK/20/09/2022/2</w:t>
      </w:r>
      <w:bookmarkEnd w:id="55"/>
      <w:r w:rsidR="00CA1C17" w:rsidRPr="00C51C78">
        <w:rPr>
          <w:rFonts w:ascii="Arial" w:hAnsi="Arial" w:cs="Arial"/>
          <w:bCs/>
        </w:rPr>
        <w:t xml:space="preserve"> i znak: 392/DOŚ-DK/20/09/ 2022 (data wpływu: 26.09.2022r.).</w:t>
      </w:r>
    </w:p>
    <w:p w14:paraId="734A5EDF" w14:textId="0C9BDC5E" w:rsidR="008864C0" w:rsidRPr="00C51C78" w:rsidRDefault="008864C0" w:rsidP="008864C0">
      <w:pPr>
        <w:pStyle w:val="JSpodstawowy"/>
        <w:tabs>
          <w:tab w:val="left" w:pos="284"/>
          <w:tab w:val="left" w:pos="567"/>
        </w:tabs>
        <w:spacing w:after="0" w:line="276" w:lineRule="auto"/>
        <w:rPr>
          <w:rFonts w:ascii="Arial" w:hAnsi="Arial" w:cs="Arial"/>
          <w:bCs/>
        </w:rPr>
      </w:pPr>
      <w:r w:rsidRPr="00C51C78">
        <w:rPr>
          <w:rFonts w:ascii="Arial" w:hAnsi="Arial" w:cs="Arial"/>
          <w:bCs/>
        </w:rPr>
        <w:tab/>
      </w:r>
      <w:r w:rsidRPr="00C51C78">
        <w:rPr>
          <w:rFonts w:ascii="Arial" w:hAnsi="Arial" w:cs="Arial"/>
          <w:bCs/>
        </w:rPr>
        <w:tab/>
        <w:t xml:space="preserve">Mając na uwadze, iż pozwolenie zintegrowane uwzględnia przetwarzanie </w:t>
      </w:r>
      <w:r w:rsidRPr="00C51C78">
        <w:rPr>
          <w:rFonts w:ascii="Arial" w:hAnsi="Arial" w:cs="Arial"/>
          <w:bCs/>
        </w:rPr>
        <w:br/>
        <w:t xml:space="preserve">i zbieranie odpadów, w toku prowadzonego postępowania, zgodnie art. 41a </w:t>
      </w:r>
      <w:r w:rsidR="0090191B" w:rsidRPr="00C51C78">
        <w:rPr>
          <w:rFonts w:ascii="Arial" w:hAnsi="Arial" w:cs="Arial"/>
          <w:bCs/>
        </w:rPr>
        <w:t xml:space="preserve">ustawy </w:t>
      </w:r>
      <w:r w:rsidR="007E0310" w:rsidRPr="00C51C78">
        <w:rPr>
          <w:rFonts w:ascii="Arial" w:hAnsi="Arial" w:cs="Arial"/>
          <w:bCs/>
        </w:rPr>
        <w:br/>
      </w:r>
      <w:r w:rsidR="0090191B" w:rsidRPr="00C51C78">
        <w:rPr>
          <w:rFonts w:ascii="Arial" w:hAnsi="Arial" w:cs="Arial"/>
          <w:bCs/>
        </w:rPr>
        <w:t>z dnia 14 grudnia 2012r.</w:t>
      </w:r>
      <w:r w:rsidR="00D77DFC" w:rsidRPr="00C51C78">
        <w:rPr>
          <w:rFonts w:ascii="Arial" w:hAnsi="Arial" w:cs="Arial"/>
          <w:bCs/>
        </w:rPr>
        <w:t xml:space="preserve"> </w:t>
      </w:r>
      <w:r w:rsidRPr="00C51C78">
        <w:rPr>
          <w:rFonts w:ascii="Arial" w:hAnsi="Arial" w:cs="Arial"/>
          <w:bCs/>
        </w:rPr>
        <w:t xml:space="preserve">o odpadach, </w:t>
      </w:r>
      <w:r w:rsidR="00731141" w:rsidRPr="00C51C78">
        <w:rPr>
          <w:rFonts w:ascii="Arial" w:hAnsi="Arial" w:cs="Arial"/>
          <w:bCs/>
        </w:rPr>
        <w:t xml:space="preserve">w związku z art. 183c. ust. 1 i 2 ustawy z dnia </w:t>
      </w:r>
      <w:r w:rsidR="007E0310" w:rsidRPr="00C51C78">
        <w:rPr>
          <w:rFonts w:ascii="Arial" w:hAnsi="Arial" w:cs="Arial"/>
          <w:bCs/>
        </w:rPr>
        <w:br/>
      </w:r>
      <w:r w:rsidR="00731141" w:rsidRPr="00C51C78">
        <w:rPr>
          <w:rFonts w:ascii="Arial" w:hAnsi="Arial" w:cs="Arial"/>
          <w:bCs/>
        </w:rPr>
        <w:t xml:space="preserve">27 kwietnia 2021r. Prawo ochrony środowiska </w:t>
      </w:r>
      <w:r w:rsidRPr="00C51C78">
        <w:rPr>
          <w:rFonts w:ascii="Arial" w:hAnsi="Arial" w:cs="Arial"/>
          <w:bCs/>
        </w:rPr>
        <w:t>wystąpiono do Komendanta Miejskie</w:t>
      </w:r>
      <w:r w:rsidR="00731141" w:rsidRPr="00C51C78">
        <w:rPr>
          <w:rFonts w:ascii="Arial" w:hAnsi="Arial" w:cs="Arial"/>
          <w:bCs/>
        </w:rPr>
        <w:t>go</w:t>
      </w:r>
      <w:r w:rsidRPr="00C51C78">
        <w:rPr>
          <w:rFonts w:ascii="Arial" w:hAnsi="Arial" w:cs="Arial"/>
          <w:bCs/>
        </w:rPr>
        <w:t xml:space="preserve"> Państwowej Straży Pożarnej w </w:t>
      </w:r>
      <w:r w:rsidR="00731141" w:rsidRPr="00C51C78">
        <w:rPr>
          <w:rFonts w:ascii="Arial" w:hAnsi="Arial" w:cs="Arial"/>
          <w:bCs/>
        </w:rPr>
        <w:t xml:space="preserve">Tarnobrzegu </w:t>
      </w:r>
      <w:r w:rsidR="002A1EA1" w:rsidRPr="00C51C78">
        <w:rPr>
          <w:rFonts w:ascii="Arial" w:hAnsi="Arial" w:cs="Arial"/>
          <w:bCs/>
        </w:rPr>
        <w:t>oraz</w:t>
      </w:r>
      <w:r w:rsidR="002D3981" w:rsidRPr="00C51C78">
        <w:rPr>
          <w:rFonts w:ascii="Arial" w:hAnsi="Arial" w:cs="Arial"/>
          <w:bCs/>
        </w:rPr>
        <w:t xml:space="preserve"> Podkarpackiego Wojewódzkiego Inspektora Ochrony Środowiska w Rzeszowie</w:t>
      </w:r>
      <w:r w:rsidR="007E0310" w:rsidRPr="00C51C78">
        <w:rPr>
          <w:rFonts w:ascii="Arial" w:hAnsi="Arial" w:cs="Arial"/>
          <w:bCs/>
        </w:rPr>
        <w:t>,</w:t>
      </w:r>
      <w:r w:rsidR="002D3981" w:rsidRPr="00C51C78">
        <w:rPr>
          <w:rFonts w:ascii="Arial" w:hAnsi="Arial" w:cs="Arial"/>
          <w:bCs/>
        </w:rPr>
        <w:t xml:space="preserve"> Delegatura w Tarnobrzegu </w:t>
      </w:r>
      <w:r w:rsidR="007E0310" w:rsidRPr="00C51C78">
        <w:rPr>
          <w:rFonts w:ascii="Arial" w:hAnsi="Arial" w:cs="Arial"/>
          <w:bCs/>
        </w:rPr>
        <w:br/>
      </w:r>
      <w:r w:rsidRPr="00C51C78">
        <w:rPr>
          <w:rFonts w:ascii="Arial" w:hAnsi="Arial" w:cs="Arial"/>
          <w:bCs/>
        </w:rPr>
        <w:t>o przeprowadzenie kontroli przedmiotow</w:t>
      </w:r>
      <w:r w:rsidR="00731141" w:rsidRPr="00C51C78">
        <w:rPr>
          <w:rFonts w:ascii="Arial" w:hAnsi="Arial" w:cs="Arial"/>
          <w:bCs/>
        </w:rPr>
        <w:t>ej</w:t>
      </w:r>
      <w:r w:rsidRPr="00C51C78">
        <w:rPr>
          <w:rFonts w:ascii="Arial" w:hAnsi="Arial" w:cs="Arial"/>
          <w:bCs/>
        </w:rPr>
        <w:t xml:space="preserve"> instalacji oraz wystąpiono o opinię do właściwego ze względu ma miejsce prowadzenia działalności Prezydenta Miasta </w:t>
      </w:r>
      <w:r w:rsidR="00CE4232" w:rsidRPr="00C51C78">
        <w:rPr>
          <w:rFonts w:ascii="Arial" w:hAnsi="Arial" w:cs="Arial"/>
          <w:bCs/>
        </w:rPr>
        <w:t>Tarnobrzega</w:t>
      </w:r>
      <w:r w:rsidRPr="00C51C78">
        <w:rPr>
          <w:rFonts w:ascii="Arial" w:hAnsi="Arial" w:cs="Arial"/>
          <w:bCs/>
        </w:rPr>
        <w:t>.</w:t>
      </w:r>
      <w:r w:rsidR="0090191B" w:rsidRPr="00C51C78">
        <w:rPr>
          <w:rFonts w:ascii="Arial" w:hAnsi="Arial" w:cs="Arial"/>
          <w:bCs/>
        </w:rPr>
        <w:t xml:space="preserve"> </w:t>
      </w:r>
    </w:p>
    <w:p w14:paraId="31B0EC57" w14:textId="77777777" w:rsidR="001D6233" w:rsidRPr="00C51C78" w:rsidRDefault="001D6233" w:rsidP="008864C0">
      <w:pPr>
        <w:spacing w:line="276" w:lineRule="auto"/>
        <w:ind w:firstLine="567"/>
        <w:jc w:val="both"/>
        <w:rPr>
          <w:rFonts w:ascii="Arial" w:hAnsi="Arial" w:cs="Arial"/>
          <w:bCs/>
          <w:sz w:val="8"/>
          <w:szCs w:val="8"/>
        </w:rPr>
      </w:pPr>
    </w:p>
    <w:p w14:paraId="07267A24" w14:textId="18B9F9CD" w:rsidR="008864C0" w:rsidRPr="00C51C78" w:rsidRDefault="008864C0" w:rsidP="008864C0">
      <w:pPr>
        <w:spacing w:line="276" w:lineRule="auto"/>
        <w:ind w:firstLine="567"/>
        <w:jc w:val="both"/>
        <w:rPr>
          <w:rFonts w:ascii="Arial" w:hAnsi="Arial" w:cs="Arial"/>
          <w:bCs/>
        </w:rPr>
      </w:pPr>
      <w:r w:rsidRPr="00C51C78">
        <w:rPr>
          <w:rFonts w:ascii="Arial" w:hAnsi="Arial" w:cs="Arial"/>
          <w:bCs/>
        </w:rPr>
        <w:t xml:space="preserve">Postanowieniem z dnia </w:t>
      </w:r>
      <w:r w:rsidR="00EE65EB" w:rsidRPr="00C51C78">
        <w:rPr>
          <w:rFonts w:ascii="Arial" w:hAnsi="Arial" w:cs="Arial"/>
          <w:bCs/>
        </w:rPr>
        <w:t>23.09.</w:t>
      </w:r>
      <w:r w:rsidRPr="00C51C78">
        <w:rPr>
          <w:rFonts w:ascii="Arial" w:hAnsi="Arial" w:cs="Arial"/>
          <w:bCs/>
        </w:rPr>
        <w:t>2022r., znak: MRZ.5280</w:t>
      </w:r>
      <w:r w:rsidR="00EE65EB" w:rsidRPr="00C51C78">
        <w:rPr>
          <w:rFonts w:ascii="Arial" w:hAnsi="Arial" w:cs="Arial"/>
          <w:bCs/>
        </w:rPr>
        <w:t>5</w:t>
      </w:r>
      <w:r w:rsidRPr="00C51C78">
        <w:rPr>
          <w:rFonts w:ascii="Arial" w:hAnsi="Arial" w:cs="Arial"/>
          <w:bCs/>
        </w:rPr>
        <w:t>.</w:t>
      </w:r>
      <w:r w:rsidR="00EE65EB" w:rsidRPr="00C51C78">
        <w:rPr>
          <w:rFonts w:ascii="Arial" w:hAnsi="Arial" w:cs="Arial"/>
          <w:bCs/>
        </w:rPr>
        <w:t>7</w:t>
      </w:r>
      <w:r w:rsidRPr="00C51C78">
        <w:rPr>
          <w:rFonts w:ascii="Arial" w:hAnsi="Arial" w:cs="Arial"/>
          <w:bCs/>
        </w:rPr>
        <w:t>.</w:t>
      </w:r>
      <w:r w:rsidR="00EE65EB" w:rsidRPr="00C51C78">
        <w:rPr>
          <w:rFonts w:ascii="Arial" w:hAnsi="Arial" w:cs="Arial"/>
          <w:bCs/>
        </w:rPr>
        <w:t>3.</w:t>
      </w:r>
      <w:r w:rsidRPr="00C51C78">
        <w:rPr>
          <w:rFonts w:ascii="Arial" w:hAnsi="Arial" w:cs="Arial"/>
          <w:bCs/>
        </w:rPr>
        <w:t xml:space="preserve">2022 Komendant Miejskiej Państwowej Straży Pożarnej w </w:t>
      </w:r>
      <w:r w:rsidR="002D3981" w:rsidRPr="00C51C78">
        <w:rPr>
          <w:rFonts w:ascii="Arial" w:hAnsi="Arial" w:cs="Arial"/>
          <w:bCs/>
        </w:rPr>
        <w:t>Tarnobrzegu</w:t>
      </w:r>
      <w:r w:rsidRPr="00C51C78">
        <w:rPr>
          <w:rFonts w:ascii="Arial" w:hAnsi="Arial" w:cs="Arial"/>
          <w:bCs/>
        </w:rPr>
        <w:t xml:space="preserve"> stwierdził spełnienie dla przedmiotow</w:t>
      </w:r>
      <w:r w:rsidR="002D3981" w:rsidRPr="00C51C78">
        <w:rPr>
          <w:rFonts w:ascii="Arial" w:hAnsi="Arial" w:cs="Arial"/>
          <w:bCs/>
        </w:rPr>
        <w:t>ej</w:t>
      </w:r>
      <w:r w:rsidRPr="00C51C78">
        <w:rPr>
          <w:rFonts w:ascii="Arial" w:hAnsi="Arial" w:cs="Arial"/>
          <w:bCs/>
        </w:rPr>
        <w:t xml:space="preserve"> instalacji wymagań określonych w przepisach dotyczących ochrony przeciwpożarowej oraz w zakresie zgodności z warunkami ochrony przeciwpożarowej, o których mowa w przedłożonym przez </w:t>
      </w:r>
      <w:bookmarkStart w:id="56" w:name="_Hlk110502853"/>
      <w:r w:rsidR="002D3981" w:rsidRPr="00C51C78">
        <w:rPr>
          <w:rFonts w:ascii="Arial" w:hAnsi="Arial" w:cs="Arial"/>
          <w:bCs/>
          <w:kern w:val="3"/>
          <w:lang w:eastAsia="ar-SA"/>
        </w:rPr>
        <w:t>Czysta Energia Polska Sp. z o.o.</w:t>
      </w:r>
      <w:r w:rsidR="002D3981" w:rsidRPr="00C51C78">
        <w:rPr>
          <w:rFonts w:ascii="Arial" w:hAnsi="Arial" w:cs="Arial"/>
          <w:bCs/>
          <w:kern w:val="3"/>
        </w:rPr>
        <w:t xml:space="preserve"> </w:t>
      </w:r>
      <w:r w:rsidR="002D3981" w:rsidRPr="00C51C78">
        <w:rPr>
          <w:rFonts w:ascii="Arial" w:hAnsi="Arial" w:cs="Arial"/>
          <w:bCs/>
        </w:rPr>
        <w:t xml:space="preserve"> </w:t>
      </w:r>
      <w:r w:rsidRPr="00C51C78">
        <w:rPr>
          <w:rFonts w:ascii="Arial" w:hAnsi="Arial" w:cs="Arial"/>
          <w:bCs/>
        </w:rPr>
        <w:t>operacie przeciwpożarowym opracowanym przez uprawnionego rzeczoznawcę ds. zabezpieczeń ppoż.</w:t>
      </w:r>
      <w:r w:rsidR="002A1EA1" w:rsidRPr="00C51C78">
        <w:rPr>
          <w:rFonts w:ascii="Arial" w:hAnsi="Arial" w:cs="Arial"/>
          <w:bCs/>
        </w:rPr>
        <w:t xml:space="preserve"> P. Krzysztofa Cygana </w:t>
      </w:r>
      <w:r w:rsidRPr="00C51C78">
        <w:rPr>
          <w:rFonts w:ascii="Arial" w:hAnsi="Arial" w:cs="Arial"/>
          <w:bCs/>
        </w:rPr>
        <w:t xml:space="preserve"> (nr uprawnień </w:t>
      </w:r>
      <w:r w:rsidR="002A1EA1" w:rsidRPr="00C51C78">
        <w:rPr>
          <w:rFonts w:ascii="Arial" w:hAnsi="Arial" w:cs="Arial"/>
          <w:bCs/>
        </w:rPr>
        <w:t>591</w:t>
      </w:r>
      <w:r w:rsidRPr="00C51C78">
        <w:rPr>
          <w:rFonts w:ascii="Arial" w:hAnsi="Arial" w:cs="Arial"/>
          <w:bCs/>
        </w:rPr>
        <w:t>/</w:t>
      </w:r>
      <w:r w:rsidR="002A1EA1" w:rsidRPr="00C51C78">
        <w:rPr>
          <w:rFonts w:ascii="Arial" w:hAnsi="Arial" w:cs="Arial"/>
          <w:bCs/>
        </w:rPr>
        <w:t>2014</w:t>
      </w:r>
      <w:r w:rsidRPr="00C51C78">
        <w:rPr>
          <w:rFonts w:ascii="Arial" w:hAnsi="Arial" w:cs="Arial"/>
          <w:bCs/>
        </w:rPr>
        <w:t xml:space="preserve">), uzgodnionym pozytywnie postanowieniem Komendanta Miejskiego Państwowej Straży Pożarnej </w:t>
      </w:r>
      <w:r w:rsidR="002A1EA1" w:rsidRPr="00C51C78">
        <w:rPr>
          <w:rFonts w:ascii="Arial" w:hAnsi="Arial" w:cs="Arial"/>
          <w:bCs/>
        </w:rPr>
        <w:br/>
      </w:r>
      <w:r w:rsidRPr="00C51C78">
        <w:rPr>
          <w:rFonts w:ascii="Arial" w:hAnsi="Arial" w:cs="Arial"/>
          <w:bCs/>
        </w:rPr>
        <w:t xml:space="preserve">w </w:t>
      </w:r>
      <w:r w:rsidR="002A1EA1" w:rsidRPr="00C51C78">
        <w:rPr>
          <w:rFonts w:ascii="Arial" w:hAnsi="Arial" w:cs="Arial"/>
          <w:bCs/>
        </w:rPr>
        <w:t>Tarnobrzegu</w:t>
      </w:r>
      <w:r w:rsidRPr="00C51C78">
        <w:rPr>
          <w:rFonts w:ascii="Arial" w:hAnsi="Arial" w:cs="Arial"/>
          <w:bCs/>
        </w:rPr>
        <w:t xml:space="preserve"> z dnia </w:t>
      </w:r>
      <w:r w:rsidR="002A1EA1" w:rsidRPr="00C51C78">
        <w:rPr>
          <w:rFonts w:ascii="Arial" w:hAnsi="Arial" w:cs="Arial"/>
          <w:bCs/>
        </w:rPr>
        <w:t>17</w:t>
      </w:r>
      <w:r w:rsidRPr="00C51C78">
        <w:rPr>
          <w:rFonts w:ascii="Arial" w:hAnsi="Arial" w:cs="Arial"/>
          <w:bCs/>
        </w:rPr>
        <w:t>.0</w:t>
      </w:r>
      <w:r w:rsidR="002A1EA1" w:rsidRPr="00C51C78">
        <w:rPr>
          <w:rFonts w:ascii="Arial" w:hAnsi="Arial" w:cs="Arial"/>
          <w:bCs/>
        </w:rPr>
        <w:t>2</w:t>
      </w:r>
      <w:r w:rsidRPr="00C51C78">
        <w:rPr>
          <w:rFonts w:ascii="Arial" w:hAnsi="Arial" w:cs="Arial"/>
          <w:bCs/>
        </w:rPr>
        <w:t>.202</w:t>
      </w:r>
      <w:r w:rsidR="002A1EA1" w:rsidRPr="00C51C78">
        <w:rPr>
          <w:rFonts w:ascii="Arial" w:hAnsi="Arial" w:cs="Arial"/>
          <w:bCs/>
        </w:rPr>
        <w:t>0</w:t>
      </w:r>
      <w:r w:rsidRPr="00C51C78">
        <w:rPr>
          <w:rFonts w:ascii="Arial" w:hAnsi="Arial" w:cs="Arial"/>
          <w:bCs/>
        </w:rPr>
        <w:t>r, znak: MRZ.5</w:t>
      </w:r>
      <w:r w:rsidR="002A1EA1" w:rsidRPr="00C51C78">
        <w:rPr>
          <w:rFonts w:ascii="Arial" w:hAnsi="Arial" w:cs="Arial"/>
          <w:bCs/>
        </w:rPr>
        <w:t>585</w:t>
      </w:r>
      <w:r w:rsidRPr="00C51C78">
        <w:rPr>
          <w:rFonts w:ascii="Arial" w:hAnsi="Arial" w:cs="Arial"/>
          <w:bCs/>
        </w:rPr>
        <w:t>.</w:t>
      </w:r>
      <w:r w:rsidR="002A1EA1" w:rsidRPr="00C51C78">
        <w:rPr>
          <w:rFonts w:ascii="Arial" w:hAnsi="Arial" w:cs="Arial"/>
          <w:bCs/>
        </w:rPr>
        <w:t>1</w:t>
      </w:r>
      <w:r w:rsidRPr="00C51C78">
        <w:rPr>
          <w:rFonts w:ascii="Arial" w:hAnsi="Arial" w:cs="Arial"/>
          <w:bCs/>
        </w:rPr>
        <w:t>5</w:t>
      </w:r>
      <w:r w:rsidR="002A1EA1" w:rsidRPr="00C51C78">
        <w:rPr>
          <w:rFonts w:ascii="Arial" w:hAnsi="Arial" w:cs="Arial"/>
          <w:bCs/>
        </w:rPr>
        <w:t>-3</w:t>
      </w:r>
      <w:r w:rsidRPr="00C51C78">
        <w:rPr>
          <w:rFonts w:ascii="Arial" w:hAnsi="Arial" w:cs="Arial"/>
          <w:bCs/>
        </w:rPr>
        <w:t>.20</w:t>
      </w:r>
      <w:r w:rsidR="002A1EA1" w:rsidRPr="00C51C78">
        <w:rPr>
          <w:rFonts w:ascii="Arial" w:hAnsi="Arial" w:cs="Arial"/>
          <w:bCs/>
        </w:rPr>
        <w:t>19-2020</w:t>
      </w:r>
      <w:r w:rsidRPr="00C51C78">
        <w:rPr>
          <w:rFonts w:ascii="Arial" w:hAnsi="Arial" w:cs="Arial"/>
          <w:bCs/>
        </w:rPr>
        <w:t>.</w:t>
      </w:r>
    </w:p>
    <w:bookmarkEnd w:id="56"/>
    <w:p w14:paraId="6F04B30C" w14:textId="77777777" w:rsidR="002A1EA1" w:rsidRPr="00C51C78" w:rsidRDefault="002A1EA1" w:rsidP="008864C0">
      <w:pPr>
        <w:spacing w:line="276" w:lineRule="auto"/>
        <w:ind w:firstLine="567"/>
        <w:jc w:val="both"/>
        <w:rPr>
          <w:rFonts w:ascii="Arial" w:hAnsi="Arial" w:cs="Arial"/>
          <w:bCs/>
          <w:sz w:val="10"/>
          <w:szCs w:val="10"/>
        </w:rPr>
      </w:pPr>
    </w:p>
    <w:p w14:paraId="7B7F1887" w14:textId="1EC22288" w:rsidR="002A1EA1" w:rsidRPr="00C51C78" w:rsidRDefault="008864C0" w:rsidP="00984939">
      <w:pPr>
        <w:spacing w:line="276" w:lineRule="auto"/>
        <w:ind w:firstLine="426"/>
        <w:jc w:val="both"/>
        <w:rPr>
          <w:rFonts w:ascii="Arial" w:hAnsi="Arial" w:cs="Arial"/>
          <w:bCs/>
        </w:rPr>
      </w:pPr>
      <w:r w:rsidRPr="00C51C78">
        <w:rPr>
          <w:rFonts w:ascii="Arial" w:hAnsi="Arial" w:cs="Arial"/>
          <w:bCs/>
        </w:rPr>
        <w:t xml:space="preserve">Postanowieniem z dnia </w:t>
      </w:r>
      <w:r w:rsidR="00984939" w:rsidRPr="00C51C78">
        <w:rPr>
          <w:rFonts w:ascii="Arial" w:hAnsi="Arial" w:cs="Arial"/>
          <w:bCs/>
        </w:rPr>
        <w:t>27.09.2022r., znak: DTWI.7060.51.2022.GG P</w:t>
      </w:r>
      <w:r w:rsidR="002A1EA1" w:rsidRPr="00C51C78">
        <w:rPr>
          <w:rFonts w:ascii="Arial" w:hAnsi="Arial" w:cs="Arial"/>
          <w:bCs/>
        </w:rPr>
        <w:t xml:space="preserve">odkarpacki Wojewódzki Inspektor </w:t>
      </w:r>
      <w:r w:rsidR="007E0310" w:rsidRPr="00C51C78">
        <w:rPr>
          <w:rFonts w:ascii="Arial" w:hAnsi="Arial" w:cs="Arial"/>
          <w:bCs/>
        </w:rPr>
        <w:t>O</w:t>
      </w:r>
      <w:r w:rsidR="002A1EA1" w:rsidRPr="00C51C78">
        <w:rPr>
          <w:rFonts w:ascii="Arial" w:hAnsi="Arial" w:cs="Arial"/>
          <w:bCs/>
        </w:rPr>
        <w:t xml:space="preserve">chrony Środowiska </w:t>
      </w:r>
      <w:r w:rsidR="007E0310" w:rsidRPr="00C51C78">
        <w:rPr>
          <w:rFonts w:ascii="Arial" w:hAnsi="Arial" w:cs="Arial"/>
          <w:bCs/>
        </w:rPr>
        <w:t xml:space="preserve">w Rzeszowie, Delegatura w Tarnobrzegu zaopiniował pozytywnie wniosek </w:t>
      </w:r>
      <w:bookmarkStart w:id="57" w:name="_Hlk114748048"/>
      <w:r w:rsidR="007E0310" w:rsidRPr="00C51C78">
        <w:rPr>
          <w:rFonts w:ascii="Arial" w:hAnsi="Arial" w:cs="Arial"/>
          <w:bCs/>
          <w:kern w:val="3"/>
          <w:lang w:eastAsia="ar-SA"/>
        </w:rPr>
        <w:t>Czysta Energia Polska Sp. z o.o.</w:t>
      </w:r>
      <w:r w:rsidR="007E0310" w:rsidRPr="00C51C78">
        <w:rPr>
          <w:rFonts w:ascii="Arial" w:hAnsi="Arial" w:cs="Arial"/>
          <w:bCs/>
          <w:kern w:val="3"/>
        </w:rPr>
        <w:t xml:space="preserve"> </w:t>
      </w:r>
      <w:bookmarkEnd w:id="57"/>
      <w:r w:rsidR="007E0310" w:rsidRPr="00C51C78">
        <w:rPr>
          <w:rFonts w:ascii="Arial" w:hAnsi="Arial" w:cs="Arial"/>
          <w:bCs/>
        </w:rPr>
        <w:t xml:space="preserve">o wydanie pozwolenia zintegrowanego w zakresie spełnienia wymagań </w:t>
      </w:r>
      <w:r w:rsidR="00D77DFC" w:rsidRPr="00C51C78">
        <w:rPr>
          <w:rFonts w:ascii="Arial" w:hAnsi="Arial" w:cs="Arial"/>
          <w:bCs/>
        </w:rPr>
        <w:t xml:space="preserve">określonych </w:t>
      </w:r>
      <w:r w:rsidR="00984939" w:rsidRPr="00C51C78">
        <w:rPr>
          <w:rFonts w:ascii="Arial" w:hAnsi="Arial" w:cs="Arial"/>
          <w:bCs/>
        </w:rPr>
        <w:br/>
      </w:r>
      <w:r w:rsidR="00D77DFC" w:rsidRPr="00C51C78">
        <w:rPr>
          <w:rFonts w:ascii="Arial" w:hAnsi="Arial" w:cs="Arial"/>
          <w:bCs/>
        </w:rPr>
        <w:t xml:space="preserve">w przepisach ochrony Środowiska. </w:t>
      </w:r>
    </w:p>
    <w:p w14:paraId="092C127B" w14:textId="24DF4C80" w:rsidR="0091531B" w:rsidRPr="00C51C78" w:rsidRDefault="00D77DFC" w:rsidP="008864C0">
      <w:pPr>
        <w:spacing w:line="276" w:lineRule="auto"/>
        <w:ind w:firstLine="567"/>
        <w:jc w:val="both"/>
        <w:rPr>
          <w:rFonts w:ascii="Arial" w:eastAsiaTheme="minorEastAsia" w:hAnsi="Arial" w:cs="Arial"/>
          <w:bCs/>
        </w:rPr>
      </w:pPr>
      <w:r w:rsidRPr="00C51C78">
        <w:rPr>
          <w:rFonts w:ascii="Arial" w:hAnsi="Arial" w:cs="Arial"/>
          <w:bCs/>
        </w:rPr>
        <w:t>Pismem z dnia 08.09.2022r., znak: GKŚ-V.6234.3.2022</w:t>
      </w:r>
      <w:r w:rsidR="008864C0" w:rsidRPr="00C51C78">
        <w:rPr>
          <w:rFonts w:ascii="Arial" w:hAnsi="Arial" w:cs="Arial"/>
          <w:bCs/>
        </w:rPr>
        <w:t xml:space="preserve"> Prezydent Miasta </w:t>
      </w:r>
      <w:r w:rsidRPr="00C51C78">
        <w:rPr>
          <w:rFonts w:ascii="Arial" w:hAnsi="Arial" w:cs="Arial"/>
          <w:bCs/>
        </w:rPr>
        <w:t>Tarnobrzega</w:t>
      </w:r>
      <w:r w:rsidR="0091531B" w:rsidRPr="00C51C78">
        <w:rPr>
          <w:rFonts w:ascii="Arial" w:hAnsi="Arial" w:cs="Arial"/>
          <w:bCs/>
        </w:rPr>
        <w:t xml:space="preserve"> również </w:t>
      </w:r>
      <w:r w:rsidR="008864C0" w:rsidRPr="00C51C78">
        <w:rPr>
          <w:rFonts w:ascii="Arial" w:hAnsi="Arial" w:cs="Arial"/>
          <w:bCs/>
        </w:rPr>
        <w:t xml:space="preserve">zaopiniował pozytywnie </w:t>
      </w:r>
      <w:r w:rsidR="0091531B" w:rsidRPr="00C51C78">
        <w:rPr>
          <w:rFonts w:ascii="Arial" w:hAnsi="Arial" w:cs="Arial"/>
          <w:bCs/>
        </w:rPr>
        <w:t xml:space="preserve">wniosek </w:t>
      </w:r>
      <w:r w:rsidR="0091531B" w:rsidRPr="00C51C78">
        <w:rPr>
          <w:rFonts w:ascii="Arial" w:hAnsi="Arial" w:cs="Arial"/>
          <w:bCs/>
          <w:kern w:val="3"/>
          <w:lang w:eastAsia="ar-SA"/>
        </w:rPr>
        <w:t xml:space="preserve">Czysta Energia Polska </w:t>
      </w:r>
      <w:r w:rsidR="0091531B" w:rsidRPr="00C51C78">
        <w:rPr>
          <w:rFonts w:ascii="Arial" w:hAnsi="Arial" w:cs="Arial"/>
          <w:bCs/>
          <w:kern w:val="3"/>
          <w:lang w:eastAsia="ar-SA"/>
        </w:rPr>
        <w:br/>
        <w:t>Sp. z o.o.</w:t>
      </w:r>
      <w:r w:rsidR="0091531B" w:rsidRPr="00C51C78">
        <w:rPr>
          <w:rFonts w:ascii="Arial" w:hAnsi="Arial" w:cs="Arial"/>
          <w:bCs/>
          <w:kern w:val="3"/>
        </w:rPr>
        <w:t xml:space="preserve"> </w:t>
      </w:r>
      <w:r w:rsidR="0091531B" w:rsidRPr="00C51C78">
        <w:rPr>
          <w:rFonts w:ascii="Arial" w:hAnsi="Arial" w:cs="Arial"/>
          <w:bCs/>
        </w:rPr>
        <w:t xml:space="preserve"> o wydanie pozwolenia zintegrowanego, ze szczególną aprobatą dla  zaproponowanych przez Spółkę rozwiązań hermetyzacji instalacji minimalizujących uciążliwości </w:t>
      </w:r>
      <w:proofErr w:type="spellStart"/>
      <w:r w:rsidR="0091531B" w:rsidRPr="00C51C78">
        <w:rPr>
          <w:rFonts w:ascii="Arial" w:hAnsi="Arial" w:cs="Arial"/>
          <w:bCs/>
        </w:rPr>
        <w:t>odorowe</w:t>
      </w:r>
      <w:proofErr w:type="spellEnd"/>
      <w:r w:rsidR="0091531B" w:rsidRPr="00C51C78">
        <w:rPr>
          <w:rFonts w:ascii="Arial" w:hAnsi="Arial" w:cs="Arial"/>
          <w:bCs/>
        </w:rPr>
        <w:t xml:space="preserve"> pochodzące z działalności zakładu.  </w:t>
      </w:r>
      <w:r w:rsidR="008864C0" w:rsidRPr="00C51C78">
        <w:rPr>
          <w:rFonts w:ascii="Arial" w:eastAsiaTheme="minorEastAsia" w:hAnsi="Arial" w:cs="Arial"/>
          <w:bCs/>
        </w:rPr>
        <w:tab/>
      </w:r>
    </w:p>
    <w:p w14:paraId="29EF8BC3" w14:textId="2EF26154" w:rsidR="00ED70C1" w:rsidRPr="00C51C78" w:rsidRDefault="008864C0" w:rsidP="0091531B">
      <w:pPr>
        <w:spacing w:line="276" w:lineRule="auto"/>
        <w:ind w:firstLine="567"/>
        <w:jc w:val="both"/>
        <w:rPr>
          <w:rFonts w:ascii="Arial" w:hAnsi="Arial" w:cs="Arial"/>
          <w:bCs/>
        </w:rPr>
      </w:pPr>
      <w:r w:rsidRPr="00C51C78">
        <w:rPr>
          <w:rFonts w:ascii="Arial" w:eastAsiaTheme="minorEastAsia" w:hAnsi="Arial" w:cs="Arial"/>
          <w:bCs/>
        </w:rPr>
        <w:t xml:space="preserve">Po zapoznaniu się ze zgromadzoną dokumentacją w sprawie ustalono, że przedłożony wniosek </w:t>
      </w:r>
      <w:r w:rsidRPr="00C51C78">
        <w:rPr>
          <w:rFonts w:ascii="Arial" w:hAnsi="Arial" w:cs="Arial"/>
          <w:bCs/>
        </w:rPr>
        <w:t>spełnia wymogi art. 184</w:t>
      </w:r>
      <w:r w:rsidR="009A2392" w:rsidRPr="00C51C78">
        <w:rPr>
          <w:rFonts w:ascii="Arial" w:hAnsi="Arial" w:cs="Arial"/>
          <w:bCs/>
        </w:rPr>
        <w:t xml:space="preserve"> i</w:t>
      </w:r>
      <w:r w:rsidR="0091531B" w:rsidRPr="00C51C78">
        <w:rPr>
          <w:rFonts w:ascii="Arial" w:hAnsi="Arial" w:cs="Arial"/>
          <w:bCs/>
        </w:rPr>
        <w:t xml:space="preserve"> </w:t>
      </w:r>
      <w:r w:rsidRPr="00C51C78">
        <w:rPr>
          <w:rFonts w:ascii="Arial" w:hAnsi="Arial" w:cs="Arial"/>
          <w:bCs/>
        </w:rPr>
        <w:t xml:space="preserve">art. 208 ustawy z dnia </w:t>
      </w:r>
      <w:r w:rsidR="009A2392" w:rsidRPr="00C51C78">
        <w:rPr>
          <w:rFonts w:ascii="Arial" w:hAnsi="Arial" w:cs="Arial"/>
          <w:bCs/>
        </w:rPr>
        <w:br/>
      </w:r>
      <w:r w:rsidRPr="00C51C78">
        <w:rPr>
          <w:rFonts w:ascii="Arial" w:hAnsi="Arial" w:cs="Arial"/>
          <w:bCs/>
        </w:rPr>
        <w:t>27 kwietnia 2001 r. Prawo ochrony środowiska</w:t>
      </w:r>
      <w:r w:rsidR="009A2392" w:rsidRPr="00C51C78">
        <w:rPr>
          <w:rFonts w:ascii="Arial" w:hAnsi="Arial" w:cs="Arial"/>
          <w:bCs/>
        </w:rPr>
        <w:t xml:space="preserve"> oraz art. 42 ust. 1 i ust. 2</w:t>
      </w:r>
      <w:r w:rsidR="00ED70C1" w:rsidRPr="00C51C78">
        <w:rPr>
          <w:rFonts w:ascii="Arial" w:hAnsi="Arial" w:cs="Arial"/>
          <w:bCs/>
        </w:rPr>
        <w:t xml:space="preserve">, w związku </w:t>
      </w:r>
      <w:r w:rsidR="00ED70C1" w:rsidRPr="00C51C78">
        <w:rPr>
          <w:rFonts w:ascii="Arial" w:hAnsi="Arial" w:cs="Arial"/>
          <w:bCs/>
        </w:rPr>
        <w:br/>
        <w:t>z art. 45 ust. 6-9 ustawy z dnia 14 grudnia 2012r. o odpadach.</w:t>
      </w:r>
    </w:p>
    <w:p w14:paraId="2FDAF86B" w14:textId="629BC494" w:rsidR="0004498A" w:rsidRPr="00C51C78" w:rsidRDefault="008864C0" w:rsidP="009A2392">
      <w:pPr>
        <w:tabs>
          <w:tab w:val="left" w:pos="567"/>
        </w:tabs>
        <w:autoSpaceDE w:val="0"/>
        <w:autoSpaceDN w:val="0"/>
        <w:adjustRightInd w:val="0"/>
        <w:spacing w:line="276" w:lineRule="auto"/>
        <w:jc w:val="both"/>
        <w:rPr>
          <w:rFonts w:ascii="Arial" w:hAnsi="Arial" w:cs="Arial"/>
          <w:bCs/>
        </w:rPr>
      </w:pPr>
      <w:r w:rsidRPr="00C51C78">
        <w:rPr>
          <w:rFonts w:ascii="Arial" w:hAnsi="Arial" w:cs="Arial"/>
          <w:bCs/>
        </w:rPr>
        <w:tab/>
      </w:r>
      <w:r w:rsidR="002327EC" w:rsidRPr="00C51C78">
        <w:rPr>
          <w:rFonts w:ascii="Arial" w:hAnsi="Arial" w:cs="Arial"/>
          <w:bCs/>
        </w:rPr>
        <w:t>Tym samym,</w:t>
      </w:r>
      <w:r w:rsidRPr="00C51C78">
        <w:rPr>
          <w:rFonts w:ascii="Arial" w:hAnsi="Arial" w:cs="Arial"/>
          <w:bCs/>
          <w:lang w:eastAsia="ar-SA"/>
        </w:rPr>
        <w:t xml:space="preserve"> </w:t>
      </w:r>
      <w:r w:rsidR="002327EC" w:rsidRPr="00C51C78">
        <w:rPr>
          <w:rFonts w:ascii="Arial" w:hAnsi="Arial" w:cs="Arial"/>
          <w:bCs/>
          <w:lang w:eastAsia="ar-SA"/>
        </w:rPr>
        <w:t>u</w:t>
      </w:r>
      <w:r w:rsidR="009A2392" w:rsidRPr="00C51C78">
        <w:rPr>
          <w:rFonts w:ascii="Arial" w:hAnsi="Arial" w:cs="Arial"/>
          <w:bCs/>
          <w:lang w:eastAsia="ar-SA"/>
        </w:rPr>
        <w:t xml:space="preserve">względniając </w:t>
      </w:r>
      <w:r w:rsidRPr="00C51C78">
        <w:rPr>
          <w:rFonts w:ascii="Arial" w:hAnsi="Arial" w:cs="Arial"/>
          <w:bCs/>
        </w:rPr>
        <w:t>przedłożone w sprawie dokumenty</w:t>
      </w:r>
      <w:r w:rsidR="0004498A" w:rsidRPr="00C51C78">
        <w:rPr>
          <w:rFonts w:ascii="Arial" w:hAnsi="Arial" w:cs="Arial"/>
          <w:bCs/>
        </w:rPr>
        <w:t xml:space="preserve">, w tym decyzję </w:t>
      </w:r>
      <w:r w:rsidR="009A2392" w:rsidRPr="00C51C78">
        <w:rPr>
          <w:rFonts w:ascii="Arial" w:hAnsi="Arial" w:cs="Arial"/>
          <w:bCs/>
        </w:rPr>
        <w:br/>
      </w:r>
      <w:r w:rsidR="00794007" w:rsidRPr="00C51C78">
        <w:rPr>
          <w:rFonts w:ascii="Arial" w:hAnsi="Arial" w:cs="Arial"/>
          <w:bCs/>
        </w:rPr>
        <w:t xml:space="preserve">Prezydenta Miasta Tarnobrzega z dnia 14.05.2013r., znak: KŚ.V.6220.14.2012 </w:t>
      </w:r>
      <w:r w:rsidR="00794007" w:rsidRPr="00C51C78">
        <w:rPr>
          <w:rFonts w:ascii="Arial" w:hAnsi="Arial" w:cs="Arial"/>
          <w:bCs/>
        </w:rPr>
        <w:br/>
        <w:t xml:space="preserve">i z dnia 14.01.2022r., znak: GKŚ-II.6220.11.2021 </w:t>
      </w:r>
      <w:r w:rsidR="0004498A" w:rsidRPr="00C51C78">
        <w:rPr>
          <w:rFonts w:ascii="Arial" w:hAnsi="Arial" w:cs="Arial"/>
          <w:bCs/>
        </w:rPr>
        <w:t xml:space="preserve">o środowiskowych uwarunkowaniach zgody na realizację </w:t>
      </w:r>
      <w:r w:rsidR="00794007" w:rsidRPr="00C51C78">
        <w:rPr>
          <w:rFonts w:ascii="Arial" w:hAnsi="Arial" w:cs="Arial"/>
          <w:bCs/>
        </w:rPr>
        <w:t xml:space="preserve">ww. </w:t>
      </w:r>
      <w:r w:rsidR="0004498A" w:rsidRPr="00C51C78">
        <w:rPr>
          <w:rFonts w:ascii="Arial" w:hAnsi="Arial" w:cs="Arial"/>
          <w:bCs/>
        </w:rPr>
        <w:t>przedsięwzięcia, niniejsz</w:t>
      </w:r>
      <w:r w:rsidR="009A2392" w:rsidRPr="00C51C78">
        <w:rPr>
          <w:rFonts w:ascii="Arial" w:hAnsi="Arial" w:cs="Arial"/>
          <w:bCs/>
        </w:rPr>
        <w:t>ą</w:t>
      </w:r>
      <w:r w:rsidR="0004498A" w:rsidRPr="00C51C78">
        <w:rPr>
          <w:rFonts w:ascii="Arial" w:hAnsi="Arial" w:cs="Arial"/>
          <w:bCs/>
        </w:rPr>
        <w:t xml:space="preserve"> decyzj</w:t>
      </w:r>
      <w:r w:rsidR="009A2392" w:rsidRPr="00C51C78">
        <w:rPr>
          <w:rFonts w:ascii="Arial" w:hAnsi="Arial" w:cs="Arial"/>
          <w:bCs/>
        </w:rPr>
        <w:t>ą</w:t>
      </w:r>
      <w:r w:rsidR="0004498A" w:rsidRPr="00C51C78">
        <w:rPr>
          <w:rFonts w:ascii="Arial" w:hAnsi="Arial" w:cs="Arial"/>
          <w:bCs/>
        </w:rPr>
        <w:t xml:space="preserve"> udzielono Spółce pozwolenia zintegrowanego na eksploatację </w:t>
      </w:r>
      <w:r w:rsidR="006B50AA" w:rsidRPr="00C51C78">
        <w:rPr>
          <w:rFonts w:ascii="Arial" w:hAnsi="Arial" w:cs="Arial"/>
          <w:bCs/>
        </w:rPr>
        <w:t xml:space="preserve">w Tarnobrzegu,  </w:t>
      </w:r>
      <w:r w:rsidR="00794007" w:rsidRPr="00C51C78">
        <w:rPr>
          <w:rFonts w:ascii="Arial" w:hAnsi="Arial" w:cs="Arial"/>
          <w:bCs/>
        </w:rPr>
        <w:br/>
      </w:r>
      <w:r w:rsidR="006B50AA" w:rsidRPr="00C51C78">
        <w:rPr>
          <w:rFonts w:ascii="Arial" w:hAnsi="Arial" w:cs="Arial"/>
          <w:bCs/>
        </w:rPr>
        <w:lastRenderedPageBreak/>
        <w:t xml:space="preserve">przy ul. Strefowej 8 </w:t>
      </w:r>
      <w:r w:rsidR="0004498A" w:rsidRPr="00C51C78">
        <w:rPr>
          <w:rFonts w:ascii="Arial" w:hAnsi="Arial" w:cs="Arial"/>
          <w:bCs/>
        </w:rPr>
        <w:t>instalacji do mechaniczno – biologicznego przetwarzania odpadów (</w:t>
      </w:r>
      <w:r w:rsidR="0004498A" w:rsidRPr="00C51C78">
        <w:rPr>
          <w:rFonts w:ascii="Arial" w:eastAsia="Calibri" w:hAnsi="Arial" w:cs="Arial"/>
          <w:bCs/>
        </w:rPr>
        <w:t>MBP)</w:t>
      </w:r>
      <w:r w:rsidR="006B50AA" w:rsidRPr="00C51C78">
        <w:rPr>
          <w:rFonts w:ascii="Arial" w:eastAsia="Calibri" w:hAnsi="Arial" w:cs="Arial"/>
          <w:bCs/>
        </w:rPr>
        <w:t>,</w:t>
      </w:r>
      <w:r w:rsidR="009A2392" w:rsidRPr="00C51C78">
        <w:rPr>
          <w:rFonts w:ascii="Arial" w:eastAsia="Calibri" w:hAnsi="Arial" w:cs="Arial"/>
          <w:bCs/>
        </w:rPr>
        <w:t xml:space="preserve"> </w:t>
      </w:r>
      <w:r w:rsidR="0004498A" w:rsidRPr="00C51C78">
        <w:rPr>
          <w:rFonts w:ascii="Arial" w:eastAsia="Calibri" w:hAnsi="Arial" w:cs="Arial"/>
          <w:bCs/>
        </w:rPr>
        <w:t xml:space="preserve">którą </w:t>
      </w:r>
      <w:r w:rsidR="0004498A" w:rsidRPr="00C51C78">
        <w:rPr>
          <w:rFonts w:ascii="Arial" w:hAnsi="Arial" w:cs="Arial"/>
          <w:bCs/>
        </w:rPr>
        <w:t>tworzyć będą</w:t>
      </w:r>
      <w:r w:rsidR="00FA6A3B" w:rsidRPr="00C51C78">
        <w:rPr>
          <w:rFonts w:ascii="Arial" w:hAnsi="Arial" w:cs="Arial"/>
          <w:bCs/>
        </w:rPr>
        <w:t xml:space="preserve"> dwa węzły</w:t>
      </w:r>
      <w:r w:rsidR="0004498A" w:rsidRPr="00C51C78">
        <w:rPr>
          <w:rFonts w:ascii="Arial" w:hAnsi="Arial" w:cs="Arial"/>
          <w:bCs/>
        </w:rPr>
        <w:t xml:space="preserve">: </w:t>
      </w:r>
    </w:p>
    <w:p w14:paraId="7E78ED12" w14:textId="25B5C2F4" w:rsidR="0004498A" w:rsidRPr="00C51C78" w:rsidRDefault="0004498A">
      <w:pPr>
        <w:numPr>
          <w:ilvl w:val="0"/>
          <w:numId w:val="50"/>
        </w:numPr>
        <w:spacing w:line="276" w:lineRule="auto"/>
        <w:ind w:left="284" w:hanging="284"/>
        <w:jc w:val="both"/>
        <w:rPr>
          <w:rFonts w:ascii="Arial" w:hAnsi="Arial" w:cs="Arial"/>
          <w:bCs/>
        </w:rPr>
      </w:pPr>
      <w:r w:rsidRPr="00C51C78">
        <w:rPr>
          <w:rFonts w:ascii="Arial" w:hAnsi="Arial" w:cs="Arial"/>
          <w:bCs/>
        </w:rPr>
        <w:t>sortownia do mechaniczn</w:t>
      </w:r>
      <w:r w:rsidR="002327EC" w:rsidRPr="00C51C78">
        <w:rPr>
          <w:rFonts w:ascii="Arial" w:hAnsi="Arial" w:cs="Arial"/>
          <w:bCs/>
        </w:rPr>
        <w:t>o - ręcznego</w:t>
      </w:r>
      <w:r w:rsidRPr="00C51C78">
        <w:rPr>
          <w:rFonts w:ascii="Arial" w:hAnsi="Arial" w:cs="Arial"/>
          <w:bCs/>
        </w:rPr>
        <w:t xml:space="preserve"> przetwarzania odpadów o zdolności przetwarzania maksymalnie 36</w:t>
      </w:r>
      <w:r w:rsidRPr="00C51C78">
        <w:rPr>
          <w:rFonts w:ascii="Arial" w:eastAsia="Calibri" w:hAnsi="Arial" w:cs="Arial"/>
          <w:bCs/>
        </w:rPr>
        <w:t xml:space="preserve"> 000 Mg/rok, średnio </w:t>
      </w:r>
      <w:r w:rsidRPr="00C51C78">
        <w:rPr>
          <w:rFonts w:ascii="Arial" w:hAnsi="Arial" w:cs="Arial"/>
          <w:bCs/>
        </w:rPr>
        <w:t xml:space="preserve">120 Mg/dobę, która pracować będzie przez maksymalnie </w:t>
      </w:r>
      <w:r w:rsidRPr="00C51C78">
        <w:rPr>
          <w:rFonts w:ascii="Arial" w:eastAsia="Calibri" w:hAnsi="Arial" w:cs="Arial"/>
          <w:bCs/>
        </w:rPr>
        <w:t xml:space="preserve">300 dni w roku, maksymalnie na dwie zmiany </w:t>
      </w:r>
      <w:r w:rsidR="002327EC" w:rsidRPr="00C51C78">
        <w:rPr>
          <w:rFonts w:ascii="Arial" w:eastAsia="Calibri" w:hAnsi="Arial" w:cs="Arial"/>
          <w:bCs/>
        </w:rPr>
        <w:br/>
      </w:r>
      <w:r w:rsidRPr="00C51C78">
        <w:rPr>
          <w:rFonts w:ascii="Arial" w:eastAsia="Calibri" w:hAnsi="Arial" w:cs="Arial"/>
          <w:bCs/>
        </w:rPr>
        <w:t>i p</w:t>
      </w:r>
      <w:r w:rsidRPr="00C51C78">
        <w:rPr>
          <w:rFonts w:ascii="Arial" w:hAnsi="Arial" w:cs="Arial"/>
          <w:bCs/>
        </w:rPr>
        <w:t xml:space="preserve">rzeznaczona będzie do rozdzielania na frakcje </w:t>
      </w:r>
      <w:r w:rsidR="002327EC" w:rsidRPr="00C51C78">
        <w:rPr>
          <w:rFonts w:ascii="Arial" w:hAnsi="Arial" w:cs="Arial"/>
          <w:bCs/>
        </w:rPr>
        <w:t>niesegregowanych</w:t>
      </w:r>
      <w:r w:rsidRPr="00C51C78">
        <w:rPr>
          <w:rFonts w:ascii="Arial" w:hAnsi="Arial" w:cs="Arial"/>
          <w:bCs/>
        </w:rPr>
        <w:t xml:space="preserve"> </w:t>
      </w:r>
      <w:r w:rsidR="002327EC" w:rsidRPr="00C51C78">
        <w:rPr>
          <w:rFonts w:ascii="Arial" w:hAnsi="Arial" w:cs="Arial"/>
          <w:bCs/>
        </w:rPr>
        <w:t>(</w:t>
      </w:r>
      <w:r w:rsidRPr="00C51C78">
        <w:rPr>
          <w:rFonts w:ascii="Arial" w:hAnsi="Arial" w:cs="Arial"/>
          <w:bCs/>
        </w:rPr>
        <w:t>zmieszanych</w:t>
      </w:r>
      <w:r w:rsidR="002327EC" w:rsidRPr="00C51C78">
        <w:rPr>
          <w:rFonts w:ascii="Arial" w:hAnsi="Arial" w:cs="Arial"/>
          <w:bCs/>
        </w:rPr>
        <w:t>)</w:t>
      </w:r>
      <w:r w:rsidRPr="00C51C78">
        <w:rPr>
          <w:rFonts w:ascii="Arial" w:hAnsi="Arial" w:cs="Arial"/>
          <w:bCs/>
        </w:rPr>
        <w:t xml:space="preserve"> odpadów komunalnych </w:t>
      </w:r>
      <w:r w:rsidR="002327EC" w:rsidRPr="00C51C78">
        <w:rPr>
          <w:rFonts w:ascii="Arial" w:hAnsi="Arial" w:cs="Arial"/>
          <w:bCs/>
        </w:rPr>
        <w:t xml:space="preserve">w maksymalnej ilości 36 000 Mg/rok, </w:t>
      </w:r>
      <w:r w:rsidRPr="00C51C78">
        <w:rPr>
          <w:rFonts w:ascii="Arial" w:hAnsi="Arial" w:cs="Arial"/>
          <w:bCs/>
        </w:rPr>
        <w:t>odpadów selektywn</w:t>
      </w:r>
      <w:r w:rsidR="002327EC" w:rsidRPr="00C51C78">
        <w:rPr>
          <w:rFonts w:ascii="Arial" w:hAnsi="Arial" w:cs="Arial"/>
          <w:bCs/>
        </w:rPr>
        <w:t>ie</w:t>
      </w:r>
      <w:r w:rsidRPr="00C51C78">
        <w:rPr>
          <w:rFonts w:ascii="Arial" w:hAnsi="Arial" w:cs="Arial"/>
          <w:bCs/>
        </w:rPr>
        <w:t xml:space="preserve"> zbi</w:t>
      </w:r>
      <w:r w:rsidR="002327EC" w:rsidRPr="00C51C78">
        <w:rPr>
          <w:rFonts w:ascii="Arial" w:hAnsi="Arial" w:cs="Arial"/>
          <w:bCs/>
        </w:rPr>
        <w:t>e</w:t>
      </w:r>
      <w:r w:rsidRPr="00C51C78">
        <w:rPr>
          <w:rFonts w:ascii="Arial" w:hAnsi="Arial" w:cs="Arial"/>
          <w:bCs/>
        </w:rPr>
        <w:t>r</w:t>
      </w:r>
      <w:r w:rsidR="002327EC" w:rsidRPr="00C51C78">
        <w:rPr>
          <w:rFonts w:ascii="Arial" w:hAnsi="Arial" w:cs="Arial"/>
          <w:bCs/>
        </w:rPr>
        <w:t xml:space="preserve">anych </w:t>
      </w:r>
      <w:r w:rsidRPr="00C51C78">
        <w:rPr>
          <w:rFonts w:ascii="Arial" w:hAnsi="Arial" w:cs="Arial"/>
          <w:bCs/>
        </w:rPr>
        <w:t xml:space="preserve">w maksymalnej ilości 8 150 Mg/rok </w:t>
      </w:r>
      <w:r w:rsidR="002327EC" w:rsidRPr="00C51C78">
        <w:rPr>
          <w:rFonts w:ascii="Arial" w:hAnsi="Arial" w:cs="Arial"/>
          <w:bCs/>
        </w:rPr>
        <w:t xml:space="preserve">oraz nieprzekompostowanych frakcji odpadów komunalnych i podobnych, po procesie biologicznego suszenie </w:t>
      </w:r>
      <w:r w:rsidR="002327EC" w:rsidRPr="00C51C78">
        <w:rPr>
          <w:rFonts w:ascii="Arial" w:hAnsi="Arial" w:cs="Arial"/>
          <w:bCs/>
        </w:rPr>
        <w:br/>
        <w:t xml:space="preserve">w maksymalnej ilości </w:t>
      </w:r>
      <w:r w:rsidR="00E97965" w:rsidRPr="00C51C78">
        <w:rPr>
          <w:rFonts w:ascii="Arial" w:hAnsi="Arial" w:cs="Arial"/>
          <w:bCs/>
        </w:rPr>
        <w:t>15</w:t>
      </w:r>
      <w:r w:rsidR="00BF312B" w:rsidRPr="00C51C78">
        <w:rPr>
          <w:rFonts w:ascii="Arial" w:hAnsi="Arial" w:cs="Arial"/>
          <w:bCs/>
        </w:rPr>
        <w:t> 000 Mg/dobę</w:t>
      </w:r>
      <w:r w:rsidR="00E97965" w:rsidRPr="00C51C78">
        <w:rPr>
          <w:rFonts w:ascii="Arial" w:hAnsi="Arial" w:cs="Arial"/>
          <w:bCs/>
        </w:rPr>
        <w:t>;</w:t>
      </w:r>
      <w:r w:rsidR="006B50AA" w:rsidRPr="00C51C78">
        <w:rPr>
          <w:rFonts w:ascii="Arial" w:hAnsi="Arial" w:cs="Arial"/>
          <w:bCs/>
        </w:rPr>
        <w:t xml:space="preserve"> przy czym </w:t>
      </w:r>
      <w:r w:rsidR="00E97965" w:rsidRPr="00C51C78">
        <w:rPr>
          <w:rFonts w:ascii="Arial" w:hAnsi="Arial" w:cs="Arial"/>
          <w:bCs/>
        </w:rPr>
        <w:t>o</w:t>
      </w:r>
      <w:r w:rsidRPr="00C51C78">
        <w:rPr>
          <w:rFonts w:ascii="Arial" w:hAnsi="Arial" w:cs="Arial"/>
          <w:bCs/>
        </w:rPr>
        <w:t xml:space="preserve">dpady selektywnie zbierane </w:t>
      </w:r>
      <w:r w:rsidR="006B50AA" w:rsidRPr="00C51C78">
        <w:rPr>
          <w:rFonts w:ascii="Arial" w:hAnsi="Arial" w:cs="Arial"/>
          <w:bCs/>
        </w:rPr>
        <w:br/>
      </w:r>
      <w:r w:rsidR="00E97965" w:rsidRPr="00C51C78">
        <w:rPr>
          <w:rFonts w:ascii="Arial" w:hAnsi="Arial" w:cs="Arial"/>
          <w:bCs/>
        </w:rPr>
        <w:t xml:space="preserve">i nieprzekompostowane frakcje odpadów komunalnych i podobnych </w:t>
      </w:r>
      <w:r w:rsidRPr="00C51C78">
        <w:rPr>
          <w:rFonts w:ascii="Arial" w:hAnsi="Arial" w:cs="Arial"/>
          <w:bCs/>
        </w:rPr>
        <w:t>przetwarzane będą w instalacji wyłącznie w przypadku wolnych mocy przerobowych</w:t>
      </w:r>
      <w:r w:rsidR="00E97965" w:rsidRPr="00C51C78">
        <w:rPr>
          <w:rFonts w:ascii="Arial" w:hAnsi="Arial" w:cs="Arial"/>
          <w:bCs/>
        </w:rPr>
        <w:t>.</w:t>
      </w:r>
    </w:p>
    <w:p w14:paraId="29A47BAC" w14:textId="1549A21C" w:rsidR="0004498A" w:rsidRPr="00C51C78" w:rsidRDefault="0004498A">
      <w:pPr>
        <w:numPr>
          <w:ilvl w:val="0"/>
          <w:numId w:val="46"/>
        </w:numPr>
        <w:tabs>
          <w:tab w:val="left" w:pos="284"/>
        </w:tabs>
        <w:spacing w:line="276" w:lineRule="auto"/>
        <w:ind w:left="284" w:hanging="284"/>
        <w:contextualSpacing/>
        <w:jc w:val="both"/>
        <w:rPr>
          <w:rFonts w:ascii="Arial" w:eastAsia="Calibri" w:hAnsi="Arial" w:cs="Arial"/>
          <w:bCs/>
        </w:rPr>
      </w:pPr>
      <w:r w:rsidRPr="00C51C78">
        <w:rPr>
          <w:rFonts w:ascii="Arial" w:hAnsi="Arial" w:cs="Arial"/>
          <w:bCs/>
        </w:rPr>
        <w:t xml:space="preserve">kompostownia do biologicznego przetwarzania odpadów o zdolności przetwarzania maksymalnie 18 340 Mg/rok, średnio 50,24 Mg/dobę, która pracować będzie </w:t>
      </w:r>
      <w:r w:rsidR="00E97965" w:rsidRPr="00C51C78">
        <w:rPr>
          <w:rFonts w:ascii="Arial" w:hAnsi="Arial" w:cs="Arial"/>
          <w:bCs/>
        </w:rPr>
        <w:br/>
      </w:r>
      <w:r w:rsidRPr="00C51C78">
        <w:rPr>
          <w:rFonts w:ascii="Arial" w:hAnsi="Arial" w:cs="Arial"/>
          <w:bCs/>
        </w:rPr>
        <w:t xml:space="preserve">365 dni w roku i przeznaczona będzie do przetwarzania </w:t>
      </w:r>
      <w:r w:rsidR="006B50AA" w:rsidRPr="00C51C78">
        <w:rPr>
          <w:rFonts w:ascii="Arial" w:hAnsi="Arial" w:cs="Arial"/>
          <w:bCs/>
        </w:rPr>
        <w:t xml:space="preserve">w procesie stabilizacji tlenowej </w:t>
      </w:r>
      <w:r w:rsidRPr="00C51C78">
        <w:rPr>
          <w:rFonts w:ascii="Arial" w:hAnsi="Arial" w:cs="Arial"/>
          <w:bCs/>
        </w:rPr>
        <w:t xml:space="preserve">frakcji podsitowej o wielkości 0-80 mm </w:t>
      </w:r>
      <w:r w:rsidR="00E97965" w:rsidRPr="00C51C78">
        <w:rPr>
          <w:rFonts w:ascii="Arial" w:hAnsi="Arial" w:cs="Arial"/>
          <w:bCs/>
        </w:rPr>
        <w:t xml:space="preserve">w maksymalnej ilości </w:t>
      </w:r>
      <w:r w:rsidR="00E97965" w:rsidRPr="00C51C78">
        <w:rPr>
          <w:rFonts w:ascii="Arial" w:hAnsi="Arial" w:cs="Arial"/>
          <w:bCs/>
        </w:rPr>
        <w:br/>
        <w:t xml:space="preserve">18 340 Mg/rok, biologicznego suszenia odpadów w maksymalnej ilości </w:t>
      </w:r>
      <w:r w:rsidR="00E97965" w:rsidRPr="00C51C78">
        <w:rPr>
          <w:rFonts w:ascii="Arial" w:hAnsi="Arial" w:cs="Arial"/>
          <w:bCs/>
        </w:rPr>
        <w:br/>
        <w:t>20 000 Mg/rok</w:t>
      </w:r>
      <w:r w:rsidRPr="00C51C78">
        <w:rPr>
          <w:rFonts w:ascii="Arial" w:hAnsi="Arial" w:cs="Arial"/>
          <w:bCs/>
        </w:rPr>
        <w:t xml:space="preserve"> </w:t>
      </w:r>
      <w:r w:rsidR="00B20E64" w:rsidRPr="00C51C78">
        <w:rPr>
          <w:rFonts w:ascii="Arial" w:hAnsi="Arial" w:cs="Arial"/>
          <w:bCs/>
        </w:rPr>
        <w:t xml:space="preserve">oraz kompostowania odpadów ulegających biodegradacji </w:t>
      </w:r>
      <w:r w:rsidR="00B20E64" w:rsidRPr="00C51C78">
        <w:rPr>
          <w:rFonts w:ascii="Arial" w:hAnsi="Arial" w:cs="Arial"/>
          <w:bCs/>
        </w:rPr>
        <w:br/>
        <w:t>w maksymalnej ilości 3 000 Mg/rok.</w:t>
      </w:r>
    </w:p>
    <w:p w14:paraId="195F2884" w14:textId="60B68097" w:rsidR="0004498A" w:rsidRPr="00C51C78" w:rsidRDefault="0004498A" w:rsidP="00B630F0">
      <w:pPr>
        <w:tabs>
          <w:tab w:val="left" w:pos="284"/>
        </w:tabs>
        <w:spacing w:line="276" w:lineRule="auto"/>
        <w:contextualSpacing/>
        <w:jc w:val="both"/>
        <w:rPr>
          <w:rFonts w:ascii="Arial" w:hAnsi="Arial" w:cs="Arial"/>
          <w:bCs/>
        </w:rPr>
      </w:pPr>
      <w:r w:rsidRPr="00C51C78">
        <w:rPr>
          <w:rFonts w:ascii="Arial" w:eastAsia="Calibri" w:hAnsi="Arial" w:cs="Arial"/>
          <w:bCs/>
        </w:rPr>
        <w:t xml:space="preserve">Wydajność instalacji ustalona została zgodnie z zapisami przyjętego </w:t>
      </w:r>
      <w:r w:rsidR="00B20E64" w:rsidRPr="00C51C78">
        <w:rPr>
          <w:rFonts w:ascii="Arial" w:hAnsi="Arial" w:cs="Arial"/>
          <w:bCs/>
        </w:rPr>
        <w:t xml:space="preserve">dla Województwa Podkarpackiego </w:t>
      </w:r>
      <w:r w:rsidRPr="00C51C78">
        <w:rPr>
          <w:rFonts w:ascii="Arial" w:hAnsi="Arial" w:cs="Arial"/>
          <w:bCs/>
        </w:rPr>
        <w:t>Planu Gospodarki Odpadami</w:t>
      </w:r>
      <w:r w:rsidR="00B630F0" w:rsidRPr="00C51C78">
        <w:rPr>
          <w:rFonts w:ascii="Arial" w:hAnsi="Arial" w:cs="Arial"/>
          <w:bCs/>
        </w:rPr>
        <w:t xml:space="preserve">. </w:t>
      </w:r>
      <w:r w:rsidRPr="00C51C78">
        <w:rPr>
          <w:rFonts w:ascii="Arial" w:hAnsi="Arial" w:cs="Arial"/>
          <w:bCs/>
        </w:rPr>
        <w:t xml:space="preserve">W instalacji </w:t>
      </w:r>
      <w:r w:rsidR="00B630F0" w:rsidRPr="00C51C78">
        <w:rPr>
          <w:rFonts w:ascii="Arial" w:hAnsi="Arial" w:cs="Arial"/>
          <w:bCs/>
        </w:rPr>
        <w:t xml:space="preserve">do mechaniczno </w:t>
      </w:r>
      <w:r w:rsidR="00B630F0" w:rsidRPr="00C51C78">
        <w:rPr>
          <w:rFonts w:ascii="Arial" w:hAnsi="Arial" w:cs="Arial"/>
          <w:bCs/>
        </w:rPr>
        <w:br/>
        <w:t xml:space="preserve">- biologicznego przetwarzania odpadów </w:t>
      </w:r>
      <w:r w:rsidRPr="00C51C78">
        <w:rPr>
          <w:rFonts w:ascii="Arial" w:hAnsi="Arial" w:cs="Arial"/>
          <w:bCs/>
        </w:rPr>
        <w:t xml:space="preserve">prowadzone będą procesy mechanicznego przetwarzania odpadów i biologicznego przetwarzania odpadów, połączone w jeden zintegrowany proces technologiczny przetwarzania </w:t>
      </w:r>
      <w:r w:rsidR="00B630F0" w:rsidRPr="00C51C78">
        <w:rPr>
          <w:rFonts w:ascii="Arial" w:hAnsi="Arial" w:cs="Arial"/>
          <w:bCs/>
        </w:rPr>
        <w:t xml:space="preserve">odpadów </w:t>
      </w:r>
      <w:r w:rsidRPr="00C51C78">
        <w:rPr>
          <w:rFonts w:ascii="Arial" w:hAnsi="Arial" w:cs="Arial"/>
          <w:bCs/>
        </w:rPr>
        <w:t xml:space="preserve">w celu ich przygotowania do procesów odzysku, w tym recyklingu, odzysku energii lub składowania. </w:t>
      </w:r>
    </w:p>
    <w:p w14:paraId="72A20DB1" w14:textId="64F9301A" w:rsidR="0004498A" w:rsidRPr="00C51C78" w:rsidRDefault="00B630F0" w:rsidP="006B50AA">
      <w:pPr>
        <w:pStyle w:val="Tekstpodstawowy"/>
        <w:spacing w:after="0" w:line="276" w:lineRule="auto"/>
        <w:ind w:firstLine="567"/>
        <w:jc w:val="both"/>
        <w:rPr>
          <w:rFonts w:ascii="Arial" w:hAnsi="Arial" w:cs="Arial"/>
          <w:bCs/>
        </w:rPr>
      </w:pPr>
      <w:r w:rsidRPr="00C51C78">
        <w:rPr>
          <w:rFonts w:ascii="Arial" w:hAnsi="Arial" w:cs="Arial"/>
          <w:bCs/>
        </w:rPr>
        <w:t>Na terenie instalacji prowadzon</w:t>
      </w:r>
      <w:r w:rsidR="00192D62" w:rsidRPr="00C51C78">
        <w:rPr>
          <w:rFonts w:ascii="Arial" w:hAnsi="Arial" w:cs="Arial"/>
          <w:bCs/>
        </w:rPr>
        <w:t>a</w:t>
      </w:r>
      <w:r w:rsidRPr="00C51C78">
        <w:rPr>
          <w:rFonts w:ascii="Arial" w:hAnsi="Arial" w:cs="Arial"/>
          <w:bCs/>
        </w:rPr>
        <w:t xml:space="preserve"> będzie także </w:t>
      </w:r>
      <w:r w:rsidR="006B50AA" w:rsidRPr="00C51C78">
        <w:rPr>
          <w:rFonts w:ascii="Arial" w:hAnsi="Arial" w:cs="Arial"/>
          <w:bCs/>
        </w:rPr>
        <w:t xml:space="preserve">działalność dodatkowa </w:t>
      </w:r>
      <w:r w:rsidR="006B50AA" w:rsidRPr="00C51C78">
        <w:rPr>
          <w:rFonts w:ascii="Arial" w:hAnsi="Arial" w:cs="Arial"/>
          <w:bCs/>
        </w:rPr>
        <w:br/>
        <w:t>w zakresie:</w:t>
      </w:r>
    </w:p>
    <w:p w14:paraId="2BB4546E" w14:textId="12119C5F" w:rsidR="006B50AA" w:rsidRPr="00C51C78" w:rsidRDefault="006B50AA">
      <w:pPr>
        <w:pStyle w:val="Akapitzlist10"/>
        <w:numPr>
          <w:ilvl w:val="0"/>
          <w:numId w:val="78"/>
        </w:numPr>
        <w:suppressAutoHyphens w:val="0"/>
        <w:spacing w:before="0" w:after="0" w:afterAutospacing="0" w:line="276" w:lineRule="auto"/>
        <w:ind w:left="426" w:hanging="426"/>
        <w:contextualSpacing/>
        <w:rPr>
          <w:rFonts w:ascii="Arial" w:hAnsi="Arial" w:cs="Arial"/>
          <w:bCs/>
        </w:rPr>
      </w:pPr>
      <w:r w:rsidRPr="00C51C78">
        <w:rPr>
          <w:rFonts w:ascii="Arial" w:hAnsi="Arial" w:cs="Arial"/>
          <w:bCs/>
        </w:rPr>
        <w:t>demontażu odpadów wielkogabarytowych w maksymalnej ilości 1 200 Mg/rok,</w:t>
      </w:r>
    </w:p>
    <w:p w14:paraId="48A8A73A" w14:textId="4E41DCF7" w:rsidR="006B50AA" w:rsidRPr="00C51C78" w:rsidRDefault="006B50AA">
      <w:pPr>
        <w:pStyle w:val="Akapitzlist10"/>
        <w:numPr>
          <w:ilvl w:val="0"/>
          <w:numId w:val="78"/>
        </w:numPr>
        <w:suppressAutoHyphens w:val="0"/>
        <w:spacing w:before="0" w:after="0" w:afterAutospacing="0" w:line="276" w:lineRule="auto"/>
        <w:ind w:left="426" w:hanging="426"/>
        <w:contextualSpacing/>
        <w:rPr>
          <w:rFonts w:ascii="Arial" w:hAnsi="Arial" w:cs="Arial"/>
          <w:bCs/>
        </w:rPr>
      </w:pPr>
      <w:r w:rsidRPr="00C51C78">
        <w:rPr>
          <w:rFonts w:ascii="Arial" w:hAnsi="Arial" w:cs="Arial"/>
          <w:bCs/>
        </w:rPr>
        <w:t>rozdrabniania odpadów budowlanych w maksymalnej ilości 1 600 Mg/rok,</w:t>
      </w:r>
    </w:p>
    <w:p w14:paraId="4FC6CA3E" w14:textId="550529B8" w:rsidR="006B50AA" w:rsidRPr="00C51C78" w:rsidRDefault="006B50AA">
      <w:pPr>
        <w:pStyle w:val="Akapitzlist10"/>
        <w:numPr>
          <w:ilvl w:val="0"/>
          <w:numId w:val="78"/>
        </w:numPr>
        <w:suppressAutoHyphens w:val="0"/>
        <w:spacing w:before="0" w:after="0" w:afterAutospacing="0" w:line="276" w:lineRule="auto"/>
        <w:ind w:left="426" w:hanging="426"/>
        <w:contextualSpacing/>
        <w:rPr>
          <w:rFonts w:ascii="Arial" w:hAnsi="Arial" w:cs="Arial"/>
          <w:bCs/>
        </w:rPr>
      </w:pPr>
      <w:r w:rsidRPr="00C51C78">
        <w:rPr>
          <w:rFonts w:ascii="Arial" w:hAnsi="Arial" w:cs="Arial"/>
          <w:bCs/>
        </w:rPr>
        <w:t>przetwarzania (przesiewania) stabilizatu w maksymalnej ilości</w:t>
      </w:r>
      <w:r w:rsidR="0037014C" w:rsidRPr="00C51C78">
        <w:rPr>
          <w:rFonts w:ascii="Arial" w:hAnsi="Arial" w:cs="Arial"/>
          <w:bCs/>
        </w:rPr>
        <w:t xml:space="preserve"> 14 400 Mg/rok,</w:t>
      </w:r>
    </w:p>
    <w:p w14:paraId="4DF432EA" w14:textId="2C21F968" w:rsidR="0004498A" w:rsidRPr="00C51C78" w:rsidRDefault="0004498A">
      <w:pPr>
        <w:pStyle w:val="Akapitzlist10"/>
        <w:numPr>
          <w:ilvl w:val="0"/>
          <w:numId w:val="48"/>
        </w:numPr>
        <w:suppressAutoHyphens w:val="0"/>
        <w:spacing w:before="0" w:after="0" w:afterAutospacing="0" w:line="276" w:lineRule="auto"/>
        <w:ind w:left="426" w:hanging="426"/>
        <w:contextualSpacing/>
        <w:rPr>
          <w:rFonts w:ascii="Arial" w:hAnsi="Arial" w:cs="Arial"/>
          <w:bCs/>
        </w:rPr>
      </w:pPr>
      <w:r w:rsidRPr="00C51C78">
        <w:rPr>
          <w:rFonts w:ascii="Arial" w:eastAsia="Calibri" w:hAnsi="Arial" w:cs="Arial"/>
          <w:bCs/>
        </w:rPr>
        <w:t>zbierani</w:t>
      </w:r>
      <w:r w:rsidR="00297830" w:rsidRPr="00C51C78">
        <w:rPr>
          <w:rFonts w:ascii="Arial" w:eastAsia="Calibri" w:hAnsi="Arial" w:cs="Arial"/>
          <w:bCs/>
        </w:rPr>
        <w:t>a</w:t>
      </w:r>
      <w:r w:rsidRPr="00C51C78">
        <w:rPr>
          <w:rFonts w:ascii="Arial" w:eastAsia="Calibri" w:hAnsi="Arial" w:cs="Arial"/>
          <w:bCs/>
        </w:rPr>
        <w:t xml:space="preserve"> odpadów </w:t>
      </w:r>
      <w:r w:rsidRPr="00C51C78">
        <w:rPr>
          <w:rFonts w:ascii="Arial" w:hAnsi="Arial" w:cs="Arial"/>
          <w:bCs/>
        </w:rPr>
        <w:t>niebezpiecznych i innych niż niebezpieczne</w:t>
      </w:r>
      <w:r w:rsidR="0037014C" w:rsidRPr="00C51C78">
        <w:rPr>
          <w:rFonts w:ascii="Arial" w:hAnsi="Arial" w:cs="Arial"/>
          <w:bCs/>
        </w:rPr>
        <w:t xml:space="preserve"> w Punkcie Selektywnego Zbierania Odpadów Komunalnych i Punkcie Zbierania Odpadów Problemowych.</w:t>
      </w:r>
    </w:p>
    <w:p w14:paraId="2F187D93" w14:textId="72E861C1" w:rsidR="00297830" w:rsidRPr="00C51C78" w:rsidRDefault="0037014C" w:rsidP="001A576F">
      <w:pPr>
        <w:pStyle w:val="Akapitzlist10"/>
        <w:suppressAutoHyphens w:val="0"/>
        <w:spacing w:before="0" w:after="0" w:afterAutospacing="0" w:line="276" w:lineRule="auto"/>
        <w:ind w:left="0"/>
        <w:contextualSpacing/>
        <w:rPr>
          <w:rFonts w:ascii="Arial" w:hAnsi="Arial" w:cs="Arial"/>
          <w:bCs/>
        </w:rPr>
      </w:pPr>
      <w:r w:rsidRPr="00C51C78">
        <w:rPr>
          <w:rFonts w:ascii="Arial" w:eastAsia="Calibri" w:hAnsi="Arial" w:cs="Arial"/>
          <w:bCs/>
        </w:rPr>
        <w:t xml:space="preserve">Warunki przetwarzania i zbierania </w:t>
      </w:r>
      <w:r w:rsidR="00884619" w:rsidRPr="00C51C78">
        <w:rPr>
          <w:rFonts w:ascii="Arial" w:eastAsia="Calibri" w:hAnsi="Arial" w:cs="Arial"/>
          <w:bCs/>
        </w:rPr>
        <w:t xml:space="preserve">ww. </w:t>
      </w:r>
      <w:r w:rsidRPr="00C51C78">
        <w:rPr>
          <w:rFonts w:ascii="Arial" w:eastAsia="Calibri" w:hAnsi="Arial" w:cs="Arial"/>
          <w:bCs/>
        </w:rPr>
        <w:t xml:space="preserve">odpadów ustalone zostały zgodnie z </w:t>
      </w:r>
      <w:r w:rsidR="00A67858" w:rsidRPr="00C51C78">
        <w:rPr>
          <w:rFonts w:ascii="Arial" w:eastAsia="Calibri" w:hAnsi="Arial" w:cs="Arial"/>
          <w:bCs/>
        </w:rPr>
        <w:t xml:space="preserve">wymogami </w:t>
      </w:r>
      <w:r w:rsidRPr="00C51C78">
        <w:rPr>
          <w:rFonts w:ascii="Arial" w:eastAsia="Calibri" w:hAnsi="Arial" w:cs="Arial"/>
          <w:bCs/>
        </w:rPr>
        <w:t>art. 42 ust. 1 i ust. 2</w:t>
      </w:r>
      <w:r w:rsidR="001A576F" w:rsidRPr="00C51C78">
        <w:rPr>
          <w:rFonts w:ascii="Arial" w:eastAsia="Calibri" w:hAnsi="Arial" w:cs="Arial"/>
          <w:bCs/>
        </w:rPr>
        <w:t xml:space="preserve">, </w:t>
      </w:r>
      <w:r w:rsidR="001A576F" w:rsidRPr="00C51C78">
        <w:rPr>
          <w:rFonts w:ascii="Arial" w:hAnsi="Arial" w:cs="Arial"/>
          <w:bCs/>
        </w:rPr>
        <w:t xml:space="preserve">w związku z art. 45 ust. 6-9 ustawy z dnia 14 grudnia 2012r. </w:t>
      </w:r>
      <w:r w:rsidR="001A576F" w:rsidRPr="00C51C78">
        <w:rPr>
          <w:rFonts w:ascii="Arial" w:hAnsi="Arial" w:cs="Arial"/>
          <w:bCs/>
        </w:rPr>
        <w:br/>
        <w:t>o odpadach.</w:t>
      </w:r>
    </w:p>
    <w:p w14:paraId="5910DE4F" w14:textId="77777777" w:rsidR="001A576F" w:rsidRPr="00C51C78" w:rsidRDefault="001A576F" w:rsidP="00297830">
      <w:pPr>
        <w:spacing w:line="276" w:lineRule="auto"/>
        <w:ind w:firstLine="567"/>
        <w:jc w:val="both"/>
        <w:rPr>
          <w:rFonts w:ascii="Arial" w:hAnsi="Arial" w:cs="Arial"/>
          <w:bCs/>
        </w:rPr>
      </w:pPr>
    </w:p>
    <w:p w14:paraId="3569EB0E" w14:textId="46B74697" w:rsidR="006C07B4" w:rsidRPr="00C51C78" w:rsidRDefault="0004498A" w:rsidP="00297830">
      <w:pPr>
        <w:spacing w:line="276" w:lineRule="auto"/>
        <w:ind w:firstLine="567"/>
        <w:jc w:val="both"/>
        <w:rPr>
          <w:rFonts w:ascii="Arial" w:eastAsia="Calibri" w:hAnsi="Arial" w:cs="Arial"/>
          <w:bCs/>
        </w:rPr>
      </w:pPr>
      <w:r w:rsidRPr="00C51C78">
        <w:rPr>
          <w:rFonts w:ascii="Arial" w:hAnsi="Arial" w:cs="Arial"/>
          <w:bCs/>
        </w:rPr>
        <w:t xml:space="preserve">Jak ustalono, </w:t>
      </w:r>
      <w:r w:rsidR="00297830" w:rsidRPr="00C51C78">
        <w:rPr>
          <w:rFonts w:ascii="Arial" w:hAnsi="Arial" w:cs="Arial"/>
          <w:bCs/>
        </w:rPr>
        <w:t>instalacja do m</w:t>
      </w:r>
      <w:r w:rsidRPr="00C51C78">
        <w:rPr>
          <w:rFonts w:ascii="Arial" w:hAnsi="Arial" w:cs="Arial"/>
          <w:bCs/>
        </w:rPr>
        <w:t>echaniczno</w:t>
      </w:r>
      <w:r w:rsidR="00297830" w:rsidRPr="00C51C78">
        <w:rPr>
          <w:rFonts w:ascii="Arial" w:hAnsi="Arial" w:cs="Arial"/>
          <w:bCs/>
        </w:rPr>
        <w:t xml:space="preserve"> </w:t>
      </w:r>
      <w:r w:rsidRPr="00C51C78">
        <w:rPr>
          <w:rFonts w:ascii="Arial" w:hAnsi="Arial" w:cs="Arial"/>
          <w:bCs/>
        </w:rPr>
        <w:t>-</w:t>
      </w:r>
      <w:r w:rsidR="00297830" w:rsidRPr="00C51C78">
        <w:rPr>
          <w:rFonts w:ascii="Arial" w:hAnsi="Arial" w:cs="Arial"/>
          <w:bCs/>
        </w:rPr>
        <w:t xml:space="preserve"> b</w:t>
      </w:r>
      <w:r w:rsidRPr="00C51C78">
        <w:rPr>
          <w:rFonts w:ascii="Arial" w:hAnsi="Arial" w:cs="Arial"/>
          <w:bCs/>
        </w:rPr>
        <w:t xml:space="preserve">iologicznego </w:t>
      </w:r>
      <w:r w:rsidR="00297830" w:rsidRPr="00C51C78">
        <w:rPr>
          <w:rFonts w:ascii="Arial" w:hAnsi="Arial" w:cs="Arial"/>
          <w:bCs/>
        </w:rPr>
        <w:t>p</w:t>
      </w:r>
      <w:r w:rsidRPr="00C51C78">
        <w:rPr>
          <w:rFonts w:ascii="Arial" w:hAnsi="Arial" w:cs="Arial"/>
          <w:bCs/>
        </w:rPr>
        <w:t xml:space="preserve">rzetwarzania </w:t>
      </w:r>
      <w:r w:rsidR="00297830" w:rsidRPr="00C51C78">
        <w:rPr>
          <w:rFonts w:ascii="Arial" w:hAnsi="Arial" w:cs="Arial"/>
          <w:bCs/>
        </w:rPr>
        <w:t>o</w:t>
      </w:r>
      <w:r w:rsidRPr="00C51C78">
        <w:rPr>
          <w:rFonts w:ascii="Arial" w:hAnsi="Arial" w:cs="Arial"/>
          <w:bCs/>
        </w:rPr>
        <w:t>dpadów zlokalizowan</w:t>
      </w:r>
      <w:r w:rsidR="00155910" w:rsidRPr="00C51C78">
        <w:rPr>
          <w:rFonts w:ascii="Arial" w:hAnsi="Arial" w:cs="Arial"/>
          <w:bCs/>
        </w:rPr>
        <w:t>a</w:t>
      </w:r>
      <w:r w:rsidRPr="00C51C78">
        <w:rPr>
          <w:rFonts w:ascii="Arial" w:hAnsi="Arial" w:cs="Arial"/>
          <w:bCs/>
        </w:rPr>
        <w:t xml:space="preserve"> będzie w Tarnobrzegu </w:t>
      </w:r>
      <w:r w:rsidR="00155910" w:rsidRPr="00C51C78">
        <w:rPr>
          <w:rFonts w:ascii="Arial" w:hAnsi="Arial" w:cs="Arial"/>
          <w:bCs/>
        </w:rPr>
        <w:t xml:space="preserve">przy ul. Strefowej 8 </w:t>
      </w:r>
      <w:r w:rsidRPr="00C51C78">
        <w:rPr>
          <w:rFonts w:ascii="Arial" w:hAnsi="Arial" w:cs="Arial"/>
          <w:bCs/>
        </w:rPr>
        <w:t xml:space="preserve">na terenie Tarnobrzeskiej Specjalnej Strefy Ekonomicznej Euro-Park </w:t>
      </w:r>
      <w:proofErr w:type="spellStart"/>
      <w:r w:rsidRPr="00C51C78">
        <w:rPr>
          <w:rFonts w:ascii="Arial" w:hAnsi="Arial" w:cs="Arial"/>
          <w:bCs/>
        </w:rPr>
        <w:t>Wisłosan</w:t>
      </w:r>
      <w:proofErr w:type="spellEnd"/>
      <w:r w:rsidRPr="00C51C78">
        <w:rPr>
          <w:rFonts w:ascii="Arial" w:hAnsi="Arial" w:cs="Arial"/>
          <w:bCs/>
        </w:rPr>
        <w:t xml:space="preserve">, Podstrefa Tarnobrzeg, </w:t>
      </w:r>
      <w:r w:rsidR="00192D62" w:rsidRPr="00C51C78">
        <w:rPr>
          <w:rFonts w:ascii="Arial" w:hAnsi="Arial" w:cs="Arial"/>
          <w:bCs/>
        </w:rPr>
        <w:br/>
      </w:r>
      <w:r w:rsidRPr="00C51C78">
        <w:rPr>
          <w:rFonts w:ascii="Arial" w:hAnsi="Arial" w:cs="Arial"/>
          <w:bCs/>
        </w:rPr>
        <w:t xml:space="preserve">na działkach o nr ewidencyjnych: 302, 303, 304/1, </w:t>
      </w:r>
      <w:r w:rsidR="00FB1ED4" w:rsidRPr="00C51C78">
        <w:rPr>
          <w:rFonts w:ascii="Arial" w:hAnsi="Arial" w:cs="Arial"/>
          <w:bCs/>
        </w:rPr>
        <w:t xml:space="preserve">304/2, </w:t>
      </w:r>
      <w:r w:rsidRPr="00C51C78">
        <w:rPr>
          <w:rFonts w:ascii="Arial" w:hAnsi="Arial" w:cs="Arial"/>
          <w:bCs/>
        </w:rPr>
        <w:t xml:space="preserve">305/1, 305/2, 306/1, 306/2, 307/1, 307/2, 308, 308/1, 309, 309/1, 310, 311, 312, 349/5 obręb Nagnajów, do których </w:t>
      </w:r>
      <w:r w:rsidR="00FB1ED4" w:rsidRPr="00C51C78">
        <w:rPr>
          <w:rFonts w:ascii="Arial" w:hAnsi="Arial" w:cs="Arial"/>
          <w:bCs/>
          <w:kern w:val="3"/>
          <w:lang w:eastAsia="ar-SA"/>
        </w:rPr>
        <w:t>Czysta Energia Polska Sp. z o.o.</w:t>
      </w:r>
      <w:r w:rsidR="00FB1ED4" w:rsidRPr="00C51C78">
        <w:rPr>
          <w:rFonts w:ascii="Arial" w:hAnsi="Arial" w:cs="Arial"/>
          <w:bCs/>
          <w:kern w:val="3"/>
        </w:rPr>
        <w:t xml:space="preserve"> </w:t>
      </w:r>
      <w:r w:rsidR="00FB1ED4" w:rsidRPr="00C51C78">
        <w:rPr>
          <w:rFonts w:ascii="Arial" w:hAnsi="Arial" w:cs="Arial"/>
          <w:bCs/>
        </w:rPr>
        <w:t xml:space="preserve"> </w:t>
      </w:r>
      <w:r w:rsidRPr="00C51C78">
        <w:rPr>
          <w:rFonts w:ascii="Arial" w:hAnsi="Arial" w:cs="Arial"/>
          <w:bCs/>
        </w:rPr>
        <w:t xml:space="preserve">dysponuje tytułem prawnym. Powierzchnia terenu </w:t>
      </w:r>
      <w:r w:rsidRPr="00C51C78">
        <w:rPr>
          <w:rFonts w:ascii="Arial" w:hAnsi="Arial" w:cs="Arial"/>
          <w:bCs/>
        </w:rPr>
        <w:lastRenderedPageBreak/>
        <w:t xml:space="preserve">przeznaczonego pod lokalizację instalacji wynosić będzie 1,92 ha. </w:t>
      </w:r>
      <w:r w:rsidRPr="00C51C78">
        <w:rPr>
          <w:rFonts w:ascii="Arial" w:eastAsia="Calibri" w:hAnsi="Arial" w:cs="Arial"/>
          <w:bCs/>
        </w:rPr>
        <w:t xml:space="preserve">W rejonie instalacji występują piaski i żwiry czwartorzędu </w:t>
      </w:r>
      <w:r w:rsidR="00F6594F" w:rsidRPr="00C51C78">
        <w:rPr>
          <w:rFonts w:ascii="Arial" w:eastAsia="Calibri" w:hAnsi="Arial" w:cs="Arial"/>
          <w:bCs/>
        </w:rPr>
        <w:t xml:space="preserve"> o </w:t>
      </w:r>
      <w:r w:rsidRPr="00C51C78">
        <w:rPr>
          <w:rFonts w:ascii="Arial" w:eastAsia="Calibri" w:hAnsi="Arial" w:cs="Arial"/>
          <w:bCs/>
        </w:rPr>
        <w:t>miąższoś</w:t>
      </w:r>
      <w:r w:rsidR="00F6594F" w:rsidRPr="00C51C78">
        <w:rPr>
          <w:rFonts w:ascii="Arial" w:eastAsia="Calibri" w:hAnsi="Arial" w:cs="Arial"/>
          <w:bCs/>
        </w:rPr>
        <w:t>ci</w:t>
      </w:r>
      <w:r w:rsidRPr="00C51C78">
        <w:rPr>
          <w:rFonts w:ascii="Arial" w:eastAsia="Calibri" w:hAnsi="Arial" w:cs="Arial"/>
          <w:bCs/>
        </w:rPr>
        <w:t xml:space="preserve"> 3</w:t>
      </w:r>
      <w:r w:rsidR="00F6594F" w:rsidRPr="00C51C78">
        <w:rPr>
          <w:rFonts w:ascii="Arial" w:eastAsia="Calibri" w:hAnsi="Arial" w:cs="Arial"/>
          <w:bCs/>
        </w:rPr>
        <w:t xml:space="preserve"> </w:t>
      </w:r>
      <w:r w:rsidRPr="00C51C78">
        <w:rPr>
          <w:rFonts w:ascii="Arial" w:eastAsia="Calibri" w:hAnsi="Arial" w:cs="Arial"/>
          <w:bCs/>
        </w:rPr>
        <w:t>-</w:t>
      </w:r>
      <w:smartTag w:uri="urn:schemas-microsoft-com:office:smarttags" w:element="metricconverter">
        <w:smartTagPr>
          <w:attr w:name="ProductID" w:val="6 m"/>
        </w:smartTagPr>
        <w:r w:rsidR="00F6594F" w:rsidRPr="00C51C78">
          <w:rPr>
            <w:rFonts w:ascii="Arial" w:eastAsia="Calibri" w:hAnsi="Arial" w:cs="Arial"/>
            <w:bCs/>
          </w:rPr>
          <w:t xml:space="preserve"> </w:t>
        </w:r>
        <w:r w:rsidRPr="00C51C78">
          <w:rPr>
            <w:rFonts w:ascii="Arial" w:eastAsia="Calibri" w:hAnsi="Arial" w:cs="Arial"/>
            <w:bCs/>
          </w:rPr>
          <w:t>6 m</w:t>
        </w:r>
      </w:smartTag>
      <w:r w:rsidRPr="00C51C78">
        <w:rPr>
          <w:rFonts w:ascii="Arial" w:eastAsia="Calibri" w:hAnsi="Arial" w:cs="Arial"/>
          <w:bCs/>
        </w:rPr>
        <w:t>, przepuszczalnoś</w:t>
      </w:r>
      <w:r w:rsidR="00F6594F" w:rsidRPr="00C51C78">
        <w:rPr>
          <w:rFonts w:ascii="Arial" w:eastAsia="Calibri" w:hAnsi="Arial" w:cs="Arial"/>
          <w:bCs/>
        </w:rPr>
        <w:t>ci</w:t>
      </w:r>
      <w:r w:rsidRPr="00C51C78">
        <w:rPr>
          <w:rFonts w:ascii="Arial" w:eastAsia="Calibri" w:hAnsi="Arial" w:cs="Arial"/>
          <w:bCs/>
        </w:rPr>
        <w:t xml:space="preserve"> </w:t>
      </w:r>
      <w:r w:rsidR="00F6594F" w:rsidRPr="00C51C78">
        <w:rPr>
          <w:rFonts w:ascii="Arial" w:eastAsia="Calibri" w:hAnsi="Arial" w:cs="Arial"/>
          <w:bCs/>
        </w:rPr>
        <w:br/>
      </w:r>
      <w:r w:rsidRPr="00C51C78">
        <w:rPr>
          <w:rFonts w:ascii="Arial" w:eastAsia="Calibri" w:hAnsi="Arial" w:cs="Arial"/>
          <w:bCs/>
        </w:rPr>
        <w:t>10</w:t>
      </w:r>
      <w:r w:rsidRPr="00C51C78">
        <w:rPr>
          <w:rFonts w:ascii="Arial" w:eastAsia="Calibri" w:hAnsi="Arial" w:cs="Arial"/>
          <w:bCs/>
          <w:vertAlign w:val="superscript"/>
        </w:rPr>
        <w:t>-4</w:t>
      </w:r>
      <w:r w:rsidRPr="00C51C78">
        <w:rPr>
          <w:rFonts w:ascii="Arial" w:eastAsia="Calibri" w:hAnsi="Arial" w:cs="Arial"/>
          <w:bCs/>
        </w:rPr>
        <w:t xml:space="preserve"> m/s, iły </w:t>
      </w:r>
      <w:proofErr w:type="spellStart"/>
      <w:r w:rsidRPr="00C51C78">
        <w:rPr>
          <w:rFonts w:ascii="Arial" w:eastAsia="Calibri" w:hAnsi="Arial" w:cs="Arial"/>
          <w:bCs/>
        </w:rPr>
        <w:t>krakowieckie</w:t>
      </w:r>
      <w:proofErr w:type="spellEnd"/>
      <w:r w:rsidRPr="00C51C78">
        <w:rPr>
          <w:rFonts w:ascii="Arial" w:eastAsia="Calibri" w:hAnsi="Arial" w:cs="Arial"/>
          <w:bCs/>
        </w:rPr>
        <w:t xml:space="preserve"> </w:t>
      </w:r>
      <w:r w:rsidR="00F6594F" w:rsidRPr="00C51C78">
        <w:rPr>
          <w:rFonts w:ascii="Arial" w:eastAsia="Calibri" w:hAnsi="Arial" w:cs="Arial"/>
          <w:bCs/>
        </w:rPr>
        <w:t xml:space="preserve"> o </w:t>
      </w:r>
      <w:r w:rsidRPr="00C51C78">
        <w:rPr>
          <w:rFonts w:ascii="Arial" w:eastAsia="Calibri" w:hAnsi="Arial" w:cs="Arial"/>
          <w:bCs/>
        </w:rPr>
        <w:t xml:space="preserve">miąższość </w:t>
      </w:r>
      <w:smartTag w:uri="urn:schemas-microsoft-com:office:smarttags" w:element="metricconverter">
        <w:smartTagPr>
          <w:attr w:name="ProductID" w:val="60 m"/>
        </w:smartTagPr>
        <w:r w:rsidRPr="00C51C78">
          <w:rPr>
            <w:rFonts w:ascii="Arial" w:eastAsia="Calibri" w:hAnsi="Arial" w:cs="Arial"/>
            <w:bCs/>
          </w:rPr>
          <w:t>60 m</w:t>
        </w:r>
      </w:smartTag>
      <w:r w:rsidR="00F6594F" w:rsidRPr="00C51C78">
        <w:rPr>
          <w:rFonts w:ascii="Arial" w:eastAsia="Calibri" w:hAnsi="Arial" w:cs="Arial"/>
          <w:bCs/>
        </w:rPr>
        <w:t xml:space="preserve"> i</w:t>
      </w:r>
      <w:r w:rsidRPr="00C51C78">
        <w:rPr>
          <w:rFonts w:ascii="Arial" w:eastAsia="Calibri" w:hAnsi="Arial" w:cs="Arial"/>
          <w:bCs/>
        </w:rPr>
        <w:t xml:space="preserve"> przepuszczalnoś</w:t>
      </w:r>
      <w:r w:rsidR="00F6594F" w:rsidRPr="00C51C78">
        <w:rPr>
          <w:rFonts w:ascii="Arial" w:eastAsia="Calibri" w:hAnsi="Arial" w:cs="Arial"/>
          <w:bCs/>
        </w:rPr>
        <w:t>ci</w:t>
      </w:r>
      <w:r w:rsidRPr="00C51C78">
        <w:rPr>
          <w:rFonts w:ascii="Arial" w:eastAsia="Calibri" w:hAnsi="Arial" w:cs="Arial"/>
          <w:bCs/>
        </w:rPr>
        <w:t xml:space="preserve"> 10</w:t>
      </w:r>
      <w:r w:rsidRPr="00C51C78">
        <w:rPr>
          <w:rFonts w:ascii="Arial" w:eastAsia="Calibri" w:hAnsi="Arial" w:cs="Arial"/>
          <w:bCs/>
          <w:vertAlign w:val="superscript"/>
        </w:rPr>
        <w:t>-8</w:t>
      </w:r>
      <w:r w:rsidRPr="00C51C78">
        <w:rPr>
          <w:rFonts w:ascii="Arial" w:eastAsia="Calibri" w:hAnsi="Arial" w:cs="Arial"/>
          <w:bCs/>
        </w:rPr>
        <w:t xml:space="preserve"> m/s i wapienie serii złożowej baranowskiej </w:t>
      </w:r>
      <w:r w:rsidR="00F6594F" w:rsidRPr="00C51C78">
        <w:rPr>
          <w:rFonts w:ascii="Arial" w:eastAsia="Calibri" w:hAnsi="Arial" w:cs="Arial"/>
          <w:bCs/>
        </w:rPr>
        <w:t xml:space="preserve">o miąższości </w:t>
      </w:r>
      <w:r w:rsidRPr="00C51C78">
        <w:rPr>
          <w:rFonts w:ascii="Arial" w:eastAsia="Calibri" w:hAnsi="Arial" w:cs="Arial"/>
          <w:bCs/>
        </w:rPr>
        <w:t>20</w:t>
      </w:r>
      <w:r w:rsidR="00F6594F" w:rsidRPr="00C51C78">
        <w:rPr>
          <w:rFonts w:ascii="Arial" w:eastAsia="Calibri" w:hAnsi="Arial" w:cs="Arial"/>
          <w:bCs/>
        </w:rPr>
        <w:t xml:space="preserve"> </w:t>
      </w:r>
      <w:r w:rsidRPr="00C51C78">
        <w:rPr>
          <w:rFonts w:ascii="Arial" w:eastAsia="Calibri" w:hAnsi="Arial" w:cs="Arial"/>
          <w:bCs/>
        </w:rPr>
        <w:t xml:space="preserve">m, łupki i piaskowce kwarcytowe </w:t>
      </w:r>
      <w:r w:rsidR="00F6594F" w:rsidRPr="00C51C78">
        <w:rPr>
          <w:rFonts w:ascii="Arial" w:eastAsia="Calibri" w:hAnsi="Arial" w:cs="Arial"/>
          <w:bCs/>
        </w:rPr>
        <w:br/>
        <w:t xml:space="preserve">o miąższości </w:t>
      </w:r>
      <w:r w:rsidRPr="00C51C78">
        <w:rPr>
          <w:rFonts w:ascii="Arial" w:eastAsia="Calibri" w:hAnsi="Arial" w:cs="Arial"/>
          <w:bCs/>
        </w:rPr>
        <w:t>10</w:t>
      </w:r>
      <w:r w:rsidR="00F6594F" w:rsidRPr="00C51C78">
        <w:rPr>
          <w:rFonts w:ascii="Arial" w:eastAsia="Calibri" w:hAnsi="Arial" w:cs="Arial"/>
          <w:bCs/>
        </w:rPr>
        <w:t xml:space="preserve"> </w:t>
      </w:r>
      <w:r w:rsidRPr="00C51C78">
        <w:rPr>
          <w:rFonts w:ascii="Arial" w:eastAsia="Calibri" w:hAnsi="Arial" w:cs="Arial"/>
          <w:bCs/>
        </w:rPr>
        <w:t xml:space="preserve">m. </w:t>
      </w:r>
    </w:p>
    <w:p w14:paraId="7CA80839" w14:textId="40D180A6" w:rsidR="0004498A" w:rsidRPr="00C51C78" w:rsidRDefault="0004498A" w:rsidP="00297830">
      <w:pPr>
        <w:spacing w:line="276" w:lineRule="auto"/>
        <w:ind w:firstLine="567"/>
        <w:jc w:val="both"/>
        <w:rPr>
          <w:rFonts w:ascii="Arial" w:hAnsi="Arial" w:cs="Arial"/>
          <w:bCs/>
        </w:rPr>
      </w:pPr>
      <w:r w:rsidRPr="00C51C78">
        <w:rPr>
          <w:rFonts w:ascii="Arial" w:hAnsi="Arial" w:cs="Arial"/>
          <w:bCs/>
        </w:rPr>
        <w:t xml:space="preserve">Teren zakładu zlokalizowany jest poza zasięgiem GZWP, w odległości około </w:t>
      </w:r>
      <w:r w:rsidRPr="00C51C78">
        <w:rPr>
          <w:rFonts w:ascii="Arial" w:hAnsi="Arial" w:cs="Arial"/>
          <w:bCs/>
        </w:rPr>
        <w:br/>
      </w:r>
      <w:smartTag w:uri="urn:schemas-microsoft-com:office:smarttags" w:element="metricconverter">
        <w:smartTagPr>
          <w:attr w:name="ProductID" w:val="3,5 km"/>
        </w:smartTagPr>
        <w:r w:rsidRPr="00C51C78">
          <w:rPr>
            <w:rFonts w:ascii="Arial" w:hAnsi="Arial" w:cs="Arial"/>
            <w:bCs/>
          </w:rPr>
          <w:t>3,5 km</w:t>
        </w:r>
      </w:smartTag>
      <w:r w:rsidRPr="00C51C78">
        <w:rPr>
          <w:rFonts w:ascii="Arial" w:hAnsi="Arial" w:cs="Arial"/>
          <w:bCs/>
        </w:rPr>
        <w:t xml:space="preserve"> od granicy GZWP </w:t>
      </w:r>
      <w:r w:rsidRPr="00C51C78">
        <w:rPr>
          <w:rFonts w:ascii="Arial" w:hAnsi="Arial" w:cs="Arial"/>
          <w:bCs/>
          <w:iCs/>
        </w:rPr>
        <w:t>425</w:t>
      </w:r>
      <w:r w:rsidRPr="00C51C78">
        <w:rPr>
          <w:rFonts w:ascii="Arial" w:hAnsi="Arial" w:cs="Arial"/>
          <w:bCs/>
        </w:rPr>
        <w:t xml:space="preserve"> </w:t>
      </w:r>
      <w:proofErr w:type="spellStart"/>
      <w:r w:rsidRPr="00C51C78">
        <w:rPr>
          <w:rFonts w:ascii="Arial" w:hAnsi="Arial" w:cs="Arial"/>
          <w:bCs/>
          <w:iCs/>
        </w:rPr>
        <w:t>Dębica-Stalowa-Wola-Rzeszów</w:t>
      </w:r>
      <w:proofErr w:type="spellEnd"/>
      <w:r w:rsidRPr="00C51C78">
        <w:rPr>
          <w:rFonts w:ascii="Arial" w:hAnsi="Arial" w:cs="Arial"/>
          <w:bCs/>
          <w:iCs/>
        </w:rPr>
        <w:t xml:space="preserve">. </w:t>
      </w:r>
      <w:r w:rsidRPr="00C51C78">
        <w:rPr>
          <w:rFonts w:ascii="Arial" w:hAnsi="Arial" w:cs="Arial"/>
          <w:bCs/>
        </w:rPr>
        <w:t xml:space="preserve">W bezpośrednim sąsiedztwie instalacji brak jest cieków wodnych, rzek i wód stojących. Instalacja zlokalizowana jest w dorzeczu rzeki Wisły, która w tym rejonie posiada obwałowanie. Najbliższe cieki wodne znajdują się w odległościach od </w:t>
      </w:r>
      <w:r w:rsidR="006C07B4" w:rsidRPr="00C51C78">
        <w:rPr>
          <w:rFonts w:ascii="Arial" w:hAnsi="Arial" w:cs="Arial"/>
          <w:bCs/>
        </w:rPr>
        <w:t>instalacji</w:t>
      </w:r>
      <w:r w:rsidRPr="00C51C78">
        <w:rPr>
          <w:rFonts w:ascii="Arial" w:hAnsi="Arial" w:cs="Arial"/>
          <w:bCs/>
        </w:rPr>
        <w:t xml:space="preserve">: rzeka Wisła - </w:t>
      </w:r>
      <w:r w:rsidR="006C07B4" w:rsidRPr="00C51C78">
        <w:rPr>
          <w:rFonts w:ascii="Arial" w:hAnsi="Arial" w:cs="Arial"/>
          <w:bCs/>
        </w:rPr>
        <w:br/>
      </w:r>
      <w:r w:rsidRPr="00C51C78">
        <w:rPr>
          <w:rFonts w:ascii="Arial" w:hAnsi="Arial" w:cs="Arial"/>
          <w:bCs/>
        </w:rPr>
        <w:t xml:space="preserve">1,15 km, kanał uchodzący do Wisły (dopływ prawy o długości około </w:t>
      </w:r>
      <w:r w:rsidRPr="00C51C78">
        <w:rPr>
          <w:rFonts w:ascii="Arial" w:hAnsi="Arial" w:cs="Arial"/>
          <w:bCs/>
        </w:rPr>
        <w:br/>
      </w:r>
      <w:smartTag w:uri="urn:schemas-microsoft-com:office:smarttags" w:element="metricconverter">
        <w:smartTagPr>
          <w:attr w:name="ProductID" w:val="1,2 km"/>
        </w:smartTagPr>
        <w:r w:rsidRPr="00C51C78">
          <w:rPr>
            <w:rFonts w:ascii="Arial" w:hAnsi="Arial" w:cs="Arial"/>
            <w:bCs/>
          </w:rPr>
          <w:t>1,2 km</w:t>
        </w:r>
      </w:smartTag>
      <w:r w:rsidRPr="00C51C78">
        <w:rPr>
          <w:rFonts w:ascii="Arial" w:hAnsi="Arial" w:cs="Arial"/>
          <w:bCs/>
        </w:rPr>
        <w:t xml:space="preserve">) - 750 m, zbiornik wody stanowiący obiekt technologiczny pobliskiej oczyszczalni ścieków o powierzchni około </w:t>
      </w:r>
      <w:smartTag w:uri="urn:schemas-microsoft-com:office:smarttags" w:element="metricconverter">
        <w:smartTagPr>
          <w:attr w:name="ProductID" w:val="3,5 ha"/>
        </w:smartTagPr>
        <w:r w:rsidRPr="00C51C78">
          <w:rPr>
            <w:rFonts w:ascii="Arial" w:hAnsi="Arial" w:cs="Arial"/>
            <w:bCs/>
          </w:rPr>
          <w:t>3,5 ha</w:t>
        </w:r>
      </w:smartTag>
      <w:r w:rsidRPr="00C51C78">
        <w:rPr>
          <w:rFonts w:ascii="Arial" w:hAnsi="Arial" w:cs="Arial"/>
          <w:bCs/>
        </w:rPr>
        <w:t xml:space="preserve"> - 260 m, Jezioro Tarnobrzeskie - </w:t>
      </w:r>
      <w:r w:rsidR="006C07B4" w:rsidRPr="00C51C78">
        <w:rPr>
          <w:rFonts w:ascii="Arial" w:hAnsi="Arial" w:cs="Arial"/>
          <w:bCs/>
        </w:rPr>
        <w:br/>
      </w:r>
      <w:r w:rsidRPr="00C51C78">
        <w:rPr>
          <w:rFonts w:ascii="Arial" w:hAnsi="Arial" w:cs="Arial"/>
          <w:bCs/>
        </w:rPr>
        <w:t xml:space="preserve">1,5 km.  </w:t>
      </w:r>
      <w:r w:rsidR="006C07B4" w:rsidRPr="00C51C78">
        <w:rPr>
          <w:rFonts w:ascii="Arial" w:hAnsi="Arial" w:cs="Arial"/>
          <w:bCs/>
        </w:rPr>
        <w:t xml:space="preserve">W obszarze możliwego oddziaływania instalacji znajduje się jednolita </w:t>
      </w:r>
      <w:r w:rsidR="008440D5" w:rsidRPr="00C51C78">
        <w:rPr>
          <w:rFonts w:ascii="Arial" w:hAnsi="Arial" w:cs="Arial"/>
          <w:bCs/>
        </w:rPr>
        <w:t>cześć</w:t>
      </w:r>
      <w:r w:rsidR="006C07B4" w:rsidRPr="00C51C78">
        <w:rPr>
          <w:rFonts w:ascii="Arial" w:hAnsi="Arial" w:cs="Arial"/>
          <w:bCs/>
        </w:rPr>
        <w:t xml:space="preserve"> wód powierzchniowych o nazwie </w:t>
      </w:r>
      <w:r w:rsidR="008440D5" w:rsidRPr="00C51C78">
        <w:rPr>
          <w:rFonts w:ascii="Arial" w:hAnsi="Arial" w:cs="Arial"/>
          <w:bCs/>
        </w:rPr>
        <w:t>„Wisła od Wisłoki do Sanu”.</w:t>
      </w:r>
      <w:r w:rsidR="006C07B4" w:rsidRPr="00C51C78">
        <w:rPr>
          <w:rFonts w:ascii="Arial" w:hAnsi="Arial" w:cs="Arial"/>
          <w:bCs/>
        </w:rPr>
        <w:t xml:space="preserve"> </w:t>
      </w:r>
      <w:r w:rsidRPr="00C51C78">
        <w:rPr>
          <w:rFonts w:ascii="Arial" w:hAnsi="Arial" w:cs="Arial"/>
          <w:bCs/>
        </w:rPr>
        <w:t xml:space="preserve">Instalacja nie jest położona na obszarze zalewowym. Zlokalizowana będzie poza obszarami, na których standardy jakości środowiska zostały przekroczone; </w:t>
      </w:r>
      <w:r w:rsidR="008440D5" w:rsidRPr="00C51C78">
        <w:rPr>
          <w:rFonts w:ascii="Arial" w:hAnsi="Arial" w:cs="Arial"/>
          <w:bCs/>
        </w:rPr>
        <w:t>obszarami wodno-błotnymi oraz innymi obszarami o płytkim zaleganiu wód podziemnych</w:t>
      </w:r>
      <w:r w:rsidR="00A90911" w:rsidRPr="00C51C78">
        <w:rPr>
          <w:rFonts w:ascii="Arial" w:hAnsi="Arial" w:cs="Arial"/>
          <w:bCs/>
        </w:rPr>
        <w:t xml:space="preserve">; </w:t>
      </w:r>
      <w:r w:rsidR="008440D5" w:rsidRPr="00C51C78">
        <w:rPr>
          <w:rFonts w:ascii="Arial" w:hAnsi="Arial" w:cs="Arial"/>
          <w:bCs/>
        </w:rPr>
        <w:t>obszarami wybrzeży, obszarami górskimi lub leśnymi</w:t>
      </w:r>
      <w:r w:rsidR="00A90911" w:rsidRPr="00C51C78">
        <w:rPr>
          <w:rFonts w:ascii="Arial" w:hAnsi="Arial" w:cs="Arial"/>
          <w:bCs/>
        </w:rPr>
        <w:t>;</w:t>
      </w:r>
      <w:r w:rsidR="008440D5" w:rsidRPr="00C51C78">
        <w:rPr>
          <w:rFonts w:ascii="Arial" w:hAnsi="Arial" w:cs="Arial"/>
          <w:bCs/>
        </w:rPr>
        <w:t xml:space="preserve"> obszarami zbiorników wód śródlądowych</w:t>
      </w:r>
      <w:r w:rsidR="00A90911" w:rsidRPr="00C51C78">
        <w:rPr>
          <w:rFonts w:ascii="Arial" w:hAnsi="Arial" w:cs="Arial"/>
          <w:bCs/>
        </w:rPr>
        <w:t xml:space="preserve">; </w:t>
      </w:r>
      <w:r w:rsidRPr="00C51C78">
        <w:rPr>
          <w:rFonts w:ascii="Arial" w:hAnsi="Arial" w:cs="Arial"/>
          <w:bCs/>
        </w:rPr>
        <w:t xml:space="preserve">obszarami </w:t>
      </w:r>
      <w:r w:rsidR="00A90911" w:rsidRPr="00C51C78">
        <w:rPr>
          <w:rFonts w:ascii="Arial" w:hAnsi="Arial" w:cs="Arial"/>
          <w:bCs/>
        </w:rPr>
        <w:t>o</w:t>
      </w:r>
      <w:r w:rsidRPr="00C51C78">
        <w:rPr>
          <w:rFonts w:ascii="Arial" w:hAnsi="Arial" w:cs="Arial"/>
          <w:bCs/>
        </w:rPr>
        <w:t xml:space="preserve"> krajobrazie </w:t>
      </w:r>
      <w:r w:rsidR="00A90911" w:rsidRPr="00C51C78">
        <w:rPr>
          <w:rFonts w:ascii="Arial" w:hAnsi="Arial" w:cs="Arial"/>
          <w:bCs/>
        </w:rPr>
        <w:t>m</w:t>
      </w:r>
      <w:r w:rsidRPr="00C51C78">
        <w:rPr>
          <w:rFonts w:ascii="Arial" w:hAnsi="Arial" w:cs="Arial"/>
          <w:bCs/>
        </w:rPr>
        <w:t>ającym znaczenie historyczne, kulturowe lub archeologiczne, obszarami o znacznej gęstości zaludnienia; obszarami uzdrowisk i obszarami ochrony uzdrowiskowej; obszarami NATURA 2000.</w:t>
      </w:r>
    </w:p>
    <w:p w14:paraId="79B2A56E" w14:textId="3CE740E6" w:rsidR="006C07B4" w:rsidRPr="00C51C78" w:rsidRDefault="006C07B4" w:rsidP="0004498A">
      <w:pPr>
        <w:pStyle w:val="Tekstpodstawowy3"/>
        <w:spacing w:after="0" w:line="276" w:lineRule="auto"/>
        <w:ind w:firstLine="720"/>
        <w:jc w:val="both"/>
        <w:rPr>
          <w:rFonts w:ascii="Arial" w:hAnsi="Arial" w:cs="Arial"/>
          <w:bCs/>
          <w:sz w:val="24"/>
          <w:szCs w:val="24"/>
        </w:rPr>
      </w:pPr>
      <w:r w:rsidRPr="00C51C78">
        <w:rPr>
          <w:rFonts w:ascii="Arial" w:hAnsi="Arial" w:cs="Arial"/>
          <w:bCs/>
          <w:sz w:val="24"/>
          <w:szCs w:val="24"/>
        </w:rPr>
        <w:t xml:space="preserve">Teren na którym zlokalizowana będzie instalacja nie jest objęty zapisami </w:t>
      </w:r>
      <w:r w:rsidR="00A90911" w:rsidRPr="00C51C78">
        <w:rPr>
          <w:rFonts w:ascii="Arial" w:hAnsi="Arial" w:cs="Arial"/>
          <w:bCs/>
          <w:sz w:val="24"/>
          <w:szCs w:val="24"/>
          <w:lang w:val="pl-PL"/>
        </w:rPr>
        <w:t xml:space="preserve">miejscowego </w:t>
      </w:r>
      <w:r w:rsidRPr="00C51C78">
        <w:rPr>
          <w:rFonts w:ascii="Arial" w:hAnsi="Arial" w:cs="Arial"/>
          <w:bCs/>
          <w:sz w:val="24"/>
          <w:szCs w:val="24"/>
        </w:rPr>
        <w:t>planu zagospodarowania przestrzennego. Teren ten, zgodnie ze Studium Uwarunkowań i Zagospodarowania Przestrzennego przeznaczony jest pod zabudowę usługowo - produkcyjną. W rejonie instalacji występują wyłącznie zakłady produkcyjne.</w:t>
      </w:r>
      <w:r w:rsidRPr="00C51C78">
        <w:rPr>
          <w:rFonts w:ascii="Arial" w:hAnsi="Arial" w:cs="Arial"/>
          <w:bCs/>
          <w:sz w:val="24"/>
          <w:szCs w:val="24"/>
        </w:rPr>
        <w:br/>
      </w:r>
    </w:p>
    <w:p w14:paraId="55506A84" w14:textId="59F07A5A" w:rsidR="0004498A" w:rsidRPr="00C51C78" w:rsidRDefault="0004498A" w:rsidP="00277B34">
      <w:pPr>
        <w:pStyle w:val="Tekstpodstawowy3"/>
        <w:spacing w:after="0" w:line="276" w:lineRule="auto"/>
        <w:ind w:firstLine="567"/>
        <w:jc w:val="both"/>
        <w:rPr>
          <w:rFonts w:ascii="Arial" w:hAnsi="Arial" w:cs="Arial"/>
          <w:bCs/>
          <w:sz w:val="24"/>
          <w:szCs w:val="24"/>
        </w:rPr>
      </w:pPr>
      <w:r w:rsidRPr="00C51C78">
        <w:rPr>
          <w:rFonts w:ascii="Arial" w:hAnsi="Arial" w:cs="Arial"/>
          <w:bCs/>
          <w:sz w:val="24"/>
          <w:szCs w:val="24"/>
        </w:rPr>
        <w:t xml:space="preserve">Na podstawie art. 188 i art. 211 ustawy Prawo ochrony środowiska, </w:t>
      </w:r>
      <w:r w:rsidRPr="00C51C78">
        <w:rPr>
          <w:rFonts w:ascii="Arial" w:hAnsi="Arial" w:cs="Arial"/>
          <w:bCs/>
          <w:sz w:val="24"/>
          <w:szCs w:val="24"/>
        </w:rPr>
        <w:br/>
        <w:t xml:space="preserve">w punkcie I.1. i I.2. niniejszego pozwolenia określone zostały: rodzaj prowadzonej działalności </w:t>
      </w:r>
      <w:r w:rsidR="00DE4F0D" w:rsidRPr="00C51C78">
        <w:rPr>
          <w:rFonts w:ascii="Arial" w:hAnsi="Arial" w:cs="Arial"/>
          <w:bCs/>
          <w:sz w:val="24"/>
          <w:szCs w:val="24"/>
          <w:lang w:val="pl-PL"/>
        </w:rPr>
        <w:t>i</w:t>
      </w:r>
      <w:r w:rsidR="002215C6" w:rsidRPr="00C51C78">
        <w:rPr>
          <w:rFonts w:ascii="Arial" w:hAnsi="Arial" w:cs="Arial"/>
          <w:bCs/>
          <w:sz w:val="24"/>
          <w:szCs w:val="24"/>
          <w:lang w:val="pl-PL"/>
        </w:rPr>
        <w:t xml:space="preserve"> instalacji </w:t>
      </w:r>
      <w:r w:rsidRPr="00C51C78">
        <w:rPr>
          <w:rFonts w:ascii="Arial" w:hAnsi="Arial" w:cs="Arial"/>
          <w:bCs/>
          <w:sz w:val="24"/>
          <w:szCs w:val="24"/>
        </w:rPr>
        <w:t xml:space="preserve">oraz </w:t>
      </w:r>
      <w:r w:rsidR="00DE4F0D" w:rsidRPr="00C51C78">
        <w:rPr>
          <w:rFonts w:ascii="Arial" w:hAnsi="Arial" w:cs="Arial"/>
          <w:bCs/>
          <w:sz w:val="24"/>
          <w:szCs w:val="24"/>
          <w:lang w:val="pl-PL"/>
        </w:rPr>
        <w:t xml:space="preserve">jej </w:t>
      </w:r>
      <w:r w:rsidRPr="00C51C78">
        <w:rPr>
          <w:rFonts w:ascii="Arial" w:hAnsi="Arial" w:cs="Arial"/>
          <w:bCs/>
          <w:sz w:val="24"/>
          <w:szCs w:val="24"/>
        </w:rPr>
        <w:t xml:space="preserve">parametry techniczne i technologiczne, istotne z punktu widzenia przeciwdziałania zanieczyszczeniom. </w:t>
      </w:r>
    </w:p>
    <w:p w14:paraId="1F7C51D4" w14:textId="666EB883" w:rsidR="00DE4F0D" w:rsidRPr="00C51C78" w:rsidRDefault="0004498A" w:rsidP="00277B34">
      <w:pPr>
        <w:pStyle w:val="Akapitzlist1"/>
        <w:tabs>
          <w:tab w:val="left" w:pos="350"/>
          <w:tab w:val="left" w:pos="567"/>
        </w:tabs>
        <w:spacing w:after="0"/>
        <w:ind w:left="4"/>
        <w:jc w:val="both"/>
        <w:rPr>
          <w:rFonts w:ascii="Arial" w:hAnsi="Arial" w:cs="Arial"/>
          <w:bCs/>
          <w:sz w:val="24"/>
          <w:szCs w:val="24"/>
        </w:rPr>
      </w:pPr>
      <w:r w:rsidRPr="00C51C78">
        <w:rPr>
          <w:rFonts w:ascii="Arial" w:hAnsi="Arial" w:cs="Arial"/>
          <w:bCs/>
          <w:sz w:val="24"/>
          <w:szCs w:val="24"/>
        </w:rPr>
        <w:tab/>
      </w:r>
      <w:r w:rsidRPr="00C51C78">
        <w:rPr>
          <w:rFonts w:ascii="Arial" w:hAnsi="Arial" w:cs="Arial"/>
          <w:bCs/>
          <w:sz w:val="24"/>
          <w:szCs w:val="24"/>
        </w:rPr>
        <w:tab/>
        <w:t xml:space="preserve">W punkcie I.3. pozwolenia </w:t>
      </w:r>
      <w:r w:rsidR="004A3F30" w:rsidRPr="00C51C78">
        <w:rPr>
          <w:rFonts w:ascii="Arial" w:hAnsi="Arial" w:cs="Arial"/>
          <w:bCs/>
          <w:sz w:val="24"/>
          <w:szCs w:val="24"/>
        </w:rPr>
        <w:t>określona</w:t>
      </w:r>
      <w:r w:rsidRPr="00C51C78">
        <w:rPr>
          <w:rFonts w:ascii="Arial" w:hAnsi="Arial" w:cs="Arial"/>
          <w:bCs/>
          <w:sz w:val="24"/>
          <w:szCs w:val="24"/>
        </w:rPr>
        <w:t xml:space="preserve"> został</w:t>
      </w:r>
      <w:r w:rsidR="00DE4F0D" w:rsidRPr="00C51C78">
        <w:rPr>
          <w:rFonts w:ascii="Arial" w:hAnsi="Arial" w:cs="Arial"/>
          <w:bCs/>
          <w:sz w:val="24"/>
          <w:szCs w:val="24"/>
        </w:rPr>
        <w:t>a</w:t>
      </w:r>
      <w:r w:rsidRPr="00C51C78">
        <w:rPr>
          <w:rFonts w:ascii="Arial" w:hAnsi="Arial" w:cs="Arial"/>
          <w:bCs/>
          <w:sz w:val="24"/>
          <w:szCs w:val="24"/>
        </w:rPr>
        <w:t xml:space="preserve"> </w:t>
      </w:r>
      <w:r w:rsidR="00DE4F0D" w:rsidRPr="00C51C78">
        <w:rPr>
          <w:rFonts w:ascii="Arial" w:hAnsi="Arial" w:cs="Arial"/>
          <w:bCs/>
          <w:sz w:val="24"/>
          <w:szCs w:val="24"/>
        </w:rPr>
        <w:t>procedura przyjęcia odpadów na teren instalacji mechaniczno – biologicznego przetwarzania odpadów</w:t>
      </w:r>
      <w:r w:rsidR="00212CAA" w:rsidRPr="00C51C78">
        <w:rPr>
          <w:rFonts w:ascii="Arial" w:hAnsi="Arial" w:cs="Arial"/>
          <w:bCs/>
          <w:sz w:val="24"/>
          <w:szCs w:val="24"/>
        </w:rPr>
        <w:t xml:space="preserve"> oraz zastosowane techniki w procesie mechaniczno - biologicznego przetwarzania odpadów w celu poprawy ogólnej efektywności środowiskowej zespołu urządzeń </w:t>
      </w:r>
      <w:r w:rsidR="00212CAA" w:rsidRPr="00C51C78">
        <w:rPr>
          <w:rFonts w:ascii="Arial" w:hAnsi="Arial" w:cs="Arial"/>
          <w:bCs/>
          <w:sz w:val="24"/>
          <w:szCs w:val="24"/>
        </w:rPr>
        <w:br/>
        <w:t xml:space="preserve">oraz ograniczenia ryzyka środowiskowego związanego z postepowaniem </w:t>
      </w:r>
      <w:r w:rsidR="00212CAA" w:rsidRPr="00C51C78">
        <w:rPr>
          <w:rFonts w:ascii="Arial" w:hAnsi="Arial" w:cs="Arial"/>
          <w:bCs/>
          <w:sz w:val="24"/>
          <w:szCs w:val="24"/>
        </w:rPr>
        <w:br/>
        <w:t xml:space="preserve">i przemieszczaniem odpadów (Bat 2, Bat 5) – zgodnie z wdrożonym systemem zarzadzania środowiskowego EMS (ISO 9001:2015 ISO 14001:2015) (Bat 1). Ponadto, </w:t>
      </w:r>
      <w:r w:rsidRPr="00C51C78">
        <w:rPr>
          <w:rFonts w:ascii="Arial" w:hAnsi="Arial" w:cs="Arial"/>
          <w:bCs/>
          <w:sz w:val="24"/>
          <w:szCs w:val="24"/>
        </w:rPr>
        <w:t xml:space="preserve">szczegółowo </w:t>
      </w:r>
      <w:r w:rsidR="004A3F30" w:rsidRPr="00C51C78">
        <w:rPr>
          <w:rFonts w:ascii="Arial" w:hAnsi="Arial" w:cs="Arial"/>
          <w:bCs/>
          <w:sz w:val="24"/>
          <w:szCs w:val="24"/>
        </w:rPr>
        <w:t xml:space="preserve">opisane zostały </w:t>
      </w:r>
      <w:r w:rsidR="00DE4F0D" w:rsidRPr="00C51C78">
        <w:rPr>
          <w:rFonts w:ascii="Arial" w:hAnsi="Arial" w:cs="Arial"/>
          <w:bCs/>
          <w:sz w:val="24"/>
          <w:szCs w:val="24"/>
        </w:rPr>
        <w:t xml:space="preserve">realizowane w instalacji </w:t>
      </w:r>
      <w:r w:rsidR="004A3F30" w:rsidRPr="00C51C78">
        <w:rPr>
          <w:rFonts w:ascii="Arial" w:hAnsi="Arial" w:cs="Arial"/>
          <w:bCs/>
          <w:sz w:val="24"/>
          <w:szCs w:val="24"/>
        </w:rPr>
        <w:t xml:space="preserve">podstawowe </w:t>
      </w:r>
      <w:r w:rsidRPr="00C51C78">
        <w:rPr>
          <w:rFonts w:ascii="Arial" w:hAnsi="Arial" w:cs="Arial"/>
          <w:bCs/>
          <w:sz w:val="24"/>
          <w:szCs w:val="24"/>
        </w:rPr>
        <w:t>procesy technologiczne przetwarzania odpadów w tym</w:t>
      </w:r>
      <w:r w:rsidR="00DE4F0D" w:rsidRPr="00C51C78">
        <w:rPr>
          <w:rFonts w:ascii="Arial" w:hAnsi="Arial" w:cs="Arial"/>
          <w:bCs/>
          <w:sz w:val="24"/>
          <w:szCs w:val="24"/>
        </w:rPr>
        <w:t>:</w:t>
      </w:r>
      <w:r w:rsidRPr="00C51C78">
        <w:rPr>
          <w:rFonts w:ascii="Arial" w:hAnsi="Arial" w:cs="Arial"/>
          <w:bCs/>
          <w:sz w:val="24"/>
          <w:szCs w:val="24"/>
        </w:rPr>
        <w:t xml:space="preserve"> mechaniczn</w:t>
      </w:r>
      <w:r w:rsidR="00DE4F0D" w:rsidRPr="00C51C78">
        <w:rPr>
          <w:rFonts w:ascii="Arial" w:hAnsi="Arial" w:cs="Arial"/>
          <w:bCs/>
          <w:sz w:val="24"/>
          <w:szCs w:val="24"/>
        </w:rPr>
        <w:t>o - ręcznego</w:t>
      </w:r>
      <w:r w:rsidRPr="00C51C78">
        <w:rPr>
          <w:rFonts w:ascii="Arial" w:hAnsi="Arial" w:cs="Arial"/>
          <w:bCs/>
          <w:sz w:val="24"/>
          <w:szCs w:val="24"/>
        </w:rPr>
        <w:t xml:space="preserve"> przetwarzania</w:t>
      </w:r>
      <w:r w:rsidR="00DE4F0D" w:rsidRPr="00C51C78">
        <w:rPr>
          <w:rFonts w:ascii="Arial" w:hAnsi="Arial" w:cs="Arial"/>
          <w:bCs/>
          <w:sz w:val="24"/>
          <w:szCs w:val="24"/>
        </w:rPr>
        <w:t xml:space="preserve"> niesegregowanych (zmieszanych) odpadów komunalnych, odpadów selektywnie zbieranych i nieprzekompostowanych frakcji odpadów komunalnych </w:t>
      </w:r>
      <w:r w:rsidR="001A576F" w:rsidRPr="00C51C78">
        <w:rPr>
          <w:rFonts w:ascii="Arial" w:hAnsi="Arial" w:cs="Arial"/>
          <w:bCs/>
          <w:sz w:val="24"/>
          <w:szCs w:val="24"/>
        </w:rPr>
        <w:br/>
      </w:r>
      <w:r w:rsidR="00DE4F0D" w:rsidRPr="00C51C78">
        <w:rPr>
          <w:rFonts w:ascii="Arial" w:hAnsi="Arial" w:cs="Arial"/>
          <w:bCs/>
          <w:sz w:val="24"/>
          <w:szCs w:val="24"/>
        </w:rPr>
        <w:t xml:space="preserve">i podobnych oraz biologicznego przetwarzania w procesie stabilizacji tlenowej frakcji </w:t>
      </w:r>
      <w:proofErr w:type="spellStart"/>
      <w:r w:rsidR="00DE4F0D" w:rsidRPr="00C51C78">
        <w:rPr>
          <w:rFonts w:ascii="Arial" w:hAnsi="Arial" w:cs="Arial"/>
          <w:bCs/>
          <w:sz w:val="24"/>
          <w:szCs w:val="24"/>
        </w:rPr>
        <w:lastRenderedPageBreak/>
        <w:t>podsitowych</w:t>
      </w:r>
      <w:proofErr w:type="spellEnd"/>
      <w:r w:rsidR="00DE4F0D" w:rsidRPr="00C51C78">
        <w:rPr>
          <w:rFonts w:ascii="Arial" w:hAnsi="Arial" w:cs="Arial"/>
          <w:bCs/>
          <w:sz w:val="24"/>
          <w:szCs w:val="24"/>
        </w:rPr>
        <w:t xml:space="preserve"> o wielkości 0-80 mm</w:t>
      </w:r>
      <w:r w:rsidR="00277B34" w:rsidRPr="00C51C78">
        <w:rPr>
          <w:rFonts w:ascii="Arial" w:hAnsi="Arial" w:cs="Arial"/>
          <w:bCs/>
          <w:sz w:val="24"/>
          <w:szCs w:val="24"/>
        </w:rPr>
        <w:t xml:space="preserve">, biologicznego suszenia </w:t>
      </w:r>
      <w:r w:rsidR="00212CAA" w:rsidRPr="00C51C78">
        <w:rPr>
          <w:rFonts w:ascii="Arial" w:hAnsi="Arial" w:cs="Arial"/>
          <w:bCs/>
          <w:sz w:val="24"/>
          <w:szCs w:val="24"/>
        </w:rPr>
        <w:t xml:space="preserve">odpadów </w:t>
      </w:r>
      <w:r w:rsidR="00277B34" w:rsidRPr="00C51C78">
        <w:rPr>
          <w:rFonts w:ascii="Arial" w:hAnsi="Arial" w:cs="Arial"/>
          <w:bCs/>
          <w:sz w:val="24"/>
          <w:szCs w:val="24"/>
        </w:rPr>
        <w:t>oraz kompostowania odpadów ulegających biodegradacji.</w:t>
      </w:r>
    </w:p>
    <w:p w14:paraId="7E7AA32F" w14:textId="10A666B6" w:rsidR="00277B34" w:rsidRPr="00C51C78" w:rsidRDefault="00212CAA" w:rsidP="0004498A">
      <w:pPr>
        <w:pStyle w:val="Akapitzlist1"/>
        <w:tabs>
          <w:tab w:val="left" w:pos="350"/>
        </w:tabs>
        <w:spacing w:after="0"/>
        <w:ind w:left="4"/>
        <w:jc w:val="both"/>
        <w:rPr>
          <w:rFonts w:ascii="Arial" w:hAnsi="Arial" w:cs="Arial"/>
          <w:bCs/>
          <w:sz w:val="24"/>
          <w:szCs w:val="24"/>
        </w:rPr>
      </w:pPr>
      <w:r w:rsidRPr="00C51C78">
        <w:rPr>
          <w:rFonts w:ascii="Arial" w:hAnsi="Arial" w:cs="Arial"/>
          <w:bCs/>
          <w:sz w:val="24"/>
          <w:szCs w:val="24"/>
        </w:rPr>
        <w:t>Nadto, w</w:t>
      </w:r>
      <w:r w:rsidR="00277B34" w:rsidRPr="00C51C78">
        <w:rPr>
          <w:rFonts w:ascii="Arial" w:hAnsi="Arial" w:cs="Arial"/>
          <w:bCs/>
          <w:sz w:val="24"/>
          <w:szCs w:val="24"/>
        </w:rPr>
        <w:t xml:space="preserve"> związku z realizowaną  na tym terenie dodatkową działalnością w zakresie przetwarzania odpadów również realizowany proces demontażu odpadów wielkogabarytowych, rozdrabniania odpadów budowlanych oraz przetwarzania (przesiewania) na sicie stabilizatu</w:t>
      </w:r>
      <w:r w:rsidR="004E2ECB" w:rsidRPr="00C51C78">
        <w:rPr>
          <w:rFonts w:ascii="Arial" w:hAnsi="Arial" w:cs="Arial"/>
          <w:bCs/>
          <w:sz w:val="24"/>
          <w:szCs w:val="24"/>
        </w:rPr>
        <w:t>.</w:t>
      </w:r>
      <w:r w:rsidR="00277B34" w:rsidRPr="00C51C78">
        <w:rPr>
          <w:rFonts w:ascii="Arial" w:hAnsi="Arial" w:cs="Arial"/>
          <w:bCs/>
          <w:sz w:val="24"/>
          <w:szCs w:val="24"/>
        </w:rPr>
        <w:t xml:space="preserve"> </w:t>
      </w:r>
      <w:r w:rsidR="004A3F30" w:rsidRPr="00C51C78">
        <w:rPr>
          <w:rFonts w:ascii="Arial" w:hAnsi="Arial" w:cs="Arial"/>
          <w:bCs/>
          <w:sz w:val="24"/>
          <w:szCs w:val="24"/>
        </w:rPr>
        <w:t>Ustalony został także dopuszczalny czas pracy instalacji.</w:t>
      </w:r>
    </w:p>
    <w:p w14:paraId="3E39BC0B" w14:textId="5ABF1B39" w:rsidR="00081DC2" w:rsidRPr="00C51C78" w:rsidRDefault="00212CAA" w:rsidP="00081DC2">
      <w:pPr>
        <w:pStyle w:val="Akapitzlist10"/>
        <w:suppressAutoHyphens w:val="0"/>
        <w:spacing w:before="0" w:after="0" w:afterAutospacing="0" w:line="276" w:lineRule="auto"/>
        <w:ind w:left="0" w:firstLine="567"/>
        <w:contextualSpacing/>
        <w:rPr>
          <w:rFonts w:ascii="Arial" w:hAnsi="Arial"/>
          <w:bCs/>
        </w:rPr>
      </w:pPr>
      <w:r w:rsidRPr="00C51C78">
        <w:rPr>
          <w:rFonts w:ascii="Arial" w:hAnsi="Arial" w:cs="Arial"/>
          <w:bCs/>
        </w:rPr>
        <w:t>W</w:t>
      </w:r>
      <w:r w:rsidR="0004498A" w:rsidRPr="00C51C78">
        <w:rPr>
          <w:rFonts w:ascii="Arial" w:hAnsi="Arial" w:cs="Arial"/>
          <w:bCs/>
        </w:rPr>
        <w:t xml:space="preserve"> punkcie II. niniejszej decyzji</w:t>
      </w:r>
      <w:r w:rsidR="00C5458B" w:rsidRPr="00C51C78">
        <w:rPr>
          <w:rFonts w:ascii="Arial" w:hAnsi="Arial" w:cs="Arial"/>
          <w:bCs/>
        </w:rPr>
        <w:t xml:space="preserve">, </w:t>
      </w:r>
      <w:r w:rsidR="001A576F" w:rsidRPr="00C51C78">
        <w:rPr>
          <w:rFonts w:ascii="Arial" w:eastAsia="Calibri" w:hAnsi="Arial" w:cs="Arial"/>
          <w:bCs/>
        </w:rPr>
        <w:t>zgodnie z wymogami art. 42 ust. 1 i ust. 2,</w:t>
      </w:r>
      <w:r w:rsidR="001A576F" w:rsidRPr="00C51C78">
        <w:rPr>
          <w:rFonts w:ascii="Arial" w:eastAsia="Calibri" w:hAnsi="Arial" w:cs="Arial"/>
          <w:bCs/>
        </w:rPr>
        <w:br/>
      </w:r>
      <w:r w:rsidR="001A576F" w:rsidRPr="00C51C78">
        <w:rPr>
          <w:rFonts w:ascii="Arial" w:hAnsi="Arial" w:cs="Arial"/>
          <w:bCs/>
        </w:rPr>
        <w:t xml:space="preserve">w związku z art. 45 ust. 6-9 ustawy z dnia 14 grudnia 2012r. o odpadach </w:t>
      </w:r>
      <w:r w:rsidR="0004498A" w:rsidRPr="00C51C78">
        <w:rPr>
          <w:rFonts w:ascii="Arial" w:hAnsi="Arial" w:cs="Arial"/>
          <w:bCs/>
        </w:rPr>
        <w:t xml:space="preserve">ustalone zostały </w:t>
      </w:r>
      <w:r w:rsidR="004A3F30" w:rsidRPr="00C51C78">
        <w:rPr>
          <w:rFonts w:ascii="Arial" w:hAnsi="Arial" w:cs="Arial"/>
          <w:bCs/>
        </w:rPr>
        <w:t>warunki przetwarzania odpadów w poszczególnych procesach</w:t>
      </w:r>
      <w:r w:rsidR="00E07141" w:rsidRPr="00C51C78">
        <w:rPr>
          <w:rFonts w:ascii="Arial" w:hAnsi="Arial" w:cs="Arial"/>
          <w:bCs/>
        </w:rPr>
        <w:t xml:space="preserve">, w tym </w:t>
      </w:r>
      <w:r w:rsidR="002E4DD0" w:rsidRPr="00C51C78">
        <w:rPr>
          <w:rFonts w:ascii="Arial" w:hAnsi="Arial" w:cs="Arial"/>
          <w:bCs/>
        </w:rPr>
        <w:t>określone:</w:t>
      </w:r>
      <w:r w:rsidR="004A3F30" w:rsidRPr="00C51C78">
        <w:rPr>
          <w:rFonts w:ascii="Arial" w:hAnsi="Arial" w:cs="Arial"/>
          <w:bCs/>
        </w:rPr>
        <w:t xml:space="preserve"> </w:t>
      </w:r>
      <w:r w:rsidR="00E07141" w:rsidRPr="00C51C78">
        <w:rPr>
          <w:rFonts w:ascii="Arial" w:hAnsi="Arial" w:cs="Arial"/>
          <w:bCs/>
        </w:rPr>
        <w:t>dopuszczalne rodzaje i masy odpadów kierowanych do przetwarzania, rodzaje i masy odpadów powstające w wyniku przetwarzania odpadów</w:t>
      </w:r>
      <w:r w:rsidR="008A459E" w:rsidRPr="00C51C78">
        <w:rPr>
          <w:rFonts w:ascii="Arial" w:hAnsi="Arial" w:cs="Arial"/>
          <w:bCs/>
        </w:rPr>
        <w:t xml:space="preserve">, </w:t>
      </w:r>
      <w:r w:rsidR="00472118" w:rsidRPr="00C51C78">
        <w:rPr>
          <w:rFonts w:ascii="Arial" w:hAnsi="Arial" w:cs="Arial"/>
          <w:bCs/>
        </w:rPr>
        <w:t xml:space="preserve">miejsce i opis metody przetwarzania odpadów, miejsce i sposób magazynowania odpadów przeznaczonych do  przetwarzania ze wskazaniem masy magazynowanych odpadów, zastosowane techniki w celu ograniczenia ryzyka środowiskowego związanego </w:t>
      </w:r>
      <w:r w:rsidR="001A576F" w:rsidRPr="00C51C78">
        <w:rPr>
          <w:rFonts w:ascii="Arial" w:hAnsi="Arial" w:cs="Arial"/>
          <w:bCs/>
        </w:rPr>
        <w:br/>
      </w:r>
      <w:r w:rsidR="00472118" w:rsidRPr="00C51C78">
        <w:rPr>
          <w:rFonts w:ascii="Arial" w:hAnsi="Arial" w:cs="Arial"/>
          <w:bCs/>
        </w:rPr>
        <w:t>z magazynowaniem odpadów oraz zapobiegania emisjom odorów lub, jeżeli jest to niemożliwe ich ograniczania (Bat 4, Bat 13)</w:t>
      </w:r>
      <w:r w:rsidR="002E4DD0" w:rsidRPr="00C51C78">
        <w:rPr>
          <w:rFonts w:ascii="Arial" w:hAnsi="Arial" w:cs="Arial"/>
          <w:bCs/>
        </w:rPr>
        <w:t>,</w:t>
      </w:r>
      <w:r w:rsidR="00472118" w:rsidRPr="00C51C78">
        <w:rPr>
          <w:rFonts w:ascii="Arial" w:hAnsi="Arial" w:cs="Arial"/>
          <w:bCs/>
        </w:rPr>
        <w:t xml:space="preserve"> a także </w:t>
      </w:r>
      <w:r w:rsidR="008A459E" w:rsidRPr="00C51C78">
        <w:rPr>
          <w:rFonts w:ascii="Arial" w:hAnsi="Arial" w:cs="Arial"/>
          <w:bCs/>
        </w:rPr>
        <w:t>miejsce i sposób magazynowania odpadów powstających w związku z przetwarzaniem</w:t>
      </w:r>
      <w:r w:rsidR="00472118" w:rsidRPr="00C51C78">
        <w:rPr>
          <w:rFonts w:ascii="Arial" w:hAnsi="Arial" w:cs="Arial"/>
          <w:bCs/>
        </w:rPr>
        <w:t>.</w:t>
      </w:r>
      <w:r w:rsidR="008A459E" w:rsidRPr="00C51C78">
        <w:rPr>
          <w:rFonts w:ascii="Arial" w:hAnsi="Arial" w:cs="Arial"/>
          <w:bCs/>
        </w:rPr>
        <w:t xml:space="preserve"> </w:t>
      </w:r>
      <w:r w:rsidR="00081DC2" w:rsidRPr="00C51C78">
        <w:rPr>
          <w:rFonts w:ascii="Arial" w:hAnsi="Arial" w:cs="Arial"/>
          <w:bCs/>
        </w:rPr>
        <w:t xml:space="preserve">W </w:t>
      </w:r>
      <w:r w:rsidR="00081DC2" w:rsidRPr="00C51C78">
        <w:rPr>
          <w:rFonts w:ascii="Arial" w:eastAsia="TimesNewRomanPSMT" w:hAnsi="Arial" w:cs="Arial"/>
          <w:bCs/>
          <w:lang w:eastAsia="en-US"/>
        </w:rPr>
        <w:t xml:space="preserve">odniesieniu do odpadów przetwarzanych wskazano również maksymalne masy poszczególnych rodzajów odpadów i maksymalne łączne masy wszystkich rodzajów odpadów, które w tym samym czasie mogłyby być magazynowane na terenie zakładu oraz które mogą być magazynowane w okresie roku. Określono również największe masy odpadów, które mogłyby być magazynowane w tym samym czasie wynikające z wymiarów miejsca magazynowania odpadów oraz określono całkowitą pojemność (Mg) miejsc magazynowania odpadów. </w:t>
      </w:r>
      <w:r w:rsidR="00081DC2" w:rsidRPr="00C51C78">
        <w:rPr>
          <w:rFonts w:ascii="Arial" w:hAnsi="Arial"/>
          <w:bCs/>
        </w:rPr>
        <w:t xml:space="preserve">Podane masy ustalone zostały zgodnie z wymaganiami określonymi w opracowanym dla przedmiotowej instalacji operacie przeciwpożarowym. </w:t>
      </w:r>
    </w:p>
    <w:p w14:paraId="24F795DB" w14:textId="2A3652BF" w:rsidR="004D1210" w:rsidRPr="00C51C78" w:rsidRDefault="0004498A" w:rsidP="004D1210">
      <w:pPr>
        <w:pStyle w:val="Tekstpodstawowy"/>
        <w:spacing w:after="0" w:line="276" w:lineRule="auto"/>
        <w:jc w:val="both"/>
        <w:rPr>
          <w:rFonts w:ascii="Arial" w:hAnsi="Arial" w:cs="Arial"/>
          <w:bCs/>
        </w:rPr>
      </w:pPr>
      <w:r w:rsidRPr="00C51C78">
        <w:rPr>
          <w:rFonts w:ascii="Arial" w:hAnsi="Arial" w:cs="Arial"/>
          <w:bCs/>
        </w:rPr>
        <w:t>Proces mechaniczn</w:t>
      </w:r>
      <w:r w:rsidR="00472118" w:rsidRPr="00C51C78">
        <w:rPr>
          <w:rFonts w:ascii="Arial" w:hAnsi="Arial" w:cs="Arial"/>
          <w:bCs/>
        </w:rPr>
        <w:t xml:space="preserve">o – ręcznego </w:t>
      </w:r>
      <w:r w:rsidRPr="00C51C78">
        <w:rPr>
          <w:rFonts w:ascii="Arial" w:hAnsi="Arial" w:cs="Arial"/>
          <w:bCs/>
        </w:rPr>
        <w:t xml:space="preserve">przetwarzania </w:t>
      </w:r>
      <w:r w:rsidR="00472118" w:rsidRPr="00C51C78">
        <w:rPr>
          <w:rFonts w:ascii="Arial" w:hAnsi="Arial" w:cs="Arial"/>
          <w:bCs/>
        </w:rPr>
        <w:t xml:space="preserve">niesegregowanych (zmieszanych) odpadów komunalnych, odpadów selektywnie zbieranych i nieprzekompostowanych frakcji odpadów komunalnych i podobnych, </w:t>
      </w:r>
      <w:r w:rsidRPr="00C51C78">
        <w:rPr>
          <w:rFonts w:ascii="Arial" w:hAnsi="Arial" w:cs="Arial"/>
          <w:bCs/>
        </w:rPr>
        <w:t xml:space="preserve"> zgodnie z zał. nr 1 – „Niewyczerpujący wykaz procesów odzysku” do ustawy o odpadach, </w:t>
      </w:r>
      <w:r w:rsidR="00472118" w:rsidRPr="00C51C78">
        <w:rPr>
          <w:rFonts w:ascii="Arial" w:hAnsi="Arial" w:cs="Arial"/>
          <w:bCs/>
        </w:rPr>
        <w:t>prowadzony</w:t>
      </w:r>
      <w:r w:rsidRPr="00C51C78">
        <w:rPr>
          <w:rFonts w:ascii="Arial" w:hAnsi="Arial" w:cs="Arial"/>
          <w:bCs/>
        </w:rPr>
        <w:t xml:space="preserve"> będzie</w:t>
      </w:r>
      <w:r w:rsidR="00472118" w:rsidRPr="00C51C78">
        <w:rPr>
          <w:rFonts w:ascii="Arial" w:hAnsi="Arial" w:cs="Arial"/>
          <w:bCs/>
        </w:rPr>
        <w:t xml:space="preserve"> metodą określaną </w:t>
      </w:r>
      <w:r w:rsidRPr="00C51C78">
        <w:rPr>
          <w:rFonts w:ascii="Arial" w:hAnsi="Arial" w:cs="Arial"/>
          <w:bCs/>
        </w:rPr>
        <w:t xml:space="preserve">jako R12 /Wymiana odpadów w celu poddania ich któremukolwiek </w:t>
      </w:r>
      <w:r w:rsidR="00472118" w:rsidRPr="00C51C78">
        <w:rPr>
          <w:rFonts w:ascii="Arial" w:hAnsi="Arial" w:cs="Arial"/>
          <w:bCs/>
        </w:rPr>
        <w:br/>
      </w:r>
      <w:r w:rsidRPr="00C51C78">
        <w:rPr>
          <w:rFonts w:ascii="Arial" w:hAnsi="Arial" w:cs="Arial"/>
          <w:bCs/>
        </w:rPr>
        <w:t xml:space="preserve">z procesów wymienionych w pozycji R1 - R11/.  </w:t>
      </w:r>
      <w:r w:rsidR="009A2C3E" w:rsidRPr="00C51C78">
        <w:rPr>
          <w:rFonts w:ascii="Arial" w:hAnsi="Arial" w:cs="Arial"/>
          <w:bCs/>
        </w:rPr>
        <w:t>Wydajność</w:t>
      </w:r>
      <w:r w:rsidR="00FA6A3B" w:rsidRPr="00C51C78">
        <w:rPr>
          <w:rFonts w:ascii="Arial" w:hAnsi="Arial" w:cs="Arial"/>
          <w:bCs/>
        </w:rPr>
        <w:t xml:space="preserve"> </w:t>
      </w:r>
      <w:r w:rsidR="009A2C3E" w:rsidRPr="00C51C78">
        <w:rPr>
          <w:rFonts w:ascii="Arial" w:hAnsi="Arial" w:cs="Arial"/>
          <w:bCs/>
        </w:rPr>
        <w:t>węzła do mechaniczno-ręcznego przetwarzania odpadów ustalona została maksymalnie na 36</w:t>
      </w:r>
      <w:r w:rsidR="009A2C3E" w:rsidRPr="00C51C78">
        <w:rPr>
          <w:rFonts w:ascii="Arial" w:eastAsia="Calibri" w:hAnsi="Arial" w:cs="Arial"/>
          <w:bCs/>
        </w:rPr>
        <w:t xml:space="preserve"> 000 Mg/rok, średnio </w:t>
      </w:r>
      <w:r w:rsidR="009A2C3E" w:rsidRPr="00C51C78">
        <w:rPr>
          <w:rFonts w:ascii="Arial" w:hAnsi="Arial" w:cs="Arial"/>
          <w:bCs/>
        </w:rPr>
        <w:t>120 Mg/dobę.</w:t>
      </w:r>
      <w:r w:rsidR="004D1210" w:rsidRPr="00C51C78">
        <w:rPr>
          <w:rFonts w:ascii="Arial" w:hAnsi="Arial" w:cs="Arial"/>
          <w:bCs/>
        </w:rPr>
        <w:t xml:space="preserve"> </w:t>
      </w:r>
      <w:r w:rsidR="009A2C3E" w:rsidRPr="00C51C78">
        <w:rPr>
          <w:rFonts w:ascii="Arial" w:hAnsi="Arial" w:cs="Arial"/>
          <w:bCs/>
        </w:rPr>
        <w:t xml:space="preserve">Odpady kierowane do sortowni poddawane będą procesowi </w:t>
      </w:r>
      <w:r w:rsidR="004D1210" w:rsidRPr="00C51C78">
        <w:rPr>
          <w:rFonts w:ascii="Arial" w:hAnsi="Arial" w:cs="Arial"/>
          <w:bCs/>
        </w:rPr>
        <w:t xml:space="preserve">mechaniczno-ręcznego sortowania </w:t>
      </w:r>
      <w:r w:rsidR="009A2C3E" w:rsidRPr="00C51C78">
        <w:rPr>
          <w:rFonts w:ascii="Arial" w:hAnsi="Arial" w:cs="Arial"/>
          <w:bCs/>
        </w:rPr>
        <w:t>w celu</w:t>
      </w:r>
      <w:r w:rsidR="004D1210" w:rsidRPr="00C51C78">
        <w:rPr>
          <w:rFonts w:ascii="Arial" w:hAnsi="Arial" w:cs="Arial"/>
          <w:bCs/>
        </w:rPr>
        <w:t xml:space="preserve"> przygotowania odpadów do procesów odzysku, w tym recyklingu lub do </w:t>
      </w:r>
      <w:r w:rsidR="003A5E77" w:rsidRPr="00C51C78">
        <w:rPr>
          <w:rFonts w:ascii="Arial" w:hAnsi="Arial" w:cs="Arial"/>
          <w:bCs/>
        </w:rPr>
        <w:t>biologicznego przetwarzania.</w:t>
      </w:r>
    </w:p>
    <w:p w14:paraId="0333A99F" w14:textId="77777777" w:rsidR="00BF0BCD" w:rsidRPr="00C51C78" w:rsidRDefault="004D1210" w:rsidP="00BF0BCD">
      <w:pPr>
        <w:pStyle w:val="Tekstpodstawowy"/>
        <w:spacing w:after="0" w:line="276" w:lineRule="auto"/>
        <w:jc w:val="both"/>
        <w:rPr>
          <w:rFonts w:ascii="Arial" w:hAnsi="Arial" w:cs="Arial"/>
          <w:bCs/>
        </w:rPr>
      </w:pPr>
      <w:r w:rsidRPr="00C51C78">
        <w:rPr>
          <w:rFonts w:ascii="Arial" w:hAnsi="Arial" w:cs="Arial"/>
          <w:bCs/>
        </w:rPr>
        <w:t>Proces biologicznego przetwarzania odpadów</w:t>
      </w:r>
      <w:r w:rsidR="00B32BCB" w:rsidRPr="00C51C78">
        <w:rPr>
          <w:rFonts w:ascii="Arial" w:hAnsi="Arial" w:cs="Arial"/>
          <w:bCs/>
        </w:rPr>
        <w:t xml:space="preserve">, w tym stabilizacji tlenowej frakcji </w:t>
      </w:r>
      <w:proofErr w:type="spellStart"/>
      <w:r w:rsidR="00B32BCB" w:rsidRPr="00C51C78">
        <w:rPr>
          <w:rFonts w:ascii="Arial" w:hAnsi="Arial" w:cs="Arial"/>
          <w:bCs/>
        </w:rPr>
        <w:t>podsitowych</w:t>
      </w:r>
      <w:proofErr w:type="spellEnd"/>
      <w:r w:rsidR="00B32BCB" w:rsidRPr="00C51C78">
        <w:rPr>
          <w:rFonts w:ascii="Arial" w:hAnsi="Arial" w:cs="Arial"/>
          <w:bCs/>
        </w:rPr>
        <w:t xml:space="preserve"> o wielkości 0-80 mm i biologicznego suszenia odpadów,  zgodnie </w:t>
      </w:r>
      <w:r w:rsidR="00B32BCB" w:rsidRPr="00C51C78">
        <w:rPr>
          <w:rFonts w:ascii="Arial" w:hAnsi="Arial" w:cs="Arial"/>
          <w:bCs/>
        </w:rPr>
        <w:br/>
        <w:t xml:space="preserve">z zał. nr 2 – „Niewyczerpujący wykaz procesów unieszkodliwiania” do ustawy </w:t>
      </w:r>
      <w:r w:rsidR="00B32BCB" w:rsidRPr="00C51C78">
        <w:rPr>
          <w:rFonts w:ascii="Arial" w:hAnsi="Arial" w:cs="Arial"/>
          <w:bCs/>
        </w:rPr>
        <w:br/>
        <w:t xml:space="preserve">o odpadach, prowadzony będzie metodą określaną jako D8 /Obróbka biologiczna, </w:t>
      </w:r>
      <w:r w:rsidR="00B32BCB" w:rsidRPr="00C51C78">
        <w:rPr>
          <w:rFonts w:ascii="Arial" w:hAnsi="Arial" w:cs="Arial"/>
          <w:bCs/>
        </w:rPr>
        <w:br/>
        <w:t xml:space="preserve">w wyniku której powstają ostateczne związki lub mieszanki, które są unieszkodliwiane za pomocą któregokolwiek spośród procesów wymienionych w poz. D1- D12/, natomiast kompostowania odpadów ulegających biodegradacji jako R3 /Recykling lub </w:t>
      </w:r>
      <w:r w:rsidR="00B32BCB" w:rsidRPr="00C51C78">
        <w:rPr>
          <w:rFonts w:ascii="Arial" w:hAnsi="Arial" w:cs="Arial"/>
          <w:bCs/>
        </w:rPr>
        <w:lastRenderedPageBreak/>
        <w:t xml:space="preserve">odzysk substancji organicznych, które nie są stosowane jako rozpuszczalniki (w tym kompostowanie i inne biologiczne procesy przekształcania)/. Wydajność węzła </w:t>
      </w:r>
      <w:r w:rsidR="00BF0BCD" w:rsidRPr="00C51C78">
        <w:rPr>
          <w:rFonts w:ascii="Arial" w:hAnsi="Arial" w:cs="Arial"/>
          <w:bCs/>
        </w:rPr>
        <w:t xml:space="preserve">do biologicznego przetwarzania odpadów ustalona została maksymalnie na </w:t>
      </w:r>
      <w:r w:rsidR="00BF0BCD" w:rsidRPr="00C51C78">
        <w:rPr>
          <w:rFonts w:ascii="Arial" w:hAnsi="Arial" w:cs="Arial"/>
          <w:bCs/>
        </w:rPr>
        <w:br/>
      </w:r>
      <w:r w:rsidR="0004498A" w:rsidRPr="00C51C78">
        <w:rPr>
          <w:rFonts w:ascii="Arial" w:hAnsi="Arial" w:cs="Arial"/>
          <w:bCs/>
        </w:rPr>
        <w:t xml:space="preserve">18 340 Mg/rok, średnio 50,24 Mg/dobę. </w:t>
      </w:r>
    </w:p>
    <w:p w14:paraId="5A1B8207" w14:textId="55003330" w:rsidR="00BF0BCD" w:rsidRPr="00C51C78" w:rsidRDefault="00BF0BCD" w:rsidP="00BF0BCD">
      <w:pPr>
        <w:pStyle w:val="Tekstpodstawowy"/>
        <w:spacing w:after="0" w:line="276" w:lineRule="auto"/>
        <w:jc w:val="both"/>
        <w:rPr>
          <w:rFonts w:ascii="Arial" w:hAnsi="Arial" w:cs="Arial"/>
          <w:bCs/>
        </w:rPr>
      </w:pPr>
      <w:r w:rsidRPr="00C51C78">
        <w:rPr>
          <w:rFonts w:ascii="Arial" w:hAnsi="Arial" w:cs="Arial"/>
          <w:bCs/>
        </w:rPr>
        <w:t xml:space="preserve">Realizowane w ramach dodatkowej działalności procesy przetwarzania odpadów, </w:t>
      </w:r>
      <w:r w:rsidRPr="00C51C78">
        <w:rPr>
          <w:rFonts w:ascii="Arial" w:hAnsi="Arial" w:cs="Arial"/>
          <w:bCs/>
        </w:rPr>
        <w:br/>
        <w:t>w tym przesiewanie stabilizatu, demontaż odpadów wielkogabarytowych oraz przetwarzanie odpadów budowlanych</w:t>
      </w:r>
      <w:r w:rsidR="005C5464" w:rsidRPr="00C51C78">
        <w:rPr>
          <w:rFonts w:ascii="Arial" w:hAnsi="Arial" w:cs="Arial"/>
          <w:bCs/>
        </w:rPr>
        <w:t xml:space="preserve">, </w:t>
      </w:r>
      <w:r w:rsidRPr="00C51C78">
        <w:rPr>
          <w:rFonts w:ascii="Arial" w:hAnsi="Arial" w:cs="Arial"/>
          <w:bCs/>
        </w:rPr>
        <w:t>zgodnie z zał. nr 1 – „Niewyczerpujący wykaz procesów odzysku” do ustawy o odpadach, prowadzon</w:t>
      </w:r>
      <w:r w:rsidR="003A5E77" w:rsidRPr="00C51C78">
        <w:rPr>
          <w:rFonts w:ascii="Arial" w:hAnsi="Arial" w:cs="Arial"/>
          <w:bCs/>
        </w:rPr>
        <w:t>e</w:t>
      </w:r>
      <w:r w:rsidRPr="00C51C78">
        <w:rPr>
          <w:rFonts w:ascii="Arial" w:hAnsi="Arial" w:cs="Arial"/>
          <w:bCs/>
        </w:rPr>
        <w:t xml:space="preserve"> będ</w:t>
      </w:r>
      <w:r w:rsidR="003A5E77" w:rsidRPr="00C51C78">
        <w:rPr>
          <w:rFonts w:ascii="Arial" w:hAnsi="Arial" w:cs="Arial"/>
          <w:bCs/>
        </w:rPr>
        <w:t>ą</w:t>
      </w:r>
      <w:r w:rsidRPr="00C51C78">
        <w:rPr>
          <w:rFonts w:ascii="Arial" w:hAnsi="Arial" w:cs="Arial"/>
          <w:bCs/>
        </w:rPr>
        <w:t xml:space="preserve"> metodą określaną jako R12 /Wymiana odpadów w celu poddania ich któremukolwiek z procesów wymienionych w pozycji R1 - R11/.</w:t>
      </w:r>
    </w:p>
    <w:p w14:paraId="1FDCF6C8" w14:textId="2440CFC0" w:rsidR="005C5464" w:rsidRPr="00C51C78" w:rsidRDefault="0004498A" w:rsidP="005C5464">
      <w:pPr>
        <w:pStyle w:val="Tekstpodstawowy"/>
        <w:spacing w:after="0" w:line="276" w:lineRule="auto"/>
        <w:ind w:firstLine="567"/>
        <w:jc w:val="both"/>
        <w:rPr>
          <w:rFonts w:ascii="Arial" w:hAnsi="Arial" w:cs="Arial"/>
          <w:bCs/>
        </w:rPr>
      </w:pPr>
      <w:r w:rsidRPr="00C51C78">
        <w:rPr>
          <w:rFonts w:ascii="Arial" w:hAnsi="Arial" w:cs="Arial"/>
          <w:bCs/>
        </w:rPr>
        <w:t xml:space="preserve">Uwzględniając zapis art. 188 ust. 3 pkt. 5 ustawy Prawo ochrony środowiska, </w:t>
      </w:r>
      <w:r w:rsidRPr="00C51C78">
        <w:rPr>
          <w:rFonts w:ascii="Arial" w:hAnsi="Arial" w:cs="Arial"/>
          <w:bCs/>
        </w:rPr>
        <w:br/>
        <w:t>w punkcie X</w:t>
      </w:r>
      <w:r w:rsidR="00ED70C1" w:rsidRPr="00C51C78">
        <w:rPr>
          <w:rFonts w:ascii="Arial" w:hAnsi="Arial" w:cs="Arial"/>
          <w:bCs/>
        </w:rPr>
        <w:t>II.</w:t>
      </w:r>
      <w:r w:rsidRPr="00C51C78">
        <w:rPr>
          <w:rFonts w:ascii="Arial" w:hAnsi="Arial" w:cs="Arial"/>
          <w:bCs/>
        </w:rPr>
        <w:t xml:space="preserve"> decyzji ustalony został zakres i sposób monitorowania  prowadzonych procesów technologicznych</w:t>
      </w:r>
      <w:r w:rsidR="005C5464" w:rsidRPr="00C51C78">
        <w:rPr>
          <w:rFonts w:ascii="Arial" w:hAnsi="Arial" w:cs="Arial"/>
          <w:bCs/>
        </w:rPr>
        <w:t xml:space="preserve"> oraz</w:t>
      </w:r>
      <w:r w:rsidR="00ED70C1" w:rsidRPr="00C51C78">
        <w:rPr>
          <w:rFonts w:ascii="Arial" w:hAnsi="Arial" w:cs="Arial"/>
          <w:bCs/>
        </w:rPr>
        <w:t xml:space="preserve"> pomiaru i ewidencjonowania wielkości emisji </w:t>
      </w:r>
      <w:r w:rsidR="005C5464" w:rsidRPr="00C51C78">
        <w:rPr>
          <w:rFonts w:ascii="Arial" w:hAnsi="Arial" w:cs="Arial"/>
          <w:bCs/>
        </w:rPr>
        <w:t xml:space="preserve">i </w:t>
      </w:r>
      <w:r w:rsidR="00ED70C1" w:rsidRPr="00C51C78">
        <w:rPr>
          <w:rFonts w:ascii="Arial" w:hAnsi="Arial" w:cs="Arial"/>
          <w:bCs/>
        </w:rPr>
        <w:t>kontroli eksploatacji instalacji</w:t>
      </w:r>
      <w:r w:rsidR="005C5464" w:rsidRPr="00C51C78">
        <w:rPr>
          <w:rFonts w:ascii="Arial" w:hAnsi="Arial" w:cs="Arial"/>
          <w:bCs/>
        </w:rPr>
        <w:t>, z uwzględnieniem wymogów konkluzji BAT, w tym:  monitoring emisji gazów i pyłów (emisja zorganizowana) wprowadzanych do powietrza (BAT 8, BAT 10), monitoring hałasu, monitoring wpływu instalacji na jakość gleby</w:t>
      </w:r>
      <w:r w:rsidR="004E2ECB" w:rsidRPr="00C51C78">
        <w:rPr>
          <w:rFonts w:ascii="Arial" w:hAnsi="Arial" w:cs="Arial"/>
          <w:bCs/>
        </w:rPr>
        <w:t>, ziemi i wód gruntowych</w:t>
      </w:r>
      <w:r w:rsidR="005C5464" w:rsidRPr="00C51C78">
        <w:rPr>
          <w:rFonts w:ascii="Arial" w:hAnsi="Arial" w:cs="Arial"/>
          <w:bCs/>
        </w:rPr>
        <w:t>, monitoring ścieków technologicznych (Bat 6, Bat 7)</w:t>
      </w:r>
      <w:r w:rsidR="00BF26DB" w:rsidRPr="00C51C78">
        <w:rPr>
          <w:rFonts w:ascii="Arial" w:hAnsi="Arial" w:cs="Arial"/>
          <w:bCs/>
        </w:rPr>
        <w:t xml:space="preserve">, </w:t>
      </w:r>
      <w:r w:rsidR="004E2ECB" w:rsidRPr="00C51C78">
        <w:rPr>
          <w:rFonts w:ascii="Arial" w:hAnsi="Arial" w:cs="Arial"/>
          <w:bCs/>
        </w:rPr>
        <w:t>monitoring</w:t>
      </w:r>
      <w:r w:rsidR="00BF26DB" w:rsidRPr="00C51C78">
        <w:rPr>
          <w:rFonts w:ascii="Arial" w:hAnsi="Arial" w:cs="Arial"/>
          <w:bCs/>
        </w:rPr>
        <w:t xml:space="preserve"> wód podziemnych, monitoring poboru wody i ewidencja odpadów.</w:t>
      </w:r>
    </w:p>
    <w:p w14:paraId="610F0B67" w14:textId="0030DD8D" w:rsidR="0004498A" w:rsidRPr="00C51C78" w:rsidRDefault="0004498A" w:rsidP="00AF4C4E">
      <w:pPr>
        <w:pStyle w:val="Akapitzlist10"/>
        <w:suppressAutoHyphens w:val="0"/>
        <w:spacing w:before="0" w:after="0" w:afterAutospacing="0" w:line="276" w:lineRule="auto"/>
        <w:ind w:left="0" w:firstLine="567"/>
        <w:contextualSpacing/>
        <w:rPr>
          <w:rFonts w:ascii="Arial" w:hAnsi="Arial" w:cs="Arial"/>
          <w:bCs/>
        </w:rPr>
      </w:pPr>
      <w:r w:rsidRPr="00C51C78">
        <w:rPr>
          <w:rFonts w:ascii="Arial" w:hAnsi="Arial" w:cs="Arial"/>
          <w:bCs/>
        </w:rPr>
        <w:tab/>
        <w:t xml:space="preserve">W punkcie III. decyzji ustalone zostały </w:t>
      </w:r>
      <w:r w:rsidR="00BF26DB" w:rsidRPr="00C51C78">
        <w:rPr>
          <w:rFonts w:ascii="Arial" w:hAnsi="Arial" w:cs="Arial"/>
          <w:bCs/>
        </w:rPr>
        <w:t>warunki</w:t>
      </w:r>
      <w:r w:rsidRPr="00C51C78">
        <w:rPr>
          <w:rFonts w:ascii="Arial" w:hAnsi="Arial" w:cs="Arial"/>
          <w:bCs/>
        </w:rPr>
        <w:t xml:space="preserve"> zbierani</w:t>
      </w:r>
      <w:r w:rsidR="00BF26DB" w:rsidRPr="00C51C78">
        <w:rPr>
          <w:rFonts w:ascii="Arial" w:hAnsi="Arial" w:cs="Arial"/>
          <w:bCs/>
        </w:rPr>
        <w:t>a</w:t>
      </w:r>
      <w:r w:rsidRPr="00C51C78">
        <w:rPr>
          <w:rFonts w:ascii="Arial" w:hAnsi="Arial" w:cs="Arial"/>
          <w:bCs/>
        </w:rPr>
        <w:t xml:space="preserve"> odpadów, w tym określono </w:t>
      </w:r>
      <w:r w:rsidR="00BF26DB" w:rsidRPr="00C51C78">
        <w:rPr>
          <w:rFonts w:ascii="Arial" w:hAnsi="Arial" w:cs="Arial"/>
          <w:bCs/>
        </w:rPr>
        <w:t xml:space="preserve">dopuszczalne </w:t>
      </w:r>
      <w:r w:rsidRPr="00C51C78">
        <w:rPr>
          <w:rFonts w:ascii="Arial" w:hAnsi="Arial" w:cs="Arial"/>
          <w:bCs/>
        </w:rPr>
        <w:t>rodzaje odpadów przewidzianych do zbierania, wskazano miejsce</w:t>
      </w:r>
      <w:r w:rsidR="00BF26DB" w:rsidRPr="00C51C78">
        <w:rPr>
          <w:rFonts w:ascii="Arial" w:hAnsi="Arial" w:cs="Arial"/>
          <w:bCs/>
        </w:rPr>
        <w:t xml:space="preserve">, sposób i </w:t>
      </w:r>
      <w:r w:rsidRPr="00C51C78">
        <w:rPr>
          <w:rFonts w:ascii="Arial" w:hAnsi="Arial" w:cs="Arial"/>
          <w:bCs/>
        </w:rPr>
        <w:t xml:space="preserve">metody zbierania oraz miejsca magazynowania odpadów zbieranych. </w:t>
      </w:r>
      <w:r w:rsidR="00AF4C4E" w:rsidRPr="00C51C78">
        <w:rPr>
          <w:rFonts w:ascii="Arial" w:hAnsi="Arial" w:cs="Arial"/>
          <w:bCs/>
        </w:rPr>
        <w:t>W</w:t>
      </w:r>
      <w:r w:rsidR="00AF4C4E" w:rsidRPr="00C51C78">
        <w:rPr>
          <w:rFonts w:ascii="Arial" w:eastAsia="TimesNewRomanPSMT" w:hAnsi="Arial" w:cs="Arial"/>
          <w:bCs/>
          <w:lang w:eastAsia="en-US"/>
        </w:rPr>
        <w:t xml:space="preserve">skazano również maksymalne masy poszczególnych rodzajów odpadów i maksymalne łączne masy wszystkich rodzajów odpadów, które w tym samym czasie mogłyby być magazynowane na terenie zakładu oraz które mogą być magazynowane w okresie roku. Określono również największe masy odpadów, które mogłyby być magazynowane w tym samym czasie wynikające z wymiarów miejsca magazynowania odpadów oraz określono całkowitą pojemność (Mg) miejsc magazynowania odpadów. </w:t>
      </w:r>
      <w:r w:rsidR="00AF4C4E" w:rsidRPr="00C51C78">
        <w:rPr>
          <w:rFonts w:ascii="Arial" w:hAnsi="Arial"/>
          <w:bCs/>
        </w:rPr>
        <w:t xml:space="preserve">Podane masy ustalone zostały zgodnie z wymaganiami określonymi w opracowanym dla przedmiotowej instalacji operacie przeciwpożarowym. </w:t>
      </w:r>
      <w:r w:rsidRPr="00C51C78">
        <w:rPr>
          <w:rFonts w:ascii="Arial" w:hAnsi="Arial" w:cs="Arial"/>
          <w:bCs/>
        </w:rPr>
        <w:t xml:space="preserve">W ramach zbierania odpadów </w:t>
      </w:r>
      <w:r w:rsidR="00BF26DB" w:rsidRPr="00C51C78">
        <w:rPr>
          <w:rFonts w:ascii="Arial" w:hAnsi="Arial" w:cs="Arial"/>
          <w:bCs/>
        </w:rPr>
        <w:t xml:space="preserve">Czysta Energia </w:t>
      </w:r>
      <w:r w:rsidR="00EE009E" w:rsidRPr="00C51C78">
        <w:rPr>
          <w:rFonts w:ascii="Arial" w:hAnsi="Arial" w:cs="Arial"/>
          <w:bCs/>
        </w:rPr>
        <w:t>P</w:t>
      </w:r>
      <w:r w:rsidR="00BF26DB" w:rsidRPr="00C51C78">
        <w:rPr>
          <w:rFonts w:ascii="Arial" w:hAnsi="Arial" w:cs="Arial"/>
          <w:bCs/>
        </w:rPr>
        <w:t>olska Sp. z o.o.</w:t>
      </w:r>
      <w:r w:rsidRPr="00C51C78">
        <w:rPr>
          <w:rFonts w:ascii="Arial" w:hAnsi="Arial" w:cs="Arial"/>
          <w:bCs/>
        </w:rPr>
        <w:t xml:space="preserve"> prowadzi</w:t>
      </w:r>
      <w:r w:rsidR="00EE009E" w:rsidRPr="00C51C78">
        <w:rPr>
          <w:rFonts w:ascii="Arial" w:hAnsi="Arial" w:cs="Arial"/>
          <w:bCs/>
        </w:rPr>
        <w:t>ć</w:t>
      </w:r>
      <w:r w:rsidRPr="00C51C78">
        <w:rPr>
          <w:rFonts w:ascii="Arial" w:hAnsi="Arial" w:cs="Arial"/>
          <w:bCs/>
        </w:rPr>
        <w:t xml:space="preserve"> będzie Punkt Selektywnej Zbiórki Odpadów Komunalnych (PSZOK)</w:t>
      </w:r>
      <w:r w:rsidR="00EE009E" w:rsidRPr="00C51C78">
        <w:rPr>
          <w:rFonts w:ascii="Arial" w:hAnsi="Arial" w:cs="Arial"/>
          <w:bCs/>
        </w:rPr>
        <w:t xml:space="preserve"> oraz Punkt Zbierania Odpadów Problemowych (PZOP).</w:t>
      </w:r>
      <w:r w:rsidRPr="00C51C78">
        <w:rPr>
          <w:rFonts w:ascii="Arial" w:hAnsi="Arial" w:cs="Arial"/>
          <w:bCs/>
        </w:rPr>
        <w:t xml:space="preserve"> Zbierane odpady, w zależności od rodzaju i właściwości fizycznych będą gromadzone oddzielnie dla każdego rodzaju odpadów; umieszczane w </w:t>
      </w:r>
      <w:r w:rsidR="00EE009E" w:rsidRPr="00C51C78">
        <w:rPr>
          <w:rFonts w:ascii="Arial" w:hAnsi="Arial" w:cs="Arial"/>
          <w:bCs/>
        </w:rPr>
        <w:t xml:space="preserve">boksach, </w:t>
      </w:r>
      <w:r w:rsidRPr="00C51C78">
        <w:rPr>
          <w:rFonts w:ascii="Arial" w:hAnsi="Arial" w:cs="Arial"/>
          <w:bCs/>
        </w:rPr>
        <w:t xml:space="preserve">kontenerach oraz pojemnikach usytuowanych </w:t>
      </w:r>
      <w:r w:rsidR="00EE009E" w:rsidRPr="00C51C78">
        <w:rPr>
          <w:rFonts w:ascii="Arial" w:hAnsi="Arial" w:cs="Arial"/>
          <w:bCs/>
        </w:rPr>
        <w:br/>
      </w:r>
      <w:r w:rsidRPr="00C51C78">
        <w:rPr>
          <w:rFonts w:ascii="Arial" w:hAnsi="Arial" w:cs="Arial"/>
          <w:bCs/>
        </w:rPr>
        <w:t>w hali magazynowej lub magazynie odpadów niebezpiecznych lub luzem, w miejscach odpowiednio oznakowanych kodem</w:t>
      </w:r>
      <w:r w:rsidRPr="00C51C78">
        <w:rPr>
          <w:bCs/>
        </w:rPr>
        <w:t xml:space="preserve"> </w:t>
      </w:r>
      <w:r w:rsidRPr="00C51C78">
        <w:rPr>
          <w:rFonts w:ascii="Arial" w:hAnsi="Arial" w:cs="Arial"/>
          <w:bCs/>
        </w:rPr>
        <w:t>i nazwą odpadu i odpowiednio zabezpieczonych przed dostępem osób nieupoważnionych.</w:t>
      </w:r>
      <w:r w:rsidRPr="00C51C78">
        <w:rPr>
          <w:bCs/>
        </w:rPr>
        <w:t xml:space="preserve"> </w:t>
      </w:r>
      <w:r w:rsidRPr="00C51C78">
        <w:rPr>
          <w:rFonts w:ascii="Arial" w:hAnsi="Arial" w:cs="Arial"/>
          <w:bCs/>
        </w:rPr>
        <w:t xml:space="preserve">Po zebraniu odpadów w ilościach uzasadniających transport, odpady przekazywane będą zgodnie z hierarchią postępowania z odpadami do przetwarzania w procesach odzysku </w:t>
      </w:r>
      <w:r w:rsidR="00205086" w:rsidRPr="00C51C78">
        <w:rPr>
          <w:rFonts w:ascii="Arial" w:hAnsi="Arial" w:cs="Arial"/>
          <w:bCs/>
        </w:rPr>
        <w:t xml:space="preserve">lub unieszkodliwiania </w:t>
      </w:r>
      <w:r w:rsidRPr="00C51C78">
        <w:rPr>
          <w:rFonts w:ascii="Arial" w:hAnsi="Arial" w:cs="Arial"/>
          <w:bCs/>
        </w:rPr>
        <w:t>odbiorcom prowadzącym działalność w zakresie gospodarki odpadami.</w:t>
      </w:r>
    </w:p>
    <w:p w14:paraId="19354E7B" w14:textId="2B6CBDCF" w:rsidR="0004498A" w:rsidRPr="00C51C78" w:rsidRDefault="0004498A" w:rsidP="00EE009E">
      <w:pPr>
        <w:pStyle w:val="Tekstpodstawowy"/>
        <w:spacing w:line="276" w:lineRule="auto"/>
        <w:ind w:firstLine="709"/>
        <w:jc w:val="both"/>
        <w:rPr>
          <w:rFonts w:ascii="Arial" w:hAnsi="Arial" w:cs="Arial"/>
          <w:bCs/>
        </w:rPr>
      </w:pPr>
      <w:r w:rsidRPr="00C51C78">
        <w:rPr>
          <w:rFonts w:ascii="Arial" w:hAnsi="Arial" w:cs="Arial"/>
          <w:bCs/>
        </w:rPr>
        <w:t>Przetwarzanie</w:t>
      </w:r>
      <w:r w:rsidR="00EE009E" w:rsidRPr="00C51C78">
        <w:rPr>
          <w:rFonts w:ascii="Arial" w:hAnsi="Arial" w:cs="Arial"/>
          <w:bCs/>
        </w:rPr>
        <w:t xml:space="preserve"> i zbieranie </w:t>
      </w:r>
      <w:r w:rsidRPr="00C51C78">
        <w:rPr>
          <w:rFonts w:ascii="Arial" w:hAnsi="Arial" w:cs="Arial"/>
          <w:bCs/>
        </w:rPr>
        <w:t>odpadów w procesach odzysku i unieszkodliwiania odbywać się będzie z zachowaniem zasad dotyczących gospodarowania odpadami określonych w obowiązujących ustawach i rozporządzeniach w tym zakresie.</w:t>
      </w:r>
      <w:r w:rsidRPr="00C51C78">
        <w:rPr>
          <w:rFonts w:ascii="Arial" w:hAnsi="Arial" w:cs="Arial"/>
          <w:bCs/>
        </w:rPr>
        <w:br/>
      </w:r>
      <w:r w:rsidRPr="00C51C78">
        <w:rPr>
          <w:rFonts w:ascii="Arial" w:hAnsi="Arial" w:cs="Arial"/>
          <w:bCs/>
        </w:rPr>
        <w:lastRenderedPageBreak/>
        <w:t xml:space="preserve">Nadzór nad przebiegiem procesów przetwarzania odpadów będą sprawować </w:t>
      </w:r>
      <w:r w:rsidRPr="00C51C78">
        <w:rPr>
          <w:rFonts w:ascii="Arial" w:hAnsi="Arial" w:cs="Arial"/>
          <w:bCs/>
        </w:rPr>
        <w:br/>
        <w:t xml:space="preserve">osoby upoważnione, posiadające odpowiednie kwalifikacje i doświadczenie zawodowe w tym zakresie. Wnioskodawca posiadał będzie możliwości techniczne </w:t>
      </w:r>
      <w:r w:rsidRPr="00C51C78">
        <w:rPr>
          <w:rFonts w:ascii="Arial" w:hAnsi="Arial" w:cs="Arial"/>
          <w:bCs/>
        </w:rPr>
        <w:br/>
        <w:t xml:space="preserve">i organizacyjne pozwalające na należyte prowadzenie działalności w zakresie przetwarzania </w:t>
      </w:r>
      <w:r w:rsidR="00EE009E" w:rsidRPr="00C51C78">
        <w:rPr>
          <w:rFonts w:ascii="Arial" w:hAnsi="Arial" w:cs="Arial"/>
          <w:bCs/>
        </w:rPr>
        <w:t xml:space="preserve">i zbierania </w:t>
      </w:r>
      <w:r w:rsidRPr="00C51C78">
        <w:rPr>
          <w:rFonts w:ascii="Arial" w:hAnsi="Arial" w:cs="Arial"/>
          <w:bCs/>
        </w:rPr>
        <w:t xml:space="preserve">odpadów. </w:t>
      </w:r>
    </w:p>
    <w:p w14:paraId="6B15579E" w14:textId="6DB023D7" w:rsidR="0004498A" w:rsidRPr="00C51C78" w:rsidRDefault="0004498A" w:rsidP="0004498A">
      <w:pPr>
        <w:pStyle w:val="StylTekstPierwszywiersz07cmInterlinia15wiersza"/>
        <w:widowControl w:val="0"/>
        <w:tabs>
          <w:tab w:val="clear" w:pos="993"/>
          <w:tab w:val="left" w:pos="709"/>
        </w:tabs>
        <w:suppressAutoHyphens w:val="0"/>
        <w:spacing w:line="276" w:lineRule="auto"/>
        <w:ind w:firstLine="0"/>
        <w:rPr>
          <w:rFonts w:ascii="Arial" w:hAnsi="Arial" w:cs="Arial"/>
          <w:bCs/>
        </w:rPr>
      </w:pPr>
      <w:r w:rsidRPr="00C51C78">
        <w:rPr>
          <w:rFonts w:ascii="Arial" w:hAnsi="Arial" w:cs="Arial"/>
          <w:bCs/>
          <w:szCs w:val="24"/>
        </w:rPr>
        <w:tab/>
        <w:t xml:space="preserve">Zgodnie z </w:t>
      </w:r>
      <w:r w:rsidRPr="00C51C78">
        <w:rPr>
          <w:rFonts w:ascii="Arial" w:hAnsi="Arial" w:cs="Arial"/>
          <w:bCs/>
        </w:rPr>
        <w:t>art. 211 ust. 6 pkt 8)</w:t>
      </w:r>
      <w:r w:rsidRPr="00C51C78">
        <w:rPr>
          <w:rFonts w:ascii="Arial" w:hAnsi="Arial" w:cs="Arial"/>
          <w:bCs/>
          <w:szCs w:val="24"/>
        </w:rPr>
        <w:t xml:space="preserve"> </w:t>
      </w:r>
      <w:r w:rsidR="00EE009E" w:rsidRPr="00C51C78">
        <w:rPr>
          <w:rFonts w:ascii="Arial" w:hAnsi="Arial" w:cs="Arial"/>
          <w:bCs/>
          <w:szCs w:val="24"/>
        </w:rPr>
        <w:t>Prawo ochrony środowiska</w:t>
      </w:r>
      <w:r w:rsidRPr="00C51C78">
        <w:rPr>
          <w:rFonts w:ascii="Arial" w:hAnsi="Arial" w:cs="Arial"/>
          <w:bCs/>
          <w:szCs w:val="24"/>
        </w:rPr>
        <w:t xml:space="preserve"> w punkcie I</w:t>
      </w:r>
      <w:r w:rsidR="00EE009E" w:rsidRPr="00C51C78">
        <w:rPr>
          <w:rFonts w:ascii="Arial" w:hAnsi="Arial" w:cs="Arial"/>
          <w:bCs/>
          <w:szCs w:val="24"/>
        </w:rPr>
        <w:t>V</w:t>
      </w:r>
      <w:r w:rsidRPr="00C51C78">
        <w:rPr>
          <w:rFonts w:ascii="Arial" w:hAnsi="Arial" w:cs="Arial"/>
          <w:bCs/>
          <w:szCs w:val="24"/>
        </w:rPr>
        <w:t xml:space="preserve">. decyzji ustalone zostały warunki poboru wody dla potrzeb </w:t>
      </w:r>
      <w:r w:rsidR="00EE009E" w:rsidRPr="00C51C78">
        <w:rPr>
          <w:rFonts w:ascii="Arial" w:hAnsi="Arial" w:cs="Arial"/>
          <w:bCs/>
          <w:szCs w:val="24"/>
        </w:rPr>
        <w:t>własnych</w:t>
      </w:r>
      <w:r w:rsidR="004F1322" w:rsidRPr="00C51C78">
        <w:rPr>
          <w:rFonts w:ascii="Arial" w:hAnsi="Arial" w:cs="Arial"/>
          <w:bCs/>
          <w:szCs w:val="24"/>
        </w:rPr>
        <w:t xml:space="preserve"> prowadzonej</w:t>
      </w:r>
      <w:r w:rsidRPr="00C51C78">
        <w:rPr>
          <w:rFonts w:ascii="Arial" w:hAnsi="Arial" w:cs="Arial"/>
          <w:bCs/>
          <w:szCs w:val="24"/>
        </w:rPr>
        <w:t xml:space="preserve"> instalacji. Instalacja zaopatrywana będzie w wodę przeznaczoną do celów bytowo</w:t>
      </w:r>
      <w:r w:rsidR="00205086" w:rsidRPr="00C51C78">
        <w:rPr>
          <w:rFonts w:ascii="Arial" w:hAnsi="Arial" w:cs="Arial"/>
          <w:bCs/>
          <w:szCs w:val="24"/>
        </w:rPr>
        <w:t xml:space="preserve"> </w:t>
      </w:r>
      <w:r w:rsidRPr="00C51C78">
        <w:rPr>
          <w:rFonts w:ascii="Arial" w:hAnsi="Arial" w:cs="Arial"/>
          <w:bCs/>
          <w:szCs w:val="24"/>
        </w:rPr>
        <w:t xml:space="preserve">-gospodarczych, technologicznych i przeciwpożarowych z sieci wodociągowej Zakładów Chemicznych „Siarkopol” Tarnobrzeg Sp. z o.o. </w:t>
      </w:r>
      <w:r w:rsidRPr="00C51C78">
        <w:rPr>
          <w:rFonts w:ascii="Arial" w:hAnsi="Arial" w:cs="Arial"/>
          <w:bCs/>
        </w:rPr>
        <w:t>Prowadzony będzie pomiar ilości zużywanej wody.</w:t>
      </w:r>
    </w:p>
    <w:p w14:paraId="3F830CF4" w14:textId="481B7286" w:rsidR="005D030E" w:rsidRPr="00C51C78" w:rsidRDefault="0004498A" w:rsidP="005D030E">
      <w:pPr>
        <w:spacing w:line="276" w:lineRule="auto"/>
        <w:ind w:firstLine="709"/>
        <w:jc w:val="both"/>
        <w:rPr>
          <w:rFonts w:ascii="Arial" w:hAnsi="Arial" w:cs="Arial"/>
          <w:bCs/>
        </w:rPr>
      </w:pPr>
      <w:r w:rsidRPr="00C51C78">
        <w:rPr>
          <w:rFonts w:ascii="Arial" w:hAnsi="Arial" w:cs="Arial"/>
          <w:bCs/>
        </w:rPr>
        <w:t xml:space="preserve">W punkcie </w:t>
      </w:r>
      <w:r w:rsidR="004F1322" w:rsidRPr="00C51C78">
        <w:rPr>
          <w:rFonts w:ascii="Arial" w:hAnsi="Arial" w:cs="Arial"/>
          <w:bCs/>
        </w:rPr>
        <w:t>V</w:t>
      </w:r>
      <w:r w:rsidRPr="00C51C78">
        <w:rPr>
          <w:rFonts w:ascii="Arial" w:hAnsi="Arial" w:cs="Arial"/>
          <w:bCs/>
        </w:rPr>
        <w:t xml:space="preserve">. </w:t>
      </w:r>
      <w:r w:rsidR="004F1322" w:rsidRPr="00C51C78">
        <w:rPr>
          <w:rFonts w:ascii="Arial" w:hAnsi="Arial" w:cs="Arial"/>
          <w:bCs/>
        </w:rPr>
        <w:t>niniejszej</w:t>
      </w:r>
      <w:r w:rsidRPr="00C51C78">
        <w:rPr>
          <w:rFonts w:ascii="Arial" w:hAnsi="Arial" w:cs="Arial"/>
          <w:bCs/>
        </w:rPr>
        <w:t xml:space="preserve"> decyzji ustalona została maksymalna dopuszczalna emisja w warunkach normalnego funkcjonowania instalacji</w:t>
      </w:r>
      <w:r w:rsidR="005D030E" w:rsidRPr="00C51C78">
        <w:rPr>
          <w:rFonts w:ascii="Arial" w:hAnsi="Arial" w:cs="Arial"/>
          <w:bCs/>
        </w:rPr>
        <w:t xml:space="preserve"> natomiast w punkcie VI. warunki wprowadzania do środowiska substancji lub energii i wymagane działania, </w:t>
      </w:r>
      <w:r w:rsidR="005D030E" w:rsidRPr="00C51C78">
        <w:rPr>
          <w:rFonts w:ascii="Arial" w:hAnsi="Arial" w:cs="Arial"/>
          <w:bCs/>
        </w:rPr>
        <w:br/>
        <w:t xml:space="preserve">w tym środki techniczne mające na celu zapobieganie lub ograniczanie emisji. </w:t>
      </w:r>
    </w:p>
    <w:p w14:paraId="0493D610" w14:textId="52956BBC" w:rsidR="005D030E" w:rsidRPr="00C51C78" w:rsidRDefault="005D030E" w:rsidP="004F1322">
      <w:pPr>
        <w:spacing w:line="276" w:lineRule="auto"/>
        <w:ind w:firstLine="709"/>
        <w:jc w:val="both"/>
        <w:rPr>
          <w:rFonts w:ascii="Arial" w:hAnsi="Arial" w:cs="Arial"/>
          <w:bCs/>
        </w:rPr>
      </w:pPr>
      <w:r w:rsidRPr="00C51C78">
        <w:rPr>
          <w:rFonts w:ascii="Arial" w:hAnsi="Arial" w:cs="Arial"/>
          <w:bCs/>
        </w:rPr>
        <w:t>Dla instalacji nie przewiduje się innych emisji niż wynikające z normalnej eksploatacji instalacji.</w:t>
      </w:r>
    </w:p>
    <w:p w14:paraId="070AD0BA" w14:textId="4F5AA467" w:rsidR="00821C83" w:rsidRPr="00C51C78" w:rsidRDefault="005D030E" w:rsidP="00FD03F9">
      <w:pPr>
        <w:pStyle w:val="Default"/>
        <w:spacing w:line="276" w:lineRule="auto"/>
        <w:ind w:firstLine="708"/>
        <w:jc w:val="both"/>
        <w:rPr>
          <w:rFonts w:ascii="Arial" w:hAnsi="Arial" w:cs="Arial"/>
          <w:bCs/>
          <w:color w:val="auto"/>
        </w:rPr>
      </w:pPr>
      <w:r w:rsidRPr="00C51C78">
        <w:rPr>
          <w:rFonts w:ascii="Arial" w:hAnsi="Arial" w:cs="Arial"/>
          <w:bCs/>
        </w:rPr>
        <w:t>W wyniku prowadzonej działalności w instalacji do mechaniczno - biologicznego przetwarzania odpadów powstawać będą odpady niebezpieczne oraz inne niż niebezpieczne, klasyfikowane zgodnie z art. 4 ustawy o odpadach</w:t>
      </w:r>
      <w:r w:rsidRPr="00C51C78">
        <w:rPr>
          <w:rFonts w:ascii="Arial" w:hAnsi="Arial" w:cs="Arial"/>
          <w:bCs/>
        </w:rPr>
        <w:br/>
        <w:t xml:space="preserve">i załącznikiem do rozporządzenia Ministra Środowiska z dnia 2 stycznia 2020 r. </w:t>
      </w:r>
      <w:r w:rsidRPr="00C51C78">
        <w:rPr>
          <w:rFonts w:ascii="Arial" w:hAnsi="Arial" w:cs="Arial"/>
          <w:bCs/>
        </w:rPr>
        <w:br/>
        <w:t xml:space="preserve">w sprawie katalogu odpadów (Dz. U. z 2020r., poz. 10). W związku z powyższym, </w:t>
      </w:r>
      <w:r w:rsidR="004F1322" w:rsidRPr="00C51C78">
        <w:rPr>
          <w:rFonts w:ascii="Arial" w:hAnsi="Arial" w:cs="Arial"/>
          <w:bCs/>
        </w:rPr>
        <w:t xml:space="preserve"> zgodnie z art. 202 ust. 4, w związku z art. 188 ust. 2a i 2b ustawy Prawo ochrony środowiska w punkcie </w:t>
      </w:r>
      <w:r w:rsidR="00821C83" w:rsidRPr="00C51C78">
        <w:rPr>
          <w:rFonts w:ascii="Arial" w:hAnsi="Arial" w:cs="Arial"/>
          <w:bCs/>
        </w:rPr>
        <w:t>V</w:t>
      </w:r>
      <w:r w:rsidR="004F1322" w:rsidRPr="00C51C78">
        <w:rPr>
          <w:rFonts w:ascii="Arial" w:hAnsi="Arial" w:cs="Arial"/>
          <w:bCs/>
        </w:rPr>
        <w:t>.1. decyzji ustalono dopuszczalne rodzaje i ilości odpadów wytwarzanych</w:t>
      </w:r>
      <w:r w:rsidRPr="00C51C78">
        <w:rPr>
          <w:rFonts w:ascii="Arial" w:hAnsi="Arial" w:cs="Arial"/>
          <w:bCs/>
        </w:rPr>
        <w:t xml:space="preserve"> w związku z eksploatacją instalacji z uwzględnieniem ich podstawowego składu chemicznego i właściwości</w:t>
      </w:r>
      <w:r w:rsidR="00FD03F9" w:rsidRPr="00C51C78">
        <w:rPr>
          <w:rFonts w:ascii="Arial" w:hAnsi="Arial" w:cs="Arial"/>
          <w:bCs/>
        </w:rPr>
        <w:t xml:space="preserve"> i wskazano sposoby ich zagospodarowania.</w:t>
      </w:r>
      <w:r w:rsidRPr="00C51C78">
        <w:rPr>
          <w:rFonts w:ascii="Arial" w:hAnsi="Arial" w:cs="Arial"/>
          <w:bCs/>
        </w:rPr>
        <w:t xml:space="preserve"> </w:t>
      </w:r>
      <w:r w:rsidR="00821C83" w:rsidRPr="00C51C78">
        <w:rPr>
          <w:rFonts w:ascii="Arial" w:hAnsi="Arial" w:cs="Arial"/>
          <w:bCs/>
        </w:rPr>
        <w:t>W punkcie VI.1. decyzji określone zostały w</w:t>
      </w:r>
      <w:r w:rsidRPr="00C51C78">
        <w:rPr>
          <w:rFonts w:ascii="Arial" w:hAnsi="Arial" w:cs="Arial"/>
          <w:bCs/>
        </w:rPr>
        <w:t>arunki gospodarowania wytwarzanymi odpadami</w:t>
      </w:r>
      <w:r w:rsidR="00821C83" w:rsidRPr="00C51C78">
        <w:rPr>
          <w:rFonts w:ascii="Arial" w:hAnsi="Arial" w:cs="Arial"/>
          <w:bCs/>
        </w:rPr>
        <w:t xml:space="preserve"> </w:t>
      </w:r>
      <w:r w:rsidR="00FD03F9" w:rsidRPr="00C51C78">
        <w:rPr>
          <w:rFonts w:ascii="Arial" w:hAnsi="Arial" w:cs="Arial"/>
          <w:bCs/>
          <w:color w:val="auto"/>
        </w:rPr>
        <w:t xml:space="preserve">z uwzględnieniem zbierania, transportu, odzysku i unieszkodliwiania, </w:t>
      </w:r>
      <w:r w:rsidR="00821C83" w:rsidRPr="00C51C78">
        <w:rPr>
          <w:rFonts w:ascii="Arial" w:hAnsi="Arial" w:cs="Arial"/>
          <w:bCs/>
        </w:rPr>
        <w:t>w tym</w:t>
      </w:r>
      <w:r w:rsidR="00FD03F9" w:rsidRPr="00C51C78">
        <w:rPr>
          <w:rFonts w:ascii="Arial" w:hAnsi="Arial" w:cs="Arial"/>
          <w:bCs/>
        </w:rPr>
        <w:t xml:space="preserve"> wskazane</w:t>
      </w:r>
      <w:r w:rsidR="00821C83" w:rsidRPr="00C51C78">
        <w:rPr>
          <w:rFonts w:ascii="Arial" w:hAnsi="Arial" w:cs="Arial"/>
          <w:bCs/>
        </w:rPr>
        <w:t>:</w:t>
      </w:r>
      <w:r w:rsidRPr="00C51C78">
        <w:rPr>
          <w:rFonts w:ascii="Arial" w:hAnsi="Arial" w:cs="Arial"/>
          <w:bCs/>
        </w:rPr>
        <w:t xml:space="preserve"> sposob</w:t>
      </w:r>
      <w:r w:rsidR="00821C83" w:rsidRPr="00C51C78">
        <w:rPr>
          <w:rFonts w:ascii="Arial" w:hAnsi="Arial" w:cs="Arial"/>
          <w:bCs/>
        </w:rPr>
        <w:t>y</w:t>
      </w:r>
      <w:r w:rsidRPr="00C51C78">
        <w:rPr>
          <w:rFonts w:ascii="Arial" w:hAnsi="Arial" w:cs="Arial"/>
          <w:bCs/>
        </w:rPr>
        <w:t xml:space="preserve"> i miejsc</w:t>
      </w:r>
      <w:r w:rsidR="00821C83" w:rsidRPr="00C51C78">
        <w:rPr>
          <w:rFonts w:ascii="Arial" w:hAnsi="Arial" w:cs="Arial"/>
          <w:bCs/>
        </w:rPr>
        <w:t>a</w:t>
      </w:r>
      <w:r w:rsidRPr="00C51C78">
        <w:rPr>
          <w:rFonts w:ascii="Arial" w:hAnsi="Arial" w:cs="Arial"/>
          <w:bCs/>
        </w:rPr>
        <w:t xml:space="preserve"> magazynowania</w:t>
      </w:r>
      <w:r w:rsidR="00FD03F9" w:rsidRPr="00C51C78">
        <w:rPr>
          <w:rFonts w:ascii="Arial" w:hAnsi="Arial" w:cs="Arial"/>
          <w:bCs/>
        </w:rPr>
        <w:t xml:space="preserve"> odpadów wytwarzanych</w:t>
      </w:r>
      <w:r w:rsidR="00821C83" w:rsidRPr="00C51C78">
        <w:rPr>
          <w:rFonts w:ascii="Arial" w:hAnsi="Arial" w:cs="Arial"/>
          <w:bCs/>
        </w:rPr>
        <w:t xml:space="preserve">, </w:t>
      </w:r>
      <w:r w:rsidR="00821C83" w:rsidRPr="00C51C78">
        <w:rPr>
          <w:rFonts w:ascii="Arial" w:hAnsi="Arial" w:cs="Arial"/>
          <w:bCs/>
          <w:color w:val="auto"/>
        </w:rPr>
        <w:t>sposoby zapobiegania powstaniu odpadów, ograniczania ilości odpadów i ich negatywnego oddziaływania na środowisko</w:t>
      </w:r>
      <w:r w:rsidR="00FD03F9" w:rsidRPr="00C51C78">
        <w:rPr>
          <w:rFonts w:ascii="Arial" w:hAnsi="Arial" w:cs="Arial"/>
          <w:bCs/>
          <w:color w:val="auto"/>
        </w:rPr>
        <w:t xml:space="preserve">. </w:t>
      </w:r>
    </w:p>
    <w:p w14:paraId="65076D66" w14:textId="7CF9F72E" w:rsidR="0004498A" w:rsidRPr="00C51C78" w:rsidRDefault="0004498A" w:rsidP="0004498A">
      <w:pPr>
        <w:tabs>
          <w:tab w:val="left" w:pos="720"/>
        </w:tabs>
        <w:spacing w:line="276" w:lineRule="auto"/>
        <w:jc w:val="both"/>
        <w:rPr>
          <w:rFonts w:ascii="Arial" w:hAnsi="Arial" w:cs="Arial"/>
          <w:bCs/>
        </w:rPr>
      </w:pPr>
      <w:r w:rsidRPr="00C51C78">
        <w:rPr>
          <w:rFonts w:ascii="Arial" w:hAnsi="Arial" w:cs="Arial"/>
          <w:bCs/>
        </w:rPr>
        <w:t xml:space="preserve">Wytwarzane odpady przekazywane będą do przetwarzania odbiorcom posiadającym wymagane prawem zezwolenia na gospodarowanie odpadami. Odpady </w:t>
      </w:r>
      <w:r w:rsidR="00C0683D" w:rsidRPr="00C51C78">
        <w:rPr>
          <w:rFonts w:ascii="Arial" w:hAnsi="Arial" w:cs="Arial"/>
          <w:bCs/>
        </w:rPr>
        <w:t xml:space="preserve">wytwarzane </w:t>
      </w:r>
      <w:r w:rsidR="00270FC4" w:rsidRPr="00C51C78">
        <w:rPr>
          <w:rFonts w:ascii="Arial" w:hAnsi="Arial" w:cs="Arial"/>
          <w:bCs/>
        </w:rPr>
        <w:t xml:space="preserve"> </w:t>
      </w:r>
      <w:r w:rsidRPr="00C51C78">
        <w:rPr>
          <w:rFonts w:ascii="Arial" w:hAnsi="Arial" w:cs="Arial"/>
          <w:bCs/>
        </w:rPr>
        <w:t xml:space="preserve">w związku z eksploatacją instalacji, w zależności od rodzaju kierowane będą </w:t>
      </w:r>
      <w:r w:rsidRPr="00C51C78">
        <w:rPr>
          <w:rFonts w:ascii="Arial" w:hAnsi="Arial" w:cs="Arial"/>
          <w:bCs/>
        </w:rPr>
        <w:br/>
        <w:t xml:space="preserve">z uwzględnieniem hierarchii postępowania z odpadami do przetwarzania </w:t>
      </w:r>
      <w:r w:rsidRPr="00C51C78">
        <w:rPr>
          <w:rFonts w:ascii="Arial" w:hAnsi="Arial" w:cs="Arial"/>
          <w:bCs/>
        </w:rPr>
        <w:br/>
        <w:t xml:space="preserve">w procesach odzysku bądź unieszkodliwienia w sposób określony, zgodnie </w:t>
      </w:r>
      <w:r w:rsidRPr="00C51C78">
        <w:rPr>
          <w:rFonts w:ascii="Arial" w:hAnsi="Arial" w:cs="Arial"/>
          <w:bCs/>
        </w:rPr>
        <w:br/>
        <w:t>z załącznikami nr 1 - „Niewyczerpujący wykaz procesów odzysku” i nr 2 - „Niewyczerpujący wykaz procesów unieszkodliwiania” do ustawy</w:t>
      </w:r>
      <w:r w:rsidRPr="00C51C78">
        <w:rPr>
          <w:bCs/>
        </w:rPr>
        <w:t xml:space="preserve"> </w:t>
      </w:r>
      <w:r w:rsidRPr="00C51C78">
        <w:rPr>
          <w:rFonts w:ascii="Arial" w:hAnsi="Arial" w:cs="Arial"/>
          <w:bCs/>
        </w:rPr>
        <w:t xml:space="preserve">z dnia </w:t>
      </w:r>
      <w:r w:rsidRPr="00C51C78">
        <w:rPr>
          <w:rFonts w:ascii="Arial" w:hAnsi="Arial" w:cs="Arial"/>
          <w:bCs/>
        </w:rPr>
        <w:br/>
        <w:t>14 grudnia 2012 r. o odpadach</w:t>
      </w:r>
      <w:r w:rsidR="00C0683D" w:rsidRPr="00C51C78">
        <w:rPr>
          <w:rFonts w:ascii="Arial" w:hAnsi="Arial" w:cs="Arial"/>
          <w:bCs/>
        </w:rPr>
        <w:t xml:space="preserve">. </w:t>
      </w:r>
      <w:r w:rsidRPr="00C51C78">
        <w:rPr>
          <w:rFonts w:ascii="Arial" w:hAnsi="Arial" w:cs="Arial"/>
          <w:bCs/>
        </w:rPr>
        <w:t xml:space="preserve"> </w:t>
      </w:r>
    </w:p>
    <w:p w14:paraId="34D0D526" w14:textId="7CF37EDC" w:rsidR="0004498A" w:rsidRPr="00C51C78" w:rsidRDefault="0004498A" w:rsidP="00A73F6F">
      <w:pPr>
        <w:spacing w:line="276" w:lineRule="auto"/>
        <w:ind w:firstLine="567"/>
        <w:jc w:val="both"/>
        <w:rPr>
          <w:rFonts w:ascii="Calibri" w:hAnsi="Calibri"/>
          <w:bCs/>
          <w:color w:val="000000"/>
        </w:rPr>
      </w:pPr>
      <w:r w:rsidRPr="00C51C78">
        <w:rPr>
          <w:rFonts w:ascii="Arial" w:hAnsi="Arial" w:cs="Arial"/>
          <w:bCs/>
        </w:rPr>
        <w:t xml:space="preserve">Zgodnie z art. 220 ust. 1, w związku z art. 224 ustawy </w:t>
      </w:r>
      <w:r w:rsidR="004C1B71" w:rsidRPr="00C51C78">
        <w:rPr>
          <w:rFonts w:ascii="Arial" w:hAnsi="Arial" w:cs="Arial"/>
          <w:bCs/>
        </w:rPr>
        <w:t xml:space="preserve">Prawo ochrony środowiska </w:t>
      </w:r>
      <w:r w:rsidRPr="00C51C78">
        <w:rPr>
          <w:rFonts w:ascii="Arial" w:hAnsi="Arial" w:cs="Arial"/>
          <w:bCs/>
        </w:rPr>
        <w:t xml:space="preserve"> na wniosek </w:t>
      </w:r>
      <w:r w:rsidR="004C1B71" w:rsidRPr="00C51C78">
        <w:rPr>
          <w:rFonts w:ascii="Arial" w:hAnsi="Arial" w:cs="Arial"/>
          <w:bCs/>
        </w:rPr>
        <w:t>C</w:t>
      </w:r>
      <w:r w:rsidR="00421F70" w:rsidRPr="00C51C78">
        <w:rPr>
          <w:rFonts w:ascii="Arial" w:hAnsi="Arial" w:cs="Arial"/>
          <w:bCs/>
        </w:rPr>
        <w:t xml:space="preserve">zysta </w:t>
      </w:r>
      <w:r w:rsidR="004C1B71" w:rsidRPr="00C51C78">
        <w:rPr>
          <w:rFonts w:ascii="Arial" w:hAnsi="Arial" w:cs="Arial"/>
          <w:bCs/>
        </w:rPr>
        <w:t>E</w:t>
      </w:r>
      <w:r w:rsidR="00421F70" w:rsidRPr="00C51C78">
        <w:rPr>
          <w:rFonts w:ascii="Arial" w:hAnsi="Arial" w:cs="Arial"/>
          <w:bCs/>
        </w:rPr>
        <w:t xml:space="preserve">nergia </w:t>
      </w:r>
      <w:r w:rsidR="004C1B71" w:rsidRPr="00C51C78">
        <w:rPr>
          <w:rFonts w:ascii="Arial" w:hAnsi="Arial" w:cs="Arial"/>
          <w:bCs/>
        </w:rPr>
        <w:t>P</w:t>
      </w:r>
      <w:r w:rsidR="00421F70" w:rsidRPr="00C51C78">
        <w:rPr>
          <w:rFonts w:ascii="Arial" w:hAnsi="Arial" w:cs="Arial"/>
          <w:bCs/>
        </w:rPr>
        <w:t xml:space="preserve">olska </w:t>
      </w:r>
      <w:r w:rsidRPr="00C51C78">
        <w:rPr>
          <w:rFonts w:ascii="Arial" w:hAnsi="Arial" w:cs="Arial"/>
          <w:bCs/>
        </w:rPr>
        <w:t xml:space="preserve"> </w:t>
      </w:r>
      <w:r w:rsidR="004C1B71" w:rsidRPr="00C51C78">
        <w:rPr>
          <w:rFonts w:ascii="Arial" w:hAnsi="Arial" w:cs="Arial"/>
          <w:bCs/>
        </w:rPr>
        <w:t xml:space="preserve">Sp. z o.o. </w:t>
      </w:r>
      <w:r w:rsidRPr="00C51C78">
        <w:rPr>
          <w:rFonts w:ascii="Arial" w:hAnsi="Arial" w:cs="Arial"/>
          <w:bCs/>
        </w:rPr>
        <w:t xml:space="preserve">w punkcie </w:t>
      </w:r>
      <w:r w:rsidR="004C1B71" w:rsidRPr="00C51C78">
        <w:rPr>
          <w:rFonts w:ascii="Arial" w:hAnsi="Arial" w:cs="Arial"/>
          <w:bCs/>
        </w:rPr>
        <w:t>V</w:t>
      </w:r>
      <w:r w:rsidRPr="00C51C78">
        <w:rPr>
          <w:rFonts w:ascii="Arial" w:hAnsi="Arial" w:cs="Arial"/>
          <w:bCs/>
        </w:rPr>
        <w:t xml:space="preserve">.2. </w:t>
      </w:r>
      <w:r w:rsidR="004C1B71" w:rsidRPr="00C51C78">
        <w:rPr>
          <w:rFonts w:ascii="Arial" w:hAnsi="Arial" w:cs="Arial"/>
          <w:bCs/>
        </w:rPr>
        <w:t>niniejszej</w:t>
      </w:r>
      <w:r w:rsidRPr="00C51C78">
        <w:rPr>
          <w:rFonts w:ascii="Arial" w:hAnsi="Arial" w:cs="Arial"/>
          <w:bCs/>
        </w:rPr>
        <w:t xml:space="preserve"> decyzji ustalono maksymalną dopuszczalną emisję </w:t>
      </w:r>
      <w:r w:rsidRPr="00C51C78">
        <w:rPr>
          <w:rFonts w:ascii="Arial" w:hAnsi="Arial" w:cs="Arial"/>
          <w:bCs/>
          <w:iCs/>
        </w:rPr>
        <w:t xml:space="preserve">pyłów i gazów </w:t>
      </w:r>
      <w:r w:rsidR="004C1B71" w:rsidRPr="00C51C78">
        <w:rPr>
          <w:rFonts w:ascii="Arial" w:hAnsi="Arial" w:cs="Arial"/>
          <w:bCs/>
          <w:iCs/>
        </w:rPr>
        <w:t xml:space="preserve">wprowadzanych </w:t>
      </w:r>
      <w:r w:rsidRPr="00C51C78">
        <w:rPr>
          <w:rFonts w:ascii="Arial" w:hAnsi="Arial" w:cs="Arial"/>
          <w:bCs/>
        </w:rPr>
        <w:t xml:space="preserve">do powietrza </w:t>
      </w:r>
      <w:r w:rsidR="004C1B71" w:rsidRPr="00C51C78">
        <w:rPr>
          <w:rFonts w:ascii="Arial" w:hAnsi="Arial" w:cs="Arial"/>
          <w:bCs/>
        </w:rPr>
        <w:br/>
      </w:r>
      <w:r w:rsidRPr="00C51C78">
        <w:rPr>
          <w:rFonts w:ascii="Arial" w:hAnsi="Arial" w:cs="Arial"/>
          <w:bCs/>
        </w:rPr>
        <w:t>z instalacji,</w:t>
      </w:r>
      <w:r w:rsidRPr="00C51C78">
        <w:rPr>
          <w:rFonts w:ascii="Arial" w:hAnsi="Arial"/>
          <w:bCs/>
        </w:rPr>
        <w:t xml:space="preserve"> na zasadach określonych jak dla pozwolenia cząstkowego na </w:t>
      </w:r>
      <w:r w:rsidRPr="00C51C78">
        <w:rPr>
          <w:rFonts w:ascii="Arial" w:hAnsi="Arial"/>
          <w:bCs/>
        </w:rPr>
        <w:lastRenderedPageBreak/>
        <w:t>wprowadzanie gazów i pyłów do powietrza</w:t>
      </w:r>
      <w:r w:rsidR="004C1B71" w:rsidRPr="00C51C78">
        <w:rPr>
          <w:rFonts w:ascii="Arial" w:hAnsi="Arial"/>
          <w:bCs/>
        </w:rPr>
        <w:t xml:space="preserve">, zgodnie z </w:t>
      </w:r>
      <w:r w:rsidRPr="00C51C78">
        <w:rPr>
          <w:rFonts w:ascii="Arial" w:hAnsi="Arial"/>
          <w:bCs/>
        </w:rPr>
        <w:t xml:space="preserve">art. 181 ust. 1 pkt. 2 </w:t>
      </w:r>
      <w:r w:rsidR="004C1B71" w:rsidRPr="00C51C78">
        <w:rPr>
          <w:rFonts w:ascii="Arial" w:hAnsi="Arial"/>
          <w:bCs/>
        </w:rPr>
        <w:t>ustawy Prawo ochrony środowiska</w:t>
      </w:r>
      <w:r w:rsidR="005707AD" w:rsidRPr="00C51C78">
        <w:rPr>
          <w:rFonts w:ascii="Arial" w:hAnsi="Arial"/>
          <w:bCs/>
        </w:rPr>
        <w:t xml:space="preserve"> </w:t>
      </w:r>
      <w:r w:rsidR="003A674F" w:rsidRPr="00C51C78">
        <w:rPr>
          <w:rFonts w:ascii="Arial" w:hAnsi="Arial"/>
          <w:bCs/>
        </w:rPr>
        <w:t xml:space="preserve">oraz konkluzji BAT </w:t>
      </w:r>
      <w:r w:rsidR="005707AD" w:rsidRPr="00C51C78">
        <w:rPr>
          <w:rFonts w:ascii="Arial" w:hAnsi="Arial"/>
          <w:bCs/>
        </w:rPr>
        <w:t xml:space="preserve">ze wskazaniem </w:t>
      </w:r>
      <w:r w:rsidR="005707AD" w:rsidRPr="00C51C78">
        <w:rPr>
          <w:rFonts w:ascii="Arial" w:hAnsi="Arial" w:cs="Arial"/>
          <w:bCs/>
        </w:rPr>
        <w:t>z</w:t>
      </w:r>
      <w:r w:rsidR="004C1B71" w:rsidRPr="00C51C78">
        <w:rPr>
          <w:rFonts w:ascii="Arial" w:hAnsi="Arial" w:cs="Arial"/>
          <w:bCs/>
        </w:rPr>
        <w:t>astosowan</w:t>
      </w:r>
      <w:r w:rsidR="005707AD" w:rsidRPr="00C51C78">
        <w:rPr>
          <w:rFonts w:ascii="Arial" w:hAnsi="Arial" w:cs="Arial"/>
          <w:bCs/>
        </w:rPr>
        <w:t>ych</w:t>
      </w:r>
      <w:r w:rsidR="004C1B71" w:rsidRPr="00C51C78">
        <w:rPr>
          <w:rFonts w:ascii="Arial" w:hAnsi="Arial" w:cs="Arial"/>
          <w:bCs/>
        </w:rPr>
        <w:t xml:space="preserve"> technik</w:t>
      </w:r>
      <w:r w:rsidR="005707AD" w:rsidRPr="00C51C78">
        <w:rPr>
          <w:rFonts w:ascii="Arial" w:hAnsi="Arial" w:cs="Arial"/>
          <w:bCs/>
        </w:rPr>
        <w:t xml:space="preserve"> </w:t>
      </w:r>
      <w:r w:rsidR="004C1B71" w:rsidRPr="00C51C78">
        <w:rPr>
          <w:rFonts w:ascii="Arial" w:hAnsi="Arial" w:cs="Arial"/>
          <w:bCs/>
        </w:rPr>
        <w:t>w celu zapobiegania emisjom rozproszonym do powietrza, w szczególności pyłu, związków organicznych i odorów lub ich ograniczania (Bat 14, Bat 37, Bat 39)</w:t>
      </w:r>
      <w:r w:rsidR="005707AD" w:rsidRPr="00C51C78">
        <w:rPr>
          <w:rFonts w:ascii="Arial" w:hAnsi="Arial" w:cs="Arial"/>
          <w:bCs/>
        </w:rPr>
        <w:t xml:space="preserve"> oraz technik w celu zapobiegania występowaniu emisji odorów lub ich ograniczania oraz poprawienia ogólnej efektywności środowiskowej  (Bat 12, Bat 13, Bat 33) i wykazem strumieni gazów odlotowych, jako cześć systemu zarzadzania środowiskowego </w:t>
      </w:r>
      <w:r w:rsidR="005707AD" w:rsidRPr="00C51C78">
        <w:rPr>
          <w:rFonts w:ascii="Arial" w:hAnsi="Arial" w:cs="Arial"/>
          <w:bCs/>
        </w:rPr>
        <w:br/>
        <w:t xml:space="preserve">(Bat 1, Bat 3). </w:t>
      </w:r>
      <w:r w:rsidRPr="00C51C78">
        <w:rPr>
          <w:rFonts w:ascii="Arial" w:hAnsi="Arial" w:cs="Arial"/>
          <w:bCs/>
          <w:iCs/>
        </w:rPr>
        <w:t xml:space="preserve">We wniosku wykazano, że emisja pyłów i gazów wprowadzanych do powietrza ze źródeł i emitorów instalacji </w:t>
      </w:r>
      <w:r w:rsidRPr="00C51C78">
        <w:rPr>
          <w:rFonts w:ascii="Arial" w:hAnsi="Arial" w:cs="Arial"/>
          <w:bCs/>
        </w:rPr>
        <w:t xml:space="preserve">mechaniczno – biologicznego przetwarzania odpadów, </w:t>
      </w:r>
      <w:r w:rsidRPr="00C51C78">
        <w:rPr>
          <w:rFonts w:ascii="Arial" w:hAnsi="Arial" w:cs="Arial"/>
          <w:bCs/>
          <w:iCs/>
        </w:rPr>
        <w:t>nie spowoduje przekroczeń standardów jakości powietrza oraz wartości odniesienia poza granicami terenu, do którego prowadzący instalację posiada tytuł prawny.</w:t>
      </w:r>
      <w:r w:rsidR="00A73F6F" w:rsidRPr="00C51C78">
        <w:rPr>
          <w:rFonts w:ascii="Arial" w:hAnsi="Arial" w:cs="Arial"/>
          <w:bCs/>
          <w:iCs/>
        </w:rPr>
        <w:t xml:space="preserve"> </w:t>
      </w:r>
      <w:r w:rsidR="00A73F6F" w:rsidRPr="00C51C78">
        <w:rPr>
          <w:rFonts w:ascii="Arial" w:hAnsi="Arial" w:cs="Arial"/>
          <w:bCs/>
          <w:color w:val="000000"/>
        </w:rPr>
        <w:t xml:space="preserve">Prowadzący </w:t>
      </w:r>
      <w:r w:rsidRPr="00C51C78">
        <w:rPr>
          <w:rFonts w:ascii="Arial" w:hAnsi="Arial" w:cs="Arial"/>
          <w:bCs/>
          <w:color w:val="000000"/>
        </w:rPr>
        <w:t>instalacj</w:t>
      </w:r>
      <w:r w:rsidR="00A73F6F" w:rsidRPr="00C51C78">
        <w:rPr>
          <w:rFonts w:ascii="Arial" w:hAnsi="Arial" w:cs="Arial"/>
          <w:bCs/>
          <w:color w:val="000000"/>
        </w:rPr>
        <w:t>ę</w:t>
      </w:r>
      <w:r w:rsidRPr="00C51C78">
        <w:rPr>
          <w:rFonts w:ascii="Arial" w:hAnsi="Arial" w:cs="Arial"/>
          <w:bCs/>
          <w:color w:val="000000"/>
        </w:rPr>
        <w:t xml:space="preserve"> opracowa</w:t>
      </w:r>
      <w:r w:rsidR="00A73F6F" w:rsidRPr="00C51C78">
        <w:rPr>
          <w:rFonts w:ascii="Arial" w:hAnsi="Arial" w:cs="Arial"/>
          <w:bCs/>
          <w:color w:val="000000"/>
        </w:rPr>
        <w:t>ł</w:t>
      </w:r>
      <w:r w:rsidRPr="00C51C78">
        <w:rPr>
          <w:rFonts w:ascii="Arial" w:hAnsi="Arial" w:cs="Arial"/>
          <w:bCs/>
          <w:color w:val="000000"/>
        </w:rPr>
        <w:t xml:space="preserve"> </w:t>
      </w:r>
      <w:r w:rsidR="00A73F6F" w:rsidRPr="00C51C78">
        <w:rPr>
          <w:rFonts w:ascii="Arial" w:hAnsi="Arial" w:cs="Arial"/>
          <w:bCs/>
          <w:color w:val="000000"/>
        </w:rPr>
        <w:t xml:space="preserve">również </w:t>
      </w:r>
      <w:r w:rsidRPr="00C51C78">
        <w:rPr>
          <w:rFonts w:ascii="Arial" w:hAnsi="Arial" w:cs="Arial"/>
          <w:bCs/>
          <w:color w:val="000000"/>
        </w:rPr>
        <w:t>i wdroż</w:t>
      </w:r>
      <w:r w:rsidR="00A73F6F" w:rsidRPr="00C51C78">
        <w:rPr>
          <w:rFonts w:ascii="Arial" w:hAnsi="Arial" w:cs="Arial"/>
          <w:bCs/>
          <w:color w:val="000000"/>
        </w:rPr>
        <w:t>ył</w:t>
      </w:r>
      <w:r w:rsidRPr="00C51C78">
        <w:rPr>
          <w:rFonts w:ascii="Arial" w:hAnsi="Arial" w:cs="Arial"/>
          <w:bCs/>
          <w:color w:val="000000"/>
        </w:rPr>
        <w:t xml:space="preserve"> program zarządzania odorami celem prewencji i redukcji odorów  z instalacji</w:t>
      </w:r>
      <w:r w:rsidR="00A73F6F" w:rsidRPr="00C51C78">
        <w:rPr>
          <w:rFonts w:ascii="Arial" w:hAnsi="Arial" w:cs="Arial"/>
          <w:bCs/>
          <w:color w:val="000000"/>
        </w:rPr>
        <w:t>.</w:t>
      </w:r>
      <w:r w:rsidRPr="00C51C78">
        <w:rPr>
          <w:rFonts w:ascii="Arial" w:hAnsi="Arial" w:cs="Arial"/>
          <w:bCs/>
          <w:color w:val="000000"/>
        </w:rPr>
        <w:t xml:space="preserve"> </w:t>
      </w:r>
    </w:p>
    <w:p w14:paraId="7C6DBC7C" w14:textId="77777777" w:rsidR="002C6A62" w:rsidRPr="00C51C78" w:rsidRDefault="0004498A" w:rsidP="002C6A62">
      <w:pPr>
        <w:pStyle w:val="Stopka"/>
        <w:tabs>
          <w:tab w:val="clear" w:pos="4536"/>
          <w:tab w:val="clear" w:pos="9072"/>
        </w:tabs>
        <w:spacing w:line="276" w:lineRule="auto"/>
        <w:ind w:firstLine="708"/>
        <w:jc w:val="both"/>
        <w:rPr>
          <w:rFonts w:ascii="Arial" w:hAnsi="Arial" w:cs="Arial"/>
          <w:bCs/>
        </w:rPr>
      </w:pPr>
      <w:r w:rsidRPr="00C51C78">
        <w:rPr>
          <w:rFonts w:ascii="Arial" w:hAnsi="Arial" w:cs="Arial"/>
          <w:bCs/>
        </w:rPr>
        <w:t xml:space="preserve">Dla instalacji zgodnie z art. 188 ust. 2 ustawy Prawo ochrony środowiska </w:t>
      </w:r>
      <w:r w:rsidRPr="00C51C78">
        <w:rPr>
          <w:rFonts w:ascii="Arial" w:hAnsi="Arial" w:cs="Arial"/>
          <w:bCs/>
        </w:rPr>
        <w:br/>
        <w:t xml:space="preserve">w pkt. </w:t>
      </w:r>
      <w:r w:rsidR="003A674F" w:rsidRPr="00C51C78">
        <w:rPr>
          <w:rFonts w:ascii="Arial" w:hAnsi="Arial" w:cs="Arial"/>
          <w:bCs/>
        </w:rPr>
        <w:t>V</w:t>
      </w:r>
      <w:r w:rsidRPr="00C51C78">
        <w:rPr>
          <w:rFonts w:ascii="Arial" w:hAnsi="Arial" w:cs="Arial"/>
          <w:bCs/>
        </w:rPr>
        <w:t xml:space="preserve">.3. decyzji ustalono parametry istotne z punktu widzenia ochrony przed hałasem, w tym zgodnie z art. 211 ust. 6 pkt 6) ustawy </w:t>
      </w:r>
      <w:r w:rsidR="003A674F" w:rsidRPr="00C51C78">
        <w:rPr>
          <w:rFonts w:ascii="Arial" w:hAnsi="Arial" w:cs="Arial"/>
          <w:bCs/>
        </w:rPr>
        <w:t xml:space="preserve">Prawo ochrony środowiska </w:t>
      </w:r>
      <w:r w:rsidRPr="00C51C78">
        <w:rPr>
          <w:rFonts w:ascii="Arial" w:hAnsi="Arial" w:cs="Arial"/>
          <w:bCs/>
        </w:rPr>
        <w:t>rozkład czasu pracy źródeł hałasu w ciągu doby</w:t>
      </w:r>
      <w:r w:rsidR="003A674F" w:rsidRPr="00C51C78">
        <w:rPr>
          <w:rFonts w:ascii="Arial" w:hAnsi="Arial" w:cs="Arial"/>
          <w:bCs/>
        </w:rPr>
        <w:t xml:space="preserve"> oraz zgodnie z konkluzjami BAT wskazano zastosowane techniki w celu zapobiegania emisjom hałasu i wibracjom lub ich ograniczania (Bat 1, Bat 17, Bat 18). </w:t>
      </w:r>
      <w:r w:rsidRPr="00C51C78">
        <w:rPr>
          <w:rFonts w:ascii="Arial" w:hAnsi="Arial" w:cs="Arial"/>
          <w:bCs/>
        </w:rPr>
        <w:t xml:space="preserve">W oparciu o ten sam przepis,  w pkt. X.3. decyzji ustalono także wielkość emisji hałasu wyznaczoną dopuszczalnymi poziomami hałasu poza Zakładem, wyrażonymi wskaźnikami poziomu równoważnego hałasu dla dnia i nocy dla terenów objętych ochroną przed hałasem. Pomiary hałasu określające oddziaływanie akustyczne instalacji objętej pozwoleniem na tereny zabudowy mieszkaniowej jednorodzinnej, zlokalizowanej w odległości 495 m w kierunku południowo - wschodnim od granicy terenu instalacji prowadzone będą </w:t>
      </w:r>
      <w:r w:rsidRPr="00C51C78">
        <w:rPr>
          <w:rFonts w:ascii="Arial" w:hAnsi="Arial" w:cs="Arial"/>
          <w:bCs/>
        </w:rPr>
        <w:br/>
        <w:t>w punkcie pomiarowym o współrzędnych geograficznych: długość geograficzna   - 21°36'59”, szerokość geograficzna -  50°31'10”</w:t>
      </w:r>
      <w:r w:rsidR="002C6A62" w:rsidRPr="00C51C78">
        <w:rPr>
          <w:rFonts w:ascii="Arial" w:hAnsi="Arial" w:cs="Arial"/>
          <w:bCs/>
        </w:rPr>
        <w:t xml:space="preserve">, </w:t>
      </w:r>
      <w:r w:rsidRPr="00C51C78">
        <w:rPr>
          <w:rFonts w:ascii="Arial" w:hAnsi="Arial" w:cs="Arial"/>
          <w:bCs/>
        </w:rPr>
        <w:t>zgodnie z</w:t>
      </w:r>
      <w:r w:rsidR="002C6A62" w:rsidRPr="00C51C78">
        <w:rPr>
          <w:rFonts w:ascii="Arial" w:hAnsi="Arial" w:cs="Arial"/>
          <w:bCs/>
        </w:rPr>
        <w:t xml:space="preserve"> </w:t>
      </w:r>
      <w:r w:rsidRPr="00C51C78">
        <w:rPr>
          <w:rFonts w:ascii="Arial" w:hAnsi="Arial" w:cs="Arial"/>
          <w:bCs/>
        </w:rPr>
        <w:t xml:space="preserve">pkt. </w:t>
      </w:r>
      <w:r w:rsidR="002C6A62" w:rsidRPr="00C51C78">
        <w:rPr>
          <w:rFonts w:ascii="Arial" w:hAnsi="Arial" w:cs="Arial"/>
          <w:bCs/>
        </w:rPr>
        <w:t xml:space="preserve">XII.2.  </w:t>
      </w:r>
      <w:r w:rsidRPr="00C51C78">
        <w:rPr>
          <w:rFonts w:ascii="Arial" w:hAnsi="Arial" w:cs="Arial"/>
          <w:bCs/>
        </w:rPr>
        <w:t>decyzji.</w:t>
      </w:r>
      <w:r w:rsidR="002C6A62" w:rsidRPr="00C51C78">
        <w:rPr>
          <w:rFonts w:ascii="Arial" w:hAnsi="Arial" w:cs="Arial"/>
          <w:bCs/>
        </w:rPr>
        <w:t xml:space="preserve"> </w:t>
      </w:r>
    </w:p>
    <w:p w14:paraId="3E526EEE" w14:textId="195BE319" w:rsidR="0004498A" w:rsidRPr="00C51C78" w:rsidRDefault="0004498A" w:rsidP="002C6A62">
      <w:pPr>
        <w:pStyle w:val="Stopka"/>
        <w:tabs>
          <w:tab w:val="clear" w:pos="4536"/>
          <w:tab w:val="clear" w:pos="9072"/>
        </w:tabs>
        <w:spacing w:line="276" w:lineRule="auto"/>
        <w:ind w:firstLine="708"/>
        <w:jc w:val="both"/>
        <w:rPr>
          <w:rFonts w:ascii="Arial" w:hAnsi="Arial" w:cs="Arial"/>
          <w:bCs/>
        </w:rPr>
      </w:pPr>
      <w:r w:rsidRPr="00C51C78">
        <w:rPr>
          <w:rFonts w:ascii="Arial" w:hAnsi="Arial" w:cs="Arial"/>
          <w:bCs/>
        </w:rPr>
        <w:t xml:space="preserve">W okresie normalnej eksploatacji instalacji na terenie instalacji powstawać  będą ścieki technologiczne oraz wody opadowo-roztopowe. Zgodnie z wymogiem </w:t>
      </w:r>
      <w:r w:rsidR="002C6A62" w:rsidRPr="00C51C78">
        <w:rPr>
          <w:rFonts w:ascii="Arial" w:hAnsi="Arial" w:cs="Arial"/>
          <w:bCs/>
        </w:rPr>
        <w:br/>
      </w:r>
      <w:r w:rsidRPr="00C51C78">
        <w:rPr>
          <w:rFonts w:ascii="Arial" w:hAnsi="Arial" w:cs="Arial"/>
          <w:bCs/>
        </w:rPr>
        <w:t>art. 211 ust. 6 pkt. 7) ustawy Prawo ochrony środowiska</w:t>
      </w:r>
      <w:r w:rsidR="002C6A62" w:rsidRPr="00C51C78">
        <w:rPr>
          <w:rFonts w:ascii="Arial" w:hAnsi="Arial" w:cs="Arial"/>
          <w:bCs/>
        </w:rPr>
        <w:t xml:space="preserve"> oraz zgodnie z konkluzjami BAT </w:t>
      </w:r>
      <w:r w:rsidRPr="00C51C78">
        <w:rPr>
          <w:rFonts w:ascii="Arial" w:hAnsi="Arial" w:cs="Arial"/>
          <w:bCs/>
        </w:rPr>
        <w:t xml:space="preserve">w punkcie </w:t>
      </w:r>
      <w:r w:rsidR="002C6A62" w:rsidRPr="00C51C78">
        <w:rPr>
          <w:rFonts w:ascii="Arial" w:hAnsi="Arial" w:cs="Arial"/>
          <w:bCs/>
        </w:rPr>
        <w:t>V.4. niniejszej decyzji</w:t>
      </w:r>
      <w:r w:rsidRPr="00C51C78">
        <w:rPr>
          <w:rFonts w:ascii="Arial" w:hAnsi="Arial" w:cs="Arial"/>
          <w:bCs/>
        </w:rPr>
        <w:t xml:space="preserve"> określono dopuszczalną </w:t>
      </w:r>
      <w:r w:rsidR="002C6A62" w:rsidRPr="00C51C78">
        <w:rPr>
          <w:rFonts w:ascii="Arial" w:hAnsi="Arial" w:cs="Arial"/>
          <w:bCs/>
        </w:rPr>
        <w:t>emisję</w:t>
      </w:r>
      <w:r w:rsidRPr="00C51C78">
        <w:rPr>
          <w:rFonts w:ascii="Arial" w:hAnsi="Arial" w:cs="Arial"/>
          <w:bCs/>
        </w:rPr>
        <w:t xml:space="preserve"> ścieków </w:t>
      </w:r>
      <w:r w:rsidR="002C6A62" w:rsidRPr="00C51C78">
        <w:rPr>
          <w:rFonts w:ascii="Arial" w:hAnsi="Arial" w:cs="Arial"/>
          <w:bCs/>
        </w:rPr>
        <w:br/>
      </w:r>
      <w:r w:rsidRPr="00C51C78">
        <w:rPr>
          <w:rFonts w:ascii="Arial" w:hAnsi="Arial" w:cs="Arial"/>
          <w:bCs/>
        </w:rPr>
        <w:t>z instalacji wprowadzanych do urządzeń kanalizacyjnych</w:t>
      </w:r>
      <w:r w:rsidR="002C6A62" w:rsidRPr="00C51C78">
        <w:rPr>
          <w:rFonts w:ascii="Arial" w:hAnsi="Arial" w:cs="Arial"/>
          <w:bCs/>
        </w:rPr>
        <w:t xml:space="preserve"> oraz zastosowane techniki </w:t>
      </w:r>
      <w:r w:rsidR="002C6A62" w:rsidRPr="00C51C78">
        <w:rPr>
          <w:rFonts w:ascii="Arial" w:hAnsi="Arial" w:cs="Arial"/>
          <w:bCs/>
        </w:rPr>
        <w:br/>
        <w:t>w celu zmniejszenia ilości wytwarzanych ścieków lub ich ograniczania (Bat 19, Bat 20, Bat 35)</w:t>
      </w:r>
      <w:r w:rsidR="00B01BC6" w:rsidRPr="00C51C78">
        <w:rPr>
          <w:rFonts w:ascii="Arial" w:hAnsi="Arial" w:cs="Arial"/>
          <w:bCs/>
        </w:rPr>
        <w:t xml:space="preserve"> oraz wskazano strumienie ścieków technologicznych odprowadzanych </w:t>
      </w:r>
      <w:r w:rsidR="00B01BC6" w:rsidRPr="00C51C78">
        <w:rPr>
          <w:rFonts w:ascii="Arial" w:hAnsi="Arial" w:cs="Arial"/>
          <w:bCs/>
        </w:rPr>
        <w:br/>
        <w:t>z instalacji jako cześć systemu EMS (Bat 1, Bat 3)</w:t>
      </w:r>
      <w:r w:rsidR="00205086" w:rsidRPr="00C51C78">
        <w:rPr>
          <w:rFonts w:ascii="Arial" w:hAnsi="Arial" w:cs="Arial"/>
          <w:bCs/>
        </w:rPr>
        <w:t>,</w:t>
      </w:r>
      <w:r w:rsidR="00B01BC6" w:rsidRPr="00C51C78">
        <w:rPr>
          <w:rFonts w:ascii="Arial" w:hAnsi="Arial" w:cs="Arial"/>
          <w:bCs/>
        </w:rPr>
        <w:t xml:space="preserve"> n</w:t>
      </w:r>
      <w:r w:rsidRPr="00C51C78">
        <w:rPr>
          <w:rFonts w:ascii="Arial" w:hAnsi="Arial" w:cs="Arial"/>
          <w:bCs/>
        </w:rPr>
        <w:t xml:space="preserve">atomiast w punkcie </w:t>
      </w:r>
      <w:r w:rsidR="00B01BC6" w:rsidRPr="00C51C78">
        <w:rPr>
          <w:rFonts w:ascii="Arial" w:hAnsi="Arial" w:cs="Arial"/>
          <w:bCs/>
        </w:rPr>
        <w:t xml:space="preserve">VI.4.2. warunki emisji ścieków i sposób ich odprowadzania. </w:t>
      </w:r>
      <w:r w:rsidRPr="00C51C78">
        <w:rPr>
          <w:rFonts w:ascii="Arial" w:eastAsia="Arial" w:hAnsi="Arial" w:cs="Arial"/>
          <w:bCs/>
          <w:kern w:val="2"/>
        </w:rPr>
        <w:t>Ścieki technologiczne  z sortowni do mechaniczn</w:t>
      </w:r>
      <w:r w:rsidR="00B01BC6" w:rsidRPr="00C51C78">
        <w:rPr>
          <w:rFonts w:ascii="Arial" w:eastAsia="Arial" w:hAnsi="Arial" w:cs="Arial"/>
          <w:bCs/>
          <w:kern w:val="2"/>
        </w:rPr>
        <w:t>o - ręcznego</w:t>
      </w:r>
      <w:r w:rsidRPr="00C51C78">
        <w:rPr>
          <w:rFonts w:ascii="Arial" w:eastAsia="Arial" w:hAnsi="Arial" w:cs="Arial"/>
          <w:bCs/>
          <w:kern w:val="2"/>
        </w:rPr>
        <w:t xml:space="preserve"> przetwarzania odpadów, z kompostowni do biologicznego przetwarzania odpadów</w:t>
      </w:r>
      <w:r w:rsidR="00B01BC6" w:rsidRPr="00C51C78">
        <w:rPr>
          <w:rFonts w:ascii="Arial" w:eastAsia="Arial" w:hAnsi="Arial" w:cs="Arial"/>
          <w:bCs/>
          <w:kern w:val="2"/>
        </w:rPr>
        <w:t xml:space="preserve"> oraz placów przetwarzania odpadów ujmowane będą </w:t>
      </w:r>
      <w:r w:rsidRPr="00C51C78">
        <w:rPr>
          <w:rFonts w:ascii="Arial" w:eastAsia="Arial" w:hAnsi="Arial" w:cs="Arial"/>
          <w:bCs/>
          <w:kern w:val="2"/>
        </w:rPr>
        <w:t xml:space="preserve">kanalizacją zakładową </w:t>
      </w:r>
      <w:r w:rsidR="00B01BC6" w:rsidRPr="00C51C78">
        <w:rPr>
          <w:rFonts w:ascii="Arial" w:eastAsia="Arial" w:hAnsi="Arial" w:cs="Arial"/>
          <w:bCs/>
          <w:kern w:val="2"/>
        </w:rPr>
        <w:t xml:space="preserve">i kierowane </w:t>
      </w:r>
      <w:r w:rsidRPr="00C51C78">
        <w:rPr>
          <w:rFonts w:ascii="Arial" w:eastAsia="Arial" w:hAnsi="Arial" w:cs="Arial"/>
          <w:bCs/>
          <w:kern w:val="2"/>
        </w:rPr>
        <w:t xml:space="preserve">do </w:t>
      </w:r>
      <w:r w:rsidR="00B01BC6" w:rsidRPr="00C51C78">
        <w:rPr>
          <w:rFonts w:ascii="Arial" w:eastAsia="Arial" w:hAnsi="Arial" w:cs="Arial"/>
          <w:bCs/>
          <w:kern w:val="2"/>
        </w:rPr>
        <w:t xml:space="preserve">szczelnych, </w:t>
      </w:r>
      <w:r w:rsidRPr="00C51C78">
        <w:rPr>
          <w:rFonts w:ascii="Arial" w:eastAsia="Arial" w:hAnsi="Arial" w:cs="Arial"/>
          <w:bCs/>
          <w:kern w:val="2"/>
        </w:rPr>
        <w:t xml:space="preserve">bezodpływowych zbiorników skąd będą sukcesywnie wywożone wozem asenizacyjnym do </w:t>
      </w:r>
      <w:r w:rsidR="00B01BC6" w:rsidRPr="00C51C78">
        <w:rPr>
          <w:rFonts w:ascii="Arial" w:eastAsia="Arial" w:hAnsi="Arial" w:cs="Arial"/>
          <w:bCs/>
          <w:kern w:val="2"/>
        </w:rPr>
        <w:t>oczyszczalni ścieków podmiotu zewnętrznego.</w:t>
      </w:r>
      <w:r w:rsidRPr="00C51C78">
        <w:rPr>
          <w:rFonts w:ascii="Arial" w:hAnsi="Arial" w:cs="Arial"/>
          <w:bCs/>
        </w:rPr>
        <w:t xml:space="preserve"> </w:t>
      </w:r>
    </w:p>
    <w:p w14:paraId="7B766CA9" w14:textId="2F6F481D" w:rsidR="0004498A" w:rsidRPr="00C51C78" w:rsidRDefault="0004498A" w:rsidP="0004498A">
      <w:pPr>
        <w:pStyle w:val="Default"/>
        <w:spacing w:line="276" w:lineRule="auto"/>
        <w:ind w:firstLine="708"/>
        <w:jc w:val="both"/>
        <w:rPr>
          <w:rFonts w:ascii="Arial" w:hAnsi="Arial" w:cs="Arial"/>
          <w:bCs/>
        </w:rPr>
      </w:pPr>
      <w:r w:rsidRPr="00C51C78">
        <w:rPr>
          <w:rFonts w:ascii="Arial" w:hAnsi="Arial" w:cs="Arial"/>
          <w:bCs/>
        </w:rPr>
        <w:t xml:space="preserve">Eksploatowana instalacja </w:t>
      </w:r>
      <w:r w:rsidR="00216020" w:rsidRPr="00C51C78">
        <w:rPr>
          <w:rFonts w:ascii="Arial" w:hAnsi="Arial" w:cs="Arial"/>
          <w:bCs/>
        </w:rPr>
        <w:t xml:space="preserve">do mechaniczno – biologicznego przetwarzania odpadów </w:t>
      </w:r>
      <w:r w:rsidRPr="00C51C78">
        <w:rPr>
          <w:rFonts w:ascii="Arial" w:hAnsi="Arial" w:cs="Arial"/>
          <w:bCs/>
        </w:rPr>
        <w:t>nie zalicza się do zakładów o zwiększonym ryzyku występowania awarii lub zakładu o dużym ryzyku występowania poważnej awarii przemysłowej</w:t>
      </w:r>
      <w:r w:rsidR="00D633EA" w:rsidRPr="00C51C78">
        <w:rPr>
          <w:rFonts w:ascii="Arial" w:hAnsi="Arial" w:cs="Arial"/>
          <w:bCs/>
        </w:rPr>
        <w:t>,</w:t>
      </w:r>
      <w:r w:rsidRPr="00C51C78">
        <w:rPr>
          <w:rFonts w:ascii="Arial" w:hAnsi="Arial" w:cs="Arial"/>
          <w:bCs/>
        </w:rPr>
        <w:t xml:space="preserve"> zgodnie </w:t>
      </w:r>
      <w:r w:rsidR="00216020" w:rsidRPr="00C51C78">
        <w:rPr>
          <w:rFonts w:ascii="Arial" w:hAnsi="Arial" w:cs="Arial"/>
          <w:bCs/>
        </w:rPr>
        <w:br/>
      </w:r>
      <w:r w:rsidRPr="00C51C78">
        <w:rPr>
          <w:rFonts w:ascii="Arial" w:hAnsi="Arial" w:cs="Arial"/>
          <w:bCs/>
        </w:rPr>
        <w:lastRenderedPageBreak/>
        <w:t xml:space="preserve">z rozporządzeniem Ministra </w:t>
      </w:r>
      <w:r w:rsidR="00D633EA" w:rsidRPr="00C51C78">
        <w:rPr>
          <w:rFonts w:ascii="Arial" w:hAnsi="Arial" w:cs="Arial"/>
          <w:bCs/>
        </w:rPr>
        <w:t>Rozwoju</w:t>
      </w:r>
      <w:r w:rsidRPr="00C51C78">
        <w:rPr>
          <w:rFonts w:ascii="Arial" w:hAnsi="Arial" w:cs="Arial"/>
          <w:bCs/>
        </w:rPr>
        <w:t xml:space="preserve"> z dnia </w:t>
      </w:r>
      <w:r w:rsidR="00D633EA" w:rsidRPr="00C51C78">
        <w:rPr>
          <w:rFonts w:ascii="Arial" w:hAnsi="Arial" w:cs="Arial"/>
          <w:bCs/>
        </w:rPr>
        <w:t xml:space="preserve">29 stycznia </w:t>
      </w:r>
      <w:r w:rsidRPr="00C51C78">
        <w:rPr>
          <w:rFonts w:ascii="Arial" w:hAnsi="Arial" w:cs="Arial"/>
          <w:bCs/>
        </w:rPr>
        <w:t>201</w:t>
      </w:r>
      <w:r w:rsidR="00D633EA" w:rsidRPr="00C51C78">
        <w:rPr>
          <w:rFonts w:ascii="Arial" w:hAnsi="Arial" w:cs="Arial"/>
          <w:bCs/>
        </w:rPr>
        <w:t>6</w:t>
      </w:r>
      <w:r w:rsidRPr="00C51C78">
        <w:rPr>
          <w:rFonts w:ascii="Arial" w:hAnsi="Arial" w:cs="Arial"/>
          <w:bCs/>
        </w:rPr>
        <w:t xml:space="preserve"> roku w sprawie rodzajów i ilości </w:t>
      </w:r>
      <w:r w:rsidR="00C64E2A" w:rsidRPr="00C51C78">
        <w:rPr>
          <w:rFonts w:ascii="Arial" w:hAnsi="Arial" w:cs="Arial"/>
          <w:bCs/>
        </w:rPr>
        <w:t xml:space="preserve">znajdujących </w:t>
      </w:r>
      <w:r w:rsidRPr="00C51C78">
        <w:rPr>
          <w:rFonts w:ascii="Arial" w:hAnsi="Arial" w:cs="Arial"/>
          <w:bCs/>
        </w:rPr>
        <w:t xml:space="preserve">się w zakładzie </w:t>
      </w:r>
      <w:r w:rsidR="00C64E2A" w:rsidRPr="00C51C78">
        <w:rPr>
          <w:rFonts w:ascii="Arial" w:hAnsi="Arial" w:cs="Arial"/>
          <w:bCs/>
        </w:rPr>
        <w:t xml:space="preserve">substancji niebezpiecznych, </w:t>
      </w:r>
      <w:r w:rsidRPr="00C51C78">
        <w:rPr>
          <w:rFonts w:ascii="Arial" w:hAnsi="Arial" w:cs="Arial"/>
          <w:bCs/>
        </w:rPr>
        <w:t>decyduj</w:t>
      </w:r>
      <w:r w:rsidR="00C64E2A" w:rsidRPr="00C51C78">
        <w:rPr>
          <w:rFonts w:ascii="Arial" w:hAnsi="Arial" w:cs="Arial"/>
          <w:bCs/>
        </w:rPr>
        <w:t xml:space="preserve">ących </w:t>
      </w:r>
      <w:r w:rsidR="00D633EA" w:rsidRPr="00C51C78">
        <w:rPr>
          <w:rFonts w:ascii="Arial" w:hAnsi="Arial" w:cs="Arial"/>
          <w:bCs/>
        </w:rPr>
        <w:br/>
      </w:r>
      <w:r w:rsidR="00C64E2A" w:rsidRPr="00C51C78">
        <w:rPr>
          <w:rFonts w:ascii="Arial" w:hAnsi="Arial" w:cs="Arial"/>
          <w:bCs/>
        </w:rPr>
        <w:t>o</w:t>
      </w:r>
      <w:r w:rsidRPr="00C51C78">
        <w:rPr>
          <w:rFonts w:ascii="Arial" w:hAnsi="Arial" w:cs="Arial"/>
          <w:bCs/>
        </w:rPr>
        <w:t xml:space="preserve"> zaliczeniu zakładu </w:t>
      </w:r>
      <w:r w:rsidR="00C64E2A" w:rsidRPr="00C51C78">
        <w:rPr>
          <w:rFonts w:ascii="Arial" w:hAnsi="Arial" w:cs="Arial"/>
          <w:bCs/>
        </w:rPr>
        <w:t xml:space="preserve">do zakładu </w:t>
      </w:r>
      <w:r w:rsidRPr="00C51C78">
        <w:rPr>
          <w:rFonts w:ascii="Arial" w:hAnsi="Arial" w:cs="Arial"/>
          <w:bCs/>
        </w:rPr>
        <w:t xml:space="preserve">o zwiększonym </w:t>
      </w:r>
      <w:r w:rsidR="00D633EA" w:rsidRPr="00C51C78">
        <w:rPr>
          <w:rFonts w:ascii="Arial" w:hAnsi="Arial" w:cs="Arial"/>
          <w:bCs/>
        </w:rPr>
        <w:t>lub</w:t>
      </w:r>
      <w:r w:rsidRPr="00C51C78">
        <w:rPr>
          <w:rFonts w:ascii="Arial" w:hAnsi="Arial" w:cs="Arial"/>
          <w:bCs/>
        </w:rPr>
        <w:t xml:space="preserve"> dużym ryzyku występowania poważnej awarii przemysłowej (Dz. U. z 201</w:t>
      </w:r>
      <w:r w:rsidR="00D633EA" w:rsidRPr="00C51C78">
        <w:rPr>
          <w:rFonts w:ascii="Arial" w:hAnsi="Arial" w:cs="Arial"/>
          <w:bCs/>
        </w:rPr>
        <w:t>6</w:t>
      </w:r>
      <w:r w:rsidRPr="00C51C78">
        <w:rPr>
          <w:rFonts w:ascii="Arial" w:hAnsi="Arial" w:cs="Arial"/>
          <w:bCs/>
        </w:rPr>
        <w:t xml:space="preserve">r.,  poz. </w:t>
      </w:r>
      <w:r w:rsidR="00D633EA" w:rsidRPr="00C51C78">
        <w:rPr>
          <w:rFonts w:ascii="Arial" w:hAnsi="Arial" w:cs="Arial"/>
          <w:bCs/>
        </w:rPr>
        <w:t>138</w:t>
      </w:r>
      <w:r w:rsidRPr="00C51C78">
        <w:rPr>
          <w:rFonts w:ascii="Arial" w:hAnsi="Arial" w:cs="Arial"/>
          <w:bCs/>
        </w:rPr>
        <w:t>).</w:t>
      </w:r>
    </w:p>
    <w:p w14:paraId="1889243C" w14:textId="7523FED6" w:rsidR="0004498A" w:rsidRPr="00C51C78" w:rsidRDefault="0004498A" w:rsidP="00205086">
      <w:pPr>
        <w:pStyle w:val="Default"/>
        <w:spacing w:line="276" w:lineRule="auto"/>
        <w:ind w:firstLine="708"/>
        <w:jc w:val="both"/>
        <w:rPr>
          <w:rFonts w:ascii="Arial" w:hAnsi="Arial" w:cs="Arial"/>
          <w:bCs/>
        </w:rPr>
      </w:pPr>
      <w:r w:rsidRPr="00C51C78">
        <w:rPr>
          <w:rFonts w:ascii="Arial" w:hAnsi="Arial" w:cs="Arial"/>
          <w:bCs/>
        </w:rPr>
        <w:t xml:space="preserve">Zgodnie z art. 211 ust. 6 pkt. 9 ustawy Prawo ochrony środowiska w punkcie </w:t>
      </w:r>
      <w:r w:rsidR="00216020" w:rsidRPr="00C51C78">
        <w:rPr>
          <w:rFonts w:ascii="Arial" w:hAnsi="Arial" w:cs="Arial"/>
          <w:bCs/>
        </w:rPr>
        <w:t xml:space="preserve">VIII. niniejszej decyzji oraz załączniku nr 2 do decyzji określone zostały sposoby zapobiegania występowaniu i ograniczania skutków awarii oraz wymóg informowania o jej wystąpieniu. </w:t>
      </w:r>
      <w:r w:rsidRPr="00C51C78">
        <w:rPr>
          <w:rFonts w:ascii="Arial" w:hAnsi="Arial" w:cs="Arial"/>
          <w:bCs/>
        </w:rPr>
        <w:t xml:space="preserve">W celu wyeliminowania negatywnych skutków mogących doprowadzić do skażenia środowiska naturalnego w przypadku sytuacji awaryjnych, zarządzający instalacją opracował procedurę postępowania podczas awarii (załącznik nr 2 do niniejszej decyzji). </w:t>
      </w:r>
      <w:r w:rsidR="00216020" w:rsidRPr="00C51C78">
        <w:rPr>
          <w:rFonts w:ascii="Arial" w:hAnsi="Arial" w:cs="Arial"/>
          <w:bCs/>
        </w:rPr>
        <w:t xml:space="preserve">W punkcie IX. decyzji </w:t>
      </w:r>
      <w:r w:rsidR="00A94731" w:rsidRPr="00C51C78">
        <w:rPr>
          <w:rFonts w:ascii="Arial" w:hAnsi="Arial" w:cs="Arial"/>
          <w:bCs/>
        </w:rPr>
        <w:t>określone zostały w</w:t>
      </w:r>
      <w:r w:rsidR="00216020" w:rsidRPr="00C51C78">
        <w:rPr>
          <w:rFonts w:ascii="Arial" w:hAnsi="Arial" w:cs="Arial"/>
          <w:bCs/>
        </w:rPr>
        <w:t>arunki przeciwpożarowe wynikające z opracowanego dla przedmiotowej instalacji operatu przeciwpożarowego</w:t>
      </w:r>
      <w:r w:rsidR="00A94731" w:rsidRPr="00C51C78">
        <w:rPr>
          <w:rFonts w:ascii="Arial" w:hAnsi="Arial" w:cs="Arial"/>
          <w:bCs/>
        </w:rPr>
        <w:t xml:space="preserve">. </w:t>
      </w:r>
      <w:r w:rsidR="00216020" w:rsidRPr="00C51C78">
        <w:rPr>
          <w:rFonts w:ascii="Arial" w:hAnsi="Arial" w:cs="Arial"/>
          <w:bCs/>
        </w:rPr>
        <w:t xml:space="preserve"> </w:t>
      </w:r>
      <w:r w:rsidRPr="00C51C78">
        <w:rPr>
          <w:rFonts w:ascii="Arial" w:hAnsi="Arial" w:cs="Arial"/>
          <w:bCs/>
        </w:rPr>
        <w:t xml:space="preserve">Pracownicy posiadać będą odpowiednie kwalifikacje w zakresie pełnionych funkcji, obsługiwanych maszyn, urządzeń oraz zostali przeszkoleni </w:t>
      </w:r>
      <w:r w:rsidR="00A94731" w:rsidRPr="00C51C78">
        <w:rPr>
          <w:rFonts w:ascii="Arial" w:hAnsi="Arial" w:cs="Arial"/>
          <w:bCs/>
        </w:rPr>
        <w:br/>
      </w:r>
      <w:r w:rsidRPr="00C51C78">
        <w:rPr>
          <w:rFonts w:ascii="Arial" w:hAnsi="Arial" w:cs="Arial"/>
          <w:bCs/>
        </w:rPr>
        <w:t>w zakresie obowiązków wynikających z eksploatacji instalacji, gospodarki odpadami oraz przepisami BHP  i ochrony przeciwpożarowej.</w:t>
      </w:r>
    </w:p>
    <w:p w14:paraId="603FC233" w14:textId="2AFEE3DA" w:rsidR="0004498A" w:rsidRPr="00C51C78" w:rsidRDefault="0004498A" w:rsidP="0004498A">
      <w:pPr>
        <w:tabs>
          <w:tab w:val="num" w:pos="773"/>
        </w:tabs>
        <w:spacing w:line="276" w:lineRule="auto"/>
        <w:jc w:val="both"/>
        <w:rPr>
          <w:rFonts w:ascii="Arial" w:hAnsi="Arial" w:cs="Arial"/>
          <w:bCs/>
        </w:rPr>
      </w:pPr>
      <w:r w:rsidRPr="00C51C78">
        <w:rPr>
          <w:rFonts w:ascii="Arial" w:hAnsi="Arial" w:cs="Arial"/>
          <w:bCs/>
        </w:rPr>
        <w:tab/>
        <w:t xml:space="preserve">W punkcie </w:t>
      </w:r>
      <w:r w:rsidR="00A94731" w:rsidRPr="00C51C78">
        <w:rPr>
          <w:rFonts w:ascii="Arial" w:hAnsi="Arial" w:cs="Arial"/>
          <w:bCs/>
        </w:rPr>
        <w:t>V</w:t>
      </w:r>
      <w:r w:rsidRPr="00C51C78">
        <w:rPr>
          <w:rFonts w:ascii="Arial" w:hAnsi="Arial" w:cs="Arial"/>
          <w:bCs/>
        </w:rPr>
        <w:t xml:space="preserve">II. decyzji ustalono ilości przewidywanych do wykorzystania energii, materiałów, surowców i paliw. Podana w bilansie masowym ilość surowców (odpadów) 36 000 Mg/rok stanowi całkowitą ilość odpadów, jaka dopuszczona została niniejszą decyzją do przetwarzania na linii mechanicznej w przedmiotowej instalacji. W punkcie </w:t>
      </w:r>
      <w:r w:rsidR="00A94731" w:rsidRPr="00C51C78">
        <w:rPr>
          <w:rFonts w:ascii="Arial" w:hAnsi="Arial" w:cs="Arial"/>
          <w:bCs/>
        </w:rPr>
        <w:t xml:space="preserve">X.3. </w:t>
      </w:r>
      <w:r w:rsidRPr="00C51C78">
        <w:rPr>
          <w:rFonts w:ascii="Arial" w:hAnsi="Arial" w:cs="Arial"/>
          <w:bCs/>
        </w:rPr>
        <w:t xml:space="preserve">decyzji, zobowiązano również zarządzającego instalacją do monitorowania ilości zużywanych mediów oraz podejmowania działań ograniczających ich zużycie. </w:t>
      </w:r>
    </w:p>
    <w:p w14:paraId="090A0568" w14:textId="321873BA" w:rsidR="0004498A" w:rsidRPr="00C51C78" w:rsidRDefault="0004498A" w:rsidP="00A94731">
      <w:pPr>
        <w:pStyle w:val="Default"/>
        <w:spacing w:line="276" w:lineRule="auto"/>
        <w:ind w:firstLine="708"/>
        <w:jc w:val="both"/>
        <w:rPr>
          <w:rFonts w:ascii="Arial" w:hAnsi="Arial" w:cs="Arial"/>
          <w:bCs/>
        </w:rPr>
      </w:pPr>
      <w:r w:rsidRPr="00C51C78">
        <w:rPr>
          <w:rFonts w:ascii="Arial" w:hAnsi="Arial" w:cs="Arial"/>
          <w:bCs/>
        </w:rPr>
        <w:t xml:space="preserve">Zgodnie z art. 211 ust. 6 pkt 2) ustawy Prawo ochrony środowiska w punkcie </w:t>
      </w:r>
      <w:r w:rsidR="00875132" w:rsidRPr="00C51C78">
        <w:rPr>
          <w:rFonts w:ascii="Arial" w:hAnsi="Arial" w:cs="Arial"/>
          <w:bCs/>
        </w:rPr>
        <w:br/>
      </w:r>
      <w:r w:rsidRPr="00C51C78">
        <w:rPr>
          <w:rFonts w:ascii="Arial" w:hAnsi="Arial" w:cs="Arial"/>
          <w:bCs/>
        </w:rPr>
        <w:t>X. decyzji ustalono wymagania konieczne dla osiągnięcia wysokiego poziomu ochrony środowiska jako całości. Zastosowane rozwiązania technologiczne, techniczne</w:t>
      </w:r>
      <w:r w:rsidR="00875132" w:rsidRPr="00C51C78">
        <w:rPr>
          <w:rFonts w:ascii="Arial" w:hAnsi="Arial" w:cs="Arial"/>
          <w:bCs/>
        </w:rPr>
        <w:br/>
      </w:r>
      <w:r w:rsidRPr="00C51C78">
        <w:rPr>
          <w:rFonts w:ascii="Arial" w:hAnsi="Arial" w:cs="Arial"/>
          <w:bCs/>
        </w:rPr>
        <w:t xml:space="preserve">i sposób prowadzenia instalacji zapewniać będą wysoki stopień ochrony środowiska jako całości, zgodnie z wymogami </w:t>
      </w:r>
      <w:r w:rsidR="00875132" w:rsidRPr="00C51C78">
        <w:rPr>
          <w:rFonts w:ascii="Arial" w:hAnsi="Arial" w:cs="Arial"/>
          <w:bCs/>
        </w:rPr>
        <w:t>konkluzji BAT.</w:t>
      </w:r>
    </w:p>
    <w:p w14:paraId="607E2951" w14:textId="46D9E401" w:rsidR="0004498A" w:rsidRPr="00C51C78" w:rsidRDefault="0004498A" w:rsidP="0004498A">
      <w:pPr>
        <w:pStyle w:val="Default"/>
        <w:spacing w:line="276" w:lineRule="auto"/>
        <w:ind w:firstLine="708"/>
        <w:jc w:val="both"/>
        <w:rPr>
          <w:rFonts w:ascii="Arial" w:hAnsi="Arial" w:cs="Arial"/>
          <w:bCs/>
          <w:shd w:val="clear" w:color="auto" w:fill="FFFFFF"/>
        </w:rPr>
      </w:pPr>
      <w:r w:rsidRPr="00C51C78">
        <w:rPr>
          <w:rFonts w:ascii="Arial" w:hAnsi="Arial" w:cs="Arial"/>
          <w:bCs/>
          <w:shd w:val="clear" w:color="auto" w:fill="FFFFFF"/>
        </w:rPr>
        <w:t>W punkcie X</w:t>
      </w:r>
      <w:r w:rsidR="00875132" w:rsidRPr="00C51C78">
        <w:rPr>
          <w:rFonts w:ascii="Arial" w:hAnsi="Arial" w:cs="Arial"/>
          <w:bCs/>
          <w:shd w:val="clear" w:color="auto" w:fill="FFFFFF"/>
        </w:rPr>
        <w:t>I</w:t>
      </w:r>
      <w:r w:rsidRPr="00C51C78">
        <w:rPr>
          <w:rFonts w:ascii="Arial" w:hAnsi="Arial" w:cs="Arial"/>
          <w:bCs/>
          <w:shd w:val="clear" w:color="auto" w:fill="FFFFFF"/>
        </w:rPr>
        <w:t xml:space="preserve">II. decyzji, w myśl art. </w:t>
      </w:r>
      <w:r w:rsidRPr="00C51C78">
        <w:rPr>
          <w:rFonts w:ascii="Arial" w:hAnsi="Arial" w:cs="Arial"/>
          <w:bCs/>
        </w:rPr>
        <w:t>211 ust. 6 pkt 3) ustawy Prawo ochrony środowiska</w:t>
      </w:r>
      <w:r w:rsidRPr="00C51C78">
        <w:rPr>
          <w:rFonts w:ascii="Arial" w:hAnsi="Arial" w:cs="Arial"/>
          <w:bCs/>
          <w:shd w:val="clear" w:color="auto" w:fill="FFFFFF"/>
        </w:rPr>
        <w:t xml:space="preserve">  wprowadzono zapisy określające wymagania zapewniające właściwą ochronę gleby, powierzchni ziemi i wód gruntowych, w tym środki mające na celu zapobieganie tym emisjom do gleby, ziemi i wód gruntowych</w:t>
      </w:r>
      <w:r w:rsidR="00875132" w:rsidRPr="00C51C78">
        <w:rPr>
          <w:rFonts w:ascii="Arial" w:hAnsi="Arial" w:cs="Arial"/>
          <w:bCs/>
          <w:shd w:val="clear" w:color="auto" w:fill="FFFFFF"/>
        </w:rPr>
        <w:t xml:space="preserve"> oraz s</w:t>
      </w:r>
      <w:r w:rsidRPr="00C51C78">
        <w:rPr>
          <w:rFonts w:ascii="Arial" w:hAnsi="Arial" w:cs="Arial"/>
          <w:bCs/>
          <w:shd w:val="clear" w:color="auto" w:fill="FFFFFF"/>
        </w:rPr>
        <w:t>posób ich systematycznego nadzorowania</w:t>
      </w:r>
      <w:r w:rsidR="00875132" w:rsidRPr="00C51C78">
        <w:rPr>
          <w:rFonts w:ascii="Arial" w:hAnsi="Arial" w:cs="Arial"/>
          <w:bCs/>
          <w:shd w:val="clear" w:color="auto" w:fill="FFFFFF"/>
        </w:rPr>
        <w:t xml:space="preserve">. </w:t>
      </w:r>
      <w:r w:rsidRPr="00C51C78">
        <w:rPr>
          <w:rFonts w:ascii="Arial" w:hAnsi="Arial" w:cs="Arial"/>
          <w:bCs/>
          <w:shd w:val="clear" w:color="auto" w:fill="FFFFFF"/>
        </w:rPr>
        <w:t xml:space="preserve"> </w:t>
      </w:r>
    </w:p>
    <w:p w14:paraId="28C108B8" w14:textId="3675EC16" w:rsidR="0004498A" w:rsidRPr="00C51C78" w:rsidRDefault="0004498A" w:rsidP="0004498A">
      <w:pPr>
        <w:spacing w:line="276" w:lineRule="auto"/>
        <w:ind w:firstLine="708"/>
        <w:jc w:val="both"/>
        <w:rPr>
          <w:rFonts w:ascii="Arial" w:hAnsi="Arial" w:cs="Arial"/>
          <w:bCs/>
        </w:rPr>
      </w:pPr>
      <w:r w:rsidRPr="00C51C78">
        <w:rPr>
          <w:rFonts w:ascii="Arial" w:hAnsi="Arial" w:cs="Arial"/>
          <w:bCs/>
        </w:rPr>
        <w:t>W punkcie  X</w:t>
      </w:r>
      <w:r w:rsidR="004973B0" w:rsidRPr="00C51C78">
        <w:rPr>
          <w:rFonts w:ascii="Arial" w:hAnsi="Arial" w:cs="Arial"/>
          <w:bCs/>
        </w:rPr>
        <w:t>I</w:t>
      </w:r>
      <w:r w:rsidRPr="00C51C78">
        <w:rPr>
          <w:rFonts w:ascii="Arial" w:hAnsi="Arial" w:cs="Arial"/>
          <w:bCs/>
        </w:rPr>
        <w:t xml:space="preserve">I. niniejszej decyzji, ustalony został obowiązek prowadzenia pomiarów i ewidencjonowania wielkości emisji do środowiska w sposób zgodny </w:t>
      </w:r>
      <w:r w:rsidRPr="00C51C78">
        <w:rPr>
          <w:rFonts w:ascii="Arial" w:hAnsi="Arial" w:cs="Arial"/>
          <w:bCs/>
        </w:rPr>
        <w:br/>
        <w:t xml:space="preserve">z przepisami szczegółowymi w tym zakresie </w:t>
      </w:r>
      <w:r w:rsidR="004973B0" w:rsidRPr="00C51C78">
        <w:rPr>
          <w:rFonts w:ascii="Arial" w:hAnsi="Arial" w:cs="Arial"/>
          <w:bCs/>
        </w:rPr>
        <w:t xml:space="preserve">oraz konkluzjami BAT </w:t>
      </w:r>
      <w:r w:rsidRPr="00C51C78">
        <w:rPr>
          <w:rFonts w:ascii="Arial" w:hAnsi="Arial" w:cs="Arial"/>
          <w:bCs/>
        </w:rPr>
        <w:t>oraz wskazany został zakres działań podejmowanych w ramach monitorowania i kontroli działalności objętej zezwoleniem. Zgodnie z zapis</w:t>
      </w:r>
      <w:r w:rsidR="004973B0" w:rsidRPr="00C51C78">
        <w:rPr>
          <w:rFonts w:ascii="Arial" w:hAnsi="Arial" w:cs="Arial"/>
          <w:bCs/>
        </w:rPr>
        <w:t xml:space="preserve">ami niniejszej </w:t>
      </w:r>
      <w:r w:rsidRPr="00C51C78">
        <w:rPr>
          <w:rFonts w:ascii="Arial" w:hAnsi="Arial" w:cs="Arial"/>
          <w:bCs/>
        </w:rPr>
        <w:t xml:space="preserve"> </w:t>
      </w:r>
      <w:r w:rsidRPr="00C51C78">
        <w:rPr>
          <w:rFonts w:ascii="Arial" w:hAnsi="Arial" w:cs="Arial"/>
          <w:bCs/>
          <w:color w:val="000000"/>
        </w:rPr>
        <w:t xml:space="preserve">decyzji przestrzegany będzie reżim technologiczny, a przetwarzanie odpadów prowadzone będzie w sposób zapewniający ograniczenie uciążliwości odorowej oraz pyłowej poza terenem do którego </w:t>
      </w:r>
      <w:r w:rsidR="00701D30" w:rsidRPr="00C51C78">
        <w:rPr>
          <w:rFonts w:ascii="Arial" w:hAnsi="Arial" w:cs="Arial"/>
          <w:bCs/>
        </w:rPr>
        <w:t xml:space="preserve">Czysta Energia Polska Sp. z o.o. </w:t>
      </w:r>
      <w:r w:rsidRPr="00C51C78">
        <w:rPr>
          <w:rFonts w:ascii="Arial" w:hAnsi="Arial" w:cs="Arial"/>
          <w:bCs/>
          <w:color w:val="000000"/>
        </w:rPr>
        <w:t>posiada tytuł prawny.</w:t>
      </w:r>
    </w:p>
    <w:p w14:paraId="107847A6" w14:textId="6D517655" w:rsidR="0004498A" w:rsidRPr="00C51C78" w:rsidRDefault="0004498A" w:rsidP="0004498A">
      <w:pPr>
        <w:pStyle w:val="Default"/>
        <w:spacing w:line="276" w:lineRule="auto"/>
        <w:ind w:firstLine="708"/>
        <w:jc w:val="both"/>
        <w:rPr>
          <w:rFonts w:ascii="Arial" w:hAnsi="Arial" w:cs="Arial"/>
          <w:bCs/>
          <w:shd w:val="clear" w:color="auto" w:fill="FFFFFF"/>
        </w:rPr>
      </w:pPr>
      <w:r w:rsidRPr="00C51C78">
        <w:rPr>
          <w:rFonts w:ascii="Arial" w:hAnsi="Arial" w:cs="Arial"/>
          <w:bCs/>
          <w:shd w:val="clear" w:color="auto" w:fill="FFFFFF"/>
        </w:rPr>
        <w:t xml:space="preserve">W </w:t>
      </w:r>
      <w:r w:rsidR="004973B0" w:rsidRPr="00C51C78">
        <w:rPr>
          <w:rFonts w:ascii="Arial" w:hAnsi="Arial" w:cs="Arial"/>
          <w:bCs/>
          <w:shd w:val="clear" w:color="auto" w:fill="FFFFFF"/>
        </w:rPr>
        <w:t>punkcie</w:t>
      </w:r>
      <w:r w:rsidRPr="00C51C78">
        <w:rPr>
          <w:rFonts w:ascii="Arial" w:hAnsi="Arial" w:cs="Arial"/>
          <w:bCs/>
          <w:shd w:val="clear" w:color="auto" w:fill="FFFFFF"/>
        </w:rPr>
        <w:t xml:space="preserve"> X</w:t>
      </w:r>
      <w:r w:rsidR="004973B0" w:rsidRPr="00C51C78">
        <w:rPr>
          <w:rFonts w:ascii="Arial" w:hAnsi="Arial" w:cs="Arial"/>
          <w:bCs/>
          <w:shd w:val="clear" w:color="auto" w:fill="FFFFFF"/>
        </w:rPr>
        <w:t>I</w:t>
      </w:r>
      <w:r w:rsidRPr="00C51C78">
        <w:rPr>
          <w:rFonts w:ascii="Arial" w:hAnsi="Arial" w:cs="Arial"/>
          <w:bCs/>
          <w:shd w:val="clear" w:color="auto" w:fill="FFFFFF"/>
        </w:rPr>
        <w:t>V. decyzji, z</w:t>
      </w:r>
      <w:r w:rsidRPr="00C51C78">
        <w:rPr>
          <w:rFonts w:ascii="Arial" w:hAnsi="Arial" w:cs="Arial"/>
          <w:bCs/>
        </w:rPr>
        <w:t xml:space="preserve">godnie z wymogami art. 211 ust. 6 pkt. 12) ustawy </w:t>
      </w:r>
      <w:r w:rsidR="004973B0" w:rsidRPr="00C51C78">
        <w:rPr>
          <w:rFonts w:ascii="Arial" w:hAnsi="Arial" w:cs="Arial"/>
          <w:bCs/>
        </w:rPr>
        <w:t xml:space="preserve">Prawo ochrony środowiska </w:t>
      </w:r>
      <w:r w:rsidRPr="00C51C78">
        <w:rPr>
          <w:rFonts w:ascii="Arial" w:hAnsi="Arial" w:cs="Arial"/>
          <w:bCs/>
        </w:rPr>
        <w:t>ustalone zostały obowiązki sprawozdawcze. P</w:t>
      </w:r>
      <w:r w:rsidRPr="00C51C78">
        <w:rPr>
          <w:rFonts w:ascii="Arial" w:hAnsi="Arial" w:cs="Arial"/>
          <w:bCs/>
          <w:shd w:val="clear" w:color="auto" w:fill="FFFFFF"/>
        </w:rPr>
        <w:t>rowadzącego instalację zobowiązano do przesyłania rocznych informacji</w:t>
      </w:r>
      <w:r w:rsidRPr="00C51C78">
        <w:rPr>
          <w:rFonts w:ascii="Arial" w:hAnsi="Arial" w:cs="Arial"/>
          <w:bCs/>
        </w:rPr>
        <w:t xml:space="preserve"> </w:t>
      </w:r>
      <w:r w:rsidRPr="00C51C78">
        <w:rPr>
          <w:rFonts w:ascii="Arial" w:hAnsi="Arial" w:cs="Arial"/>
          <w:bCs/>
        </w:rPr>
        <w:lastRenderedPageBreak/>
        <w:t xml:space="preserve">pozwalających na przeprowadzenie oceny zgodności funkcjonowania instalacji </w:t>
      </w:r>
      <w:r w:rsidR="006D7F59" w:rsidRPr="00C51C78">
        <w:rPr>
          <w:rFonts w:ascii="Arial" w:hAnsi="Arial" w:cs="Arial"/>
          <w:bCs/>
        </w:rPr>
        <w:br/>
      </w:r>
      <w:r w:rsidRPr="00C51C78">
        <w:rPr>
          <w:rFonts w:ascii="Arial" w:hAnsi="Arial" w:cs="Arial"/>
          <w:bCs/>
        </w:rPr>
        <w:t xml:space="preserve">z warunkami określonymi w </w:t>
      </w:r>
      <w:r w:rsidR="004973B0" w:rsidRPr="00C51C78">
        <w:rPr>
          <w:rFonts w:ascii="Arial" w:hAnsi="Arial" w:cs="Arial"/>
          <w:bCs/>
        </w:rPr>
        <w:t>niniejszej decyzji.</w:t>
      </w:r>
    </w:p>
    <w:p w14:paraId="716165BF" w14:textId="77777777" w:rsidR="0004498A" w:rsidRPr="00C51C78" w:rsidRDefault="0004498A" w:rsidP="0004498A">
      <w:pPr>
        <w:tabs>
          <w:tab w:val="left" w:pos="0"/>
        </w:tabs>
        <w:spacing w:line="276" w:lineRule="auto"/>
        <w:jc w:val="both"/>
        <w:rPr>
          <w:rFonts w:ascii="Arial" w:hAnsi="Arial" w:cs="Arial"/>
          <w:bCs/>
          <w:sz w:val="2"/>
        </w:rPr>
      </w:pPr>
    </w:p>
    <w:p w14:paraId="61F93407" w14:textId="3DDB4127" w:rsidR="004973B0" w:rsidRPr="00C51C78" w:rsidRDefault="0004498A" w:rsidP="0004498A">
      <w:pPr>
        <w:tabs>
          <w:tab w:val="left" w:pos="0"/>
        </w:tabs>
        <w:spacing w:line="276" w:lineRule="auto"/>
        <w:jc w:val="both"/>
        <w:rPr>
          <w:rFonts w:ascii="Arial" w:hAnsi="Arial" w:cs="Arial"/>
          <w:bCs/>
        </w:rPr>
      </w:pPr>
      <w:r w:rsidRPr="00C51C78">
        <w:rPr>
          <w:rFonts w:ascii="Arial" w:hAnsi="Arial" w:cs="Arial"/>
          <w:bCs/>
        </w:rPr>
        <w:tab/>
      </w:r>
      <w:r w:rsidR="004973B0" w:rsidRPr="00C51C78">
        <w:rPr>
          <w:rFonts w:ascii="Arial" w:hAnsi="Arial" w:cs="Arial"/>
          <w:bCs/>
        </w:rPr>
        <w:t xml:space="preserve">W punkcie XV., </w:t>
      </w:r>
      <w:r w:rsidR="004973B0" w:rsidRPr="00C51C78">
        <w:rPr>
          <w:rFonts w:ascii="Arial" w:hAnsi="Arial" w:cs="Arial"/>
          <w:bCs/>
          <w:shd w:val="clear" w:color="auto" w:fill="FFFFFF"/>
        </w:rPr>
        <w:t>z</w:t>
      </w:r>
      <w:r w:rsidR="004973B0" w:rsidRPr="00C51C78">
        <w:rPr>
          <w:rFonts w:ascii="Arial" w:hAnsi="Arial" w:cs="Arial"/>
          <w:bCs/>
        </w:rPr>
        <w:t xml:space="preserve">godnie z wymogami art. 211 ust. </w:t>
      </w:r>
      <w:r w:rsidR="006D7F59" w:rsidRPr="00C51C78">
        <w:rPr>
          <w:rFonts w:ascii="Arial" w:hAnsi="Arial" w:cs="Arial"/>
          <w:bCs/>
        </w:rPr>
        <w:t>8</w:t>
      </w:r>
      <w:r w:rsidR="004973B0" w:rsidRPr="00C51C78">
        <w:rPr>
          <w:rFonts w:ascii="Arial" w:hAnsi="Arial" w:cs="Arial"/>
          <w:bCs/>
        </w:rPr>
        <w:t xml:space="preserve"> ustawy Prawo ochrony środowiska</w:t>
      </w:r>
      <w:r w:rsidR="006D7F59" w:rsidRPr="00C51C78">
        <w:rPr>
          <w:rFonts w:ascii="Arial" w:hAnsi="Arial" w:cs="Arial"/>
          <w:bCs/>
        </w:rPr>
        <w:t xml:space="preserve"> określone zostały </w:t>
      </w:r>
      <w:r w:rsidR="004973B0" w:rsidRPr="00C51C78">
        <w:rPr>
          <w:rFonts w:ascii="Arial" w:hAnsi="Arial" w:cs="Arial"/>
          <w:bCs/>
        </w:rPr>
        <w:t>dodatkowe wymagania</w:t>
      </w:r>
      <w:r w:rsidR="006D7F59" w:rsidRPr="00C51C78">
        <w:rPr>
          <w:rFonts w:ascii="Arial" w:hAnsi="Arial" w:cs="Arial"/>
          <w:bCs/>
        </w:rPr>
        <w:t xml:space="preserve"> związane z eksploatacją instalacji konieczne do osiągnięcia wysokiego poziomu ochrony środowiska jako całości.</w:t>
      </w:r>
    </w:p>
    <w:p w14:paraId="3A1D5321" w14:textId="01BF417D" w:rsidR="006D7F59" w:rsidRPr="00C51C78" w:rsidRDefault="006D7F59" w:rsidP="0004498A">
      <w:pPr>
        <w:tabs>
          <w:tab w:val="left" w:pos="0"/>
        </w:tabs>
        <w:spacing w:line="276" w:lineRule="auto"/>
        <w:jc w:val="both"/>
        <w:rPr>
          <w:rFonts w:ascii="Arial" w:hAnsi="Arial" w:cs="Arial"/>
          <w:bCs/>
        </w:rPr>
      </w:pPr>
      <w:r w:rsidRPr="00C51C78">
        <w:rPr>
          <w:rFonts w:ascii="Arial" w:hAnsi="Arial" w:cs="Arial"/>
          <w:bCs/>
        </w:rPr>
        <w:tab/>
        <w:t xml:space="preserve">W punkcie XVI decyzji., </w:t>
      </w:r>
      <w:r w:rsidRPr="00C51C78">
        <w:rPr>
          <w:rFonts w:ascii="Arial" w:hAnsi="Arial" w:cs="Arial"/>
          <w:bCs/>
          <w:shd w:val="clear" w:color="auto" w:fill="FFFFFF"/>
        </w:rPr>
        <w:t>z</w:t>
      </w:r>
      <w:r w:rsidRPr="00C51C78">
        <w:rPr>
          <w:rFonts w:ascii="Arial" w:hAnsi="Arial" w:cs="Arial"/>
          <w:bCs/>
        </w:rPr>
        <w:t xml:space="preserve">godnie z wymogami art. 211 ust. 6 pkt. 10) ustawy Prawo ochrony środowiska określone zostały sposoby postępowania w przypadku zakończenia eksploatacji instalacji, w tym sposoby usunięcia negatywnych skutków powstałych w środowisku w wyniku prowadzonej eksploatacji. </w:t>
      </w:r>
    </w:p>
    <w:p w14:paraId="2140116F" w14:textId="31E98B92" w:rsidR="006D7F59" w:rsidRPr="00C51C78" w:rsidRDefault="006D7F59" w:rsidP="0004498A">
      <w:pPr>
        <w:tabs>
          <w:tab w:val="left" w:pos="0"/>
        </w:tabs>
        <w:spacing w:line="276" w:lineRule="auto"/>
        <w:jc w:val="both"/>
        <w:rPr>
          <w:rFonts w:ascii="Arial" w:hAnsi="Arial" w:cs="Arial"/>
          <w:bCs/>
        </w:rPr>
      </w:pPr>
    </w:p>
    <w:p w14:paraId="7CA240C5" w14:textId="3B58A925" w:rsidR="002358E6" w:rsidRPr="00C51C78" w:rsidRDefault="00AF4C4E" w:rsidP="002358E6">
      <w:pPr>
        <w:spacing w:line="276" w:lineRule="auto"/>
        <w:ind w:firstLine="567"/>
        <w:jc w:val="both"/>
        <w:rPr>
          <w:rFonts w:ascii="Arial" w:hAnsi="Arial" w:cs="Arial"/>
          <w:bCs/>
        </w:rPr>
      </w:pPr>
      <w:r w:rsidRPr="00C51C78">
        <w:rPr>
          <w:rFonts w:ascii="Arial" w:hAnsi="Arial" w:cs="Arial"/>
          <w:bCs/>
          <w:shd w:val="clear" w:color="auto" w:fill="FFFFFF"/>
        </w:rPr>
        <w:tab/>
      </w:r>
      <w:r w:rsidR="002358E6" w:rsidRPr="00C51C78">
        <w:rPr>
          <w:rFonts w:ascii="Arial" w:hAnsi="Arial" w:cs="Arial"/>
          <w:bCs/>
          <w:shd w:val="clear" w:color="auto" w:fill="FFFFFF"/>
        </w:rPr>
        <w:t>W punkcie XVII. niniejszej decyzji, s</w:t>
      </w:r>
      <w:r w:rsidR="002358E6" w:rsidRPr="00C51C78">
        <w:rPr>
          <w:rFonts w:ascii="Arial" w:hAnsi="Arial" w:cs="Arial"/>
          <w:bCs/>
        </w:rPr>
        <w:t>tosownie do wymogów art. 187 ust. 4a ustawy Prawo ochrony środowiska</w:t>
      </w:r>
      <w:r w:rsidR="002358E6" w:rsidRPr="00C51C78">
        <w:rPr>
          <w:rFonts w:ascii="Arial" w:hAnsi="Arial" w:cs="Arial"/>
          <w:bCs/>
          <w:i/>
          <w:iCs/>
        </w:rPr>
        <w:t xml:space="preserve"> </w:t>
      </w:r>
      <w:r w:rsidR="002358E6" w:rsidRPr="00C51C78">
        <w:rPr>
          <w:rFonts w:ascii="Arial" w:hAnsi="Arial" w:cs="Arial"/>
          <w:bCs/>
        </w:rPr>
        <w:t xml:space="preserve">w stosunku do posiadacza odpadów </w:t>
      </w:r>
      <w:r w:rsidR="00C130A8" w:rsidRPr="00C51C78">
        <w:rPr>
          <w:rFonts w:ascii="Arial" w:hAnsi="Arial" w:cs="Arial"/>
          <w:bCs/>
        </w:rPr>
        <w:t xml:space="preserve">Czysta Energia Sp. z o.o. </w:t>
      </w:r>
      <w:r w:rsidR="002358E6" w:rsidRPr="00C51C78">
        <w:rPr>
          <w:rFonts w:ascii="Arial" w:hAnsi="Arial" w:cs="Arial"/>
          <w:bCs/>
        </w:rPr>
        <w:t xml:space="preserve"> </w:t>
      </w:r>
      <w:r w:rsidR="00C130A8" w:rsidRPr="00C51C78">
        <w:rPr>
          <w:rFonts w:ascii="Arial" w:hAnsi="Arial" w:cs="Arial"/>
          <w:bCs/>
        </w:rPr>
        <w:t xml:space="preserve">ul. Lecha 10, 41-800 Zabrze </w:t>
      </w:r>
      <w:r w:rsidR="002358E6" w:rsidRPr="00C51C78">
        <w:rPr>
          <w:rFonts w:ascii="Arial" w:hAnsi="Arial" w:cs="Arial"/>
          <w:bCs/>
        </w:rPr>
        <w:t>postanowieniem Marszałka Województwa Podkarpackiego z dnia 1</w:t>
      </w:r>
      <w:r w:rsidR="00C130A8" w:rsidRPr="00C51C78">
        <w:rPr>
          <w:rFonts w:ascii="Arial" w:hAnsi="Arial" w:cs="Arial"/>
          <w:bCs/>
        </w:rPr>
        <w:t>9</w:t>
      </w:r>
      <w:r w:rsidR="002358E6" w:rsidRPr="00C51C78">
        <w:rPr>
          <w:rFonts w:ascii="Arial" w:hAnsi="Arial" w:cs="Arial"/>
          <w:bCs/>
        </w:rPr>
        <w:t>.0</w:t>
      </w:r>
      <w:r w:rsidR="00C130A8" w:rsidRPr="00C51C78">
        <w:rPr>
          <w:rFonts w:ascii="Arial" w:hAnsi="Arial" w:cs="Arial"/>
          <w:bCs/>
        </w:rPr>
        <w:t>9</w:t>
      </w:r>
      <w:r w:rsidR="002358E6" w:rsidRPr="00C51C78">
        <w:rPr>
          <w:rFonts w:ascii="Arial" w:hAnsi="Arial" w:cs="Arial"/>
          <w:bCs/>
        </w:rPr>
        <w:t>.2022r., znak: OS-I.7222.</w:t>
      </w:r>
      <w:r w:rsidR="00C130A8" w:rsidRPr="00C51C78">
        <w:rPr>
          <w:rFonts w:ascii="Arial" w:hAnsi="Arial" w:cs="Arial"/>
          <w:bCs/>
        </w:rPr>
        <w:t>8</w:t>
      </w:r>
      <w:r w:rsidR="002358E6" w:rsidRPr="00C51C78">
        <w:rPr>
          <w:rFonts w:ascii="Arial" w:hAnsi="Arial" w:cs="Arial"/>
          <w:bCs/>
        </w:rPr>
        <w:t>2.1.2020.MD ustanowione zostało zabezpieczenie roszczeń w wysokości 423 170,00 zł (czterysta dwadzieścia trzy tysiące sto siedemdziesiąt zł zero groszy) umożliwiające pokrycie kosztów wykonania zastępczego</w:t>
      </w:r>
      <w:r w:rsidR="002358E6" w:rsidRPr="00C51C78">
        <w:rPr>
          <w:rFonts w:ascii="Arial" w:hAnsi="Arial" w:cs="Arial"/>
          <w:bCs/>
          <w:i/>
          <w:iCs/>
        </w:rPr>
        <w:t xml:space="preserve"> </w:t>
      </w:r>
      <w:r w:rsidR="002358E6" w:rsidRPr="00C51C78">
        <w:rPr>
          <w:rFonts w:ascii="Arial" w:hAnsi="Arial" w:cs="Arial"/>
          <w:bCs/>
        </w:rPr>
        <w:t xml:space="preserve">usunięcia odpadów powstałych w ramach prowadzonej działalności polegającej na przetwarzaniu i zbieraniu odpadów, ich zagospodarowania (łącznie z odpadami stanowiącymi pozostałości z akcji gaśniczej) lub usunięcia negatywnych skutków lub szkód w środowisku. Zabezpieczenie roszczeń ustanowiono w formie gwarancji bankowej. </w:t>
      </w:r>
    </w:p>
    <w:p w14:paraId="148D9405" w14:textId="77777777" w:rsidR="00C130A8" w:rsidRPr="00C51C78" w:rsidRDefault="00C130A8" w:rsidP="002358E6">
      <w:pPr>
        <w:autoSpaceDE w:val="0"/>
        <w:adjustRightInd w:val="0"/>
        <w:spacing w:line="276" w:lineRule="auto"/>
        <w:ind w:firstLine="540"/>
        <w:jc w:val="both"/>
        <w:rPr>
          <w:rFonts w:ascii="Arial" w:hAnsi="Arial" w:cs="Arial"/>
          <w:bCs/>
        </w:rPr>
      </w:pPr>
    </w:p>
    <w:p w14:paraId="779BB9C7" w14:textId="11E03118" w:rsidR="002358E6" w:rsidRPr="00C51C78" w:rsidRDefault="00C130A8" w:rsidP="002358E6">
      <w:pPr>
        <w:autoSpaceDE w:val="0"/>
        <w:adjustRightInd w:val="0"/>
        <w:spacing w:line="276" w:lineRule="auto"/>
        <w:ind w:firstLine="540"/>
        <w:jc w:val="both"/>
        <w:rPr>
          <w:rFonts w:ascii="Arial" w:hAnsi="Arial" w:cs="Arial"/>
          <w:bCs/>
          <w:i/>
          <w:shd w:val="clear" w:color="auto" w:fill="FFFFFF"/>
        </w:rPr>
      </w:pPr>
      <w:r w:rsidRPr="00C51C78">
        <w:rPr>
          <w:rFonts w:ascii="Arial" w:hAnsi="Arial" w:cs="Arial"/>
          <w:bCs/>
        </w:rPr>
        <w:t>Ponadto na wniosek czysta Energia Polska</w:t>
      </w:r>
      <w:r w:rsidR="002358E6" w:rsidRPr="00C51C78">
        <w:rPr>
          <w:rFonts w:ascii="Arial" w:hAnsi="Arial" w:cs="Arial"/>
          <w:bCs/>
        </w:rPr>
        <w:t xml:space="preserve"> Sp. z o.o. w niniejszej decyzji </w:t>
      </w:r>
      <w:r w:rsidR="002358E6" w:rsidRPr="00C51C78">
        <w:rPr>
          <w:rFonts w:ascii="Arial" w:hAnsi="Arial" w:cs="Arial"/>
          <w:bCs/>
        </w:rPr>
        <w:br/>
        <w:t>(</w:t>
      </w:r>
      <w:r w:rsidRPr="00C51C78">
        <w:rPr>
          <w:rFonts w:ascii="Arial" w:hAnsi="Arial" w:cs="Arial"/>
          <w:bCs/>
        </w:rPr>
        <w:t xml:space="preserve">punkt I.2.4.4. </w:t>
      </w:r>
      <w:r w:rsidR="002358E6" w:rsidRPr="00C51C78">
        <w:rPr>
          <w:rFonts w:ascii="Arial" w:hAnsi="Arial" w:cs="Arial"/>
          <w:bCs/>
        </w:rPr>
        <w:t xml:space="preserve"> decyzji) wprowadzono zapis w zakresie możliwości postoju na terenie zakładu zatrzymanych pojazdów z odpadami, w przypadku gdy miejsca te zostaną utworzone zgodnie z zapisami załącznika 4 do uchwały nr XXXI/551/17 z dnia </w:t>
      </w:r>
      <w:r w:rsidR="002358E6" w:rsidRPr="00C51C78">
        <w:rPr>
          <w:rFonts w:ascii="Arial" w:hAnsi="Arial" w:cs="Arial"/>
          <w:bCs/>
        </w:rPr>
        <w:br/>
        <w:t xml:space="preserve">5 stycznia 2017 r. w sprawie uchwalenia Planu Gospodarki Odpadami dla Województwa Podkarpackiego 2022 z późniejszymi zmianami. Spółka posiada możliwość udostępnienia do 3 miejsc parkingowych dla pojazdów, które mogą być zatrzymane przez jednostki upoważnione. Stosownie do art. 24a. ust. 2 ustawy z dnia 14 grudnia 2012r. o odpadach zatrzymany pojazd wraz z odpadami kierowany jest do najbliższego dostępnego miejsca wyznaczonego w wojewódzkim planie gospodarki odpadami spełniającego warunki magazynowania odpadów. Ww. miejsca parkingowe spełniać będą warunki rozporządzenia Ministra Spraw Wewnętrznych z dnia </w:t>
      </w:r>
      <w:r w:rsidR="002358E6" w:rsidRPr="00C51C78">
        <w:rPr>
          <w:rFonts w:ascii="Arial" w:hAnsi="Arial" w:cs="Arial"/>
          <w:bCs/>
        </w:rPr>
        <w:br/>
        <w:t>13 listopada 2012r. w sprawie warunków technicznych parkingów, na które są usuwane pojazdy przewożące towary niebezpieczne. Przepisy ustawy o odpadach nie dopuszczają możliwości przeładunku i rozładunku odpadów, z pojazdów zatrzymanych na podstawie 24a ust. 1 ustawy o odpadach. Art. 24 a ust. 5 ustawy</w:t>
      </w:r>
      <w:r w:rsidR="002358E6" w:rsidRPr="00C51C78">
        <w:rPr>
          <w:rFonts w:ascii="Arial" w:hAnsi="Arial" w:cs="Arial"/>
          <w:bCs/>
        </w:rPr>
        <w:br/>
        <w:t>o odpadach stanowi, iż: cyt. „</w:t>
      </w:r>
      <w:r w:rsidR="002358E6" w:rsidRPr="00C51C78">
        <w:rPr>
          <w:rFonts w:ascii="Arial" w:hAnsi="Arial" w:cs="Arial"/>
          <w:bCs/>
          <w:i/>
          <w:shd w:val="clear" w:color="auto" w:fill="FFFFFF"/>
        </w:rPr>
        <w:t>Pojazd wraz z odpadami umieszcza się w miejscu wyznaczonym zgodnie z ust. 2 do czasu usunięcia naruszeń szczegółowych wymagań dla transportu odpadów lub ustalenia podmiotu odpowiedzialnego za zagospodarowanie tych odpadów.”</w:t>
      </w:r>
      <w:r w:rsidR="002358E6" w:rsidRPr="00C51C78">
        <w:rPr>
          <w:rFonts w:ascii="Arial" w:hAnsi="Arial" w:cs="Arial"/>
          <w:bCs/>
        </w:rPr>
        <w:t xml:space="preserve"> Ww. miejsca postojowe udostępnione dla </w:t>
      </w:r>
      <w:r w:rsidR="002358E6" w:rsidRPr="00C51C78">
        <w:rPr>
          <w:rFonts w:ascii="Arial" w:hAnsi="Arial" w:cs="Arial"/>
          <w:bCs/>
        </w:rPr>
        <w:lastRenderedPageBreak/>
        <w:t xml:space="preserve">zatrzymanych pojazdów są dodatkowym elementem wyposażenia zakładu </w:t>
      </w:r>
      <w:r w:rsidR="002358E6" w:rsidRPr="00C51C78">
        <w:rPr>
          <w:rFonts w:ascii="Arial" w:hAnsi="Arial" w:cs="Arial"/>
          <w:bCs/>
        </w:rPr>
        <w:br/>
        <w:t>i nie dotyczą niniejszego pozwolenia zintegrowanego.</w:t>
      </w:r>
    </w:p>
    <w:p w14:paraId="33EF612D" w14:textId="2C32FD02" w:rsidR="002358E6" w:rsidRPr="00C51C78" w:rsidRDefault="002358E6" w:rsidP="002358E6">
      <w:pPr>
        <w:tabs>
          <w:tab w:val="left" w:pos="0"/>
          <w:tab w:val="left" w:pos="567"/>
        </w:tabs>
        <w:spacing w:line="276" w:lineRule="auto"/>
        <w:jc w:val="both"/>
        <w:rPr>
          <w:rFonts w:ascii="Arial" w:hAnsi="Arial" w:cs="Arial"/>
          <w:bCs/>
          <w:shd w:val="clear" w:color="auto" w:fill="FFFFFF"/>
        </w:rPr>
      </w:pPr>
    </w:p>
    <w:p w14:paraId="235C144E" w14:textId="4F42204B" w:rsidR="00C130A8" w:rsidRPr="00C51C78" w:rsidRDefault="00C130A8" w:rsidP="00C130A8">
      <w:pPr>
        <w:autoSpaceDE w:val="0"/>
        <w:adjustRightInd w:val="0"/>
        <w:spacing w:line="276" w:lineRule="auto"/>
        <w:ind w:firstLine="540"/>
        <w:jc w:val="both"/>
        <w:rPr>
          <w:rFonts w:ascii="Arial" w:hAnsi="Arial" w:cs="Arial"/>
          <w:bCs/>
        </w:rPr>
      </w:pPr>
      <w:r w:rsidRPr="00C51C78">
        <w:rPr>
          <w:rFonts w:ascii="Arial" w:hAnsi="Arial" w:cs="Arial"/>
          <w:bCs/>
          <w:shd w:val="clear" w:color="auto" w:fill="FFFFFF"/>
        </w:rPr>
        <w:tab/>
      </w:r>
      <w:r w:rsidR="00AF4C4E" w:rsidRPr="00C51C78">
        <w:rPr>
          <w:rFonts w:ascii="Arial" w:hAnsi="Arial" w:cs="Arial"/>
          <w:bCs/>
          <w:shd w:val="clear" w:color="auto" w:fill="FFFFFF"/>
        </w:rPr>
        <w:t>Z</w:t>
      </w:r>
      <w:r w:rsidR="00AF4C4E" w:rsidRPr="00C51C78">
        <w:rPr>
          <w:rFonts w:ascii="Arial" w:hAnsi="Arial" w:cs="Arial"/>
          <w:bCs/>
        </w:rPr>
        <w:t>godnie z wymogami art. 207 ustawy Prawo ochrony środowiska w niniejszej decyzji w tabeli nr 33 przeprowadzono a</w:t>
      </w:r>
      <w:r w:rsidR="0004498A" w:rsidRPr="00C51C78">
        <w:rPr>
          <w:rFonts w:ascii="Arial" w:hAnsi="Arial" w:cs="Arial"/>
          <w:bCs/>
        </w:rPr>
        <w:t xml:space="preserve">nalizę </w:t>
      </w:r>
      <w:r w:rsidR="00701D30" w:rsidRPr="00C51C78">
        <w:rPr>
          <w:rFonts w:ascii="Arial" w:hAnsi="Arial" w:cs="Arial"/>
          <w:bCs/>
        </w:rPr>
        <w:t xml:space="preserve">zastosowanych w przedmiotowej </w:t>
      </w:r>
      <w:r w:rsidR="0004498A" w:rsidRPr="00C51C78">
        <w:rPr>
          <w:rFonts w:ascii="Arial" w:hAnsi="Arial" w:cs="Arial"/>
          <w:bCs/>
        </w:rPr>
        <w:t>instalacji do mechaniczno</w:t>
      </w:r>
      <w:r w:rsidR="00701D30" w:rsidRPr="00C51C78">
        <w:rPr>
          <w:rFonts w:ascii="Arial" w:hAnsi="Arial" w:cs="Arial"/>
          <w:bCs/>
        </w:rPr>
        <w:t xml:space="preserve"> </w:t>
      </w:r>
      <w:r w:rsidR="0004498A" w:rsidRPr="00C51C78">
        <w:rPr>
          <w:rFonts w:ascii="Arial" w:hAnsi="Arial" w:cs="Arial"/>
          <w:bCs/>
        </w:rPr>
        <w:t>-</w:t>
      </w:r>
      <w:r w:rsidR="00701D30" w:rsidRPr="00C51C78">
        <w:rPr>
          <w:rFonts w:ascii="Arial" w:hAnsi="Arial" w:cs="Arial"/>
          <w:bCs/>
        </w:rPr>
        <w:t xml:space="preserve"> </w:t>
      </w:r>
      <w:r w:rsidR="0004498A" w:rsidRPr="00C51C78">
        <w:rPr>
          <w:rFonts w:ascii="Arial" w:hAnsi="Arial" w:cs="Arial"/>
          <w:bCs/>
        </w:rPr>
        <w:t xml:space="preserve">biologicznego przetwarzania odpadów </w:t>
      </w:r>
      <w:r w:rsidR="00701D30" w:rsidRPr="00C51C78">
        <w:rPr>
          <w:rFonts w:ascii="Arial" w:hAnsi="Arial" w:cs="Arial"/>
          <w:bCs/>
        </w:rPr>
        <w:t xml:space="preserve">rozwiązań </w:t>
      </w:r>
      <w:r w:rsidR="00701D30" w:rsidRPr="00C51C78">
        <w:rPr>
          <w:rFonts w:ascii="Arial" w:hAnsi="Arial" w:cs="Arial"/>
          <w:bCs/>
        </w:rPr>
        <w:br/>
      </w:r>
      <w:r w:rsidR="0004498A" w:rsidRPr="00C51C78">
        <w:rPr>
          <w:rFonts w:ascii="Arial" w:hAnsi="Arial" w:cs="Arial"/>
          <w:bCs/>
        </w:rPr>
        <w:t xml:space="preserve">w odniesieniu do </w:t>
      </w:r>
      <w:r w:rsidR="006602CE" w:rsidRPr="00C51C78">
        <w:rPr>
          <w:rFonts w:ascii="Arial" w:hAnsi="Arial" w:cs="Arial"/>
          <w:bCs/>
        </w:rPr>
        <w:t xml:space="preserve">decyzji wykonawczej Komisji Europejskiej (UE) 2018/1147 z dnia </w:t>
      </w:r>
      <w:r w:rsidR="00701D30" w:rsidRPr="00C51C78">
        <w:rPr>
          <w:rFonts w:ascii="Arial" w:hAnsi="Arial" w:cs="Arial"/>
          <w:bCs/>
        </w:rPr>
        <w:br/>
      </w:r>
      <w:r w:rsidR="006602CE" w:rsidRPr="00C51C78">
        <w:rPr>
          <w:rFonts w:ascii="Arial" w:hAnsi="Arial" w:cs="Arial"/>
          <w:bCs/>
        </w:rPr>
        <w:t>10 sierpnia 2018 r. ustanawiającej   konkluzje   dotyczące   najlepszych   dostępnych   technik   (BAT)   w   odniesieniu   do przetwarzania odpadów,   zgodnie  z  dyrektywą  Parlamentu  Europejskiego  i  Rady 2010/75/UE</w:t>
      </w:r>
      <w:r w:rsidRPr="00C51C78">
        <w:rPr>
          <w:rFonts w:ascii="Arial" w:hAnsi="Arial" w:cs="Arial"/>
          <w:bCs/>
        </w:rPr>
        <w:t xml:space="preserve"> w celu uzyskania zgodności decyzji </w:t>
      </w:r>
      <w:r w:rsidR="0072679A" w:rsidRPr="00C51C78">
        <w:rPr>
          <w:rFonts w:ascii="Arial" w:hAnsi="Arial" w:cs="Arial"/>
          <w:bCs/>
        </w:rPr>
        <w:br/>
      </w:r>
      <w:r w:rsidRPr="00C51C78">
        <w:rPr>
          <w:rFonts w:ascii="Arial" w:hAnsi="Arial" w:cs="Arial"/>
          <w:bCs/>
        </w:rPr>
        <w:t>z warunkami ww. konkluzji.</w:t>
      </w:r>
    </w:p>
    <w:p w14:paraId="50B4583C" w14:textId="1E83B693" w:rsidR="0004498A" w:rsidRPr="00C51C78" w:rsidRDefault="0004498A" w:rsidP="002358E6">
      <w:pPr>
        <w:tabs>
          <w:tab w:val="left" w:pos="0"/>
          <w:tab w:val="left" w:pos="567"/>
        </w:tabs>
        <w:spacing w:line="276" w:lineRule="auto"/>
        <w:jc w:val="both"/>
        <w:rPr>
          <w:rFonts w:ascii="Arial" w:hAnsi="Arial" w:cs="Arial"/>
          <w:bCs/>
          <w:sz w:val="8"/>
        </w:rPr>
      </w:pPr>
    </w:p>
    <w:p w14:paraId="5966CD0C" w14:textId="77777777" w:rsidR="0004498A" w:rsidRPr="00C51C78" w:rsidRDefault="0004498A" w:rsidP="0004498A">
      <w:pPr>
        <w:tabs>
          <w:tab w:val="left" w:pos="0"/>
        </w:tabs>
        <w:spacing w:line="276" w:lineRule="auto"/>
        <w:jc w:val="both"/>
        <w:rPr>
          <w:rFonts w:ascii="Arial" w:hAnsi="Arial" w:cs="Arial"/>
          <w:bCs/>
          <w:sz w:val="2"/>
        </w:rPr>
      </w:pPr>
    </w:p>
    <w:p w14:paraId="788D51D9" w14:textId="77777777" w:rsidR="0004498A" w:rsidRPr="00C51C78" w:rsidRDefault="0004498A" w:rsidP="0004498A">
      <w:pPr>
        <w:tabs>
          <w:tab w:val="left" w:pos="180"/>
          <w:tab w:val="left" w:pos="720"/>
        </w:tabs>
        <w:spacing w:line="276" w:lineRule="auto"/>
        <w:jc w:val="both"/>
        <w:rPr>
          <w:rFonts w:ascii="Arial" w:hAnsi="Arial" w:cs="Arial"/>
          <w:bCs/>
          <w:sz w:val="10"/>
        </w:rPr>
      </w:pPr>
    </w:p>
    <w:p w14:paraId="3A462C2B" w14:textId="4600069A" w:rsidR="0004498A" w:rsidRPr="00C51C78" w:rsidRDefault="0004498A" w:rsidP="00DE6BCC">
      <w:pPr>
        <w:tabs>
          <w:tab w:val="left" w:pos="180"/>
        </w:tabs>
        <w:spacing w:line="276" w:lineRule="auto"/>
        <w:jc w:val="both"/>
        <w:rPr>
          <w:rFonts w:ascii="Arial" w:hAnsi="Arial" w:cs="Arial"/>
          <w:bCs/>
          <w:sz w:val="20"/>
          <w:szCs w:val="20"/>
        </w:rPr>
      </w:pPr>
      <w:r w:rsidRPr="00C51C78">
        <w:rPr>
          <w:rFonts w:ascii="Arial" w:hAnsi="Arial" w:cs="Arial"/>
          <w:bCs/>
        </w:rPr>
        <w:tab/>
      </w:r>
      <w:r w:rsidRPr="00C51C78">
        <w:rPr>
          <w:rFonts w:ascii="Arial" w:hAnsi="Arial" w:cs="Arial"/>
          <w:bCs/>
        </w:rPr>
        <w:tab/>
      </w:r>
      <w:r w:rsidR="00AF4C4E" w:rsidRPr="00C51C78">
        <w:rPr>
          <w:rFonts w:ascii="Arial" w:hAnsi="Arial" w:cs="Arial"/>
          <w:bCs/>
          <w:sz w:val="20"/>
          <w:szCs w:val="20"/>
        </w:rPr>
        <w:t xml:space="preserve">Tabela nr </w:t>
      </w:r>
      <w:r w:rsidR="002358E6" w:rsidRPr="00C51C78">
        <w:rPr>
          <w:rFonts w:ascii="Arial" w:hAnsi="Arial" w:cs="Arial"/>
          <w:bCs/>
          <w:sz w:val="20"/>
          <w:szCs w:val="20"/>
        </w:rPr>
        <w:t>33</w:t>
      </w:r>
    </w:p>
    <w:p w14:paraId="0A0A1173" w14:textId="3F4C118A" w:rsidR="00D633EA" w:rsidRPr="00C51C78" w:rsidRDefault="00D633EA" w:rsidP="0004498A">
      <w:pPr>
        <w:tabs>
          <w:tab w:val="left" w:pos="180"/>
          <w:tab w:val="left" w:pos="720"/>
        </w:tabs>
        <w:spacing w:line="276" w:lineRule="auto"/>
        <w:jc w:val="both"/>
        <w:rPr>
          <w:rFonts w:ascii="Arial" w:hAnsi="Arial" w:cs="Arial"/>
          <w:bCs/>
          <w:sz w:val="6"/>
          <w:szCs w:val="6"/>
        </w:rPr>
      </w:pPr>
    </w:p>
    <w:tbl>
      <w:tblPr>
        <w:tblW w:w="8715" w:type="dxa"/>
        <w:jc w:val="center"/>
        <w:tblLayout w:type="fixed"/>
        <w:tblCellMar>
          <w:left w:w="10" w:type="dxa"/>
          <w:right w:w="10" w:type="dxa"/>
        </w:tblCellMar>
        <w:tblLook w:val="04A0" w:firstRow="1" w:lastRow="0" w:firstColumn="1" w:lastColumn="0" w:noHBand="0" w:noVBand="1"/>
        <w:tblDescription w:val="Analiza Konkluzji BAT"/>
      </w:tblPr>
      <w:tblGrid>
        <w:gridCol w:w="761"/>
        <w:gridCol w:w="1842"/>
        <w:gridCol w:w="6112"/>
      </w:tblGrid>
      <w:tr w:rsidR="00910B38" w:rsidRPr="00C51C78" w14:paraId="36C8945C" w14:textId="77777777" w:rsidTr="00DE6BCC">
        <w:trPr>
          <w:tblHeader/>
          <w:jc w:val="center"/>
        </w:trPr>
        <w:tc>
          <w:tcPr>
            <w:tcW w:w="26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643884"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Wymogi konkluzji BAT</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D8F8AA"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 xml:space="preserve">Zakres spełnienia wymogów konkluzji BAT przez instalację </w:t>
            </w:r>
            <w:r w:rsidRPr="00C51C78">
              <w:rPr>
                <w:rFonts w:ascii="Arial" w:hAnsi="Arial" w:cs="Arial"/>
                <w:bCs/>
                <w:sz w:val="16"/>
                <w:szCs w:val="16"/>
              </w:rPr>
              <w:br/>
              <w:t xml:space="preserve">do mechaniczno-biologicznego przetwarzania odpadów   </w:t>
            </w:r>
          </w:p>
        </w:tc>
      </w:tr>
      <w:tr w:rsidR="00910B38" w:rsidRPr="00C51C78" w14:paraId="47B2B5C9"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F057FA" w14:textId="77777777" w:rsidR="00910B38" w:rsidRPr="00C51C78" w:rsidRDefault="00910B38">
            <w:pPr>
              <w:tabs>
                <w:tab w:val="left" w:pos="922"/>
              </w:tabs>
              <w:ind w:left="360"/>
              <w:jc w:val="center"/>
              <w:rPr>
                <w:rFonts w:ascii="Arial" w:eastAsia="Calibri" w:hAnsi="Arial" w:cs="Arial"/>
                <w:bCs/>
                <w:sz w:val="16"/>
                <w:szCs w:val="16"/>
                <w:lang w:val="x-none" w:eastAsia="en-US"/>
              </w:rPr>
            </w:pPr>
            <w:r w:rsidRPr="00C51C78">
              <w:rPr>
                <w:rFonts w:ascii="Arial" w:eastAsia="Calibri" w:hAnsi="Arial" w:cs="Arial"/>
                <w:bCs/>
                <w:sz w:val="16"/>
                <w:szCs w:val="16"/>
                <w:lang w:val="x-none"/>
              </w:rPr>
              <w:t>Ogólne konkluzje dotyczące BAT</w:t>
            </w:r>
          </w:p>
          <w:p w14:paraId="6A6BE164" w14:textId="77777777" w:rsidR="00910B38" w:rsidRPr="00C51C78" w:rsidRDefault="00910B38">
            <w:pPr>
              <w:numPr>
                <w:ilvl w:val="1"/>
                <w:numId w:val="79"/>
              </w:numPr>
              <w:tabs>
                <w:tab w:val="left" w:pos="922"/>
              </w:tabs>
              <w:suppressAutoHyphens/>
              <w:autoSpaceDN w:val="0"/>
              <w:jc w:val="center"/>
              <w:textAlignment w:val="baseline"/>
              <w:rPr>
                <w:rFonts w:ascii="Arial" w:eastAsia="Calibri" w:hAnsi="Arial" w:cs="Arial"/>
                <w:bCs/>
                <w:sz w:val="16"/>
                <w:szCs w:val="16"/>
                <w:lang w:val="x-none"/>
              </w:rPr>
            </w:pPr>
            <w:r w:rsidRPr="00C51C78">
              <w:rPr>
                <w:rFonts w:ascii="Arial" w:eastAsia="Calibri" w:hAnsi="Arial" w:cs="Arial"/>
                <w:bCs/>
                <w:sz w:val="16"/>
                <w:szCs w:val="16"/>
                <w:lang w:val="x-none"/>
              </w:rPr>
              <w:t>Ogólna efektywność środowiskowa instalacji</w:t>
            </w:r>
          </w:p>
        </w:tc>
      </w:tr>
      <w:tr w:rsidR="00910B38" w:rsidRPr="00C51C78" w14:paraId="7C888696" w14:textId="77777777" w:rsidTr="00DE6BCC">
        <w:trPr>
          <w:trHeight w:val="6448"/>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4AE8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D8F220"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Zapewnić wdrażanie </w:t>
            </w:r>
            <w:r w:rsidRPr="00C51C78">
              <w:rPr>
                <w:rFonts w:ascii="Arial" w:hAnsi="Arial" w:cs="Arial"/>
                <w:bCs/>
                <w:sz w:val="16"/>
                <w:szCs w:val="16"/>
              </w:rPr>
              <w:br/>
              <w:t>i przestrzeganie systemu zarządzania środowiskowego</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3CD711F" w14:textId="0FE0F691" w:rsidR="00910B38" w:rsidRPr="00C51C78" w:rsidRDefault="00910B38">
            <w:pPr>
              <w:tabs>
                <w:tab w:val="left" w:pos="541"/>
              </w:tabs>
              <w:ind w:right="40"/>
              <w:jc w:val="both"/>
              <w:rPr>
                <w:rFonts w:ascii="Arial" w:hAnsi="Arial" w:cs="Arial"/>
                <w:bCs/>
                <w:sz w:val="16"/>
                <w:szCs w:val="16"/>
              </w:rPr>
            </w:pPr>
            <w:r w:rsidRPr="00C51C78">
              <w:rPr>
                <w:rFonts w:ascii="Arial" w:hAnsi="Arial" w:cs="Arial"/>
                <w:bCs/>
                <w:color w:val="000000"/>
                <w:sz w:val="16"/>
                <w:szCs w:val="16"/>
              </w:rPr>
              <w:t>W instalacji wdrożony będzie system zarządzania środowiskowego</w:t>
            </w:r>
            <w:r w:rsidR="0072679A" w:rsidRPr="00C51C78">
              <w:rPr>
                <w:rFonts w:ascii="Arial" w:hAnsi="Arial" w:cs="Arial"/>
                <w:bCs/>
                <w:color w:val="000000"/>
                <w:sz w:val="16"/>
                <w:szCs w:val="16"/>
              </w:rPr>
              <w:t xml:space="preserve"> </w:t>
            </w:r>
            <w:r w:rsidR="0072679A" w:rsidRPr="00C51C78">
              <w:rPr>
                <w:rFonts w:ascii="Arial" w:hAnsi="Arial" w:cs="Arial"/>
                <w:bCs/>
                <w:sz w:val="16"/>
                <w:szCs w:val="16"/>
              </w:rPr>
              <w:t xml:space="preserve">EMS (ISO 9001:2015 ISO 14001:2015). </w:t>
            </w:r>
            <w:r w:rsidRPr="00C51C78">
              <w:rPr>
                <w:rFonts w:ascii="Arial" w:hAnsi="Arial" w:cs="Arial"/>
                <w:bCs/>
                <w:color w:val="000000"/>
                <w:sz w:val="16"/>
                <w:szCs w:val="16"/>
              </w:rPr>
              <w:t xml:space="preserve">Wdrożone będą procedury związane z bieżącym nadzorem nad procesami technologicznymi, jak również wynikami badań, ocen </w:t>
            </w:r>
            <w:r w:rsidR="0072679A" w:rsidRPr="00C51C78">
              <w:rPr>
                <w:rFonts w:ascii="Arial" w:hAnsi="Arial" w:cs="Arial"/>
                <w:bCs/>
                <w:color w:val="000000"/>
                <w:sz w:val="16"/>
                <w:szCs w:val="16"/>
              </w:rPr>
              <w:br/>
            </w:r>
            <w:r w:rsidRPr="00C51C78">
              <w:rPr>
                <w:rFonts w:ascii="Arial" w:hAnsi="Arial" w:cs="Arial"/>
                <w:bCs/>
                <w:color w:val="000000"/>
                <w:sz w:val="16"/>
                <w:szCs w:val="16"/>
              </w:rPr>
              <w:t xml:space="preserve">i sprawozdań. Dla instalacji opracowane będą  procedury związane z ruchem technologicznym, sposobem monitoringu prowadzonych działań na każdym szczeblu, tj. technologii, przebiegu strumieni odpadów, monitoringu środowiska oraz monitoringu zużywanych nośników energii oraz materiałów. W instalacji wprowadzony będzie dla pracowników przydział zadań i obowiązków, z określeniem odpowiedzialności za ich realizację. Pracownicy uczestniczyć będą w szkoleniach branżowych. Procesy technologiczne podlegać będą kontroli na każdym etapie, </w:t>
            </w:r>
            <w:r w:rsidR="0072679A" w:rsidRPr="00C51C78">
              <w:rPr>
                <w:rFonts w:ascii="Arial" w:hAnsi="Arial" w:cs="Arial"/>
                <w:bCs/>
                <w:color w:val="000000"/>
                <w:sz w:val="16"/>
                <w:szCs w:val="16"/>
              </w:rPr>
              <w:br/>
            </w:r>
            <w:r w:rsidRPr="00C51C78">
              <w:rPr>
                <w:rFonts w:ascii="Arial" w:hAnsi="Arial" w:cs="Arial"/>
                <w:bCs/>
                <w:color w:val="000000"/>
                <w:sz w:val="16"/>
                <w:szCs w:val="16"/>
              </w:rPr>
              <w:t>z określeniem wydajności procesów w oparciu</w:t>
            </w:r>
            <w:r w:rsidR="0072679A" w:rsidRPr="00C51C78">
              <w:rPr>
                <w:rFonts w:ascii="Arial" w:hAnsi="Arial" w:cs="Arial"/>
                <w:bCs/>
                <w:color w:val="000000"/>
                <w:sz w:val="16"/>
                <w:szCs w:val="16"/>
              </w:rPr>
              <w:t xml:space="preserve"> </w:t>
            </w:r>
            <w:r w:rsidRPr="00C51C78">
              <w:rPr>
                <w:rFonts w:ascii="Arial" w:hAnsi="Arial" w:cs="Arial"/>
                <w:bCs/>
                <w:color w:val="000000"/>
                <w:sz w:val="16"/>
                <w:szCs w:val="16"/>
              </w:rPr>
              <w:t xml:space="preserve"> o statystykę i sprawozdawczość </w:t>
            </w:r>
            <w:r w:rsidR="0072679A" w:rsidRPr="00C51C78">
              <w:rPr>
                <w:rFonts w:ascii="Arial" w:hAnsi="Arial" w:cs="Arial"/>
                <w:bCs/>
                <w:color w:val="000000"/>
                <w:sz w:val="16"/>
                <w:szCs w:val="16"/>
              </w:rPr>
              <w:br/>
            </w:r>
            <w:r w:rsidRPr="00C51C78">
              <w:rPr>
                <w:rFonts w:ascii="Arial" w:hAnsi="Arial" w:cs="Arial"/>
                <w:bCs/>
                <w:color w:val="000000"/>
                <w:sz w:val="16"/>
                <w:szCs w:val="16"/>
              </w:rPr>
              <w:t xml:space="preserve">z prowadzonych procesów technologicznych. Dla instalacji opracowany będzie program konserwacji stosowanych maszyn i urządzeń uwzględniający terminy przeglądów, napraw i remontów. Opracowana będzie instrukcja </w:t>
            </w:r>
            <w:proofErr w:type="spellStart"/>
            <w:r w:rsidRPr="00C51C78">
              <w:rPr>
                <w:rFonts w:ascii="Arial" w:hAnsi="Arial" w:cs="Arial"/>
                <w:bCs/>
                <w:color w:val="000000"/>
                <w:sz w:val="16"/>
                <w:szCs w:val="16"/>
              </w:rPr>
              <w:t>technologiczno</w:t>
            </w:r>
            <w:proofErr w:type="spellEnd"/>
            <w:r w:rsidRPr="00C51C78">
              <w:rPr>
                <w:rFonts w:ascii="Arial" w:hAnsi="Arial" w:cs="Arial"/>
                <w:bCs/>
                <w:color w:val="000000"/>
                <w:sz w:val="16"/>
                <w:szCs w:val="16"/>
              </w:rPr>
              <w:t xml:space="preserve"> - ruchowa uwzględniająca systemy ochronne dla instalacji oraz środowiska na wypadek chwilowych przestoi, rozruchu i zamknięcia oraz awarii. Opracowany będzie dziennik pracy instalacji, w którym wpisywane będą zdarzenia odbiegające od normalnych, takie jak awarie, zdarzenia losowe, itp. W instalacji dla potrzeb sprawozdawczych, prowadzone będą bilanse przetworzonych odpadów w układzie miesięcznym, kwartalnym, półrocznym i rocznym. Bilanse te uwzględniać będą masę odpadów przyjętych, przetworzonych, wytworzonych, jak również przekazanych do odzysku lub unieszkodliwienia. Zarządzający instalacją opracował i wdrożył procedury dotyczące zarządzania strumieniem odpadów, w tym odpadów wchodzących na instalację, odpadów przechodzących pomiędzy poszczególnymi węzłami instalacji oraz wychodzących z instalacji, w tym również plan zarzadzania pozostałościami z przetwarzania odpadów (zagadnienie omówione zostało szczegółowo w odniesieniu do BAT 2). Wyodrębnione będą i prowadzony będzie  wykaz strumieni ścieków odprowadzanych z instalacji oraz  gazów odlotowych. Zarządzający instalacją opracował i wdroży plan zarzadzania odorami (zagadnienie zostało omówione szczegółowo w odniesieniu do BAT 12).  Zarządzający instalacją opracował również i wdroży plan zabezpieczania środowiska przed skutkami awarii obejmujący: sposoby zapobiegania występowaniu oraz metody zabezpieczania środowiska przed skutkami awarii oraz sposoby powiadamiania o jej występowaniu. Przeprowadzone dotychczas pomiary hałasu środowiskowego wskazują, że wartości dopuszczalnych poziomów hałasu na terenach objętych ochroną akustyczną są dotrzymane. Nie wystąpiły również skargi, tym samym nie było konieczności opracowania i wdrożenia planu zarządzania hałasem i wibracjami.</w:t>
            </w:r>
          </w:p>
          <w:p w14:paraId="7B796E47" w14:textId="77777777" w:rsidR="00910B38" w:rsidRPr="00C51C78" w:rsidRDefault="00910B38">
            <w:pPr>
              <w:tabs>
                <w:tab w:val="left" w:pos="541"/>
              </w:tabs>
              <w:ind w:right="40"/>
              <w:jc w:val="both"/>
              <w:rPr>
                <w:rFonts w:ascii="Arial" w:hAnsi="Arial" w:cs="Arial"/>
                <w:bCs/>
                <w:sz w:val="16"/>
                <w:szCs w:val="16"/>
              </w:rPr>
            </w:pPr>
            <w:r w:rsidRPr="00C51C78">
              <w:rPr>
                <w:rFonts w:ascii="Arial" w:hAnsi="Arial" w:cs="Arial"/>
                <w:bCs/>
                <w:sz w:val="16"/>
                <w:szCs w:val="16"/>
              </w:rPr>
              <w:t>Instalacja spełnia wymagania BAT 1.</w:t>
            </w:r>
          </w:p>
        </w:tc>
      </w:tr>
      <w:tr w:rsidR="00910B38" w:rsidRPr="00C51C78" w14:paraId="3E8EB86A"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A01ECE"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A977B" w14:textId="77777777" w:rsidR="00910B38" w:rsidRPr="00C51C78" w:rsidRDefault="00910B38">
            <w:pPr>
              <w:ind w:right="40"/>
              <w:jc w:val="center"/>
              <w:rPr>
                <w:rFonts w:ascii="Arial" w:hAnsi="Arial" w:cs="Arial"/>
                <w:bCs/>
                <w:sz w:val="16"/>
                <w:szCs w:val="16"/>
              </w:rPr>
            </w:pPr>
            <w:r w:rsidRPr="00C51C78">
              <w:rPr>
                <w:rFonts w:ascii="Arial" w:hAnsi="Arial" w:cs="Arial"/>
                <w:bCs/>
                <w:sz w:val="16"/>
                <w:szCs w:val="16"/>
              </w:rPr>
              <w:t xml:space="preserve">Opracować </w:t>
            </w:r>
            <w:r w:rsidRPr="00C51C78">
              <w:rPr>
                <w:rFonts w:ascii="Arial" w:hAnsi="Arial" w:cs="Arial"/>
                <w:bCs/>
                <w:sz w:val="16"/>
                <w:szCs w:val="16"/>
              </w:rPr>
              <w:br/>
              <w:t>i wdrożyć procedury charakterystyki odpadów, poprzedzające odbiór odpadów i odbioru odpadów,</w:t>
            </w:r>
          </w:p>
          <w:p w14:paraId="082230F0" w14:textId="77777777" w:rsidR="00910B38" w:rsidRPr="00C51C78" w:rsidRDefault="00910B38">
            <w:pPr>
              <w:ind w:right="40"/>
              <w:jc w:val="center"/>
              <w:rPr>
                <w:rFonts w:ascii="Arial" w:hAnsi="Arial" w:cs="Arial"/>
                <w:bCs/>
                <w:sz w:val="16"/>
                <w:szCs w:val="16"/>
              </w:rPr>
            </w:pPr>
            <w:r w:rsidRPr="00C51C78">
              <w:rPr>
                <w:rFonts w:ascii="Arial" w:hAnsi="Arial" w:cs="Arial"/>
                <w:bCs/>
                <w:sz w:val="16"/>
                <w:szCs w:val="16"/>
              </w:rPr>
              <w:t xml:space="preserve">śledzenia oraz wykazu odpadów, zarządzania jakością </w:t>
            </w:r>
            <w:r w:rsidRPr="00C51C78">
              <w:rPr>
                <w:rFonts w:ascii="Arial" w:hAnsi="Arial" w:cs="Arial"/>
                <w:bCs/>
                <w:sz w:val="16"/>
                <w:szCs w:val="16"/>
              </w:rPr>
              <w:lastRenderedPageBreak/>
              <w:t xml:space="preserve">odpadów </w:t>
            </w:r>
            <w:r w:rsidRPr="00C51C78">
              <w:rPr>
                <w:rFonts w:ascii="Arial" w:hAnsi="Arial" w:cs="Arial"/>
                <w:bCs/>
                <w:sz w:val="16"/>
                <w:szCs w:val="16"/>
              </w:rPr>
              <w:br/>
              <w:t>z przetworzenia.</w:t>
            </w:r>
          </w:p>
          <w:p w14:paraId="22BC2634" w14:textId="77777777" w:rsidR="00910B38" w:rsidRPr="00C51C78" w:rsidRDefault="00910B38">
            <w:pPr>
              <w:ind w:right="40"/>
              <w:jc w:val="center"/>
              <w:rPr>
                <w:rFonts w:ascii="Arial" w:hAnsi="Arial" w:cs="Arial"/>
                <w:bCs/>
                <w:sz w:val="16"/>
                <w:szCs w:val="16"/>
              </w:rPr>
            </w:pPr>
            <w:r w:rsidRPr="00C51C78">
              <w:rPr>
                <w:rFonts w:ascii="Arial" w:hAnsi="Arial" w:cs="Arial"/>
                <w:bCs/>
                <w:sz w:val="16"/>
                <w:szCs w:val="16"/>
              </w:rPr>
              <w:t>Zapewnić segregację odpadów, zgodność odpadów przed zmieszaniem lub sporządzeniem mieszanki oraz</w:t>
            </w:r>
          </w:p>
          <w:p w14:paraId="27126984" w14:textId="77777777" w:rsidR="00910B38" w:rsidRPr="00C51C78" w:rsidRDefault="00910B38">
            <w:pPr>
              <w:ind w:right="40"/>
              <w:jc w:val="center"/>
              <w:rPr>
                <w:rFonts w:ascii="Arial" w:hAnsi="Arial" w:cs="Arial"/>
                <w:bCs/>
                <w:sz w:val="16"/>
                <w:szCs w:val="16"/>
              </w:rPr>
            </w:pPr>
            <w:r w:rsidRPr="00C51C78">
              <w:rPr>
                <w:rFonts w:ascii="Arial" w:hAnsi="Arial" w:cs="Arial"/>
                <w:bCs/>
                <w:sz w:val="16"/>
                <w:szCs w:val="16"/>
              </w:rPr>
              <w:t>sortowanie dostarczanych odpadów stałych.</w:t>
            </w:r>
          </w:p>
          <w:p w14:paraId="0866B184" w14:textId="77777777" w:rsidR="00910B38" w:rsidRPr="00C51C78" w:rsidRDefault="00910B38">
            <w:pPr>
              <w:ind w:right="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4D025" w14:textId="77777777" w:rsidR="00910B38" w:rsidRPr="00C51C78" w:rsidRDefault="00910B38">
            <w:pPr>
              <w:ind w:right="40"/>
              <w:jc w:val="both"/>
              <w:rPr>
                <w:rFonts w:ascii="Arial" w:hAnsi="Arial" w:cs="Arial"/>
                <w:bCs/>
                <w:sz w:val="16"/>
                <w:szCs w:val="16"/>
              </w:rPr>
            </w:pPr>
            <w:r w:rsidRPr="00C51C78">
              <w:rPr>
                <w:rFonts w:ascii="Arial" w:hAnsi="Arial" w:cs="Arial"/>
                <w:bCs/>
                <w:sz w:val="16"/>
                <w:szCs w:val="16"/>
              </w:rPr>
              <w:lastRenderedPageBreak/>
              <w:t>2a. Opracowanie i wdrożenie procedur charakterystyki odpadów i procedur poprzedzających ich odbiór.</w:t>
            </w:r>
          </w:p>
          <w:p w14:paraId="41A20850" w14:textId="77777777" w:rsidR="00910B38" w:rsidRPr="00C51C78" w:rsidRDefault="00910B38">
            <w:pPr>
              <w:ind w:right="40"/>
              <w:jc w:val="both"/>
              <w:rPr>
                <w:rFonts w:ascii="Arial" w:hAnsi="Arial" w:cs="Arial"/>
                <w:bCs/>
                <w:sz w:val="16"/>
                <w:szCs w:val="16"/>
              </w:rPr>
            </w:pPr>
            <w:r w:rsidRPr="00C51C78">
              <w:rPr>
                <w:rFonts w:ascii="Arial" w:hAnsi="Arial" w:cs="Arial"/>
                <w:bCs/>
                <w:color w:val="000000"/>
                <w:sz w:val="16"/>
                <w:szCs w:val="16"/>
              </w:rPr>
              <w:t xml:space="preserve">Spółka posiada opracowaną i wdrożoną procedurę przyjęcia odpadów. Przyjęcie odpadów na teren instalacji odbywać się będzie pod nadzorem pracownika przeszkolonego w zakresie obowiązujących procedur i przepisów prawa. Wjazd pojazdu przywożącego odpady odbywał się będzie za zgodą pracownika. Prowadzona będzie kontrola ilości dostarczonych odpadów - ważenie pojazdu na wadze samochodowej w celu ustalenia masy pojazdu pełnego. Na tym etapie ustalane będzie do jakiego procesu kierowane będą dostarczone odpady. Przyjęciu odpadów towarzyszyć będzie stała kontrola zgodności ładunku z deklarowanymi rodzajami odpadów. Uprawniony pracownik dokonywał będzie oględzin </w:t>
            </w:r>
            <w:r w:rsidRPr="00C51C78">
              <w:rPr>
                <w:rFonts w:ascii="Arial" w:hAnsi="Arial" w:cs="Arial"/>
                <w:bCs/>
                <w:color w:val="000000"/>
                <w:sz w:val="16"/>
                <w:szCs w:val="16"/>
              </w:rPr>
              <w:lastRenderedPageBreak/>
              <w:t>dostarczonych odpadów, sprawdzenia zgodności przywiezionych odpadów z kartą przekazania odpadów. W przypadku dostarczenia odpadów, których skład jest niezgodny z deklarowanymi odpadami następować będzie odmowa ich przyjęcia na teren instalacji. Dokumenty wagowe zawierać będą dane osoby przyjmującej odpady na teren instalacji oraz dane osoby odmawiającej przyjęcia odpadów,</w:t>
            </w:r>
            <w:r w:rsidRPr="00C51C78">
              <w:rPr>
                <w:rFonts w:ascii="Arial" w:hAnsi="Arial" w:cs="Arial"/>
                <w:bCs/>
                <w:color w:val="000000"/>
                <w:sz w:val="16"/>
                <w:szCs w:val="16"/>
              </w:rPr>
              <w:br/>
              <w:t>a także przyczynę odmowy przyjęcia odpadów.</w:t>
            </w:r>
          </w:p>
          <w:p w14:paraId="0025BBFC" w14:textId="77777777" w:rsidR="00910B38" w:rsidRPr="00C51C78" w:rsidRDefault="00910B38">
            <w:pPr>
              <w:ind w:right="40"/>
              <w:jc w:val="both"/>
              <w:rPr>
                <w:rFonts w:ascii="Arial" w:hAnsi="Arial" w:cs="Arial"/>
                <w:bCs/>
                <w:sz w:val="16"/>
                <w:szCs w:val="16"/>
              </w:rPr>
            </w:pPr>
            <w:r w:rsidRPr="00C51C78">
              <w:rPr>
                <w:rFonts w:ascii="Arial" w:hAnsi="Arial" w:cs="Arial"/>
                <w:bCs/>
                <w:sz w:val="16"/>
                <w:szCs w:val="16"/>
              </w:rPr>
              <w:t>2b. Opracowanie i wdrożenie procedur odbioru.</w:t>
            </w:r>
          </w:p>
          <w:p w14:paraId="42A95AA2" w14:textId="445FD81A" w:rsidR="00910B38" w:rsidRPr="00C51C78" w:rsidRDefault="00910B38">
            <w:pPr>
              <w:ind w:right="40"/>
              <w:jc w:val="both"/>
              <w:rPr>
                <w:rFonts w:ascii="Arial" w:hAnsi="Arial" w:cs="Arial"/>
                <w:bCs/>
                <w:color w:val="000000"/>
                <w:sz w:val="16"/>
                <w:szCs w:val="16"/>
              </w:rPr>
            </w:pPr>
            <w:r w:rsidRPr="00C51C78">
              <w:rPr>
                <w:rFonts w:ascii="Arial" w:hAnsi="Arial" w:cs="Arial"/>
                <w:bCs/>
                <w:color w:val="000000"/>
                <w:sz w:val="16"/>
                <w:szCs w:val="16"/>
              </w:rPr>
              <w:t>Spółka posiadać będzie opracowaną i wdrożoną procedurę przyjęcia odpadów. Rozładunek i wyładunek odpadów odbywał się będzie wyłącznie w miejscach do tego wyznaczonych, wskazanych przez pracownika obiektu. Podczas rozładunku odpadów następować będzie powtórna wzrokowa weryfikacja rodzaju dostarczanych odpadów. Każdorazowo przy odbiorze i rozładunku odpadów prowadzona będzie wstępna ocena poprawności wprowadzenia danych na karcie przekazania odpadu i jakości dowożonych odpadów. W przypadku stwierdzenia nieprawidłowości nastąpi odmowa przyjęcia odpadów. Opracowana będzie  instrukcja eksploatacji opisująca techniki kontroli przy załadunku i wyładunku odpadów, z uwzględnieniem procedur na wypadek stwierdzenia w strumieniu odpadów noszących charakter odpadów niebezpiecznych.</w:t>
            </w:r>
          </w:p>
          <w:p w14:paraId="2BF24137" w14:textId="77777777" w:rsidR="0072679A" w:rsidRPr="00C51C78" w:rsidRDefault="0072679A">
            <w:pPr>
              <w:ind w:right="40"/>
              <w:jc w:val="both"/>
              <w:rPr>
                <w:rFonts w:ascii="Arial" w:hAnsi="Arial" w:cs="Arial"/>
                <w:bCs/>
                <w:sz w:val="16"/>
                <w:szCs w:val="16"/>
              </w:rPr>
            </w:pPr>
          </w:p>
          <w:p w14:paraId="7606D982" w14:textId="77777777" w:rsidR="00910B38" w:rsidRPr="00C51C78" w:rsidRDefault="00910B38">
            <w:pPr>
              <w:ind w:right="40"/>
              <w:jc w:val="both"/>
              <w:rPr>
                <w:rFonts w:ascii="Arial" w:hAnsi="Arial" w:cs="Arial"/>
                <w:bCs/>
                <w:sz w:val="16"/>
                <w:szCs w:val="16"/>
              </w:rPr>
            </w:pPr>
            <w:r w:rsidRPr="00C51C78">
              <w:rPr>
                <w:rFonts w:ascii="Arial" w:hAnsi="Arial" w:cs="Arial"/>
                <w:bCs/>
                <w:sz w:val="16"/>
                <w:szCs w:val="16"/>
              </w:rPr>
              <w:t>2c. Opracowanie i wdrożenie systemu śledzenia oraz wykazu odpadów.</w:t>
            </w:r>
          </w:p>
          <w:p w14:paraId="7FD34496" w14:textId="77777777" w:rsidR="00910B38" w:rsidRPr="00C51C78" w:rsidRDefault="00910B38">
            <w:pPr>
              <w:ind w:right="40"/>
              <w:jc w:val="both"/>
              <w:rPr>
                <w:rFonts w:ascii="Arial" w:hAnsi="Arial" w:cs="Arial"/>
                <w:bCs/>
                <w:sz w:val="16"/>
                <w:szCs w:val="16"/>
              </w:rPr>
            </w:pPr>
            <w:r w:rsidRPr="00C51C78">
              <w:rPr>
                <w:rFonts w:ascii="Arial" w:hAnsi="Arial" w:cs="Arial"/>
                <w:bCs/>
                <w:color w:val="000000"/>
                <w:sz w:val="16"/>
                <w:szCs w:val="16"/>
              </w:rPr>
              <w:t xml:space="preserve">W instalacji odpady poddawane będą poszczególnym procesom przetwarzania </w:t>
            </w:r>
            <w:r w:rsidRPr="00C51C78">
              <w:rPr>
                <w:rFonts w:ascii="Arial" w:hAnsi="Arial" w:cs="Arial"/>
                <w:bCs/>
                <w:color w:val="000000"/>
                <w:sz w:val="16"/>
                <w:szCs w:val="16"/>
              </w:rPr>
              <w:br/>
              <w:t xml:space="preserve">w oparciu o ocenę dokonywaną przez obsługę instalacji. Każdorazowo przy odbiorze i rozładunku odpadów prowadzona będzie wstępna ocena poprawności wprowadzenia danych na karcie przekazania odpadu i jakości dowożonych odpadów. W przypadku stwierdzenia nieprawidłowości nastąpi odmowa przyjęcia odpadów. Pozwolenie zintegrowane określać będzie rodzaje i masy odpadów dopuszczonych do poszczególnych procesów przetwarzania oraz odpadów powstających w wyniku ich przetwarzania. Dla instalacji prowadzony będzie bilans przetworzonych odpadów w układzie miesięcznym, kwartalnym, półrocznym </w:t>
            </w:r>
            <w:r w:rsidRPr="00C51C78">
              <w:rPr>
                <w:rFonts w:ascii="Arial" w:hAnsi="Arial" w:cs="Arial"/>
                <w:bCs/>
                <w:color w:val="000000"/>
                <w:sz w:val="16"/>
                <w:szCs w:val="16"/>
              </w:rPr>
              <w:br/>
              <w:t xml:space="preserve">i rocznym. Bilans uwzględniał będzie masę odpadów przyjętych, wytworzonych, odzyskanych, jak również przekazanych do unieszkodliwienia czy odzysku. Przyjmowane i wytwarzane odpady podlegać będą ewidencji w oparciu </w:t>
            </w:r>
            <w:r w:rsidRPr="00C51C78">
              <w:rPr>
                <w:rFonts w:ascii="Arial" w:hAnsi="Arial" w:cs="Arial"/>
                <w:bCs/>
                <w:color w:val="000000"/>
                <w:sz w:val="16"/>
                <w:szCs w:val="16"/>
              </w:rPr>
              <w:br/>
              <w:t>o dokumenty wagowe, karty przekazania odpadów, karty ewidencji odpadów. Prowadzona będzie odrębna ewidencja dla każdego rodzaju odpadu.</w:t>
            </w:r>
          </w:p>
          <w:p w14:paraId="66FB3224" w14:textId="77777777" w:rsidR="00910B38" w:rsidRPr="00C51C78" w:rsidRDefault="00910B38">
            <w:pPr>
              <w:ind w:right="40"/>
              <w:jc w:val="both"/>
              <w:rPr>
                <w:rFonts w:ascii="Arial" w:hAnsi="Arial" w:cs="Arial"/>
                <w:bCs/>
                <w:sz w:val="16"/>
                <w:szCs w:val="16"/>
              </w:rPr>
            </w:pPr>
            <w:r w:rsidRPr="00C51C78">
              <w:rPr>
                <w:rFonts w:ascii="Arial" w:hAnsi="Arial" w:cs="Arial"/>
                <w:bCs/>
                <w:sz w:val="16"/>
                <w:szCs w:val="16"/>
              </w:rPr>
              <w:t xml:space="preserve">2d. Opracowanie i wdrożenie systemu zarządzania jakością odpadów </w:t>
            </w:r>
            <w:r w:rsidRPr="00C51C78">
              <w:rPr>
                <w:rFonts w:ascii="Arial" w:hAnsi="Arial" w:cs="Arial"/>
                <w:bCs/>
                <w:sz w:val="16"/>
                <w:szCs w:val="16"/>
              </w:rPr>
              <w:br/>
              <w:t>z przetworzenia</w:t>
            </w:r>
          </w:p>
          <w:p w14:paraId="4DBF6E76" w14:textId="77777777" w:rsidR="00910B38" w:rsidRPr="00C51C78" w:rsidRDefault="00910B38">
            <w:pPr>
              <w:ind w:right="40"/>
              <w:jc w:val="both"/>
              <w:rPr>
                <w:rFonts w:ascii="Arial" w:eastAsiaTheme="minorHAnsi" w:hAnsi="Arial" w:cs="Arial"/>
                <w:bCs/>
                <w:color w:val="000000"/>
                <w:sz w:val="16"/>
                <w:szCs w:val="16"/>
                <w:lang w:eastAsia="en-US"/>
              </w:rPr>
            </w:pPr>
            <w:r w:rsidRPr="00C51C78">
              <w:rPr>
                <w:rFonts w:ascii="Arial" w:hAnsi="Arial" w:cs="Arial"/>
                <w:bCs/>
                <w:color w:val="000000"/>
                <w:sz w:val="16"/>
                <w:szCs w:val="16"/>
              </w:rPr>
              <w:t>W instalacji odpady z przetworzenia poddawane będą kontroli wzrokowej dokonywanej przez pracownika zakładu w celu wyodrębnienia odpadów niezgodnych z rodzajem odpadów. Odpady z przetworzenia magazynowane będą  selektywnie w miejscach do tego wyznaczonych. Miejsce magazynowania odpadów będą wyodrębnione dla każdego z rodzajów odpadów oraz oznakowane kodem</w:t>
            </w:r>
            <w:r w:rsidRPr="00C51C78">
              <w:rPr>
                <w:rFonts w:ascii="Arial" w:hAnsi="Arial" w:cs="Arial"/>
                <w:bCs/>
                <w:color w:val="000000"/>
                <w:sz w:val="16"/>
                <w:szCs w:val="16"/>
              </w:rPr>
              <w:br/>
              <w:t xml:space="preserve">i rodzajem odpadów. Pozwolenie zintegrowane określać będzie zakres i  sposób monitorowania środowiska, w tym pomiary i ewidencję wielkości emisji </w:t>
            </w:r>
            <w:r w:rsidRPr="00C51C78">
              <w:rPr>
                <w:rFonts w:ascii="Arial" w:hAnsi="Arial" w:cs="Arial"/>
                <w:bCs/>
                <w:color w:val="000000"/>
                <w:sz w:val="16"/>
                <w:szCs w:val="16"/>
              </w:rPr>
              <w:br/>
              <w:t>z instalacji oraz kontrolę eksploatacji instalacji. W instalacji badania wykonywane będą zgodnie z aktualnymi metodykami i normami.</w:t>
            </w:r>
          </w:p>
          <w:p w14:paraId="43FD8779" w14:textId="77777777" w:rsidR="00910B38" w:rsidRPr="00C51C78" w:rsidRDefault="00910B38">
            <w:pPr>
              <w:ind w:right="40"/>
              <w:jc w:val="both"/>
              <w:rPr>
                <w:rFonts w:ascii="Arial" w:hAnsi="Arial" w:cs="Arial"/>
                <w:bCs/>
                <w:sz w:val="16"/>
                <w:szCs w:val="16"/>
              </w:rPr>
            </w:pPr>
            <w:r w:rsidRPr="00C51C78">
              <w:rPr>
                <w:rFonts w:ascii="Arial" w:hAnsi="Arial" w:cs="Arial"/>
                <w:bCs/>
                <w:sz w:val="16"/>
                <w:szCs w:val="16"/>
              </w:rPr>
              <w:t>2e/2g Zapewnienie segregacji odpadów.</w:t>
            </w:r>
          </w:p>
          <w:p w14:paraId="7043084B" w14:textId="77777777" w:rsidR="00910B38" w:rsidRPr="00C51C78" w:rsidRDefault="00910B38">
            <w:pPr>
              <w:ind w:right="40"/>
              <w:jc w:val="both"/>
              <w:rPr>
                <w:rFonts w:ascii="Arial" w:eastAsiaTheme="minorHAnsi" w:hAnsi="Arial" w:cs="Arial"/>
                <w:bCs/>
                <w:color w:val="000000"/>
                <w:sz w:val="16"/>
                <w:szCs w:val="16"/>
                <w:lang w:eastAsia="en-US"/>
              </w:rPr>
            </w:pPr>
            <w:r w:rsidRPr="00C51C78">
              <w:rPr>
                <w:rFonts w:ascii="Arial" w:hAnsi="Arial" w:cs="Arial"/>
                <w:bCs/>
                <w:color w:val="000000"/>
                <w:sz w:val="16"/>
                <w:szCs w:val="16"/>
              </w:rPr>
              <w:t>Odpady magazynowane będą selektywnie w zależności od ich właściwości, aby umożliwić łatwiejsze i bezpieczniejsze dla środowiska ich  magazynowanie oraz przetwarzanie. W zakresie sortowania stosowane będą następujące techniki:</w:t>
            </w:r>
          </w:p>
          <w:p w14:paraId="56A20F32" w14:textId="77777777" w:rsidR="00910B38" w:rsidRPr="00C51C78" w:rsidRDefault="00910B38">
            <w:pPr>
              <w:pStyle w:val="Akapitzlist"/>
              <w:numPr>
                <w:ilvl w:val="0"/>
                <w:numId w:val="80"/>
              </w:numPr>
              <w:spacing w:after="0" w:line="256" w:lineRule="auto"/>
              <w:ind w:left="115" w:right="40" w:hanging="115"/>
              <w:contextualSpacing w:val="0"/>
              <w:jc w:val="both"/>
              <w:rPr>
                <w:rFonts w:ascii="Arial" w:hAnsi="Arial" w:cs="Arial"/>
                <w:bCs/>
                <w:color w:val="000000"/>
                <w:sz w:val="16"/>
                <w:szCs w:val="16"/>
              </w:rPr>
            </w:pPr>
            <w:r w:rsidRPr="00C51C78">
              <w:rPr>
                <w:rFonts w:ascii="Arial" w:hAnsi="Arial" w:cs="Arial"/>
                <w:bCs/>
                <w:color w:val="000000"/>
                <w:sz w:val="16"/>
                <w:szCs w:val="16"/>
              </w:rPr>
              <w:t xml:space="preserve"> oddzielanie ręczne – w kabinie sortowniczej ze strumienia odpadów wydzielane  będą odpady nadające się do odzysku materiałowego takie jak: tworzywa sztuczne, papier, tektura, metale, szkło. Oddzielanie ręczne realizowane będzie również w strefie buforowej gdzie wyodrębniane będą odpady tarasujące mogące zakłócić proces technologiczny oraz odpady niebezpieczne, które znalazły się </w:t>
            </w:r>
            <w:r w:rsidRPr="00C51C78">
              <w:rPr>
                <w:rFonts w:ascii="Arial" w:hAnsi="Arial" w:cs="Arial"/>
                <w:bCs/>
                <w:color w:val="000000"/>
                <w:sz w:val="16"/>
                <w:szCs w:val="16"/>
              </w:rPr>
              <w:br/>
              <w:t xml:space="preserve">w strumieniu odpadów zmieszanych, </w:t>
            </w:r>
          </w:p>
          <w:p w14:paraId="222DC503" w14:textId="77777777" w:rsidR="00910B38" w:rsidRPr="00C51C78" w:rsidRDefault="00910B38">
            <w:pPr>
              <w:pStyle w:val="Akapitzlist"/>
              <w:numPr>
                <w:ilvl w:val="0"/>
                <w:numId w:val="80"/>
              </w:numPr>
              <w:spacing w:after="0" w:line="256" w:lineRule="auto"/>
              <w:ind w:left="115" w:right="40" w:hanging="115"/>
              <w:contextualSpacing w:val="0"/>
              <w:jc w:val="both"/>
              <w:rPr>
                <w:rFonts w:ascii="Arial" w:hAnsi="Arial" w:cs="Arial"/>
                <w:bCs/>
                <w:color w:val="000000"/>
                <w:sz w:val="16"/>
                <w:szCs w:val="16"/>
              </w:rPr>
            </w:pPr>
            <w:r w:rsidRPr="00C51C78">
              <w:rPr>
                <w:rFonts w:ascii="Arial" w:hAnsi="Arial" w:cs="Arial"/>
                <w:bCs/>
                <w:color w:val="000000"/>
                <w:sz w:val="16"/>
                <w:szCs w:val="16"/>
              </w:rPr>
              <w:t xml:space="preserve"> oddzielanie magnetyczne prowadzone będzie za pomocą separatora elektromagnetycznego, - wysortowywane będą odpady metalowe,</w:t>
            </w:r>
          </w:p>
          <w:p w14:paraId="50EBC161" w14:textId="77777777" w:rsidR="00910B38" w:rsidRPr="00C51C78" w:rsidRDefault="00910B38">
            <w:pPr>
              <w:pStyle w:val="Akapitzlist"/>
              <w:numPr>
                <w:ilvl w:val="0"/>
                <w:numId w:val="80"/>
              </w:numPr>
              <w:spacing w:after="0" w:line="256" w:lineRule="auto"/>
              <w:ind w:left="0" w:right="40" w:hanging="115"/>
              <w:contextualSpacing w:val="0"/>
              <w:jc w:val="both"/>
              <w:rPr>
                <w:rFonts w:ascii="Arial" w:hAnsi="Arial" w:cs="Arial"/>
                <w:bCs/>
                <w:color w:val="000000"/>
                <w:sz w:val="16"/>
                <w:szCs w:val="16"/>
              </w:rPr>
            </w:pPr>
            <w:r w:rsidRPr="00C51C78">
              <w:rPr>
                <w:rFonts w:ascii="Arial" w:hAnsi="Arial" w:cs="Arial"/>
                <w:bCs/>
                <w:color w:val="000000"/>
                <w:sz w:val="16"/>
                <w:szCs w:val="16"/>
              </w:rPr>
              <w:t xml:space="preserve">  oddzielanie gabarytowe na sicie bębnowym - prowadzony będzie rozdział odpadów na dwie frakcje pow. 80 mm – frakcję </w:t>
            </w:r>
            <w:proofErr w:type="spellStart"/>
            <w:r w:rsidRPr="00C51C78">
              <w:rPr>
                <w:rFonts w:ascii="Arial" w:hAnsi="Arial" w:cs="Arial"/>
                <w:bCs/>
                <w:color w:val="000000"/>
                <w:sz w:val="16"/>
                <w:szCs w:val="16"/>
              </w:rPr>
              <w:t>nadsitową</w:t>
            </w:r>
            <w:proofErr w:type="spellEnd"/>
            <w:r w:rsidRPr="00C51C78">
              <w:rPr>
                <w:rFonts w:ascii="Arial" w:hAnsi="Arial" w:cs="Arial"/>
                <w:bCs/>
                <w:color w:val="000000"/>
                <w:sz w:val="16"/>
                <w:szCs w:val="16"/>
              </w:rPr>
              <w:t xml:space="preserve"> i 0-80 mm – frakcję </w:t>
            </w:r>
            <w:proofErr w:type="spellStart"/>
            <w:r w:rsidRPr="00C51C78">
              <w:rPr>
                <w:rFonts w:ascii="Arial" w:hAnsi="Arial" w:cs="Arial"/>
                <w:bCs/>
                <w:color w:val="000000"/>
                <w:sz w:val="16"/>
                <w:szCs w:val="16"/>
              </w:rPr>
              <w:t>podsitową</w:t>
            </w:r>
            <w:proofErr w:type="spellEnd"/>
            <w:r w:rsidRPr="00C51C78">
              <w:rPr>
                <w:rFonts w:ascii="Arial" w:hAnsi="Arial" w:cs="Arial"/>
                <w:bCs/>
                <w:color w:val="000000"/>
                <w:sz w:val="16"/>
                <w:szCs w:val="16"/>
              </w:rPr>
              <w:t>.</w:t>
            </w:r>
            <w:r w:rsidRPr="00C51C78">
              <w:rPr>
                <w:rFonts w:ascii="Arial" w:hAnsi="Arial" w:cs="Arial"/>
                <w:bCs/>
                <w:color w:val="000000"/>
                <w:sz w:val="16"/>
                <w:szCs w:val="16"/>
              </w:rPr>
              <w:br/>
              <w:t xml:space="preserve">Określony będzie czas i miejsca magazynowania poszczególnych rodzajów odpadów. Ilość magazynowanych odpadów nie będzie przekraczać pojemności magazynów, a sposób magazynowania odpadów nie będzie powodował  zanieczyszczenia środowiska oraz uciążliwości zapachowych.  </w:t>
            </w:r>
          </w:p>
          <w:p w14:paraId="7F669667" w14:textId="77777777" w:rsidR="00910B38" w:rsidRPr="00C51C78" w:rsidRDefault="00910B38">
            <w:pPr>
              <w:ind w:right="40"/>
              <w:rPr>
                <w:rFonts w:ascii="Arial" w:hAnsi="Arial" w:cs="Arial"/>
                <w:bCs/>
                <w:sz w:val="16"/>
                <w:szCs w:val="16"/>
              </w:rPr>
            </w:pPr>
            <w:r w:rsidRPr="00C51C78">
              <w:rPr>
                <w:rFonts w:ascii="Arial" w:hAnsi="Arial" w:cs="Arial"/>
                <w:bCs/>
                <w:sz w:val="16"/>
                <w:szCs w:val="16"/>
              </w:rPr>
              <w:t>2f.Zapewnienie zgodności odpadów przed zmieszaniem lub sporządzeniem mieszanki odpadów.</w:t>
            </w:r>
          </w:p>
          <w:p w14:paraId="1DA4EA67" w14:textId="77777777" w:rsidR="00910B38" w:rsidRPr="00C51C78" w:rsidRDefault="00910B38">
            <w:pPr>
              <w:ind w:right="40"/>
              <w:jc w:val="both"/>
              <w:rPr>
                <w:rFonts w:ascii="Arial" w:hAnsi="Arial" w:cs="Arial"/>
                <w:bCs/>
                <w:sz w:val="16"/>
                <w:szCs w:val="16"/>
              </w:rPr>
            </w:pPr>
            <w:r w:rsidRPr="00C51C78">
              <w:rPr>
                <w:rFonts w:ascii="Arial" w:hAnsi="Arial" w:cs="Arial"/>
                <w:bCs/>
                <w:color w:val="000000"/>
                <w:sz w:val="16"/>
                <w:szCs w:val="16"/>
              </w:rPr>
              <w:t xml:space="preserve">W instalacji odpady poddawane będą poszczególnym procesom przetwarzania </w:t>
            </w:r>
            <w:r w:rsidRPr="00C51C78">
              <w:rPr>
                <w:rFonts w:ascii="Arial" w:hAnsi="Arial" w:cs="Arial"/>
                <w:bCs/>
                <w:color w:val="000000"/>
                <w:sz w:val="16"/>
                <w:szCs w:val="16"/>
              </w:rPr>
              <w:br/>
              <w:t xml:space="preserve">w oparciu o ocenę dokonywaną przez obsługę instalacji z uwzględnieniem rodzaju i właściwości odpadów. Personel kierowniczy posiadał </w:t>
            </w:r>
            <w:proofErr w:type="spellStart"/>
            <w:r w:rsidRPr="00C51C78">
              <w:rPr>
                <w:rFonts w:ascii="Arial" w:hAnsi="Arial" w:cs="Arial"/>
                <w:bCs/>
                <w:color w:val="000000"/>
                <w:sz w:val="16"/>
                <w:szCs w:val="16"/>
              </w:rPr>
              <w:t>bedzie</w:t>
            </w:r>
            <w:proofErr w:type="spellEnd"/>
            <w:r w:rsidRPr="00C51C78">
              <w:rPr>
                <w:rFonts w:ascii="Arial" w:hAnsi="Arial" w:cs="Arial"/>
                <w:bCs/>
                <w:color w:val="000000"/>
                <w:sz w:val="16"/>
                <w:szCs w:val="16"/>
              </w:rPr>
              <w:t xml:space="preserve"> pełną wiedzę odnośnie stosowanych w zakładzie procesów technologicznych przyporządkowanych różnym rodzajom dostarczanych odpadów. Wiedza ta pozwalać będzie na właściwe kierowanie strumieniem odpadów w celu zapewnienia </w:t>
            </w:r>
            <w:r w:rsidRPr="00C51C78">
              <w:rPr>
                <w:rFonts w:ascii="Arial" w:hAnsi="Arial" w:cs="Arial"/>
                <w:bCs/>
                <w:color w:val="000000"/>
                <w:sz w:val="16"/>
                <w:szCs w:val="16"/>
              </w:rPr>
              <w:lastRenderedPageBreak/>
              <w:t xml:space="preserve">możliwie bezpiecznego i na jak najwyższym poziomie odzysku zawartych </w:t>
            </w:r>
            <w:r w:rsidRPr="00C51C78">
              <w:rPr>
                <w:rFonts w:ascii="Arial" w:hAnsi="Arial" w:cs="Arial"/>
                <w:bCs/>
                <w:color w:val="000000"/>
                <w:sz w:val="16"/>
                <w:szCs w:val="16"/>
              </w:rPr>
              <w:br/>
              <w:t>w odpadach surowców i materiałów.</w:t>
            </w:r>
          </w:p>
          <w:p w14:paraId="5AC123FE" w14:textId="77777777" w:rsidR="00910B38" w:rsidRPr="00C51C78" w:rsidRDefault="00910B38">
            <w:pPr>
              <w:jc w:val="both"/>
              <w:rPr>
                <w:rFonts w:ascii="Arial" w:hAnsi="Arial" w:cs="Arial"/>
                <w:bCs/>
                <w:sz w:val="16"/>
                <w:szCs w:val="16"/>
              </w:rPr>
            </w:pPr>
            <w:r w:rsidRPr="00C51C78">
              <w:rPr>
                <w:rFonts w:ascii="Arial" w:hAnsi="Arial" w:cs="Arial"/>
                <w:bCs/>
                <w:sz w:val="16"/>
                <w:szCs w:val="16"/>
              </w:rPr>
              <w:t>Instalacja spełnia wymagania BAT 2.</w:t>
            </w:r>
          </w:p>
        </w:tc>
      </w:tr>
      <w:tr w:rsidR="00910B38" w:rsidRPr="00C51C78" w14:paraId="7525E275"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459EFE"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F119A3"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Ustanowić i prowadzić wykaz strumieni ścieków oraz strumieni gazów odlotowych odprowadzanych </w:t>
            </w:r>
            <w:r w:rsidRPr="00C51C78">
              <w:rPr>
                <w:rFonts w:ascii="Arial" w:hAnsi="Arial" w:cs="Arial"/>
                <w:bCs/>
                <w:sz w:val="16"/>
                <w:szCs w:val="16"/>
              </w:rPr>
              <w:br/>
              <w:t>z instalacji w celu łatwiejszego ograniczenia emisji do wody i powietrza</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71783B" w14:textId="77777777" w:rsidR="00910B38" w:rsidRPr="00C51C78" w:rsidRDefault="00910B38">
            <w:pPr>
              <w:jc w:val="both"/>
              <w:rPr>
                <w:rFonts w:ascii="Arial" w:eastAsiaTheme="minorHAnsi" w:hAnsi="Arial" w:cs="Arial"/>
                <w:bCs/>
                <w:color w:val="000000"/>
                <w:sz w:val="16"/>
                <w:szCs w:val="16"/>
                <w:lang w:eastAsia="en-US"/>
              </w:rPr>
            </w:pPr>
            <w:r w:rsidRPr="00C51C78">
              <w:rPr>
                <w:rFonts w:ascii="Arial" w:hAnsi="Arial" w:cs="Arial"/>
                <w:bCs/>
                <w:color w:val="000000"/>
                <w:sz w:val="16"/>
                <w:szCs w:val="16"/>
              </w:rPr>
              <w:t>Dla instalacji ustanowiony i prowadzony będzie:</w:t>
            </w:r>
          </w:p>
          <w:p w14:paraId="0D1E2636" w14:textId="77777777" w:rsidR="00910B38" w:rsidRPr="00C51C78" w:rsidRDefault="00910B38">
            <w:pPr>
              <w:pStyle w:val="Default"/>
              <w:numPr>
                <w:ilvl w:val="0"/>
                <w:numId w:val="81"/>
              </w:numPr>
              <w:tabs>
                <w:tab w:val="left" w:pos="257"/>
              </w:tabs>
              <w:spacing w:line="256" w:lineRule="auto"/>
              <w:ind w:left="0" w:firstLine="0"/>
              <w:jc w:val="both"/>
              <w:rPr>
                <w:rFonts w:ascii="Arial" w:hAnsi="Arial" w:cs="Arial"/>
                <w:bCs/>
                <w:color w:val="auto"/>
                <w:sz w:val="16"/>
                <w:szCs w:val="16"/>
              </w:rPr>
            </w:pPr>
            <w:r w:rsidRPr="00C51C78">
              <w:rPr>
                <w:rFonts w:ascii="Arial" w:hAnsi="Arial" w:cs="Arial"/>
                <w:bCs/>
                <w:color w:val="auto"/>
                <w:sz w:val="16"/>
                <w:szCs w:val="16"/>
              </w:rPr>
              <w:t xml:space="preserve">Wykaz strumieni gazów odlotowych w celu ograniczania emisji do powietrza, jako cześć systemu zarzadzania środowiskowego (Bat 1), w tym: </w:t>
            </w:r>
          </w:p>
          <w:p w14:paraId="58AC90A0" w14:textId="77777777" w:rsidR="00910B38" w:rsidRPr="00C51C78" w:rsidRDefault="00910B38">
            <w:pPr>
              <w:pStyle w:val="Akapitzlist"/>
              <w:numPr>
                <w:ilvl w:val="0"/>
                <w:numId w:val="82"/>
              </w:numPr>
              <w:spacing w:after="100" w:afterAutospacing="1" w:line="256" w:lineRule="auto"/>
              <w:ind w:left="115" w:hanging="115"/>
              <w:jc w:val="both"/>
              <w:rPr>
                <w:rFonts w:ascii="Arial" w:hAnsi="Arial" w:cs="Arial"/>
                <w:bCs/>
                <w:sz w:val="16"/>
                <w:szCs w:val="16"/>
              </w:rPr>
            </w:pPr>
            <w:r w:rsidRPr="00C51C78">
              <w:rPr>
                <w:rFonts w:ascii="Arial" w:hAnsi="Arial" w:cs="Arial"/>
                <w:bCs/>
                <w:sz w:val="16"/>
                <w:szCs w:val="16"/>
              </w:rPr>
              <w:t xml:space="preserve">z sortowni odpadów, tj.: strefy przyjęcia i rozładunku, magazynowania </w:t>
            </w:r>
            <w:r w:rsidRPr="00C51C78">
              <w:rPr>
                <w:rFonts w:ascii="Arial" w:hAnsi="Arial" w:cs="Arial"/>
                <w:bCs/>
                <w:sz w:val="16"/>
                <w:szCs w:val="16"/>
              </w:rPr>
              <w:br/>
              <w:t xml:space="preserve">i sortowania odpadów zanieczyszczenia ujmowane będą i poprzez tkaninowy system filtracji wprowadzane będą do powietrza w sposób wymuszony emitorem </w:t>
            </w:r>
            <w:proofErr w:type="spellStart"/>
            <w:r w:rsidRPr="00C51C78">
              <w:rPr>
                <w:rFonts w:ascii="Arial" w:hAnsi="Arial" w:cs="Arial"/>
                <w:bCs/>
                <w:sz w:val="16"/>
                <w:szCs w:val="16"/>
              </w:rPr>
              <w:t>ozn</w:t>
            </w:r>
            <w:proofErr w:type="spellEnd"/>
            <w:r w:rsidRPr="00C51C78">
              <w:rPr>
                <w:rFonts w:ascii="Arial" w:hAnsi="Arial" w:cs="Arial"/>
                <w:bCs/>
                <w:sz w:val="16"/>
                <w:szCs w:val="16"/>
              </w:rPr>
              <w:t xml:space="preserve">. E1. </w:t>
            </w:r>
          </w:p>
          <w:p w14:paraId="6F352E00" w14:textId="77777777" w:rsidR="00910B38" w:rsidRPr="00C51C78" w:rsidRDefault="00910B38">
            <w:pPr>
              <w:pStyle w:val="Akapitzlist"/>
              <w:numPr>
                <w:ilvl w:val="0"/>
                <w:numId w:val="82"/>
              </w:numPr>
              <w:spacing w:after="100" w:afterAutospacing="1" w:line="256" w:lineRule="auto"/>
              <w:ind w:left="115" w:hanging="115"/>
              <w:jc w:val="both"/>
              <w:rPr>
                <w:rFonts w:ascii="Arial" w:hAnsi="Arial" w:cs="Arial"/>
                <w:bCs/>
                <w:sz w:val="16"/>
                <w:szCs w:val="16"/>
              </w:rPr>
            </w:pPr>
            <w:r w:rsidRPr="00C51C78">
              <w:rPr>
                <w:rFonts w:ascii="Arial" w:hAnsi="Arial" w:cs="Arial"/>
                <w:bCs/>
                <w:sz w:val="16"/>
                <w:szCs w:val="16"/>
              </w:rPr>
              <w:t xml:space="preserve">z kompostowni odpadów, tj.: </w:t>
            </w:r>
          </w:p>
          <w:p w14:paraId="6632BB12" w14:textId="77777777" w:rsidR="00910B38" w:rsidRPr="00C51C78" w:rsidRDefault="00910B38">
            <w:pPr>
              <w:pStyle w:val="Akapitzlist"/>
              <w:numPr>
                <w:ilvl w:val="0"/>
                <w:numId w:val="83"/>
              </w:numPr>
              <w:tabs>
                <w:tab w:val="num" w:pos="0"/>
              </w:tabs>
              <w:spacing w:after="0" w:line="256" w:lineRule="auto"/>
              <w:ind w:left="257" w:right="-1" w:hanging="257"/>
              <w:jc w:val="both"/>
              <w:rPr>
                <w:rFonts w:ascii="Arial" w:hAnsi="Arial" w:cs="Arial"/>
                <w:bCs/>
                <w:sz w:val="16"/>
                <w:szCs w:val="16"/>
              </w:rPr>
            </w:pPr>
            <w:r w:rsidRPr="00C51C78">
              <w:rPr>
                <w:rFonts w:ascii="Arial" w:hAnsi="Arial" w:cs="Arial"/>
                <w:bCs/>
                <w:sz w:val="16"/>
                <w:szCs w:val="16"/>
              </w:rPr>
              <w:t xml:space="preserve">I </w:t>
            </w:r>
            <w:proofErr w:type="spellStart"/>
            <w:r w:rsidRPr="00C51C78">
              <w:rPr>
                <w:rFonts w:ascii="Arial" w:hAnsi="Arial" w:cs="Arial"/>
                <w:bCs/>
                <w:sz w:val="16"/>
                <w:szCs w:val="16"/>
              </w:rPr>
              <w:t>i</w:t>
            </w:r>
            <w:proofErr w:type="spellEnd"/>
            <w:r w:rsidRPr="00C51C78">
              <w:rPr>
                <w:rFonts w:ascii="Arial" w:hAnsi="Arial" w:cs="Arial"/>
                <w:bCs/>
                <w:sz w:val="16"/>
                <w:szCs w:val="16"/>
              </w:rPr>
              <w:t xml:space="preserve"> II etapu stabilizacji tlenowej oraz procesu biologicznego suszenia zanieczyszczenia ujmowane będą i wprowadzane do powietrza poprzez biofiltr typu zamkniętego, który wyposażony będzie w emitor </w:t>
            </w:r>
            <w:proofErr w:type="spellStart"/>
            <w:r w:rsidRPr="00C51C78">
              <w:rPr>
                <w:rFonts w:ascii="Arial" w:hAnsi="Arial" w:cs="Arial"/>
                <w:bCs/>
                <w:sz w:val="16"/>
                <w:szCs w:val="16"/>
              </w:rPr>
              <w:t>ozn</w:t>
            </w:r>
            <w:proofErr w:type="spellEnd"/>
            <w:r w:rsidRPr="00C51C78">
              <w:rPr>
                <w:rFonts w:ascii="Arial" w:hAnsi="Arial" w:cs="Arial"/>
                <w:bCs/>
                <w:sz w:val="16"/>
                <w:szCs w:val="16"/>
              </w:rPr>
              <w:t>. E2,</w:t>
            </w:r>
          </w:p>
          <w:p w14:paraId="433F9228" w14:textId="77777777" w:rsidR="00910B38" w:rsidRPr="00C51C78" w:rsidRDefault="00910B38">
            <w:pPr>
              <w:pStyle w:val="Akapitzlist"/>
              <w:numPr>
                <w:ilvl w:val="0"/>
                <w:numId w:val="83"/>
              </w:numPr>
              <w:tabs>
                <w:tab w:val="num" w:pos="0"/>
              </w:tabs>
              <w:spacing w:after="0" w:line="256" w:lineRule="auto"/>
              <w:ind w:left="257" w:right="-1" w:hanging="257"/>
              <w:jc w:val="both"/>
              <w:rPr>
                <w:rFonts w:ascii="Arial" w:hAnsi="Arial" w:cs="Arial"/>
                <w:bCs/>
                <w:sz w:val="16"/>
                <w:szCs w:val="16"/>
              </w:rPr>
            </w:pPr>
            <w:r w:rsidRPr="00C51C78">
              <w:rPr>
                <w:rFonts w:ascii="Arial" w:hAnsi="Arial" w:cs="Arial"/>
                <w:bCs/>
                <w:sz w:val="16"/>
                <w:szCs w:val="16"/>
              </w:rPr>
              <w:t xml:space="preserve">z kompostowania odpadów ulegających biodegradacji - emisja niezorganizowana. </w:t>
            </w:r>
          </w:p>
          <w:p w14:paraId="78D6E298"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Dla instalacji do mechaniczno - biologicznego przetwarzania odpadów prowadzony będzie monitoring istotnych zanieczyszczeń w strumieniu gazów tj.: amoniak, całkowite LZO, pył ogółem i  odory.  </w:t>
            </w:r>
          </w:p>
          <w:p w14:paraId="66BFC7CB" w14:textId="77777777" w:rsidR="00910B38" w:rsidRPr="00C51C78" w:rsidRDefault="00910B38">
            <w:pPr>
              <w:tabs>
                <w:tab w:val="left" w:pos="922"/>
              </w:tabs>
              <w:spacing w:before="40" w:after="40"/>
              <w:jc w:val="both"/>
              <w:rPr>
                <w:rFonts w:ascii="Arial" w:eastAsiaTheme="minorHAnsi" w:hAnsi="Arial" w:cs="Arial"/>
                <w:bCs/>
                <w:sz w:val="16"/>
                <w:szCs w:val="16"/>
                <w:lang w:eastAsia="en-US"/>
              </w:rPr>
            </w:pPr>
            <w:r w:rsidRPr="00C51C78">
              <w:rPr>
                <w:rFonts w:ascii="Arial" w:hAnsi="Arial" w:cs="Arial"/>
                <w:bCs/>
                <w:sz w:val="16"/>
                <w:szCs w:val="16"/>
              </w:rPr>
              <w:t xml:space="preserve">Wykaz strumieni ścieków technologicznych odprowadzanych z instalacji jako cześć systemu EMS (Bat 1), w tym: </w:t>
            </w:r>
          </w:p>
          <w:p w14:paraId="6660AA35"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eastAsia="Arial" w:hAnsi="Arial" w:cs="Arial"/>
                <w:bCs/>
                <w:kern w:val="2"/>
                <w:sz w:val="16"/>
                <w:szCs w:val="16"/>
              </w:rPr>
              <w:t>z hali sortowni odcieki będą odprowadzane kanalizacją zakładową do bezodpływowego zbiornika magazynowego o pojemności 1 m</w:t>
            </w:r>
            <w:r w:rsidRPr="00C51C78">
              <w:rPr>
                <w:rFonts w:ascii="Arial" w:eastAsia="Arial" w:hAnsi="Arial" w:cs="Arial"/>
                <w:bCs/>
                <w:kern w:val="2"/>
                <w:sz w:val="16"/>
                <w:szCs w:val="16"/>
                <w:vertAlign w:val="superscript"/>
              </w:rPr>
              <w:t>3</w:t>
            </w:r>
            <w:r w:rsidRPr="00C51C78">
              <w:rPr>
                <w:rFonts w:ascii="Arial" w:eastAsia="Arial" w:hAnsi="Arial" w:cs="Arial"/>
                <w:bCs/>
                <w:kern w:val="2"/>
                <w:sz w:val="16"/>
                <w:szCs w:val="16"/>
              </w:rPr>
              <w:t xml:space="preserve"> skąd będą sukcesywnie wywożone wozem asenizacyjnym do oczyszczalni ścieków odbiorcy zewnętrznego, </w:t>
            </w:r>
          </w:p>
          <w:p w14:paraId="256EAFF0"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hAnsi="Arial" w:cs="Arial"/>
                <w:bCs/>
                <w:sz w:val="16"/>
                <w:szCs w:val="16"/>
              </w:rPr>
              <w:t>z hali</w:t>
            </w:r>
            <w:r w:rsidRPr="00C51C78">
              <w:rPr>
                <w:rFonts w:ascii="Arial" w:eastAsia="Arial" w:hAnsi="Arial" w:cs="Arial"/>
                <w:bCs/>
                <w:kern w:val="2"/>
                <w:sz w:val="16"/>
                <w:szCs w:val="16"/>
              </w:rPr>
              <w:t xml:space="preserve"> kompostowni do biologicznego przetwarzania odpadów (stabilizacji tlenowej/biologicznego suszenia) odcieki będą zawracane do procesu a ich nadmiar odprowadzany będzie kanalizacją zakładową do bezodpływowego zbiornika magazynowego o pojemności 40 m</w:t>
            </w:r>
            <w:r w:rsidRPr="00C51C78">
              <w:rPr>
                <w:rFonts w:ascii="Arial" w:eastAsia="Arial" w:hAnsi="Arial" w:cs="Arial"/>
                <w:bCs/>
                <w:kern w:val="2"/>
                <w:sz w:val="16"/>
                <w:szCs w:val="16"/>
                <w:vertAlign w:val="superscript"/>
              </w:rPr>
              <w:t>3</w:t>
            </w:r>
            <w:r w:rsidRPr="00C51C78">
              <w:rPr>
                <w:rFonts w:ascii="Arial" w:eastAsia="Arial" w:hAnsi="Arial" w:cs="Arial"/>
                <w:bCs/>
                <w:kern w:val="2"/>
                <w:sz w:val="16"/>
                <w:szCs w:val="16"/>
              </w:rPr>
              <w:t xml:space="preserve"> skąd będą sukcesywnie wywożone wozem asenizacyjnym do oczyszczalni ścieków odbiorcy zewnętrznego,</w:t>
            </w:r>
          </w:p>
          <w:p w14:paraId="22604742"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hAnsi="Arial" w:cs="Arial"/>
                <w:bCs/>
                <w:sz w:val="16"/>
                <w:szCs w:val="16"/>
              </w:rPr>
              <w:t xml:space="preserve">z hali </w:t>
            </w:r>
            <w:r w:rsidRPr="00C51C78">
              <w:rPr>
                <w:rFonts w:ascii="Arial" w:eastAsia="Arial" w:hAnsi="Arial" w:cs="Arial"/>
                <w:bCs/>
                <w:kern w:val="2"/>
                <w:sz w:val="16"/>
                <w:szCs w:val="16"/>
              </w:rPr>
              <w:t>dojrzewania stabilizatu/</w:t>
            </w:r>
            <w:proofErr w:type="spellStart"/>
            <w:r w:rsidRPr="00C51C78">
              <w:rPr>
                <w:rFonts w:ascii="Arial" w:eastAsia="Arial" w:hAnsi="Arial" w:cs="Arial"/>
                <w:bCs/>
                <w:kern w:val="2"/>
                <w:sz w:val="16"/>
                <w:szCs w:val="16"/>
              </w:rPr>
              <w:t>biofiltra</w:t>
            </w:r>
            <w:proofErr w:type="spellEnd"/>
            <w:r w:rsidRPr="00C51C78">
              <w:rPr>
                <w:rFonts w:ascii="Arial" w:eastAsia="Arial" w:hAnsi="Arial" w:cs="Arial"/>
                <w:bCs/>
                <w:kern w:val="2"/>
                <w:sz w:val="16"/>
                <w:szCs w:val="16"/>
              </w:rPr>
              <w:t xml:space="preserve"> odcieki będą zawracane do procesu </w:t>
            </w:r>
            <w:r w:rsidRPr="00C51C78">
              <w:rPr>
                <w:rFonts w:ascii="Arial" w:eastAsia="Arial" w:hAnsi="Arial" w:cs="Arial"/>
                <w:bCs/>
                <w:kern w:val="2"/>
                <w:sz w:val="16"/>
                <w:szCs w:val="16"/>
              </w:rPr>
              <w:br/>
              <w:t>a ich nadmiar odprowadzany będzie kanalizacją zakładową do bezodpływowego zbiornika magazynowego o pojemności 40 m</w:t>
            </w:r>
            <w:r w:rsidRPr="00C51C78">
              <w:rPr>
                <w:rFonts w:ascii="Arial" w:eastAsia="Arial" w:hAnsi="Arial" w:cs="Arial"/>
                <w:bCs/>
                <w:kern w:val="2"/>
                <w:sz w:val="16"/>
                <w:szCs w:val="16"/>
                <w:vertAlign w:val="superscript"/>
              </w:rPr>
              <w:t>3</w:t>
            </w:r>
            <w:r w:rsidRPr="00C51C78">
              <w:rPr>
                <w:rFonts w:ascii="Arial" w:eastAsia="Arial" w:hAnsi="Arial" w:cs="Arial"/>
                <w:bCs/>
                <w:kern w:val="2"/>
                <w:sz w:val="16"/>
                <w:szCs w:val="16"/>
              </w:rPr>
              <w:t xml:space="preserve"> skąd będą sukcesywnie wywożone wozem asenizacyjnym </w:t>
            </w:r>
            <w:r w:rsidRPr="00C51C78">
              <w:rPr>
                <w:rFonts w:ascii="Arial" w:hAnsi="Arial" w:cs="Arial"/>
                <w:bCs/>
                <w:sz w:val="16"/>
                <w:szCs w:val="16"/>
              </w:rPr>
              <w:t xml:space="preserve">do </w:t>
            </w:r>
            <w:r w:rsidRPr="00C51C78">
              <w:rPr>
                <w:rFonts w:ascii="Arial" w:eastAsia="Arial" w:hAnsi="Arial" w:cs="Arial"/>
                <w:bCs/>
                <w:kern w:val="2"/>
                <w:sz w:val="16"/>
                <w:szCs w:val="16"/>
              </w:rPr>
              <w:t>oczyszczalni ścieków odbiorcy zewnętrznego,</w:t>
            </w:r>
          </w:p>
          <w:p w14:paraId="629A63E0"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hAnsi="Arial" w:cs="Arial"/>
                <w:bCs/>
                <w:sz w:val="16"/>
                <w:szCs w:val="16"/>
              </w:rPr>
              <w:t>z płyty do kompostowania odpadów ulegających biodegradacji odcieki będą odprowadzane kanalizacją zakładową do bezodpływowego zbiornika magazynowego o pojemności 40 m</w:t>
            </w:r>
            <w:r w:rsidRPr="00C51C78">
              <w:rPr>
                <w:rFonts w:ascii="Arial" w:hAnsi="Arial" w:cs="Arial"/>
                <w:bCs/>
                <w:sz w:val="16"/>
                <w:szCs w:val="16"/>
                <w:vertAlign w:val="superscript"/>
              </w:rPr>
              <w:t>3</w:t>
            </w:r>
            <w:r w:rsidRPr="00C51C78">
              <w:rPr>
                <w:rFonts w:ascii="Arial" w:hAnsi="Arial" w:cs="Arial"/>
                <w:bCs/>
                <w:sz w:val="16"/>
                <w:szCs w:val="16"/>
              </w:rPr>
              <w:t xml:space="preserve"> </w:t>
            </w:r>
            <w:r w:rsidRPr="00C51C78">
              <w:rPr>
                <w:rFonts w:ascii="Arial" w:eastAsia="Arial" w:hAnsi="Arial" w:cs="Arial"/>
                <w:bCs/>
                <w:kern w:val="2"/>
                <w:sz w:val="16"/>
                <w:szCs w:val="16"/>
              </w:rPr>
              <w:t xml:space="preserve">skąd będą sukcesywnie wywożone wozem asenizacyjnym </w:t>
            </w:r>
            <w:r w:rsidRPr="00C51C78">
              <w:rPr>
                <w:rFonts w:ascii="Arial" w:hAnsi="Arial" w:cs="Arial"/>
                <w:bCs/>
                <w:sz w:val="16"/>
                <w:szCs w:val="16"/>
              </w:rPr>
              <w:t xml:space="preserve">do </w:t>
            </w:r>
            <w:r w:rsidRPr="00C51C78">
              <w:rPr>
                <w:rFonts w:ascii="Arial" w:eastAsia="Arial" w:hAnsi="Arial" w:cs="Arial"/>
                <w:bCs/>
                <w:kern w:val="2"/>
                <w:sz w:val="16"/>
                <w:szCs w:val="16"/>
              </w:rPr>
              <w:t>oczyszczalni ścieków odbiorcy zewnętrznego,</w:t>
            </w:r>
          </w:p>
          <w:p w14:paraId="57F66B5B"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hAnsi="Arial" w:cs="Arial"/>
                <w:bCs/>
                <w:sz w:val="16"/>
                <w:szCs w:val="16"/>
              </w:rPr>
              <w:t>z płyty przygotowania odpadów ulegających biodegradacji odcieki będą odprowadzane kanalizacją zakładową do bezodpływowego zbiornika magazynowego o pojemności 40 m</w:t>
            </w:r>
            <w:r w:rsidRPr="00C51C78">
              <w:rPr>
                <w:rFonts w:ascii="Arial" w:hAnsi="Arial" w:cs="Arial"/>
                <w:bCs/>
                <w:sz w:val="16"/>
                <w:szCs w:val="16"/>
                <w:vertAlign w:val="superscript"/>
              </w:rPr>
              <w:t>3</w:t>
            </w:r>
            <w:r w:rsidRPr="00C51C78">
              <w:rPr>
                <w:rFonts w:ascii="Arial" w:hAnsi="Arial" w:cs="Arial"/>
                <w:bCs/>
                <w:sz w:val="16"/>
                <w:szCs w:val="16"/>
              </w:rPr>
              <w:t xml:space="preserve"> </w:t>
            </w:r>
            <w:r w:rsidRPr="00C51C78">
              <w:rPr>
                <w:rFonts w:ascii="Arial" w:eastAsia="Arial" w:hAnsi="Arial" w:cs="Arial"/>
                <w:bCs/>
                <w:kern w:val="2"/>
                <w:sz w:val="16"/>
                <w:szCs w:val="16"/>
              </w:rPr>
              <w:t xml:space="preserve">skąd będą sukcesywnie wywożone wozem asenizacyjnym </w:t>
            </w:r>
            <w:r w:rsidRPr="00C51C78">
              <w:rPr>
                <w:rFonts w:ascii="Arial" w:hAnsi="Arial" w:cs="Arial"/>
                <w:bCs/>
                <w:sz w:val="16"/>
                <w:szCs w:val="16"/>
              </w:rPr>
              <w:t xml:space="preserve">do </w:t>
            </w:r>
            <w:r w:rsidRPr="00C51C78">
              <w:rPr>
                <w:rFonts w:ascii="Arial" w:eastAsia="Arial" w:hAnsi="Arial" w:cs="Arial"/>
                <w:bCs/>
                <w:kern w:val="2"/>
                <w:sz w:val="16"/>
                <w:szCs w:val="16"/>
              </w:rPr>
              <w:t>oczyszczalni ścieków odbiorcy zewnętrznego,</w:t>
            </w:r>
          </w:p>
          <w:p w14:paraId="238159E0" w14:textId="77777777" w:rsidR="00910B38" w:rsidRPr="00C51C78" w:rsidRDefault="00910B38">
            <w:pPr>
              <w:pStyle w:val="Akapitzlist"/>
              <w:numPr>
                <w:ilvl w:val="0"/>
                <w:numId w:val="84"/>
              </w:numPr>
              <w:spacing w:after="0" w:line="256" w:lineRule="auto"/>
              <w:ind w:left="115" w:hanging="141"/>
              <w:contextualSpacing w:val="0"/>
              <w:jc w:val="both"/>
              <w:rPr>
                <w:rFonts w:ascii="Arial" w:eastAsia="Arial" w:hAnsi="Arial" w:cs="Arial"/>
                <w:bCs/>
                <w:kern w:val="2"/>
                <w:sz w:val="16"/>
                <w:szCs w:val="16"/>
              </w:rPr>
            </w:pPr>
            <w:r w:rsidRPr="00C51C78">
              <w:rPr>
                <w:rFonts w:ascii="Arial" w:hAnsi="Arial" w:cs="Arial"/>
                <w:bCs/>
                <w:sz w:val="16"/>
                <w:szCs w:val="16"/>
              </w:rPr>
              <w:t>z placu przetwarzania odpadów budowlanych oraz przesiewania stabilizatu /kompostu odcieki będą odprowadzane kanalizacją zakładową do bezodpływowego zbiornika magazynowego o pojemności 3 m</w:t>
            </w:r>
            <w:r w:rsidRPr="00C51C78">
              <w:rPr>
                <w:rFonts w:ascii="Arial" w:hAnsi="Arial" w:cs="Arial"/>
                <w:bCs/>
                <w:sz w:val="16"/>
                <w:szCs w:val="16"/>
                <w:vertAlign w:val="superscript"/>
              </w:rPr>
              <w:t>3</w:t>
            </w:r>
            <w:r w:rsidRPr="00C51C78">
              <w:rPr>
                <w:rFonts w:ascii="Arial" w:hAnsi="Arial" w:cs="Arial"/>
                <w:bCs/>
                <w:sz w:val="16"/>
                <w:szCs w:val="16"/>
              </w:rPr>
              <w:t xml:space="preserve"> skąd będą sukcesywnie wywożone wozem asenizacyjnym do </w:t>
            </w:r>
            <w:r w:rsidRPr="00C51C78">
              <w:rPr>
                <w:rFonts w:ascii="Arial" w:eastAsia="Arial" w:hAnsi="Arial" w:cs="Arial"/>
                <w:bCs/>
                <w:kern w:val="2"/>
                <w:sz w:val="16"/>
                <w:szCs w:val="16"/>
              </w:rPr>
              <w:t>oczyszczalni ścieków odbiorcy zewnętrznego.</w:t>
            </w:r>
          </w:p>
          <w:p w14:paraId="3461BBB8" w14:textId="77777777" w:rsidR="00910B38" w:rsidRPr="00C51C78" w:rsidRDefault="00910B38">
            <w:pPr>
              <w:tabs>
                <w:tab w:val="left" w:pos="922"/>
              </w:tabs>
              <w:spacing w:before="40" w:after="40"/>
              <w:jc w:val="both"/>
              <w:rPr>
                <w:rFonts w:ascii="Arial" w:eastAsia="Calibri" w:hAnsi="Arial" w:cs="Arial"/>
                <w:bCs/>
                <w:sz w:val="16"/>
                <w:szCs w:val="16"/>
              </w:rPr>
            </w:pPr>
            <w:r w:rsidRPr="00C51C78">
              <w:rPr>
                <w:rFonts w:ascii="Arial" w:hAnsi="Arial" w:cs="Arial"/>
                <w:bCs/>
                <w:sz w:val="16"/>
                <w:szCs w:val="16"/>
              </w:rPr>
              <w:t xml:space="preserve">Dla instalacji do mechaniczno - biologicznego przetwarzania odpadów prowadzony będzie monitoring istotnych zanieczyszczeń w strumieniu ścieków tj. </w:t>
            </w:r>
            <w:r w:rsidRPr="00C51C78">
              <w:rPr>
                <w:rFonts w:ascii="Arial" w:eastAsia="Calibri" w:hAnsi="Arial" w:cs="Arial"/>
                <w:bCs/>
                <w:sz w:val="16"/>
                <w:szCs w:val="16"/>
                <w:lang w:val="x-none"/>
              </w:rPr>
              <w:t>zawartości: arsenu, kadmu, chromu, miedzi,</w:t>
            </w:r>
            <w:r w:rsidRPr="00C51C78">
              <w:rPr>
                <w:rFonts w:ascii="Arial" w:eastAsia="Calibri" w:hAnsi="Arial" w:cs="Arial"/>
                <w:bCs/>
                <w:sz w:val="16"/>
                <w:szCs w:val="16"/>
              </w:rPr>
              <w:t xml:space="preserve"> ołowiu,</w:t>
            </w:r>
            <w:r w:rsidRPr="00C51C78">
              <w:rPr>
                <w:rFonts w:ascii="Arial" w:eastAsia="Calibri" w:hAnsi="Arial" w:cs="Arial"/>
                <w:bCs/>
                <w:sz w:val="16"/>
                <w:szCs w:val="16"/>
                <w:lang w:val="x-none"/>
              </w:rPr>
              <w:t xml:space="preserve"> niklu, </w:t>
            </w:r>
            <w:r w:rsidRPr="00C51C78">
              <w:rPr>
                <w:rFonts w:ascii="Arial" w:eastAsia="Calibri" w:hAnsi="Arial" w:cs="Arial"/>
                <w:bCs/>
                <w:sz w:val="16"/>
                <w:szCs w:val="16"/>
              </w:rPr>
              <w:t xml:space="preserve">rtęci, </w:t>
            </w:r>
            <w:r w:rsidRPr="00C51C78">
              <w:rPr>
                <w:rFonts w:ascii="Arial" w:eastAsia="Calibri" w:hAnsi="Arial" w:cs="Arial"/>
                <w:bCs/>
                <w:sz w:val="16"/>
                <w:szCs w:val="16"/>
                <w:lang w:val="x-none"/>
              </w:rPr>
              <w:t>cynku, PFOA i PFOS</w:t>
            </w:r>
            <w:r w:rsidRPr="00C51C78">
              <w:rPr>
                <w:rFonts w:ascii="Arial" w:eastAsia="Calibri" w:hAnsi="Arial" w:cs="Arial"/>
                <w:bCs/>
                <w:sz w:val="16"/>
                <w:szCs w:val="16"/>
              </w:rPr>
              <w:t>.</w:t>
            </w:r>
          </w:p>
          <w:p w14:paraId="246B576A" w14:textId="77777777" w:rsidR="00910B38" w:rsidRPr="00C51C78" w:rsidRDefault="00910B38">
            <w:pPr>
              <w:jc w:val="both"/>
              <w:rPr>
                <w:rFonts w:ascii="Arial" w:eastAsiaTheme="minorHAnsi" w:hAnsi="Arial" w:cs="Arial"/>
                <w:bCs/>
                <w:color w:val="000000"/>
                <w:sz w:val="16"/>
                <w:szCs w:val="16"/>
                <w:lang w:eastAsia="en-US"/>
              </w:rPr>
            </w:pPr>
          </w:p>
          <w:p w14:paraId="4505419E" w14:textId="77777777" w:rsidR="00910B38" w:rsidRPr="00C51C78" w:rsidRDefault="00910B38">
            <w:pPr>
              <w:jc w:val="both"/>
              <w:rPr>
                <w:rFonts w:ascii="Arial" w:hAnsi="Arial" w:cs="Arial"/>
                <w:bCs/>
                <w:sz w:val="16"/>
                <w:szCs w:val="16"/>
              </w:rPr>
            </w:pPr>
            <w:r w:rsidRPr="00C51C78">
              <w:rPr>
                <w:rFonts w:ascii="Arial" w:hAnsi="Arial" w:cs="Arial"/>
                <w:bCs/>
                <w:color w:val="000000"/>
                <w:sz w:val="16"/>
                <w:szCs w:val="16"/>
              </w:rPr>
              <w:t xml:space="preserve">Do instalacji przyjmowane będą wyłącznie te grupy odpadów, których przetworzenie będzie zgodne z możliwościami i posiadanym pozwoleniem zintegrowanym. </w:t>
            </w:r>
            <w:r w:rsidRPr="00C51C78">
              <w:rPr>
                <w:rFonts w:ascii="Arial" w:hAnsi="Arial" w:cs="Arial"/>
                <w:bCs/>
                <w:color w:val="000000"/>
                <w:sz w:val="16"/>
                <w:szCs w:val="16"/>
              </w:rPr>
              <w:br/>
              <w:t xml:space="preserve">Po sprawdzeniu rodzaju odpadu i stwierdzeniu, że należy on do grupy dopuszczonej do przetwarzania na terenie instalacji, odpady kierowane będą do odpowiedniej części instalacji celem wyładunku. Informacja o wszystkich dostarczanych odpadach, po ich weryfikacji w chwili przyjęcia będzie przechowywana w zakładzie w postaci dokumentów służących w obrocie odpadami. System analizy próbek polegał będzie na ocenie wzrokowej i odniesieniu wyników oceny do informacji zawartej w Karcie Przekazania Odpadów. W instalacji prowadzony będzie monitoring wytwarzanych ścieków zgodnie z posiadanym pozwoleniem wodnoprawnym w tym zakresie. W instalacji prowadzony będzie monitoring emitowanych gazów zgodnie z posiadanym pozwoleniem zintegrowanym. </w:t>
            </w:r>
            <w:r w:rsidRPr="00C51C78">
              <w:rPr>
                <w:rFonts w:ascii="Arial" w:hAnsi="Arial" w:cs="Arial"/>
                <w:bCs/>
                <w:color w:val="000000"/>
                <w:sz w:val="16"/>
                <w:szCs w:val="16"/>
              </w:rPr>
              <w:br/>
              <w:t xml:space="preserve">W instalacji do przetwarzania odpadów procesom przetwarzania poddawane będą odpady, których stan faktyczny będzie zgodny z deklarowanym przez dostawcę rodzajem i kodem odpadów. </w:t>
            </w:r>
            <w:r w:rsidRPr="00C51C78">
              <w:rPr>
                <w:rFonts w:ascii="Arial" w:hAnsi="Arial" w:cs="Arial"/>
                <w:bCs/>
                <w:sz w:val="16"/>
                <w:szCs w:val="16"/>
              </w:rPr>
              <w:t>W przypadku gdy dla danego rodzaju i kodu odpadu brak będzie dopuszczenia do przetworzenia odpad zawracany będzie do jego wytwórcy ze stosowną adnotacją uzasadniająca zwrot.</w:t>
            </w:r>
          </w:p>
          <w:p w14:paraId="75B32881" w14:textId="77777777" w:rsidR="00910B38" w:rsidRPr="00C51C78" w:rsidRDefault="00910B38">
            <w:pPr>
              <w:suppressAutoHyphens/>
              <w:autoSpaceDN w:val="0"/>
              <w:ind w:left="-20"/>
              <w:jc w:val="both"/>
              <w:textAlignment w:val="baseline"/>
              <w:rPr>
                <w:rFonts w:ascii="Arial" w:eastAsia="Calibri" w:hAnsi="Arial" w:cs="Arial"/>
                <w:bCs/>
                <w:sz w:val="16"/>
                <w:szCs w:val="16"/>
              </w:rPr>
            </w:pPr>
            <w:r w:rsidRPr="00C51C78">
              <w:rPr>
                <w:rFonts w:ascii="Arial" w:hAnsi="Arial" w:cs="Arial"/>
                <w:bCs/>
                <w:sz w:val="16"/>
                <w:szCs w:val="16"/>
              </w:rPr>
              <w:t>Instalacja spełnia wymagania BAT 3.</w:t>
            </w:r>
          </w:p>
        </w:tc>
      </w:tr>
      <w:tr w:rsidR="00910B38" w:rsidRPr="00C51C78" w14:paraId="6313BF33"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6D9D9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44544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Ograniczać ryzyko środowiskowe związane </w:t>
            </w:r>
            <w:r w:rsidRPr="00C51C78">
              <w:rPr>
                <w:rFonts w:ascii="Arial" w:hAnsi="Arial" w:cs="Arial"/>
                <w:bCs/>
                <w:sz w:val="16"/>
                <w:szCs w:val="16"/>
              </w:rPr>
              <w:br/>
              <w:t>z magazynowaniem odpadów</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2AD4C"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Techniki ograniczania ryzyka środowiskowego związanego z magazynowaniem odpadów:</w:t>
            </w:r>
          </w:p>
          <w:p w14:paraId="119EED3E"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 xml:space="preserve">4a. Zoptymalizowane miejsca magazynowania odpadów </w:t>
            </w:r>
          </w:p>
          <w:p w14:paraId="19001295"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color w:val="000000"/>
                <w:sz w:val="16"/>
                <w:szCs w:val="16"/>
              </w:rPr>
              <w:t xml:space="preserve">W instalacji  miejsca magazynowania odpadów usytuowane będą w bezpośrednim sąsiedztwie miejsca ich przetwarzania. </w:t>
            </w:r>
          </w:p>
          <w:p w14:paraId="32D5944E"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4b. Odpowiednia pojemność magazynowania</w:t>
            </w:r>
          </w:p>
          <w:p w14:paraId="46A73453"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W instalacji wdrożone będą środki mające na celu unikanie gromadzenia odpadów takie jak:</w:t>
            </w:r>
          </w:p>
          <w:p w14:paraId="178F32A4" w14:textId="77777777" w:rsidR="00910B38" w:rsidRPr="00C51C78" w:rsidRDefault="00910B38">
            <w:pPr>
              <w:numPr>
                <w:ilvl w:val="0"/>
                <w:numId w:val="85"/>
              </w:numPr>
              <w:tabs>
                <w:tab w:val="left" w:pos="922"/>
              </w:tabs>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eastAsia="fr-FR"/>
              </w:rPr>
              <w:t>wyraźnie ustalona i nie przekraczana maksymalna pojemność magazynowania odpadów, uwzględniająca charakterystykę odpadów (np. w odniesieniu do ryzyka pożaru) i zdolności ich przetwarzania,</w:t>
            </w:r>
          </w:p>
          <w:p w14:paraId="6B9672ED" w14:textId="77777777" w:rsidR="00910B38" w:rsidRPr="00C51C78" w:rsidRDefault="00910B38">
            <w:pPr>
              <w:numPr>
                <w:ilvl w:val="0"/>
                <w:numId w:val="85"/>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eastAsia="fr-FR"/>
              </w:rPr>
              <w:t>ilość magazynowanych odpadów będzie regularnie monitorowana pod kątem maksymalnej dopuszczalnej pojemności magazynowania,</w:t>
            </w:r>
          </w:p>
          <w:p w14:paraId="05C3D487" w14:textId="3543D3A6" w:rsidR="00910B38" w:rsidRPr="00C51C78" w:rsidRDefault="00910B38">
            <w:pPr>
              <w:numPr>
                <w:ilvl w:val="0"/>
                <w:numId w:val="85"/>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eastAsia="fr-FR"/>
              </w:rPr>
              <w:t>wyraźnie ustalony maksymalny czas magazynowania odpadów.</w:t>
            </w:r>
          </w:p>
          <w:p w14:paraId="44BCFE35"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 xml:space="preserve">4 c. Bezpieczna obsługa miejsca magazynowania </w:t>
            </w:r>
          </w:p>
          <w:p w14:paraId="217115D1" w14:textId="77777777" w:rsidR="00910B38" w:rsidRPr="00C51C78" w:rsidRDefault="00910B38">
            <w:pPr>
              <w:numPr>
                <w:ilvl w:val="0"/>
                <w:numId w:val="86"/>
              </w:numPr>
              <w:tabs>
                <w:tab w:val="left" w:pos="922"/>
              </w:tabs>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t>miejsc</w:t>
            </w:r>
            <w:r w:rsidRPr="00C51C78">
              <w:rPr>
                <w:rFonts w:ascii="Arial" w:eastAsia="Calibri" w:hAnsi="Arial" w:cs="Arial"/>
                <w:bCs/>
                <w:sz w:val="16"/>
                <w:szCs w:val="16"/>
              </w:rPr>
              <w:t>a</w:t>
            </w:r>
            <w:r w:rsidRPr="00C51C78">
              <w:rPr>
                <w:rFonts w:ascii="Arial" w:eastAsia="Calibri" w:hAnsi="Arial" w:cs="Arial"/>
                <w:bCs/>
                <w:sz w:val="16"/>
                <w:szCs w:val="16"/>
                <w:lang w:val="x-none"/>
              </w:rPr>
              <w:t xml:space="preserve"> magazynowania odpadów będ</w:t>
            </w:r>
            <w:r w:rsidRPr="00C51C78">
              <w:rPr>
                <w:rFonts w:ascii="Arial" w:eastAsia="Calibri" w:hAnsi="Arial" w:cs="Arial"/>
                <w:bCs/>
                <w:sz w:val="16"/>
                <w:szCs w:val="16"/>
              </w:rPr>
              <w:t>ą</w:t>
            </w:r>
            <w:r w:rsidRPr="00C51C78">
              <w:rPr>
                <w:rFonts w:ascii="Arial" w:eastAsia="Calibri" w:hAnsi="Arial" w:cs="Arial"/>
                <w:bCs/>
                <w:sz w:val="16"/>
                <w:szCs w:val="16"/>
                <w:lang w:val="x-none"/>
              </w:rPr>
              <w:t xml:space="preserve"> trwale wyznaczone oraz oznakowane</w:t>
            </w:r>
            <w:r w:rsidRPr="00C51C78">
              <w:rPr>
                <w:rFonts w:ascii="Arial" w:eastAsia="Calibri" w:hAnsi="Arial" w:cs="Arial"/>
                <w:bCs/>
                <w:sz w:val="16"/>
                <w:szCs w:val="16"/>
              </w:rPr>
              <w:t>,</w:t>
            </w:r>
            <w:r w:rsidRPr="00C51C78">
              <w:rPr>
                <w:rFonts w:ascii="Arial" w:eastAsia="Calibri" w:hAnsi="Arial" w:cs="Arial"/>
                <w:bCs/>
                <w:sz w:val="16"/>
                <w:szCs w:val="16"/>
                <w:lang w:val="x-none"/>
              </w:rPr>
              <w:t xml:space="preserve"> </w:t>
            </w:r>
          </w:p>
          <w:p w14:paraId="0A5EAF3F" w14:textId="77777777" w:rsidR="00910B38" w:rsidRPr="00C51C78" w:rsidRDefault="00910B38">
            <w:pPr>
              <w:numPr>
                <w:ilvl w:val="0"/>
                <w:numId w:val="86"/>
              </w:numPr>
              <w:tabs>
                <w:tab w:val="left" w:pos="922"/>
              </w:tabs>
              <w:suppressAutoHyphens/>
              <w:contextualSpacing/>
              <w:jc w:val="both"/>
              <w:rPr>
                <w:rFonts w:ascii="Arial" w:eastAsia="Calibri" w:hAnsi="Arial" w:cs="Arial"/>
                <w:bCs/>
                <w:sz w:val="16"/>
                <w:szCs w:val="16"/>
                <w:lang w:val="x-none"/>
              </w:rPr>
            </w:pPr>
            <w:r w:rsidRPr="00C51C78">
              <w:rPr>
                <w:rFonts w:ascii="Arial" w:eastAsia="Calibri" w:hAnsi="Arial" w:cs="Arial"/>
                <w:bCs/>
                <w:sz w:val="16"/>
                <w:szCs w:val="16"/>
                <w:lang w:val="x-none"/>
              </w:rPr>
              <w:t>sprzęt używany do załadunku, rozładunku będzie sprawny oraz poddawany okresowym przeglądom oraz konserwacji,</w:t>
            </w:r>
          </w:p>
          <w:p w14:paraId="6D75BFD4" w14:textId="77777777" w:rsidR="00910B38" w:rsidRPr="00C51C78" w:rsidRDefault="00910B38">
            <w:pPr>
              <w:numPr>
                <w:ilvl w:val="0"/>
                <w:numId w:val="86"/>
              </w:numPr>
              <w:tabs>
                <w:tab w:val="left" w:pos="922"/>
              </w:tabs>
              <w:suppressAutoHyphens/>
              <w:contextualSpacing/>
              <w:jc w:val="both"/>
              <w:rPr>
                <w:rFonts w:ascii="Arial" w:eastAsia="Calibri" w:hAnsi="Arial" w:cs="Arial"/>
                <w:bCs/>
                <w:sz w:val="16"/>
                <w:szCs w:val="16"/>
                <w:lang w:val="x-none"/>
              </w:rPr>
            </w:pPr>
            <w:r w:rsidRPr="00C51C78">
              <w:rPr>
                <w:rFonts w:ascii="Arial" w:eastAsia="Calibri" w:hAnsi="Arial" w:cs="Arial"/>
                <w:bCs/>
                <w:sz w:val="16"/>
                <w:szCs w:val="16"/>
              </w:rPr>
              <w:t xml:space="preserve">odpady magazynowane będą w hali, boksach o szczelnej, nieprzepuszczalnej powierzchni, </w:t>
            </w:r>
            <w:r w:rsidRPr="00C51C78">
              <w:rPr>
                <w:rFonts w:ascii="Arial" w:eastAsia="Calibri" w:hAnsi="Arial" w:cs="Arial"/>
                <w:bCs/>
                <w:sz w:val="16"/>
                <w:szCs w:val="16"/>
                <w:lang w:val="x-none"/>
              </w:rPr>
              <w:t>wyposażonej w system ujmowania odcieków</w:t>
            </w:r>
            <w:r w:rsidRPr="00C51C78">
              <w:rPr>
                <w:rFonts w:ascii="Arial" w:eastAsia="Calibri" w:hAnsi="Arial" w:cs="Arial"/>
                <w:bCs/>
                <w:sz w:val="16"/>
                <w:szCs w:val="16"/>
              </w:rPr>
              <w:t xml:space="preserve"> oraz szczelnych, zamykanych kontenerach </w:t>
            </w:r>
            <w:r w:rsidRPr="00C51C78">
              <w:rPr>
                <w:rFonts w:ascii="Arial" w:eastAsia="Calibri" w:hAnsi="Arial" w:cs="Arial"/>
                <w:bCs/>
                <w:sz w:val="16"/>
                <w:szCs w:val="16"/>
                <w:lang w:val="x-none"/>
              </w:rPr>
              <w:t>co eliminować będzie wpływ warunków atmosferycznych na odpady</w:t>
            </w:r>
            <w:r w:rsidRPr="00C51C78">
              <w:rPr>
                <w:rFonts w:ascii="Arial" w:eastAsia="Calibri" w:hAnsi="Arial" w:cs="Arial"/>
                <w:bCs/>
                <w:sz w:val="16"/>
                <w:szCs w:val="16"/>
              </w:rPr>
              <w:t>.</w:t>
            </w:r>
          </w:p>
          <w:p w14:paraId="594D0DD8"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4d. Wydzielony obszar do magazynowania i postępowania z opakowanymi odpadami niebezpiecznymi – nie dotyczy.</w:t>
            </w:r>
          </w:p>
          <w:p w14:paraId="7C18EB9C"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Instalacja spełnia wymagania BAT 4.</w:t>
            </w:r>
          </w:p>
        </w:tc>
      </w:tr>
      <w:tr w:rsidR="00910B38" w:rsidRPr="00C51C78" w14:paraId="5118898B"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9AE75D"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AA9A79" w14:textId="77777777" w:rsidR="00910B38" w:rsidRPr="00C51C78" w:rsidRDefault="00910B38">
            <w:pPr>
              <w:tabs>
                <w:tab w:val="left" w:pos="317"/>
              </w:tabs>
              <w:ind w:right="40"/>
              <w:jc w:val="center"/>
              <w:rPr>
                <w:rFonts w:ascii="Arial" w:hAnsi="Arial" w:cs="Arial"/>
                <w:bCs/>
                <w:sz w:val="16"/>
                <w:szCs w:val="16"/>
              </w:rPr>
            </w:pPr>
            <w:r w:rsidRPr="00C51C78">
              <w:rPr>
                <w:rFonts w:ascii="Arial" w:hAnsi="Arial" w:cs="Arial"/>
                <w:bCs/>
                <w:sz w:val="16"/>
                <w:szCs w:val="16"/>
              </w:rPr>
              <w:t xml:space="preserve">Opracować i wdrożyć procedury postępowania </w:t>
            </w:r>
            <w:r w:rsidRPr="00C51C78">
              <w:rPr>
                <w:rFonts w:ascii="Arial" w:hAnsi="Arial" w:cs="Arial"/>
                <w:bCs/>
                <w:sz w:val="16"/>
                <w:szCs w:val="16"/>
              </w:rPr>
              <w:br/>
              <w:t>i przemieszczania odpadów</w:t>
            </w:r>
          </w:p>
          <w:p w14:paraId="17F4FCEF" w14:textId="77777777" w:rsidR="00910B38" w:rsidRPr="00C51C78" w:rsidRDefault="00910B38">
            <w:pPr>
              <w:spacing w:before="40" w:after="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9822A9" w14:textId="77777777" w:rsidR="00910B38" w:rsidRPr="00C51C78" w:rsidRDefault="00910B38">
            <w:pPr>
              <w:jc w:val="both"/>
              <w:rPr>
                <w:rFonts w:ascii="Arial" w:hAnsi="Arial" w:cs="Arial"/>
                <w:bCs/>
                <w:sz w:val="16"/>
                <w:szCs w:val="16"/>
              </w:rPr>
            </w:pPr>
            <w:r w:rsidRPr="00C51C78">
              <w:rPr>
                <w:rFonts w:ascii="Arial" w:hAnsi="Arial" w:cs="Arial"/>
                <w:bCs/>
                <w:color w:val="000000"/>
                <w:sz w:val="16"/>
                <w:szCs w:val="16"/>
              </w:rPr>
              <w:t xml:space="preserve">W instalacji podczas przyjęcia odpadów prowadzona będzie stała kontrola zgodności ładunku z deklarowanymi rodzajami odpadów. Uprawniony pracownik dokonywał będzie oględzin dostarczonych odpadów, sprawdzenia zgodności przywiezionych odpadów z kartą przekazania odpadów. Spółka posiadać będzie  instrukcję obsługi (eksploatacji) instalacji mechaniczno – biologicznego przetwarzania odpadów, w której określone będzie gospodarowanie odpadami, </w:t>
            </w:r>
            <w:r w:rsidRPr="00C51C78">
              <w:rPr>
                <w:rFonts w:ascii="Arial" w:hAnsi="Arial" w:cs="Arial"/>
                <w:bCs/>
                <w:color w:val="000000"/>
                <w:sz w:val="16"/>
                <w:szCs w:val="16"/>
              </w:rPr>
              <w:br/>
              <w:t xml:space="preserve">w tym: procedura przyjęcia odpadów, charakterystyka procesów przetwarzania, sposób przetwarzania odpadów, monitorowanie procesu i nadzór technologiczny. Dla instalacji opracowana będzie procedura jednoznacznie klasyfikująca odpady wytwarzane w sortowni odpadów o kodzie ex 19 12 12 jako odpady inne niż niebezpieczne. Dla instalacji określone będą w pozwoleniu zintegrowanym wymagania zapewniające ochronę gleby, ziemi i wód gruntowych i podziemnych, </w:t>
            </w:r>
            <w:r w:rsidRPr="00C51C78">
              <w:rPr>
                <w:rFonts w:ascii="Arial" w:hAnsi="Arial" w:cs="Arial"/>
                <w:bCs/>
                <w:color w:val="000000"/>
                <w:sz w:val="16"/>
                <w:szCs w:val="16"/>
              </w:rPr>
              <w:br/>
              <w:t>w tym środki mające na celu zapobieganie emisjom do gleby, ziemi i wód gruntowych.</w:t>
            </w:r>
          </w:p>
          <w:p w14:paraId="63766BF5" w14:textId="77777777" w:rsidR="00910B38" w:rsidRPr="00C51C78" w:rsidRDefault="00910B38">
            <w:pPr>
              <w:jc w:val="both"/>
              <w:rPr>
                <w:rFonts w:ascii="Arial" w:hAnsi="Arial" w:cs="Arial"/>
                <w:bCs/>
                <w:sz w:val="20"/>
                <w:szCs w:val="20"/>
              </w:rPr>
            </w:pPr>
            <w:r w:rsidRPr="00C51C78">
              <w:rPr>
                <w:rFonts w:ascii="Arial" w:hAnsi="Arial" w:cs="Arial"/>
                <w:bCs/>
                <w:sz w:val="16"/>
                <w:szCs w:val="16"/>
              </w:rPr>
              <w:t>Instalacja spełnia wymagania BAT 5.</w:t>
            </w:r>
          </w:p>
        </w:tc>
      </w:tr>
      <w:tr w:rsidR="00910B38" w:rsidRPr="00C51C78" w14:paraId="7716B5F6"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6176C8"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1.2.Monitorowanie</w:t>
            </w:r>
          </w:p>
        </w:tc>
      </w:tr>
      <w:tr w:rsidR="00910B38" w:rsidRPr="00C51C78" w14:paraId="41F8174B"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4FA05E"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815AF"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W przypadku istotnych emisji do wody określonych</w:t>
            </w:r>
            <w:r w:rsidRPr="00C51C78">
              <w:rPr>
                <w:rFonts w:ascii="Arial" w:hAnsi="Arial" w:cs="Arial"/>
                <w:bCs/>
                <w:sz w:val="16"/>
                <w:szCs w:val="16"/>
              </w:rPr>
              <w:br/>
              <w:t xml:space="preserve">w wykazie ścieków (zob. BAT 3), </w:t>
            </w:r>
            <w:r w:rsidRPr="00C51C78">
              <w:rPr>
                <w:rFonts w:ascii="Arial" w:hAnsi="Arial" w:cs="Arial"/>
                <w:bCs/>
                <w:sz w:val="16"/>
                <w:szCs w:val="16"/>
              </w:rPr>
              <w:br/>
              <w:t xml:space="preserve">monitorować kluczowe parametry procesu (np. przepływ ścieków, </w:t>
            </w:r>
            <w:proofErr w:type="spellStart"/>
            <w:r w:rsidRPr="00C51C78">
              <w:rPr>
                <w:rFonts w:ascii="Arial" w:hAnsi="Arial" w:cs="Arial"/>
                <w:bCs/>
                <w:sz w:val="16"/>
                <w:szCs w:val="16"/>
              </w:rPr>
              <w:t>pH</w:t>
            </w:r>
            <w:proofErr w:type="spellEnd"/>
            <w:r w:rsidRPr="00C51C78">
              <w:rPr>
                <w:rFonts w:ascii="Arial" w:hAnsi="Arial" w:cs="Arial"/>
                <w:bCs/>
                <w:sz w:val="16"/>
                <w:szCs w:val="16"/>
              </w:rPr>
              <w:t xml:space="preserve">, temperaturę, konduktywność, BZT) w kluczowych lokalizacjach </w:t>
            </w:r>
            <w:r w:rsidRPr="00C51C78">
              <w:rPr>
                <w:rFonts w:ascii="Arial" w:hAnsi="Arial" w:cs="Arial"/>
                <w:bCs/>
                <w:sz w:val="16"/>
                <w:szCs w:val="16"/>
              </w:rPr>
              <w:br/>
              <w:t>(np. w miejscu dopływu do instalacji oczyszczania wstępnego lub odpływu z tej instalacji, w miejscu dopływu do instalacji oczyszczania końcowego,</w:t>
            </w:r>
            <w:r w:rsidRPr="00C51C78">
              <w:rPr>
                <w:rFonts w:ascii="Arial" w:hAnsi="Arial" w:cs="Arial"/>
                <w:bCs/>
                <w:sz w:val="16"/>
                <w:szCs w:val="16"/>
              </w:rPr>
              <w:br/>
              <w:t xml:space="preserve"> w miejscu, w którym emisja opuszcza instalację).</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F4A4C1" w14:textId="77777777" w:rsidR="00910B38" w:rsidRPr="00C51C78" w:rsidRDefault="00910B38">
            <w:pPr>
              <w:spacing w:before="40" w:after="40"/>
              <w:jc w:val="both"/>
              <w:rPr>
                <w:rFonts w:ascii="Arial" w:hAnsi="Arial" w:cs="Arial"/>
                <w:bCs/>
                <w:sz w:val="16"/>
                <w:szCs w:val="16"/>
                <w:highlight w:val="yellow"/>
                <w:lang w:val="x-none"/>
              </w:rPr>
            </w:pPr>
            <w:r w:rsidRPr="00C51C78">
              <w:rPr>
                <w:rFonts w:ascii="Arial" w:hAnsi="Arial" w:cs="Arial"/>
                <w:bCs/>
                <w:color w:val="000000"/>
                <w:sz w:val="16"/>
                <w:szCs w:val="16"/>
              </w:rPr>
              <w:t xml:space="preserve">Dla instalacji prowadzony będzie monitoring kluczowych parametrów procesu </w:t>
            </w:r>
            <w:r w:rsidRPr="00C51C78">
              <w:rPr>
                <w:rFonts w:ascii="Arial" w:hAnsi="Arial" w:cs="Arial"/>
                <w:bCs/>
                <w:color w:val="000000"/>
                <w:sz w:val="16"/>
                <w:szCs w:val="16"/>
              </w:rPr>
              <w:br/>
              <w:t xml:space="preserve">w miejscu, w którym emisja opuszcza instalację, </w:t>
            </w:r>
            <w:proofErr w:type="spellStart"/>
            <w:r w:rsidRPr="00C51C78">
              <w:rPr>
                <w:rFonts w:ascii="Arial" w:hAnsi="Arial" w:cs="Arial"/>
                <w:bCs/>
                <w:color w:val="000000"/>
                <w:sz w:val="16"/>
                <w:szCs w:val="16"/>
              </w:rPr>
              <w:t>tj</w:t>
            </w:r>
            <w:proofErr w:type="spellEnd"/>
            <w:r w:rsidRPr="00C51C78">
              <w:rPr>
                <w:rFonts w:ascii="Arial" w:hAnsi="Arial" w:cs="Arial"/>
                <w:bCs/>
                <w:color w:val="000000"/>
                <w:sz w:val="16"/>
                <w:szCs w:val="16"/>
              </w:rPr>
              <w:t xml:space="preserve">: prowadzony będzie monitoring ilościowy i jakościowy ścieków technologicznych odprowadzanych </w:t>
            </w:r>
            <w:r w:rsidRPr="00C51C78">
              <w:rPr>
                <w:rFonts w:ascii="Arial" w:hAnsi="Arial" w:cs="Arial"/>
                <w:bCs/>
                <w:color w:val="000000"/>
                <w:sz w:val="16"/>
                <w:szCs w:val="16"/>
              </w:rPr>
              <w:br/>
              <w:t xml:space="preserve">z instalacji do mechaniczno-biologicznego przetwarzania odpadów.  </w:t>
            </w:r>
            <w:r w:rsidRPr="00C51C78">
              <w:rPr>
                <w:rFonts w:ascii="Arial" w:hAnsi="Arial" w:cs="Arial"/>
                <w:bCs/>
                <w:color w:val="000000"/>
                <w:sz w:val="16"/>
                <w:szCs w:val="16"/>
              </w:rPr>
              <w:br/>
              <w:t xml:space="preserve">strumienie ścieków technologicznych z instalacji będą rozdzielone </w:t>
            </w:r>
            <w:r w:rsidRPr="00C51C78">
              <w:rPr>
                <w:rFonts w:ascii="Arial" w:hAnsi="Arial" w:cs="Arial"/>
                <w:bCs/>
                <w:color w:val="000000"/>
                <w:sz w:val="16"/>
                <w:szCs w:val="16"/>
              </w:rPr>
              <w:br/>
              <w:t>i odprowadzane będą odrębnie - z hali do mechanicznego przetwarzania odpadów odprowadzane kanalizacją zakładową do bezodpływowego zbiornika magazynowego o pojemności 1 m3 skąd sukcesywnie wywożone są wozem asenizacyjnym do oczyszczalni ścieków, z  hali (kompostowni) do biologicznego przetwarzania odpadów odprowadzane kanalizacją zakładową do bezodpływowego zbiornika magazynowego o pojemności 40 m3,  skąd sukcesywnie wywożone są wozem asenizacyjnym do oczyszczalni ścieków, z płyty dojrzewania stabilizatu/</w:t>
            </w:r>
            <w:proofErr w:type="spellStart"/>
            <w:r w:rsidRPr="00C51C78">
              <w:rPr>
                <w:rFonts w:ascii="Arial" w:hAnsi="Arial" w:cs="Arial"/>
                <w:bCs/>
                <w:color w:val="000000"/>
                <w:sz w:val="16"/>
                <w:szCs w:val="16"/>
              </w:rPr>
              <w:t>biofiltra</w:t>
            </w:r>
            <w:proofErr w:type="spellEnd"/>
            <w:r w:rsidRPr="00C51C78">
              <w:rPr>
                <w:rFonts w:ascii="Arial" w:hAnsi="Arial" w:cs="Arial"/>
                <w:bCs/>
                <w:color w:val="000000"/>
                <w:sz w:val="16"/>
                <w:szCs w:val="16"/>
              </w:rPr>
              <w:t xml:space="preserve"> odprowadzane kanalizacją zakładową do bezodpływowego zbiornika magazynowego o pojemności 40 m3, skąd sukcesywnie wywożone są wozem asenizacyjnym do oczyszczalni ścieków. Odrębny strumień  stanowić będą  wody opadowe z placów, dróg wewnętrznych i parkingów odprowadzane poprzez separator do oczyszczalni ścieków. </w:t>
            </w:r>
          </w:p>
          <w:p w14:paraId="04615336" w14:textId="0FBAB95B" w:rsidR="00910B38" w:rsidRPr="00C51C78" w:rsidRDefault="00910B38">
            <w:pPr>
              <w:spacing w:before="40" w:after="40"/>
              <w:jc w:val="both"/>
              <w:rPr>
                <w:rFonts w:ascii="Arial" w:eastAsia="Calibri" w:hAnsi="Arial" w:cs="Arial"/>
                <w:bCs/>
                <w:sz w:val="16"/>
                <w:szCs w:val="16"/>
              </w:rPr>
            </w:pPr>
            <w:r w:rsidRPr="00C51C78">
              <w:rPr>
                <w:rFonts w:ascii="Arial" w:hAnsi="Arial" w:cs="Arial"/>
                <w:bCs/>
                <w:color w:val="000000"/>
                <w:sz w:val="16"/>
                <w:szCs w:val="16"/>
              </w:rPr>
              <w:t xml:space="preserve">Monitoring jakości ścieków technologicznych prowadzony będzie w zakresie  następujących parametrów: </w:t>
            </w:r>
            <w:r w:rsidRPr="00C51C78">
              <w:rPr>
                <w:rFonts w:ascii="Arial" w:eastAsia="Calibri" w:hAnsi="Arial" w:cs="Arial"/>
                <w:bCs/>
                <w:sz w:val="16"/>
                <w:szCs w:val="16"/>
                <w:lang w:val="x-none"/>
              </w:rPr>
              <w:t>arsenu, kadmu, chromu, miedzi,</w:t>
            </w:r>
            <w:r w:rsidRPr="00C51C78">
              <w:rPr>
                <w:rFonts w:ascii="Arial" w:eastAsia="Calibri" w:hAnsi="Arial" w:cs="Arial"/>
                <w:bCs/>
                <w:sz w:val="16"/>
                <w:szCs w:val="16"/>
              </w:rPr>
              <w:t xml:space="preserve"> ołowiu,</w:t>
            </w:r>
            <w:r w:rsidRPr="00C51C78">
              <w:rPr>
                <w:rFonts w:ascii="Arial" w:eastAsia="Calibri" w:hAnsi="Arial" w:cs="Arial"/>
                <w:bCs/>
                <w:sz w:val="16"/>
                <w:szCs w:val="16"/>
                <w:lang w:val="x-none"/>
              </w:rPr>
              <w:t xml:space="preserve"> niklu, </w:t>
            </w:r>
            <w:r w:rsidRPr="00C51C78">
              <w:rPr>
                <w:rFonts w:ascii="Arial" w:eastAsia="Calibri" w:hAnsi="Arial" w:cs="Arial"/>
                <w:bCs/>
                <w:sz w:val="16"/>
                <w:szCs w:val="16"/>
              </w:rPr>
              <w:t xml:space="preserve">rtęci, </w:t>
            </w:r>
            <w:r w:rsidRPr="00C51C78">
              <w:rPr>
                <w:rFonts w:ascii="Arial" w:eastAsia="Calibri" w:hAnsi="Arial" w:cs="Arial"/>
                <w:bCs/>
                <w:sz w:val="16"/>
                <w:szCs w:val="16"/>
                <w:lang w:val="x-none"/>
              </w:rPr>
              <w:t>cynku</w:t>
            </w:r>
            <w:r w:rsidRPr="00C51C78">
              <w:rPr>
                <w:rFonts w:ascii="Arial" w:eastAsia="Calibri" w:hAnsi="Arial" w:cs="Arial"/>
                <w:bCs/>
                <w:sz w:val="16"/>
                <w:szCs w:val="16"/>
              </w:rPr>
              <w:t xml:space="preserve">, </w:t>
            </w:r>
            <w:r w:rsidRPr="00C51C78">
              <w:rPr>
                <w:rFonts w:ascii="Arial" w:eastAsia="Calibri" w:hAnsi="Arial" w:cs="Arial"/>
                <w:bCs/>
                <w:sz w:val="16"/>
                <w:szCs w:val="16"/>
                <w:lang w:val="x-none"/>
              </w:rPr>
              <w:t>PFOA i PFOS</w:t>
            </w:r>
            <w:r w:rsidRPr="00C51C78">
              <w:rPr>
                <w:rFonts w:ascii="Arial" w:eastAsia="Calibri" w:hAnsi="Arial" w:cs="Arial"/>
                <w:bCs/>
                <w:sz w:val="16"/>
                <w:szCs w:val="16"/>
              </w:rPr>
              <w:t>,</w:t>
            </w:r>
            <w:r w:rsidR="006C045A" w:rsidRPr="00C51C78">
              <w:rPr>
                <w:rFonts w:ascii="Arial" w:eastAsia="Calibri" w:hAnsi="Arial" w:cs="Arial"/>
                <w:bCs/>
                <w:sz w:val="16"/>
                <w:szCs w:val="16"/>
              </w:rPr>
              <w:t xml:space="preserve"> </w:t>
            </w:r>
            <w:r w:rsidRPr="00C51C78">
              <w:rPr>
                <w:rFonts w:ascii="Arial" w:eastAsia="Calibri" w:hAnsi="Arial" w:cs="Arial"/>
                <w:bCs/>
                <w:sz w:val="16"/>
                <w:szCs w:val="16"/>
              </w:rPr>
              <w:t xml:space="preserve">temperatury i </w:t>
            </w:r>
            <w:proofErr w:type="spellStart"/>
            <w:r w:rsidRPr="00C51C78">
              <w:rPr>
                <w:rFonts w:ascii="Arial" w:eastAsia="Calibri" w:hAnsi="Arial" w:cs="Arial"/>
                <w:bCs/>
                <w:sz w:val="16"/>
                <w:szCs w:val="16"/>
              </w:rPr>
              <w:t>pH</w:t>
            </w:r>
            <w:proofErr w:type="spellEnd"/>
            <w:r w:rsidRPr="00C51C78">
              <w:rPr>
                <w:rFonts w:ascii="Arial" w:eastAsia="Calibri" w:hAnsi="Arial" w:cs="Arial"/>
                <w:bCs/>
                <w:sz w:val="16"/>
                <w:szCs w:val="16"/>
              </w:rPr>
              <w:t xml:space="preserve">.  </w:t>
            </w:r>
          </w:p>
          <w:p w14:paraId="24C202F4"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Instalacja spełnia wymagania BAT 6.</w:t>
            </w:r>
          </w:p>
        </w:tc>
      </w:tr>
      <w:tr w:rsidR="00910B38" w:rsidRPr="00C51C78" w14:paraId="51A402F4"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26B1D"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433B2"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Monitorować emisje do wody co najmniej </w:t>
            </w:r>
            <w:r w:rsidRPr="00C51C78">
              <w:rPr>
                <w:rFonts w:ascii="Arial" w:hAnsi="Arial" w:cs="Arial"/>
                <w:bCs/>
                <w:sz w:val="16"/>
                <w:szCs w:val="16"/>
              </w:rPr>
              <w:br/>
              <w:t xml:space="preserve">z częstotliwością podaną w BAT 7 </w:t>
            </w:r>
            <w:r w:rsidRPr="00C51C78">
              <w:rPr>
                <w:rFonts w:ascii="Arial" w:hAnsi="Arial" w:cs="Arial"/>
                <w:bCs/>
                <w:sz w:val="16"/>
                <w:szCs w:val="16"/>
              </w:rPr>
              <w:br/>
              <w:t xml:space="preserve">i zgodnie z normami </w:t>
            </w:r>
            <w:r w:rsidRPr="00C51C78">
              <w:rPr>
                <w:rFonts w:ascii="Arial" w:hAnsi="Arial" w:cs="Arial"/>
                <w:bCs/>
                <w:sz w:val="16"/>
                <w:szCs w:val="16"/>
              </w:rPr>
              <w:lastRenderedPageBreak/>
              <w:t xml:space="preserve">EN. Jeżeli normy EN są niedostępne, w ramach BAT należy stosować normy ISO, normy krajowe lub inne międzynarodowe normy zapewniające uzyskanie danych </w:t>
            </w:r>
            <w:r w:rsidRPr="00C51C78">
              <w:rPr>
                <w:rFonts w:ascii="Arial" w:hAnsi="Arial" w:cs="Arial"/>
                <w:bCs/>
                <w:sz w:val="16"/>
                <w:szCs w:val="16"/>
              </w:rPr>
              <w:br/>
              <w:t>o równoważnej jakości naukowej.</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FE652"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lastRenderedPageBreak/>
              <w:t>Dla instalacji do mechaniczno – biologicznego przetwarzania odpadów prowadzony będzie  monitoring odprowadzanych ścieków technologicznych w zakresie:</w:t>
            </w:r>
          </w:p>
          <w:p w14:paraId="18E3832D" w14:textId="77777777" w:rsidR="00910B38" w:rsidRPr="00C51C78" w:rsidRDefault="00910B38">
            <w:pPr>
              <w:numPr>
                <w:ilvl w:val="0"/>
                <w:numId w:val="87"/>
              </w:numPr>
              <w:suppressAutoHyphens/>
              <w:contextualSpacing/>
              <w:jc w:val="both"/>
              <w:rPr>
                <w:rFonts w:ascii="Arial" w:eastAsia="Calibri" w:hAnsi="Arial" w:cs="Arial"/>
                <w:bCs/>
                <w:sz w:val="16"/>
                <w:szCs w:val="16"/>
                <w:lang w:val="x-none"/>
              </w:rPr>
            </w:pPr>
            <w:r w:rsidRPr="00C51C78">
              <w:rPr>
                <w:rFonts w:ascii="Arial" w:eastAsia="Calibri" w:hAnsi="Arial" w:cs="Arial"/>
                <w:bCs/>
                <w:sz w:val="16"/>
                <w:szCs w:val="16"/>
                <w:lang w:val="x-none"/>
              </w:rPr>
              <w:t xml:space="preserve">ilości ścieków </w:t>
            </w:r>
            <w:r w:rsidRPr="00C51C78">
              <w:rPr>
                <w:rFonts w:ascii="Arial" w:hAnsi="Arial" w:cs="Arial"/>
                <w:bCs/>
                <w:sz w:val="16"/>
                <w:szCs w:val="16"/>
              </w:rPr>
              <w:t>na podstawie pojemności zbiornika, beczkowozów wywożących ścieki na oczyszczalnię ścieków oraz FV,</w:t>
            </w:r>
          </w:p>
          <w:p w14:paraId="6B2C0F57" w14:textId="77777777" w:rsidR="00910B38" w:rsidRPr="00C51C78" w:rsidRDefault="00910B38">
            <w:pPr>
              <w:numPr>
                <w:ilvl w:val="0"/>
                <w:numId w:val="87"/>
              </w:numPr>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lastRenderedPageBreak/>
              <w:t xml:space="preserve">zawartości: arsenu, kadmu, chromu, miedzi, </w:t>
            </w:r>
            <w:r w:rsidRPr="00C51C78">
              <w:rPr>
                <w:rFonts w:ascii="Arial" w:eastAsia="Calibri" w:hAnsi="Arial" w:cs="Arial"/>
                <w:bCs/>
                <w:sz w:val="16"/>
                <w:szCs w:val="16"/>
              </w:rPr>
              <w:t xml:space="preserve">ołowiu, </w:t>
            </w:r>
            <w:r w:rsidRPr="00C51C78">
              <w:rPr>
                <w:rFonts w:ascii="Arial" w:eastAsia="Calibri" w:hAnsi="Arial" w:cs="Arial"/>
                <w:bCs/>
                <w:sz w:val="16"/>
                <w:szCs w:val="16"/>
                <w:lang w:val="x-none"/>
              </w:rPr>
              <w:t xml:space="preserve">niklu, </w:t>
            </w:r>
            <w:r w:rsidRPr="00C51C78">
              <w:rPr>
                <w:rFonts w:ascii="Arial" w:eastAsia="Calibri" w:hAnsi="Arial" w:cs="Arial"/>
                <w:bCs/>
                <w:sz w:val="16"/>
                <w:szCs w:val="16"/>
              </w:rPr>
              <w:t xml:space="preserve">rtęci, </w:t>
            </w:r>
            <w:r w:rsidRPr="00C51C78">
              <w:rPr>
                <w:rFonts w:ascii="Arial" w:eastAsia="Calibri" w:hAnsi="Arial" w:cs="Arial"/>
                <w:bCs/>
                <w:sz w:val="16"/>
                <w:szCs w:val="16"/>
                <w:lang w:val="x-none"/>
              </w:rPr>
              <w:t>cynku, PFOA</w:t>
            </w:r>
            <w:r w:rsidRPr="00C51C78">
              <w:rPr>
                <w:rFonts w:ascii="Arial" w:eastAsia="Calibri" w:hAnsi="Arial" w:cs="Arial"/>
                <w:bCs/>
                <w:sz w:val="16"/>
                <w:szCs w:val="16"/>
                <w:lang w:val="x-none"/>
              </w:rPr>
              <w:br/>
              <w:t>i PFOS tj.  substancji zidentyfikowanych jako istotne w wykazie ścieków.</w:t>
            </w:r>
          </w:p>
          <w:p w14:paraId="14556D13"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Częstotliwość pomiarów – raz na miesiąc dla arsenu, kadmu, chromu, miedzi, ołowiu, niklu, rtęci i cynku oraz raz na 6 miesięcy dla PFOA i PFOS.</w:t>
            </w:r>
          </w:p>
          <w:p w14:paraId="2C463E1B" w14:textId="77777777" w:rsidR="00910B38" w:rsidRPr="00C51C78" w:rsidRDefault="00910B38">
            <w:pPr>
              <w:spacing w:before="40" w:after="40"/>
              <w:rPr>
                <w:rFonts w:ascii="Arial" w:hAnsi="Arial" w:cs="Arial"/>
                <w:bCs/>
                <w:sz w:val="16"/>
                <w:szCs w:val="16"/>
              </w:rPr>
            </w:pPr>
          </w:p>
          <w:p w14:paraId="1DC9613C" w14:textId="77777777" w:rsidR="00910B38" w:rsidRPr="00C51C78" w:rsidRDefault="00910B38">
            <w:pPr>
              <w:spacing w:before="40" w:after="40"/>
              <w:rPr>
                <w:rFonts w:ascii="Arial" w:hAnsi="Arial" w:cs="Arial"/>
                <w:bCs/>
                <w:sz w:val="16"/>
                <w:szCs w:val="16"/>
              </w:rPr>
            </w:pPr>
            <w:r w:rsidRPr="00C51C78">
              <w:rPr>
                <w:rFonts w:ascii="Arial" w:hAnsi="Arial" w:cs="Arial"/>
                <w:bCs/>
                <w:sz w:val="16"/>
                <w:szCs w:val="16"/>
              </w:rPr>
              <w:t>Instalacja spełnia wymagania BAT 7.</w:t>
            </w:r>
          </w:p>
        </w:tc>
      </w:tr>
      <w:tr w:rsidR="00910B38" w:rsidRPr="00C51C78" w14:paraId="1B2B57B7"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122169"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9879A8"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Monitorować emisje zorganizowane do powietrza co najmniej z częstotliwością podaną w BAT 8 </w:t>
            </w:r>
            <w:r w:rsidRPr="00C51C78">
              <w:rPr>
                <w:rFonts w:ascii="Arial" w:hAnsi="Arial" w:cs="Arial"/>
                <w:bCs/>
                <w:sz w:val="16"/>
                <w:szCs w:val="16"/>
              </w:rPr>
              <w:br/>
              <w:t xml:space="preserve">i zgodnie z normami EN. Jeżeli normy EN są niedostępne, </w:t>
            </w:r>
            <w:r w:rsidRPr="00C51C78">
              <w:rPr>
                <w:rFonts w:ascii="Arial" w:hAnsi="Arial" w:cs="Arial"/>
                <w:bCs/>
                <w:sz w:val="16"/>
                <w:szCs w:val="16"/>
              </w:rPr>
              <w:br/>
              <w:t>w ramach BAT należy stosować normy ISO, normy krajowe lub inne międzynarodowe normy zapewniające uzyskanie danych o równoważnej jakości naukowej.</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BFBC5" w14:textId="77777777" w:rsidR="00DE6BCC"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Dla instalacji do mechaniczno - biologicznego przetwarzania odpadów prowadzony będzie monitoring emisji do powietrza z 2 emitorów ozn.E1 i E2 w zakresie: amoniaku, całkowitego LZO, pyłu ogółem i  odorów,  Częstotliwość pomiarów – raz na sześć miesięcy. </w:t>
            </w:r>
          </w:p>
          <w:p w14:paraId="640007AF" w14:textId="77777777" w:rsidR="00DE6BCC" w:rsidRPr="00C51C78" w:rsidRDefault="00DE6BCC">
            <w:pPr>
              <w:tabs>
                <w:tab w:val="left" w:pos="922"/>
              </w:tabs>
              <w:spacing w:before="40" w:after="40"/>
              <w:jc w:val="both"/>
              <w:rPr>
                <w:rFonts w:ascii="Arial" w:hAnsi="Arial" w:cs="Arial"/>
                <w:bCs/>
                <w:sz w:val="16"/>
                <w:szCs w:val="16"/>
              </w:rPr>
            </w:pPr>
          </w:p>
          <w:p w14:paraId="1CEF15FD" w14:textId="25666366"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Instalacja spełnia wymagania BAT 8.</w:t>
            </w:r>
          </w:p>
        </w:tc>
      </w:tr>
      <w:tr w:rsidR="00910B38" w:rsidRPr="00C51C78" w14:paraId="3AF86D3E"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0C1E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9</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AC6EA6"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1DB012" w14:textId="77777777" w:rsidR="00910B38" w:rsidRPr="00C51C78" w:rsidRDefault="00910B38">
            <w:pPr>
              <w:tabs>
                <w:tab w:val="left" w:pos="922"/>
              </w:tabs>
              <w:spacing w:before="40" w:after="40"/>
              <w:jc w:val="both"/>
              <w:rPr>
                <w:rFonts w:ascii="Arial" w:hAnsi="Arial" w:cs="Arial"/>
                <w:bCs/>
                <w:sz w:val="16"/>
                <w:szCs w:val="16"/>
              </w:rPr>
            </w:pPr>
          </w:p>
        </w:tc>
      </w:tr>
      <w:tr w:rsidR="00910B38" w:rsidRPr="00C51C78" w14:paraId="0056778C"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3C108"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10</w:t>
            </w:r>
          </w:p>
          <w:p w14:paraId="4491441F"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 </w:t>
            </w:r>
          </w:p>
          <w:p w14:paraId="13EF288A" w14:textId="77777777" w:rsidR="00910B38" w:rsidRPr="00C51C78" w:rsidRDefault="00910B38">
            <w:pPr>
              <w:spacing w:before="40" w:after="40"/>
              <w:jc w:val="center"/>
              <w:rPr>
                <w:rFonts w:ascii="Arial" w:hAnsi="Arial" w:cs="Arial"/>
                <w:bCs/>
                <w:sz w:val="16"/>
                <w:szCs w:val="1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F2F05A"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Okresowo monitorować emisje odorów, zgodnie z:</w:t>
            </w:r>
          </w:p>
          <w:p w14:paraId="7AFB8BB3"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normami EN (np. olfaktometria dynamiczna, zgodnie </w:t>
            </w:r>
            <w:r w:rsidRPr="00C51C78">
              <w:rPr>
                <w:rFonts w:ascii="Arial" w:hAnsi="Arial" w:cs="Arial"/>
                <w:bCs/>
                <w:sz w:val="16"/>
                <w:szCs w:val="16"/>
              </w:rPr>
              <w:br/>
              <w:t>z normą EN 13725 w celu określenia stężenia odoru lub normą EN 16841-1 lub -2 w celu określenia ekspozycji na odór).</w:t>
            </w:r>
          </w:p>
          <w:p w14:paraId="1F2B5E85"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normami ISO, normami krajowymi lub innymi międzynarodowymi normami zapewniającymi uzyskanie danych </w:t>
            </w:r>
            <w:r w:rsidRPr="00C51C78">
              <w:rPr>
                <w:rFonts w:ascii="Arial" w:hAnsi="Arial" w:cs="Arial"/>
                <w:bCs/>
                <w:sz w:val="16"/>
                <w:szCs w:val="16"/>
              </w:rPr>
              <w:br/>
              <w:t>o równoważnej jakości naukowej w przypadku stosowania alternatywnych metod, w przypadku których niedostępne są normy EN (np. oszacowanie wpływu odorów).</w:t>
            </w:r>
          </w:p>
          <w:p w14:paraId="5DD5DDF8"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Częstotliwość monitorowania określa się w planie zarządzania odorami (zob. BAT 12).</w:t>
            </w:r>
          </w:p>
          <w:p w14:paraId="70B16223"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Zastosowanie ogranicza się do przypadków, w których oczekuje się, że w obiektach wrażliwych odczuwana będzie lub zostanie uzasadniona dokuczliwość odorów.</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EB9E5" w14:textId="77777777" w:rsidR="00910B38" w:rsidRPr="00C51C78" w:rsidRDefault="00910B38">
            <w:pPr>
              <w:tabs>
                <w:tab w:val="left" w:pos="922"/>
              </w:tabs>
              <w:spacing w:before="40" w:after="40"/>
              <w:jc w:val="both"/>
              <w:rPr>
                <w:rFonts w:ascii="Arial" w:hAnsi="Arial" w:cs="Arial"/>
                <w:bCs/>
                <w:sz w:val="16"/>
                <w:szCs w:val="16"/>
              </w:rPr>
            </w:pPr>
          </w:p>
          <w:p w14:paraId="2FFE76A9" w14:textId="77777777" w:rsidR="00910B38" w:rsidRPr="00C51C78" w:rsidRDefault="00910B38">
            <w:pPr>
              <w:tabs>
                <w:tab w:val="left" w:pos="922"/>
              </w:tabs>
              <w:spacing w:before="40" w:after="40"/>
              <w:jc w:val="both"/>
              <w:rPr>
                <w:rFonts w:ascii="Arial" w:hAnsi="Arial" w:cs="Arial"/>
                <w:bCs/>
                <w:sz w:val="16"/>
                <w:szCs w:val="16"/>
              </w:rPr>
            </w:pPr>
          </w:p>
          <w:p w14:paraId="501AFD85" w14:textId="77777777" w:rsidR="00910B38" w:rsidRPr="00C51C78" w:rsidRDefault="00910B38">
            <w:pPr>
              <w:tabs>
                <w:tab w:val="left" w:pos="922"/>
              </w:tabs>
              <w:spacing w:before="40" w:after="40"/>
              <w:jc w:val="both"/>
              <w:rPr>
                <w:rFonts w:ascii="Arial" w:eastAsiaTheme="minorHAnsi" w:hAnsi="Arial" w:cs="Arial"/>
                <w:bCs/>
                <w:sz w:val="22"/>
                <w:szCs w:val="22"/>
                <w:lang w:eastAsia="en-US"/>
              </w:rPr>
            </w:pPr>
            <w:r w:rsidRPr="00C51C78">
              <w:rPr>
                <w:rFonts w:ascii="Arial" w:hAnsi="Arial" w:cs="Arial"/>
                <w:bCs/>
                <w:sz w:val="16"/>
                <w:szCs w:val="16"/>
              </w:rPr>
              <w:t xml:space="preserve">Prowadzący instalację opracował i wdrożył program zarządzania odorami celem prewencji i redukcji odorów. Pomiary emisji zanieczyszczeń </w:t>
            </w:r>
            <w:proofErr w:type="spellStart"/>
            <w:r w:rsidRPr="00C51C78">
              <w:rPr>
                <w:rFonts w:ascii="Arial" w:hAnsi="Arial" w:cs="Arial"/>
                <w:bCs/>
                <w:sz w:val="16"/>
                <w:szCs w:val="16"/>
              </w:rPr>
              <w:t>odorowych</w:t>
            </w:r>
            <w:proofErr w:type="spellEnd"/>
            <w:r w:rsidRPr="00C51C78">
              <w:rPr>
                <w:rFonts w:ascii="Arial" w:hAnsi="Arial" w:cs="Arial"/>
                <w:bCs/>
                <w:sz w:val="16"/>
                <w:szCs w:val="16"/>
              </w:rPr>
              <w:t xml:space="preserve"> prowadzone będą z częstotliwością co najmniej raz na 6 miesięcy z emitorów E1 i E2 oraz </w:t>
            </w:r>
            <w:r w:rsidRPr="00C51C78">
              <w:rPr>
                <w:rFonts w:ascii="Arial" w:hAnsi="Arial" w:cs="Arial"/>
                <w:bCs/>
                <w:sz w:val="16"/>
                <w:szCs w:val="16"/>
              </w:rPr>
              <w:br/>
              <w:t xml:space="preserve">z procesu kompostowania odpadów (wszystkie pryzmy odpadów). </w:t>
            </w:r>
            <w:r w:rsidRPr="00C51C78">
              <w:rPr>
                <w:rFonts w:ascii="Arial" w:hAnsi="Arial" w:cs="Arial"/>
                <w:bCs/>
              </w:rPr>
              <w:t xml:space="preserve"> </w:t>
            </w:r>
          </w:p>
          <w:p w14:paraId="367CC623"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Zastosowana metodyka wykonywanych pomiarów - olfaktometria dynamiczna, zgodnie z normą EN 13725. </w:t>
            </w:r>
          </w:p>
          <w:p w14:paraId="6BC9F8FD" w14:textId="77777777" w:rsidR="00910B38" w:rsidRPr="00C51C78" w:rsidRDefault="00910B38">
            <w:pPr>
              <w:tabs>
                <w:tab w:val="left" w:pos="922"/>
              </w:tabs>
              <w:spacing w:before="40" w:after="40"/>
              <w:jc w:val="both"/>
              <w:rPr>
                <w:rFonts w:ascii="Arial" w:hAnsi="Arial" w:cs="Arial"/>
                <w:bCs/>
                <w:sz w:val="16"/>
                <w:szCs w:val="16"/>
              </w:rPr>
            </w:pPr>
          </w:p>
          <w:p w14:paraId="3E61FEAB"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Instalacja spełnia BAT 10.</w:t>
            </w:r>
          </w:p>
          <w:p w14:paraId="5073AA3B" w14:textId="77777777" w:rsidR="00910B38" w:rsidRPr="00C51C78" w:rsidRDefault="00910B38">
            <w:pPr>
              <w:tabs>
                <w:tab w:val="left" w:pos="922"/>
              </w:tabs>
              <w:spacing w:before="40" w:after="40"/>
              <w:rPr>
                <w:rFonts w:ascii="Arial" w:hAnsi="Arial" w:cs="Arial"/>
                <w:bCs/>
                <w:sz w:val="16"/>
                <w:szCs w:val="16"/>
              </w:rPr>
            </w:pPr>
          </w:p>
        </w:tc>
      </w:tr>
      <w:tr w:rsidR="00910B38" w:rsidRPr="00C51C78" w14:paraId="5800EE43"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34EEB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B7509A" w14:textId="77777777" w:rsidR="00910B38" w:rsidRPr="00C51C78" w:rsidRDefault="00910B38">
            <w:pPr>
              <w:tabs>
                <w:tab w:val="left" w:pos="922"/>
              </w:tabs>
              <w:spacing w:before="40" w:after="40"/>
              <w:jc w:val="center"/>
              <w:rPr>
                <w:rFonts w:ascii="Arial" w:hAnsi="Arial" w:cs="Arial"/>
                <w:bCs/>
                <w:sz w:val="16"/>
                <w:szCs w:val="16"/>
              </w:rPr>
            </w:pPr>
          </w:p>
          <w:p w14:paraId="689C15E4"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lastRenderedPageBreak/>
              <w:t xml:space="preserve">Monitorować roczne zużycie wody, energii </w:t>
            </w:r>
            <w:r w:rsidRPr="00C51C78">
              <w:rPr>
                <w:rFonts w:ascii="Arial" w:hAnsi="Arial" w:cs="Arial"/>
                <w:bCs/>
                <w:sz w:val="16"/>
                <w:szCs w:val="16"/>
              </w:rPr>
              <w:br/>
              <w:t>i surowców, a także roczne wytwarzanie pozostałości i ścieków, z częstotliwością co najmniej raz w roku.</w:t>
            </w:r>
          </w:p>
          <w:p w14:paraId="4700B819" w14:textId="77777777" w:rsidR="00910B38" w:rsidRPr="00C51C78" w:rsidRDefault="00910B38">
            <w:pPr>
              <w:spacing w:before="40" w:after="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382FC" w14:textId="77777777" w:rsidR="00910B38" w:rsidRPr="00C51C78" w:rsidRDefault="00910B38">
            <w:pPr>
              <w:jc w:val="both"/>
              <w:rPr>
                <w:rFonts w:ascii="Arial" w:eastAsiaTheme="minorHAnsi" w:hAnsi="Arial" w:cs="Arial"/>
                <w:bCs/>
                <w:color w:val="000000"/>
                <w:sz w:val="16"/>
                <w:szCs w:val="16"/>
                <w:lang w:eastAsia="en-US"/>
              </w:rPr>
            </w:pPr>
            <w:r w:rsidRPr="00C51C78">
              <w:rPr>
                <w:rFonts w:ascii="Arial" w:hAnsi="Arial" w:cs="Arial"/>
                <w:bCs/>
                <w:color w:val="000000"/>
                <w:sz w:val="16"/>
                <w:szCs w:val="16"/>
              </w:rPr>
              <w:lastRenderedPageBreak/>
              <w:t>Monitorowanie obejmuje bezpośrednie pomiary, obliczenia lub rejestrację za pomocą odpowiednich urządzeń pomiarowych, dokumentów wewnętrznych oraz faktur. W instalacji prowadzony będzie monitoring rocznego zużycia:</w:t>
            </w:r>
          </w:p>
          <w:p w14:paraId="78E4A03C" w14:textId="77777777" w:rsidR="00910B38" w:rsidRPr="00C51C78" w:rsidRDefault="00910B38">
            <w:pPr>
              <w:pStyle w:val="Akapitzlist"/>
              <w:numPr>
                <w:ilvl w:val="0"/>
                <w:numId w:val="88"/>
              </w:numPr>
              <w:spacing w:after="0" w:line="256" w:lineRule="auto"/>
              <w:ind w:left="257" w:hanging="257"/>
              <w:contextualSpacing w:val="0"/>
              <w:jc w:val="both"/>
              <w:rPr>
                <w:rFonts w:ascii="Arial" w:hAnsi="Arial" w:cs="Arial"/>
                <w:bCs/>
                <w:sz w:val="16"/>
                <w:szCs w:val="16"/>
              </w:rPr>
            </w:pPr>
            <w:r w:rsidRPr="00C51C78">
              <w:rPr>
                <w:rFonts w:ascii="Arial" w:hAnsi="Arial" w:cs="Arial"/>
                <w:bCs/>
                <w:color w:val="000000"/>
                <w:sz w:val="16"/>
                <w:szCs w:val="16"/>
              </w:rPr>
              <w:lastRenderedPageBreak/>
              <w:t xml:space="preserve">energii elektrycznej, </w:t>
            </w:r>
          </w:p>
          <w:p w14:paraId="75E421D2" w14:textId="77777777" w:rsidR="00910B38" w:rsidRPr="00C51C78" w:rsidRDefault="00910B38">
            <w:pPr>
              <w:pStyle w:val="Akapitzlist"/>
              <w:numPr>
                <w:ilvl w:val="0"/>
                <w:numId w:val="88"/>
              </w:numPr>
              <w:spacing w:after="0" w:line="256" w:lineRule="auto"/>
              <w:ind w:left="257" w:hanging="257"/>
              <w:contextualSpacing w:val="0"/>
              <w:jc w:val="both"/>
              <w:rPr>
                <w:rFonts w:ascii="Arial" w:hAnsi="Arial" w:cs="Arial"/>
                <w:bCs/>
                <w:sz w:val="16"/>
                <w:szCs w:val="16"/>
              </w:rPr>
            </w:pPr>
            <w:r w:rsidRPr="00C51C78">
              <w:rPr>
                <w:rFonts w:ascii="Arial" w:hAnsi="Arial" w:cs="Arial"/>
                <w:bCs/>
                <w:color w:val="000000"/>
                <w:sz w:val="16"/>
                <w:szCs w:val="16"/>
              </w:rPr>
              <w:t xml:space="preserve">oleju napędowego, </w:t>
            </w:r>
          </w:p>
          <w:p w14:paraId="4BF25C9D" w14:textId="77777777" w:rsidR="00910B38" w:rsidRPr="00C51C78" w:rsidRDefault="00910B38">
            <w:pPr>
              <w:pStyle w:val="Akapitzlist"/>
              <w:numPr>
                <w:ilvl w:val="0"/>
                <w:numId w:val="88"/>
              </w:numPr>
              <w:spacing w:after="0" w:line="256" w:lineRule="auto"/>
              <w:ind w:left="257" w:hanging="257"/>
              <w:contextualSpacing w:val="0"/>
              <w:jc w:val="both"/>
              <w:rPr>
                <w:rFonts w:ascii="Arial" w:hAnsi="Arial" w:cs="Arial"/>
                <w:bCs/>
                <w:sz w:val="16"/>
                <w:szCs w:val="16"/>
              </w:rPr>
            </w:pPr>
            <w:r w:rsidRPr="00C51C78">
              <w:rPr>
                <w:rFonts w:ascii="Arial" w:hAnsi="Arial" w:cs="Arial"/>
                <w:bCs/>
                <w:color w:val="000000"/>
                <w:sz w:val="16"/>
                <w:szCs w:val="16"/>
              </w:rPr>
              <w:t xml:space="preserve">olejów smarowniczych i smarów, </w:t>
            </w:r>
          </w:p>
          <w:p w14:paraId="2BD7DF75" w14:textId="77777777" w:rsidR="00910B38" w:rsidRPr="00C51C78" w:rsidRDefault="00910B38">
            <w:pPr>
              <w:pStyle w:val="Akapitzlist"/>
              <w:numPr>
                <w:ilvl w:val="0"/>
                <w:numId w:val="88"/>
              </w:numPr>
              <w:spacing w:after="0" w:line="256" w:lineRule="auto"/>
              <w:ind w:left="257" w:hanging="257"/>
              <w:contextualSpacing w:val="0"/>
              <w:jc w:val="both"/>
              <w:rPr>
                <w:rFonts w:ascii="Arial" w:hAnsi="Arial" w:cs="Arial"/>
                <w:bCs/>
                <w:sz w:val="16"/>
                <w:szCs w:val="16"/>
              </w:rPr>
            </w:pPr>
            <w:r w:rsidRPr="00C51C78">
              <w:rPr>
                <w:rFonts w:ascii="Arial" w:hAnsi="Arial" w:cs="Arial"/>
                <w:bCs/>
                <w:color w:val="000000"/>
                <w:sz w:val="16"/>
                <w:szCs w:val="16"/>
              </w:rPr>
              <w:t xml:space="preserve">środków dezynfekcyjnych, </w:t>
            </w:r>
          </w:p>
          <w:p w14:paraId="13A45EFA" w14:textId="77777777" w:rsidR="00910B38" w:rsidRPr="00C51C78" w:rsidRDefault="00910B38">
            <w:pPr>
              <w:pStyle w:val="Akapitzlist"/>
              <w:numPr>
                <w:ilvl w:val="0"/>
                <w:numId w:val="88"/>
              </w:numPr>
              <w:tabs>
                <w:tab w:val="left" w:pos="257"/>
              </w:tabs>
              <w:spacing w:after="0" w:line="256" w:lineRule="auto"/>
              <w:ind w:left="0" w:firstLine="0"/>
              <w:contextualSpacing w:val="0"/>
              <w:jc w:val="both"/>
              <w:rPr>
                <w:rFonts w:ascii="Arial" w:hAnsi="Arial" w:cs="Arial"/>
                <w:bCs/>
                <w:sz w:val="16"/>
                <w:szCs w:val="16"/>
              </w:rPr>
            </w:pPr>
            <w:r w:rsidRPr="00C51C78">
              <w:rPr>
                <w:rFonts w:ascii="Arial" w:hAnsi="Arial" w:cs="Arial"/>
                <w:bCs/>
                <w:color w:val="000000"/>
                <w:sz w:val="16"/>
                <w:szCs w:val="16"/>
              </w:rPr>
              <w:t>sorbentów.</w:t>
            </w:r>
            <w:r w:rsidRPr="00C51C78">
              <w:rPr>
                <w:rFonts w:ascii="Arial" w:hAnsi="Arial" w:cs="Arial"/>
                <w:bCs/>
                <w:color w:val="000000"/>
                <w:sz w:val="16"/>
                <w:szCs w:val="16"/>
              </w:rPr>
              <w:br/>
              <w:t xml:space="preserve">Prowadzony będzie pomiar czasu pracy urządzeń instalacji mechaniczno - biologicznego przetwarzania odpadów przy pomocy liczników godzin pracy sprzętu i urządzeń. Monitorowane będzie zużycie wody na podstawie odczytu wskazań wodomierza z częstotliwością co 1 miesiąc. Wyniki odczytów wskazań licznika rejestrowane będą są w książce eksploatacji instalacji. Monitorowana będzie  ilość </w:t>
            </w:r>
            <w:r w:rsidRPr="00C51C78">
              <w:rPr>
                <w:rFonts w:ascii="Arial" w:hAnsi="Arial" w:cs="Arial"/>
                <w:bCs/>
                <w:color w:val="000000"/>
                <w:sz w:val="16"/>
                <w:szCs w:val="16"/>
              </w:rPr>
              <w:br/>
              <w:t>i jakość wód odciekowych odprowadzanych z instalacji. Prowadzony będzie  bieżący monitoring parametrów przebiegu procesów technologicznego przetwarzania odpadów, z wykorzystaniem komputerowego systemu sterowania. Rejestrowane będą i przechowywane dane dotyczące rodzaju i ilości wszystkich odpadów wytwarzanych w toku eksploatacji instalacji. Dla odpadów wytwarzanych na linii technologicznej o kodzie ex 19 12 12 /Inne odpady (w tym zmieszane substancje</w:t>
            </w:r>
            <w:r w:rsidRPr="00C51C78">
              <w:rPr>
                <w:rFonts w:ascii="Arial" w:hAnsi="Arial" w:cs="Arial"/>
                <w:bCs/>
                <w:color w:val="000000"/>
                <w:sz w:val="16"/>
                <w:szCs w:val="16"/>
              </w:rPr>
              <w:br/>
              <w:t>i przedmioty) z mechanicznej obróbki odpadów inne niż wymienione w 19 12 11/ dla wydzielonych frakcji odpadów prowadzona będzie oddzielna ewidencja.</w:t>
            </w:r>
            <w:r w:rsidRPr="00C51C78">
              <w:rPr>
                <w:rFonts w:ascii="Verdana" w:hAnsi="Verdana" w:cs="Calibri"/>
                <w:bCs/>
                <w:color w:val="000000"/>
                <w:sz w:val="16"/>
                <w:szCs w:val="16"/>
              </w:rPr>
              <w:t xml:space="preserve"> </w:t>
            </w:r>
          </w:p>
          <w:p w14:paraId="23DC5DA3" w14:textId="77777777" w:rsidR="00910B38" w:rsidRPr="00C51C78" w:rsidRDefault="00910B38">
            <w:pPr>
              <w:pStyle w:val="Akapitzlist"/>
              <w:tabs>
                <w:tab w:val="left" w:pos="257"/>
              </w:tabs>
              <w:spacing w:after="0" w:line="256" w:lineRule="auto"/>
              <w:ind w:left="0"/>
              <w:rPr>
                <w:rFonts w:ascii="Arial" w:hAnsi="Arial" w:cs="Arial"/>
                <w:bCs/>
                <w:sz w:val="16"/>
                <w:szCs w:val="16"/>
              </w:rPr>
            </w:pPr>
            <w:r w:rsidRPr="00C51C78">
              <w:rPr>
                <w:rFonts w:ascii="Arial" w:hAnsi="Arial" w:cs="Arial"/>
                <w:bCs/>
                <w:sz w:val="16"/>
                <w:szCs w:val="16"/>
              </w:rPr>
              <w:t>Instalacja spełnia wymagania BAT 11.</w:t>
            </w:r>
          </w:p>
        </w:tc>
      </w:tr>
      <w:tr w:rsidR="00910B38" w:rsidRPr="00C51C78" w14:paraId="31E9F12E"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C15516" w14:textId="77777777" w:rsidR="00910B38" w:rsidRPr="00C51C78" w:rsidRDefault="00910B38">
            <w:pPr>
              <w:numPr>
                <w:ilvl w:val="1"/>
                <w:numId w:val="89"/>
              </w:numPr>
              <w:suppressAutoHyphens/>
              <w:autoSpaceDN w:val="0"/>
              <w:jc w:val="center"/>
              <w:textAlignment w:val="baseline"/>
              <w:rPr>
                <w:rFonts w:ascii="Arial" w:eastAsia="Calibri" w:hAnsi="Arial" w:cs="Arial"/>
                <w:bCs/>
                <w:sz w:val="16"/>
                <w:szCs w:val="16"/>
                <w:lang w:val="x-none"/>
              </w:rPr>
            </w:pPr>
            <w:r w:rsidRPr="00C51C78">
              <w:rPr>
                <w:rFonts w:ascii="Arial" w:eastAsia="Calibri" w:hAnsi="Arial" w:cs="Arial"/>
                <w:bCs/>
                <w:sz w:val="16"/>
                <w:szCs w:val="16"/>
                <w:lang w:val="x-none"/>
              </w:rPr>
              <w:lastRenderedPageBreak/>
              <w:t>Emisje do powietrza</w:t>
            </w:r>
          </w:p>
        </w:tc>
      </w:tr>
      <w:tr w:rsidR="00910B38" w:rsidRPr="00C51C78" w14:paraId="678E3635"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D6306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0CA0B7"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Opracować i wdrożyć plan zarządzania odorami, stanowiący część systemu zarządzania środowiskowego (zob. BAT 1) i obejmujący wszystkie poniższe elementy, oraz dokonywać jego regularnych przeglądów:</w:t>
            </w:r>
          </w:p>
          <w:p w14:paraId="097E3B2A"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protokół zawierający działania </w:t>
            </w:r>
            <w:r w:rsidRPr="00C51C78">
              <w:rPr>
                <w:rFonts w:ascii="Arial" w:hAnsi="Arial" w:cs="Arial"/>
                <w:bCs/>
                <w:sz w:val="16"/>
                <w:szCs w:val="16"/>
              </w:rPr>
              <w:br/>
              <w:t>i harmonogram,</w:t>
            </w:r>
          </w:p>
          <w:p w14:paraId="4AB073F4"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protokół monitorowania odorów określony w BAT 10,</w:t>
            </w:r>
          </w:p>
          <w:p w14:paraId="6E5D2C3B"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protokół reagowania na stwierdzone przypadki wystąpienia odorów, np. skargi,</w:t>
            </w:r>
          </w:p>
          <w:p w14:paraId="0776D669"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program zapobiegania występowaniu odorów i ich ograniczania, mający na celu określenie ich źródeł; określenie udziału poszczególnych źródeł oraz wdrożenie środków zapobiegawczych lub ograniczających.</w:t>
            </w:r>
          </w:p>
          <w:p w14:paraId="750C4119"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Zastosowanie ogranicza się do przypadków, w których oczekuje się, że w obiektach wrażliwych odczuwana będzie lub zostanie uzasadniona dokuczliwość odorów.</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A5CCE" w14:textId="77777777" w:rsidR="00910B38" w:rsidRPr="00C51C78" w:rsidRDefault="00910B38">
            <w:pPr>
              <w:jc w:val="both"/>
              <w:rPr>
                <w:rFonts w:ascii="Arial" w:hAnsi="Arial" w:cs="Arial"/>
                <w:bCs/>
                <w:sz w:val="16"/>
                <w:szCs w:val="16"/>
              </w:rPr>
            </w:pPr>
            <w:r w:rsidRPr="00C51C78">
              <w:rPr>
                <w:rFonts w:ascii="Arial" w:hAnsi="Arial" w:cs="Arial"/>
                <w:bCs/>
                <w:sz w:val="16"/>
                <w:szCs w:val="16"/>
              </w:rPr>
              <w:t>Dla instalacji opracowany i wdrożony został Program zarządzania odorami stanowiący część systemu zarządzania środowiskowego, obejmujący swoim zakresem:</w:t>
            </w:r>
          </w:p>
          <w:p w14:paraId="5E374D6F" w14:textId="77777777" w:rsidR="00910B38" w:rsidRPr="00C51C78" w:rsidRDefault="00910B38">
            <w:pPr>
              <w:pStyle w:val="Akapitzlist"/>
              <w:numPr>
                <w:ilvl w:val="0"/>
                <w:numId w:val="90"/>
              </w:numPr>
              <w:spacing w:after="100" w:afterAutospacing="1" w:line="256" w:lineRule="auto"/>
              <w:ind w:left="257" w:hanging="283"/>
              <w:jc w:val="both"/>
              <w:rPr>
                <w:rFonts w:ascii="Arial" w:eastAsia="Calibri" w:hAnsi="Arial" w:cs="Arial"/>
                <w:bCs/>
                <w:sz w:val="16"/>
                <w:szCs w:val="16"/>
              </w:rPr>
            </w:pPr>
            <w:r w:rsidRPr="00C51C78">
              <w:rPr>
                <w:rFonts w:ascii="Arial" w:hAnsi="Arial" w:cs="Arial"/>
                <w:bCs/>
                <w:color w:val="000000"/>
                <w:sz w:val="16"/>
                <w:szCs w:val="16"/>
              </w:rPr>
              <w:t xml:space="preserve">charakterystykę instalacji, </w:t>
            </w:r>
          </w:p>
          <w:p w14:paraId="0AA28C3F"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 xml:space="preserve">źródła emisji odorów z instalacji, </w:t>
            </w:r>
          </w:p>
          <w:p w14:paraId="18EAF61A"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 xml:space="preserve">kontrolę instalacji, </w:t>
            </w:r>
          </w:p>
          <w:p w14:paraId="08EFF32E"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 xml:space="preserve">procedury operacyjne prawidłowego zarządzania instalacją, </w:t>
            </w:r>
          </w:p>
          <w:p w14:paraId="7850D3DF"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 xml:space="preserve">monitoring procesu, </w:t>
            </w:r>
          </w:p>
          <w:p w14:paraId="4FDCF9A3"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 xml:space="preserve">opis wrażliwości terenu na oddziaływanie zapachowe instalacji, </w:t>
            </w:r>
          </w:p>
          <w:p w14:paraId="6B61C425" w14:textId="77777777" w:rsidR="00910B38" w:rsidRPr="00C51C78" w:rsidRDefault="00910B38">
            <w:pPr>
              <w:pStyle w:val="Akapitzlist"/>
              <w:numPr>
                <w:ilvl w:val="0"/>
                <w:numId w:val="90"/>
              </w:numPr>
              <w:spacing w:after="100" w:afterAutospacing="1" w:line="256" w:lineRule="auto"/>
              <w:ind w:left="257" w:hanging="283"/>
              <w:jc w:val="both"/>
              <w:rPr>
                <w:rFonts w:ascii="Arial" w:hAnsi="Arial" w:cs="Arial"/>
                <w:bCs/>
                <w:sz w:val="16"/>
                <w:szCs w:val="16"/>
              </w:rPr>
            </w:pPr>
            <w:r w:rsidRPr="00C51C78">
              <w:rPr>
                <w:rFonts w:ascii="Arial" w:hAnsi="Arial" w:cs="Arial"/>
                <w:bCs/>
                <w:color w:val="000000"/>
                <w:sz w:val="16"/>
                <w:szCs w:val="16"/>
              </w:rPr>
              <w:t>postępowanie w przypadku skargi.</w:t>
            </w:r>
          </w:p>
          <w:p w14:paraId="20AEA8CB" w14:textId="77777777" w:rsidR="00910B38" w:rsidRPr="00C51C78" w:rsidRDefault="00910B38">
            <w:pPr>
              <w:pStyle w:val="Akapitzlist"/>
              <w:spacing w:line="256" w:lineRule="auto"/>
              <w:ind w:left="257"/>
              <w:rPr>
                <w:rFonts w:ascii="Arial" w:hAnsi="Arial" w:cs="Arial"/>
                <w:bCs/>
                <w:sz w:val="16"/>
                <w:szCs w:val="16"/>
              </w:rPr>
            </w:pPr>
          </w:p>
        </w:tc>
      </w:tr>
      <w:tr w:rsidR="00910B38" w:rsidRPr="00C51C78" w14:paraId="3D692B93"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C26D83"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F027C3"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W celu zapobiegania emisjom odorów lub, jeżeli jest to niemożliwe, ich ograniczenia w ramach BAT należy stosować jedną </w:t>
            </w:r>
            <w:r w:rsidRPr="00C51C78">
              <w:rPr>
                <w:rFonts w:ascii="Arial" w:hAnsi="Arial" w:cs="Arial"/>
                <w:bCs/>
                <w:sz w:val="16"/>
                <w:szCs w:val="16"/>
              </w:rPr>
              <w:br/>
            </w:r>
            <w:r w:rsidRPr="00C51C78">
              <w:rPr>
                <w:rFonts w:ascii="Arial" w:hAnsi="Arial" w:cs="Arial"/>
                <w:bCs/>
                <w:sz w:val="16"/>
                <w:szCs w:val="16"/>
              </w:rPr>
              <w:lastRenderedPageBreak/>
              <w:t xml:space="preserve">z technik opisanych </w:t>
            </w:r>
            <w:r w:rsidRPr="00C51C78">
              <w:rPr>
                <w:rFonts w:ascii="Arial" w:hAnsi="Arial" w:cs="Arial"/>
                <w:bCs/>
                <w:sz w:val="16"/>
                <w:szCs w:val="16"/>
              </w:rPr>
              <w:br/>
              <w:t>w BAT 13 lub ich kombinację.</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323043"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lastRenderedPageBreak/>
              <w:t>Stosowane będą następujące techniki:</w:t>
            </w:r>
          </w:p>
          <w:p w14:paraId="66728508" w14:textId="77777777" w:rsidR="00910B38" w:rsidRPr="00C51C78" w:rsidRDefault="00910B38">
            <w:pPr>
              <w:numPr>
                <w:ilvl w:val="0"/>
                <w:numId w:val="91"/>
              </w:numPr>
              <w:suppressAutoHyphens/>
              <w:ind w:left="357" w:hanging="357"/>
              <w:contextualSpacing/>
              <w:jc w:val="both"/>
              <w:rPr>
                <w:rFonts w:ascii="Arial" w:eastAsia="Calibri" w:hAnsi="Arial" w:cs="Arial"/>
                <w:bCs/>
                <w:color w:val="000000"/>
                <w:sz w:val="16"/>
                <w:szCs w:val="16"/>
                <w:lang w:val="x-none" w:eastAsia="fr-FR"/>
              </w:rPr>
            </w:pPr>
            <w:r w:rsidRPr="00C51C78">
              <w:rPr>
                <w:rFonts w:ascii="Arial" w:eastAsia="Calibri" w:hAnsi="Arial" w:cs="Arial"/>
                <w:bCs/>
                <w:color w:val="000000"/>
                <w:sz w:val="16"/>
                <w:szCs w:val="16"/>
                <w:lang w:val="x-none" w:eastAsia="fr-FR"/>
              </w:rPr>
              <w:t>minimalizowanie czasu magazynowania –</w:t>
            </w:r>
            <w:r w:rsidRPr="00C51C78">
              <w:rPr>
                <w:rFonts w:ascii="Arial" w:eastAsia="Calibri" w:hAnsi="Arial" w:cs="Arial"/>
                <w:bCs/>
                <w:color w:val="000000"/>
                <w:sz w:val="16"/>
                <w:szCs w:val="16"/>
                <w:lang w:eastAsia="fr-FR"/>
              </w:rPr>
              <w:t xml:space="preserve"> w</w:t>
            </w:r>
            <w:r w:rsidRPr="00C51C78">
              <w:rPr>
                <w:rFonts w:ascii="Arial" w:hAnsi="Arial" w:cs="Arial"/>
                <w:bCs/>
                <w:color w:val="000000"/>
                <w:sz w:val="16"/>
                <w:szCs w:val="16"/>
              </w:rPr>
              <w:t xml:space="preserve">szystkie dowożone odpady komunalne niesegregowane (zmieszane) są w całości przekazywane na linię sortowniczą i na bieżąco w tym samym dniu sortowane. W wyjątkowych sytuacjach dopuszcza się magazynowanie odpadów do czasu zebrania ilości odpadów odpowiedniej do uruchomienia linii sortowniczej, nie dłużej jednak niż 2 dni. Sposób magazynowania odpadów nie powoduje uciążliwości </w:t>
            </w:r>
            <w:r w:rsidRPr="00C51C78">
              <w:rPr>
                <w:rFonts w:ascii="Arial" w:hAnsi="Arial" w:cs="Arial"/>
                <w:bCs/>
                <w:color w:val="000000"/>
                <w:sz w:val="16"/>
                <w:szCs w:val="16"/>
              </w:rPr>
              <w:lastRenderedPageBreak/>
              <w:t>zapachowych. Odpady łatwo ulegające biodegradacji magazynowane są przez okres niedopuszczający do ich biologicznego rozkładu, tj. przez okres maksymalnie do 72 godz.</w:t>
            </w:r>
          </w:p>
          <w:p w14:paraId="52666623" w14:textId="77777777" w:rsidR="00910B38" w:rsidRPr="00C51C78" w:rsidRDefault="00910B38">
            <w:pPr>
              <w:spacing w:before="40" w:after="100" w:afterAutospacing="1"/>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t>Instalacja będzie spełniała wymagania BAT 13.</w:t>
            </w:r>
          </w:p>
        </w:tc>
      </w:tr>
      <w:tr w:rsidR="00910B38" w:rsidRPr="00C51C78" w14:paraId="50091E20"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97E99"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14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A5F0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W celu zapobiegania emisjom rozproszonym do powietrza, w szczególności pyłu, związków organicznych i odorów, lub, jeżeli jest to niemożliwe, ich ograniczenia, w ramach BAT należy stosować odpowiednią kombinację  technik opisanych w BAT 14.</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5CE9F5"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Na terenie instalacji stosowane będą nw. techniki zapobiegania emisjom rozproszonym:</w:t>
            </w:r>
          </w:p>
          <w:p w14:paraId="3688485A"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BAT 14a Minimalizowanie liczby ewentualnych źródeł emisji rozproszonej poprzez:</w:t>
            </w:r>
          </w:p>
          <w:p w14:paraId="254C7159" w14:textId="77777777" w:rsidR="00910B38" w:rsidRPr="00C51C78" w:rsidRDefault="00910B38">
            <w:pPr>
              <w:numPr>
                <w:ilvl w:val="0"/>
                <w:numId w:val="92"/>
              </w:numPr>
              <w:tabs>
                <w:tab w:val="left" w:pos="922"/>
              </w:tabs>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t>odpowiednią konstrukcję rurociągów (np. zminimalizowanie długości rurociągów, zmniejszenie liczny kołnierzy i zaworów, stosowanie spawanych łączników i rur),</w:t>
            </w:r>
          </w:p>
          <w:p w14:paraId="00A53635" w14:textId="77777777" w:rsidR="00910B38" w:rsidRPr="00C51C78" w:rsidRDefault="00910B38">
            <w:pPr>
              <w:numPr>
                <w:ilvl w:val="0"/>
                <w:numId w:val="92"/>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rPr>
              <w:t>preferowanie przepływu grawitacyjnego zamiast pomp,</w:t>
            </w:r>
          </w:p>
          <w:p w14:paraId="5D1D3EAF" w14:textId="77777777" w:rsidR="00910B38" w:rsidRPr="00C51C78" w:rsidRDefault="00910B38">
            <w:pPr>
              <w:numPr>
                <w:ilvl w:val="0"/>
                <w:numId w:val="92"/>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rPr>
              <w:t xml:space="preserve">ograniczenie prędkości ruchu kołowego, </w:t>
            </w:r>
          </w:p>
          <w:p w14:paraId="45FA9897"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14b. Dobór i stosowanie sprzętu o wysokim poziomie integralności – stosowanie uszczelek i zaworów.</w:t>
            </w:r>
          </w:p>
          <w:p w14:paraId="39BCB611"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14c Zapobieganie korozji – odpowiedni dobór zastosowanych materiałów budowalnych, nakładanie okładzin, powłok i farb zawierających inhibitory korozji.</w:t>
            </w:r>
          </w:p>
          <w:p w14:paraId="17A18285"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14d. Ograniczenie rozpraszania, gromadzenie i przetwarzanie emisji rozproszonych</w:t>
            </w:r>
          </w:p>
          <w:p w14:paraId="2A18E1B7" w14:textId="77777777" w:rsidR="00910B38" w:rsidRPr="00C51C78" w:rsidRDefault="00910B38">
            <w:pPr>
              <w:numPr>
                <w:ilvl w:val="0"/>
                <w:numId w:val="93"/>
              </w:numPr>
              <w:tabs>
                <w:tab w:val="left" w:pos="922"/>
              </w:tabs>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t xml:space="preserve">przechowywanie, obróbka i przetwarzanie odpadów i materiałów, które mogą generować emisję rozproszoną, w halach z zamkniętym obiegiem powietrza </w:t>
            </w:r>
            <w:r w:rsidRPr="00C51C78">
              <w:rPr>
                <w:rFonts w:ascii="Arial" w:eastAsia="Calibri" w:hAnsi="Arial" w:cs="Arial"/>
                <w:bCs/>
                <w:sz w:val="16"/>
                <w:szCs w:val="16"/>
                <w:lang w:val="x-none"/>
              </w:rPr>
              <w:br/>
              <w:t>i jego oczyszczania,</w:t>
            </w:r>
          </w:p>
          <w:p w14:paraId="1797E234" w14:textId="77777777" w:rsidR="00910B38" w:rsidRPr="00C51C78" w:rsidRDefault="00910B38">
            <w:pPr>
              <w:numPr>
                <w:ilvl w:val="0"/>
                <w:numId w:val="93"/>
              </w:numPr>
              <w:tabs>
                <w:tab w:val="left" w:pos="922"/>
              </w:tabs>
              <w:suppressAutoHyphens/>
              <w:contextualSpacing/>
              <w:jc w:val="both"/>
              <w:rPr>
                <w:rFonts w:ascii="Arial" w:eastAsia="Calibri" w:hAnsi="Arial" w:cs="Arial"/>
                <w:bCs/>
                <w:sz w:val="16"/>
                <w:szCs w:val="16"/>
                <w:lang w:val="x-none"/>
              </w:rPr>
            </w:pPr>
            <w:r w:rsidRPr="00C51C78">
              <w:rPr>
                <w:rFonts w:ascii="Arial" w:eastAsia="Calibri" w:hAnsi="Arial" w:cs="Arial"/>
                <w:bCs/>
                <w:sz w:val="16"/>
                <w:szCs w:val="16"/>
                <w:lang w:val="x-none"/>
              </w:rPr>
              <w:t xml:space="preserve">utrzymywanie odpowiedniego ciśnienia w obudowanych urządzeniach </w:t>
            </w:r>
            <w:r w:rsidRPr="00C51C78">
              <w:rPr>
                <w:rFonts w:ascii="Arial" w:eastAsia="Calibri" w:hAnsi="Arial" w:cs="Arial"/>
                <w:bCs/>
                <w:sz w:val="16"/>
                <w:szCs w:val="16"/>
                <w:lang w:val="x-none"/>
              </w:rPr>
              <w:br/>
              <w:t>i budynkach,</w:t>
            </w:r>
          </w:p>
          <w:p w14:paraId="38CDABA0" w14:textId="77777777" w:rsidR="00910B38" w:rsidRPr="00C51C78" w:rsidRDefault="00910B38">
            <w:pPr>
              <w:numPr>
                <w:ilvl w:val="0"/>
                <w:numId w:val="93"/>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rPr>
              <w:t xml:space="preserve">gromadzenie i kierowanie emisji do odpowiedniego systemu redukcji emisji –biofiltr. Biofiltr wykonany </w:t>
            </w:r>
            <w:r w:rsidRPr="00C51C78">
              <w:rPr>
                <w:rFonts w:ascii="Arial" w:eastAsia="Calibri" w:hAnsi="Arial" w:cs="Arial"/>
                <w:bCs/>
                <w:sz w:val="16"/>
                <w:szCs w:val="16"/>
              </w:rPr>
              <w:t xml:space="preserve">będzie </w:t>
            </w:r>
            <w:r w:rsidRPr="00C51C78">
              <w:rPr>
                <w:rFonts w:ascii="Arial" w:eastAsia="Calibri" w:hAnsi="Arial" w:cs="Arial"/>
                <w:bCs/>
                <w:sz w:val="16"/>
                <w:szCs w:val="16"/>
                <w:lang w:val="x-none"/>
              </w:rPr>
              <w:t>jako urządzenie zamknięte.</w:t>
            </w:r>
          </w:p>
          <w:p w14:paraId="453DDE95"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BAT 14e Nawilżanie</w:t>
            </w:r>
          </w:p>
          <w:p w14:paraId="7190E294"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Potencjalne źródła rozproszonych emisji pyłów będą zwilżane (za pomocą wody lub </w:t>
            </w:r>
            <w:proofErr w:type="spellStart"/>
            <w:r w:rsidRPr="00C51C78">
              <w:rPr>
                <w:rFonts w:ascii="Arial" w:hAnsi="Arial" w:cs="Arial"/>
                <w:bCs/>
                <w:color w:val="000000"/>
                <w:sz w:val="16"/>
                <w:szCs w:val="16"/>
                <w:lang w:eastAsia="fr-FR"/>
              </w:rPr>
              <w:t>recyrkulowanych</w:t>
            </w:r>
            <w:proofErr w:type="spellEnd"/>
            <w:r w:rsidRPr="00C51C78">
              <w:rPr>
                <w:rFonts w:ascii="Arial" w:hAnsi="Arial" w:cs="Arial"/>
                <w:bCs/>
                <w:color w:val="000000"/>
                <w:sz w:val="16"/>
                <w:szCs w:val="16"/>
                <w:lang w:eastAsia="fr-FR"/>
              </w:rPr>
              <w:t xml:space="preserve"> odcieków).</w:t>
            </w:r>
          </w:p>
          <w:p w14:paraId="5E51298C" w14:textId="77777777" w:rsidR="00910B38" w:rsidRPr="00C51C78" w:rsidRDefault="00910B38">
            <w:pPr>
              <w:tabs>
                <w:tab w:val="left" w:pos="922"/>
              </w:tabs>
              <w:spacing w:before="40" w:after="40"/>
              <w:rPr>
                <w:rFonts w:ascii="Arial" w:hAnsi="Arial" w:cs="Arial"/>
                <w:bCs/>
                <w:color w:val="000000"/>
                <w:sz w:val="16"/>
                <w:szCs w:val="16"/>
                <w:lang w:eastAsia="fr-FR"/>
              </w:rPr>
            </w:pPr>
            <w:r w:rsidRPr="00C51C78">
              <w:rPr>
                <w:rFonts w:ascii="Arial" w:hAnsi="Arial" w:cs="Arial"/>
                <w:bCs/>
                <w:color w:val="000000"/>
                <w:sz w:val="16"/>
                <w:szCs w:val="16"/>
                <w:lang w:eastAsia="fr-FR"/>
              </w:rPr>
              <w:t>BAT 14f Obsługa techniczna</w:t>
            </w:r>
          </w:p>
          <w:p w14:paraId="6AB3BB58"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color w:val="000000"/>
                <w:sz w:val="16"/>
                <w:szCs w:val="16"/>
                <w:lang w:eastAsia="fr-FR"/>
              </w:rPr>
              <w:t xml:space="preserve">Zapewniony będzie dostęp do urządzeń, w których mogą potencjalnie występować nieszczelności, sprzęt ochronny, prowadzone będą regularne kontrole. </w:t>
            </w:r>
          </w:p>
          <w:p w14:paraId="0C2716DC"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 xml:space="preserve">BAT 14g. Czyszczenie terenów, na których przetwarzane i magazynowane </w:t>
            </w:r>
          </w:p>
          <w:p w14:paraId="52A49B03"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są odpady</w:t>
            </w:r>
          </w:p>
          <w:p w14:paraId="0FDB988F" w14:textId="77777777" w:rsidR="00910B38" w:rsidRPr="00C51C78" w:rsidRDefault="00910B38">
            <w:pPr>
              <w:spacing w:before="40" w:after="40"/>
              <w:rPr>
                <w:rFonts w:ascii="Arial" w:hAnsi="Arial" w:cs="Arial"/>
                <w:bCs/>
                <w:sz w:val="16"/>
                <w:szCs w:val="16"/>
              </w:rPr>
            </w:pPr>
            <w:r w:rsidRPr="00C51C78">
              <w:rPr>
                <w:rFonts w:ascii="Arial" w:hAnsi="Arial" w:cs="Arial"/>
                <w:bCs/>
                <w:sz w:val="16"/>
                <w:szCs w:val="16"/>
              </w:rPr>
              <w:t>Teren Zakładu będzie regularnie czyszczony  - zamiatany i myty.</w:t>
            </w:r>
          </w:p>
          <w:p w14:paraId="767870F3"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 xml:space="preserve">Instalacja wyposażona będzie  w profesjonalne urządzenia mycia i czyszczenia. </w:t>
            </w:r>
          </w:p>
          <w:p w14:paraId="059213AA"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Instalacja spełnia wymagania BAT 14.</w:t>
            </w:r>
          </w:p>
        </w:tc>
      </w:tr>
      <w:tr w:rsidR="00910B38" w:rsidRPr="00C51C78" w14:paraId="4F510464"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D58267"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F8558E"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F6DB8A" w14:textId="77777777" w:rsidR="00910B38" w:rsidRPr="00C51C78" w:rsidRDefault="00910B38">
            <w:pPr>
              <w:tabs>
                <w:tab w:val="left" w:pos="922"/>
              </w:tabs>
              <w:spacing w:before="40" w:after="40"/>
              <w:jc w:val="both"/>
              <w:rPr>
                <w:rFonts w:ascii="Arial" w:hAnsi="Arial" w:cs="Arial"/>
                <w:bCs/>
                <w:sz w:val="16"/>
                <w:szCs w:val="16"/>
              </w:rPr>
            </w:pPr>
          </w:p>
        </w:tc>
      </w:tr>
      <w:tr w:rsidR="00910B38" w:rsidRPr="00C51C78" w14:paraId="3E19C9B9"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225734"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784EC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73809C" w14:textId="77777777" w:rsidR="00910B38" w:rsidRPr="00C51C78" w:rsidRDefault="00910B38">
            <w:pPr>
              <w:tabs>
                <w:tab w:val="left" w:pos="922"/>
              </w:tabs>
              <w:spacing w:before="40" w:after="40"/>
              <w:jc w:val="both"/>
              <w:rPr>
                <w:rFonts w:ascii="Arial" w:hAnsi="Arial" w:cs="Arial"/>
                <w:bCs/>
                <w:sz w:val="16"/>
                <w:szCs w:val="16"/>
              </w:rPr>
            </w:pPr>
          </w:p>
        </w:tc>
      </w:tr>
      <w:tr w:rsidR="00910B38" w:rsidRPr="00C51C78" w14:paraId="3F4DAC89"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5C8B01" w14:textId="77777777" w:rsidR="00910B38" w:rsidRPr="00C51C78" w:rsidRDefault="00910B38">
            <w:pPr>
              <w:numPr>
                <w:ilvl w:val="1"/>
                <w:numId w:val="89"/>
              </w:numPr>
              <w:tabs>
                <w:tab w:val="left" w:pos="922"/>
              </w:tabs>
              <w:suppressAutoHyphens/>
              <w:autoSpaceDN w:val="0"/>
              <w:spacing w:before="40" w:after="40"/>
              <w:jc w:val="center"/>
              <w:textAlignment w:val="baseline"/>
              <w:rPr>
                <w:rFonts w:ascii="Arial" w:eastAsia="Calibri" w:hAnsi="Arial" w:cs="Arial"/>
                <w:bCs/>
                <w:sz w:val="16"/>
                <w:szCs w:val="16"/>
                <w:lang w:val="x-none" w:eastAsia="en-US"/>
              </w:rPr>
            </w:pPr>
            <w:r w:rsidRPr="00C51C78">
              <w:rPr>
                <w:rFonts w:ascii="Arial" w:eastAsia="Calibri" w:hAnsi="Arial" w:cs="Arial"/>
                <w:bCs/>
                <w:sz w:val="16"/>
                <w:szCs w:val="16"/>
                <w:lang w:val="x-none"/>
              </w:rPr>
              <w:t>Hałas i wibracje</w:t>
            </w:r>
          </w:p>
        </w:tc>
      </w:tr>
      <w:tr w:rsidR="00910B38" w:rsidRPr="00C51C78" w14:paraId="39BAB7D1"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E0D153"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CB108E"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Opracować, wdrożyć </w:t>
            </w:r>
            <w:r w:rsidRPr="00C51C78">
              <w:rPr>
                <w:rFonts w:ascii="Arial" w:hAnsi="Arial" w:cs="Arial"/>
                <w:bCs/>
                <w:sz w:val="16"/>
                <w:szCs w:val="16"/>
              </w:rPr>
              <w:br/>
              <w:t xml:space="preserve">i dokonywać regularnych przeglądów planu zarządzania hałasem </w:t>
            </w:r>
            <w:r w:rsidRPr="00C51C78">
              <w:rPr>
                <w:rFonts w:ascii="Arial" w:hAnsi="Arial" w:cs="Arial"/>
                <w:bCs/>
                <w:sz w:val="16"/>
                <w:szCs w:val="16"/>
              </w:rPr>
              <w:br/>
              <w:t>i wibracjami w ramach systemu zarządzania środowiskowego (zob. BAT 1), który obejmuje wszystkie elementy wymienione w BAT 17.</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46E24A"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BAT 17 ogranicza się do przypadków, w których przewiduje się, że w obiektach wrażliwych odczuwana będzie lub zostanie uzasadniona dokuczliwość hałasu </w:t>
            </w:r>
            <w:r w:rsidRPr="00C51C78">
              <w:rPr>
                <w:rFonts w:ascii="Arial" w:hAnsi="Arial" w:cs="Arial"/>
                <w:bCs/>
                <w:sz w:val="16"/>
                <w:szCs w:val="16"/>
              </w:rPr>
              <w:br/>
              <w:t>i wibracji.</w:t>
            </w:r>
          </w:p>
          <w:p w14:paraId="07640E66" w14:textId="77777777" w:rsidR="00910B38" w:rsidRPr="00C51C78" w:rsidRDefault="00910B38">
            <w:pPr>
              <w:jc w:val="both"/>
              <w:rPr>
                <w:rFonts w:ascii="Arial" w:eastAsiaTheme="minorHAnsi" w:hAnsi="Arial" w:cs="Arial"/>
                <w:bCs/>
                <w:color w:val="000000"/>
                <w:sz w:val="16"/>
                <w:szCs w:val="16"/>
                <w:lang w:eastAsia="en-US"/>
              </w:rPr>
            </w:pPr>
            <w:r w:rsidRPr="00C51C78">
              <w:rPr>
                <w:rFonts w:ascii="Arial" w:hAnsi="Arial" w:cs="Arial"/>
                <w:bCs/>
                <w:color w:val="000000"/>
                <w:sz w:val="16"/>
                <w:szCs w:val="16"/>
              </w:rPr>
              <w:t>W instalacji prowadzone będą regularne kontrole i konserwacja urządzeń mających wpływ na generację hałasu i wibracji. Wdrożony będzie  monitoring.</w:t>
            </w:r>
          </w:p>
          <w:p w14:paraId="2489068B"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Dla instalacji prowadzona była analiza akustyczna wskazująca na brak istotnego oddziaływania instalacji na tereny i obiekty wrażliwe. Zgodnie z obowiązującym prawem, pomiary poziomów hałasu przeprowadzane są  z częstotliwością co 2 lata oraz po każdej zmianie procedury pracy instalacji lub wymianie urządzeń określonych w pozwoleniu zintegrowanym.</w:t>
            </w:r>
          </w:p>
          <w:p w14:paraId="37CCD1C5"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W razie zidentyfikowania uciążliwości hałasowej, której źródłem będzie instalacja  opracowany i wdrożony będzie plan zarządzania hałasem i wibracjami. </w:t>
            </w:r>
          </w:p>
          <w:p w14:paraId="47985326"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sz w:val="16"/>
                <w:szCs w:val="16"/>
              </w:rPr>
              <w:t>Instalacja spełnia wymagania BAT 17.</w:t>
            </w:r>
          </w:p>
        </w:tc>
      </w:tr>
      <w:tr w:rsidR="00910B38" w:rsidRPr="00C51C78" w14:paraId="05EDAD7F"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2A8CB0"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642BE2"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Zapobiegać emisjom hałasu i wibracjom lub, jeżeli jest to niemożliwe, emisje hałasu i wibracji ograniczać.  </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F43ED1"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Na terenie instalacji stosowane będą techniki:</w:t>
            </w:r>
          </w:p>
          <w:p w14:paraId="481A96DE"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BAT 18a. Właściwa lokalizacja urządzeń i budynków</w:t>
            </w:r>
          </w:p>
          <w:p w14:paraId="3F1A8C4E" w14:textId="77777777" w:rsidR="00910B38" w:rsidRPr="00C51C78" w:rsidRDefault="00910B38">
            <w:pPr>
              <w:tabs>
                <w:tab w:val="left" w:pos="922"/>
              </w:tabs>
              <w:spacing w:before="40" w:after="40"/>
              <w:jc w:val="both"/>
              <w:rPr>
                <w:rFonts w:ascii="Arial" w:hAnsi="Arial" w:cs="Arial"/>
                <w:bCs/>
                <w:color w:val="FF0000"/>
                <w:sz w:val="16"/>
                <w:szCs w:val="16"/>
              </w:rPr>
            </w:pPr>
            <w:r w:rsidRPr="00C51C78">
              <w:rPr>
                <w:rFonts w:ascii="Arial" w:hAnsi="Arial" w:cs="Arial"/>
                <w:bCs/>
                <w:sz w:val="16"/>
                <w:szCs w:val="16"/>
              </w:rPr>
              <w:t>Instalacja zlokalizowana będzie na terenie przemysłowym, z dala od zabudowy mieszkalnej. Budynki na terenie Zakładu zostały odpowiednio rozlokowane.</w:t>
            </w:r>
          </w:p>
          <w:p w14:paraId="78855503"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BAT 18b. Środki operacyjne</w:t>
            </w:r>
          </w:p>
          <w:p w14:paraId="2E1B5BA3" w14:textId="77777777" w:rsidR="00910B38" w:rsidRPr="00C51C78" w:rsidRDefault="00910B38">
            <w:pPr>
              <w:numPr>
                <w:ilvl w:val="0"/>
                <w:numId w:val="94"/>
              </w:numPr>
              <w:tabs>
                <w:tab w:val="left" w:pos="922"/>
              </w:tabs>
              <w:suppressAutoHyphens/>
              <w:contextualSpacing/>
              <w:jc w:val="both"/>
              <w:rPr>
                <w:rFonts w:ascii="Arial" w:eastAsia="Calibri" w:hAnsi="Arial" w:cs="Arial"/>
                <w:bCs/>
                <w:sz w:val="16"/>
                <w:szCs w:val="16"/>
                <w:lang w:val="x-none" w:eastAsia="en-US"/>
              </w:rPr>
            </w:pPr>
            <w:r w:rsidRPr="00C51C78">
              <w:rPr>
                <w:rFonts w:ascii="Arial" w:eastAsia="Calibri" w:hAnsi="Arial" w:cs="Arial"/>
                <w:bCs/>
                <w:sz w:val="16"/>
                <w:szCs w:val="16"/>
                <w:lang w:val="x-none"/>
              </w:rPr>
              <w:t>urządzenia zlokalizowane na terenie instalacji będą podlegały okresowej kontroli i konserwacji.</w:t>
            </w:r>
          </w:p>
          <w:p w14:paraId="6A974651" w14:textId="77777777" w:rsidR="00910B38" w:rsidRPr="00C51C78" w:rsidRDefault="00910B38">
            <w:pPr>
              <w:numPr>
                <w:ilvl w:val="0"/>
                <w:numId w:val="94"/>
              </w:numPr>
              <w:tabs>
                <w:tab w:val="left" w:pos="922"/>
              </w:tabs>
              <w:suppressAutoHyphens/>
              <w:contextualSpacing/>
              <w:jc w:val="both"/>
              <w:rPr>
                <w:rFonts w:ascii="Arial" w:eastAsia="Calibri" w:hAnsi="Arial" w:cs="Arial"/>
                <w:bCs/>
                <w:sz w:val="16"/>
                <w:szCs w:val="16"/>
                <w:lang w:val="x-none"/>
              </w:rPr>
            </w:pPr>
            <w:r w:rsidRPr="00C51C78">
              <w:rPr>
                <w:rFonts w:ascii="Arial" w:eastAsia="Calibri" w:hAnsi="Arial" w:cs="Arial"/>
                <w:bCs/>
                <w:sz w:val="16"/>
                <w:szCs w:val="16"/>
                <w:lang w:val="x-none"/>
              </w:rPr>
              <w:t>bramy i drzwi obiektów budowlanych wykonane jako szczelne, będą zamykane – automatycznie, za pomocą napędów elektrycznych.</w:t>
            </w:r>
          </w:p>
          <w:p w14:paraId="487183EB" w14:textId="77777777" w:rsidR="00910B38" w:rsidRPr="00C51C78" w:rsidRDefault="00910B38">
            <w:pPr>
              <w:numPr>
                <w:ilvl w:val="0"/>
                <w:numId w:val="94"/>
              </w:numPr>
              <w:tabs>
                <w:tab w:val="left" w:pos="922"/>
              </w:tabs>
              <w:suppressAutoHyphens/>
              <w:contextualSpacing/>
              <w:rPr>
                <w:rFonts w:ascii="Arial" w:eastAsia="Calibri" w:hAnsi="Arial" w:cs="Arial"/>
                <w:bCs/>
                <w:sz w:val="16"/>
                <w:szCs w:val="16"/>
                <w:lang w:val="x-none"/>
              </w:rPr>
            </w:pPr>
            <w:r w:rsidRPr="00C51C78">
              <w:rPr>
                <w:rFonts w:ascii="Arial" w:eastAsia="Calibri" w:hAnsi="Arial" w:cs="Arial"/>
                <w:bCs/>
                <w:sz w:val="16"/>
                <w:szCs w:val="16"/>
                <w:lang w:val="x-none"/>
              </w:rPr>
              <w:t>urządzenia obsługiwane będą przez doświadczony personel,</w:t>
            </w:r>
          </w:p>
          <w:p w14:paraId="45DE96D4" w14:textId="77777777" w:rsidR="00910B38" w:rsidRPr="00C51C78" w:rsidRDefault="00910B38">
            <w:pPr>
              <w:numPr>
                <w:ilvl w:val="0"/>
                <w:numId w:val="94"/>
              </w:numPr>
              <w:contextualSpacing/>
              <w:jc w:val="both"/>
              <w:rPr>
                <w:rFonts w:ascii="Arial" w:eastAsia="Calibri" w:hAnsi="Arial" w:cs="Arial"/>
                <w:bCs/>
                <w:sz w:val="16"/>
                <w:szCs w:val="16"/>
                <w:lang w:val="x-none"/>
              </w:rPr>
            </w:pPr>
            <w:r w:rsidRPr="00C51C78">
              <w:rPr>
                <w:rFonts w:ascii="Arial" w:eastAsia="Calibri" w:hAnsi="Arial" w:cs="Arial"/>
                <w:bCs/>
                <w:sz w:val="16"/>
                <w:szCs w:val="16"/>
                <w:lang w:val="x-none"/>
              </w:rPr>
              <w:t>unikanie przeprowadzania hałaśliwej działalności w nocy,</w:t>
            </w:r>
          </w:p>
          <w:p w14:paraId="074D0F4C" w14:textId="77777777" w:rsidR="00910B38" w:rsidRPr="00C51C78" w:rsidRDefault="00910B38">
            <w:pPr>
              <w:numPr>
                <w:ilvl w:val="0"/>
                <w:numId w:val="94"/>
              </w:numPr>
              <w:contextualSpacing/>
              <w:jc w:val="both"/>
              <w:rPr>
                <w:rFonts w:ascii="Arial" w:eastAsia="Calibri" w:hAnsi="Arial" w:cs="Arial"/>
                <w:bCs/>
                <w:sz w:val="16"/>
                <w:szCs w:val="16"/>
                <w:lang w:val="x-none"/>
              </w:rPr>
            </w:pPr>
            <w:r w:rsidRPr="00C51C78">
              <w:rPr>
                <w:rFonts w:ascii="Arial" w:hAnsi="Arial" w:cs="Arial"/>
                <w:bCs/>
                <w:color w:val="000000"/>
                <w:sz w:val="16"/>
                <w:szCs w:val="16"/>
              </w:rPr>
              <w:t xml:space="preserve">wyposażenie urządzeń w obudowy izolacyjne oraz w tłumiki, </w:t>
            </w:r>
          </w:p>
          <w:p w14:paraId="325086A4"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lastRenderedPageBreak/>
              <w:t xml:space="preserve">BAT 18c. Wykorzystywanie mało hałaśliwego sprzętu. </w:t>
            </w:r>
          </w:p>
          <w:p w14:paraId="564A059D"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BAT 18d. Sprzęt służący do kontroli hałasu i wibracji</w:t>
            </w:r>
          </w:p>
          <w:p w14:paraId="70C62F2D"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Na terenie zakładu hałaśliwe urządzenia zostaną umieszczone wewnątrz budynków.</w:t>
            </w:r>
          </w:p>
          <w:p w14:paraId="7E0CB4B3"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18e. Redukcja hałasu – urządzenia zostaną umieszczone wewnątrz budynków.</w:t>
            </w:r>
          </w:p>
          <w:p w14:paraId="0B0B6F3F" w14:textId="77777777"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Instalacja spełnia wymagania BAT 18.</w:t>
            </w:r>
          </w:p>
          <w:p w14:paraId="2B4DE6BB" w14:textId="77777777" w:rsidR="00DE6BCC" w:rsidRPr="00C51C78" w:rsidRDefault="00DE6BCC">
            <w:pPr>
              <w:tabs>
                <w:tab w:val="left" w:pos="922"/>
              </w:tabs>
              <w:spacing w:before="40" w:after="40"/>
              <w:rPr>
                <w:rFonts w:ascii="Arial" w:hAnsi="Arial" w:cs="Arial"/>
                <w:bCs/>
                <w:sz w:val="16"/>
                <w:szCs w:val="16"/>
              </w:rPr>
            </w:pPr>
          </w:p>
          <w:p w14:paraId="26BEDA7C" w14:textId="77777777" w:rsidR="00DE6BCC" w:rsidRPr="00C51C78" w:rsidRDefault="00DE6BCC">
            <w:pPr>
              <w:tabs>
                <w:tab w:val="left" w:pos="922"/>
              </w:tabs>
              <w:spacing w:before="40" w:after="40"/>
              <w:rPr>
                <w:rFonts w:ascii="Arial" w:hAnsi="Arial" w:cs="Arial"/>
                <w:bCs/>
                <w:sz w:val="16"/>
                <w:szCs w:val="16"/>
              </w:rPr>
            </w:pPr>
          </w:p>
          <w:p w14:paraId="142FAA63" w14:textId="77777777" w:rsidR="00DE6BCC" w:rsidRPr="00C51C78" w:rsidRDefault="00DE6BCC">
            <w:pPr>
              <w:tabs>
                <w:tab w:val="left" w:pos="922"/>
              </w:tabs>
              <w:spacing w:before="40" w:after="40"/>
              <w:rPr>
                <w:rFonts w:ascii="Arial" w:hAnsi="Arial" w:cs="Arial"/>
                <w:bCs/>
                <w:sz w:val="16"/>
                <w:szCs w:val="16"/>
              </w:rPr>
            </w:pPr>
          </w:p>
          <w:p w14:paraId="6C9C3D1E" w14:textId="386B90FA" w:rsidR="00DE6BCC" w:rsidRPr="00C51C78" w:rsidRDefault="00DE6BCC">
            <w:pPr>
              <w:tabs>
                <w:tab w:val="left" w:pos="922"/>
              </w:tabs>
              <w:spacing w:before="40" w:after="40"/>
              <w:rPr>
                <w:rFonts w:ascii="Arial" w:hAnsi="Arial" w:cs="Arial"/>
                <w:bCs/>
                <w:sz w:val="16"/>
                <w:szCs w:val="16"/>
              </w:rPr>
            </w:pPr>
          </w:p>
          <w:p w14:paraId="11A5A3BC" w14:textId="77777777" w:rsidR="00EC1830" w:rsidRPr="00C51C78" w:rsidRDefault="00EC1830">
            <w:pPr>
              <w:tabs>
                <w:tab w:val="left" w:pos="922"/>
              </w:tabs>
              <w:spacing w:before="40" w:after="40"/>
              <w:rPr>
                <w:rFonts w:ascii="Arial" w:hAnsi="Arial" w:cs="Arial"/>
                <w:bCs/>
                <w:sz w:val="16"/>
                <w:szCs w:val="16"/>
              </w:rPr>
            </w:pPr>
          </w:p>
          <w:p w14:paraId="487D31D6" w14:textId="03A85A48" w:rsidR="00DE6BCC" w:rsidRPr="00C51C78" w:rsidRDefault="00DE6BCC">
            <w:pPr>
              <w:tabs>
                <w:tab w:val="left" w:pos="922"/>
              </w:tabs>
              <w:spacing w:before="40" w:after="40"/>
              <w:rPr>
                <w:rFonts w:ascii="Arial" w:hAnsi="Arial" w:cs="Arial"/>
                <w:bCs/>
                <w:sz w:val="16"/>
                <w:szCs w:val="16"/>
              </w:rPr>
            </w:pPr>
          </w:p>
        </w:tc>
      </w:tr>
      <w:tr w:rsidR="00910B38" w:rsidRPr="00C51C78" w14:paraId="5E36430B"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2590F2" w14:textId="77777777" w:rsidR="00910B38" w:rsidRPr="00C51C78" w:rsidRDefault="00910B38">
            <w:pPr>
              <w:numPr>
                <w:ilvl w:val="1"/>
                <w:numId w:val="89"/>
              </w:numPr>
              <w:tabs>
                <w:tab w:val="left" w:pos="922"/>
              </w:tabs>
              <w:suppressAutoHyphens/>
              <w:autoSpaceDN w:val="0"/>
              <w:spacing w:before="40" w:after="40"/>
              <w:jc w:val="center"/>
              <w:textAlignment w:val="baseline"/>
              <w:rPr>
                <w:rFonts w:ascii="Arial" w:eastAsia="Calibri" w:hAnsi="Arial" w:cs="Arial"/>
                <w:bCs/>
                <w:sz w:val="16"/>
                <w:szCs w:val="16"/>
                <w:lang w:val="x-none" w:eastAsia="en-US"/>
              </w:rPr>
            </w:pPr>
            <w:r w:rsidRPr="00C51C78">
              <w:rPr>
                <w:rFonts w:ascii="Arial" w:eastAsia="Calibri" w:hAnsi="Arial" w:cs="Arial"/>
                <w:bCs/>
                <w:sz w:val="16"/>
                <w:szCs w:val="16"/>
                <w:lang w:val="x-none"/>
              </w:rPr>
              <w:lastRenderedPageBreak/>
              <w:t>Emisje do wody</w:t>
            </w:r>
          </w:p>
        </w:tc>
      </w:tr>
      <w:tr w:rsidR="00910B38" w:rsidRPr="00C51C78" w14:paraId="5F3195B0"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6E080"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19</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CF70BC"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Optymalizować zużycie wody, aby zmniejszyć ilość wytwarzanych ścieków oraz aby zapobiec lub, jeżeli nie jest to możliwe, aby ograniczyć emisje do gleby i wody.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2494CB"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Na terenie instalacji stosowane będą techniki optymalizowania zużycia wody </w:t>
            </w:r>
            <w:r w:rsidRPr="00C51C78">
              <w:rPr>
                <w:rFonts w:ascii="Arial" w:hAnsi="Arial" w:cs="Arial"/>
                <w:bCs/>
                <w:sz w:val="16"/>
                <w:szCs w:val="16"/>
              </w:rPr>
              <w:br/>
              <w:t>i ograniczania emisji do gleby i wody:</w:t>
            </w:r>
          </w:p>
          <w:p w14:paraId="5F6D07EF"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19a. Gospodarka wodna</w:t>
            </w:r>
          </w:p>
          <w:p w14:paraId="74D65402" w14:textId="77777777" w:rsidR="00910B38" w:rsidRPr="00C51C78" w:rsidRDefault="00910B38">
            <w:pPr>
              <w:tabs>
                <w:tab w:val="left" w:pos="922"/>
              </w:tabs>
              <w:spacing w:before="40" w:after="40"/>
              <w:jc w:val="both"/>
              <w:rPr>
                <w:rFonts w:ascii="Arial" w:hAnsi="Arial" w:cs="Arial"/>
                <w:bCs/>
                <w:sz w:val="16"/>
                <w:szCs w:val="16"/>
                <w:lang w:eastAsia="fr-FR"/>
              </w:rPr>
            </w:pPr>
            <w:r w:rsidRPr="00C51C78">
              <w:rPr>
                <w:rFonts w:ascii="Arial" w:hAnsi="Arial" w:cs="Arial"/>
                <w:bCs/>
                <w:color w:val="000000"/>
                <w:sz w:val="16"/>
                <w:szCs w:val="16"/>
                <w:lang w:eastAsia="fr-FR"/>
              </w:rPr>
              <w:t xml:space="preserve">Zużycie wody będzie optymalizowane poprzez stosowanie środków obejmujących </w:t>
            </w:r>
            <w:r w:rsidRPr="00C51C78">
              <w:rPr>
                <w:rFonts w:ascii="Arial" w:hAnsi="Arial" w:cs="Arial"/>
                <w:bCs/>
                <w:sz w:val="16"/>
                <w:szCs w:val="16"/>
                <w:lang w:eastAsia="fr-FR"/>
              </w:rPr>
              <w:t xml:space="preserve">plany oszczędzania wody oraz optymalizację wykorzystania wody do czyszczenia. </w:t>
            </w:r>
          </w:p>
          <w:p w14:paraId="5D61B80D" w14:textId="77777777" w:rsidR="00910B38" w:rsidRPr="00C51C78" w:rsidRDefault="00910B38">
            <w:pPr>
              <w:tabs>
                <w:tab w:val="left" w:pos="922"/>
              </w:tabs>
              <w:spacing w:before="40" w:after="40"/>
              <w:jc w:val="both"/>
              <w:rPr>
                <w:rFonts w:ascii="Arial" w:hAnsi="Arial" w:cs="Arial"/>
                <w:bCs/>
                <w:sz w:val="16"/>
                <w:szCs w:val="16"/>
                <w:lang w:eastAsia="fr-FR"/>
              </w:rPr>
            </w:pPr>
            <w:r w:rsidRPr="00C51C78">
              <w:rPr>
                <w:rFonts w:ascii="Arial" w:hAnsi="Arial" w:cs="Arial"/>
                <w:bCs/>
                <w:sz w:val="16"/>
                <w:szCs w:val="16"/>
                <w:lang w:eastAsia="fr-FR"/>
              </w:rPr>
              <w:t>BAT 19b. Recyrkulacja wody</w:t>
            </w:r>
          </w:p>
          <w:p w14:paraId="08DEB726"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Instalacja będzie wyposażona w zamknięty obieg wody procesowej – </w:t>
            </w:r>
            <w:r w:rsidRPr="00C51C78">
              <w:rPr>
                <w:rFonts w:ascii="Arial" w:hAnsi="Arial" w:cs="Arial"/>
                <w:bCs/>
                <w:color w:val="000000"/>
                <w:sz w:val="16"/>
                <w:szCs w:val="16"/>
                <w:lang w:eastAsia="fr-FR"/>
              </w:rPr>
              <w:br/>
              <w:t xml:space="preserve">w zastosowanej technologii odcieki </w:t>
            </w:r>
            <w:proofErr w:type="spellStart"/>
            <w:r w:rsidRPr="00C51C78">
              <w:rPr>
                <w:rFonts w:ascii="Arial" w:hAnsi="Arial" w:cs="Arial"/>
                <w:bCs/>
                <w:color w:val="000000"/>
                <w:sz w:val="16"/>
                <w:szCs w:val="16"/>
                <w:lang w:eastAsia="fr-FR"/>
              </w:rPr>
              <w:t>recyrkulowane</w:t>
            </w:r>
            <w:proofErr w:type="spellEnd"/>
            <w:r w:rsidRPr="00C51C78">
              <w:rPr>
                <w:rFonts w:ascii="Arial" w:hAnsi="Arial" w:cs="Arial"/>
                <w:bCs/>
                <w:color w:val="000000"/>
                <w:sz w:val="16"/>
                <w:szCs w:val="16"/>
                <w:lang w:eastAsia="fr-FR"/>
              </w:rPr>
              <w:t xml:space="preserve"> będą do procesu do zraszania  wsadu. </w:t>
            </w:r>
          </w:p>
          <w:p w14:paraId="6324D9E9"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BAT 19c. Powierzchnia nieprzepuszczalna</w:t>
            </w:r>
          </w:p>
          <w:p w14:paraId="17C8A6D3"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Wszystkie miejsca przetwarzania i magazynowania odpadów wyposażone będą </w:t>
            </w:r>
            <w:r w:rsidRPr="00C51C78">
              <w:rPr>
                <w:rFonts w:ascii="Arial" w:hAnsi="Arial" w:cs="Arial"/>
                <w:bCs/>
                <w:color w:val="000000"/>
                <w:sz w:val="16"/>
                <w:szCs w:val="16"/>
                <w:lang w:eastAsia="fr-FR"/>
              </w:rPr>
              <w:br/>
              <w:t>w szczelne, nieprzepuszczalne i skanalizowane podłoża.</w:t>
            </w:r>
          </w:p>
          <w:p w14:paraId="07B4A4B4"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19d. Techniki ograniczania prawdopodobieństwa przelewów i awarii zbiorników i pojemników oraz ich wpływu</w:t>
            </w:r>
          </w:p>
          <w:p w14:paraId="381F3BC6"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We wszystkich zbiornikach odcieków wyznaczone będą poziomy ich wypełnienia.  </w:t>
            </w:r>
          </w:p>
          <w:p w14:paraId="2144DF1E" w14:textId="77777777" w:rsidR="00910B38" w:rsidRPr="00C51C78" w:rsidRDefault="00910B38">
            <w:pPr>
              <w:tabs>
                <w:tab w:val="left" w:pos="922"/>
              </w:tabs>
              <w:spacing w:before="40" w:after="40"/>
              <w:jc w:val="both"/>
              <w:rPr>
                <w:rFonts w:ascii="Arial" w:hAnsi="Arial" w:cs="Arial"/>
                <w:bCs/>
                <w:color w:val="FF0000"/>
                <w:sz w:val="16"/>
                <w:szCs w:val="16"/>
              </w:rPr>
            </w:pPr>
            <w:r w:rsidRPr="00C51C78">
              <w:rPr>
                <w:rFonts w:ascii="Arial" w:hAnsi="Arial" w:cs="Arial"/>
                <w:bCs/>
                <w:sz w:val="16"/>
                <w:szCs w:val="16"/>
              </w:rPr>
              <w:t>BAT 19e. Zadaszenie obszarów magazynowania i przetwarzania odpadów</w:t>
            </w:r>
          </w:p>
          <w:p w14:paraId="6A30409C"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color w:val="000000"/>
                <w:sz w:val="16"/>
                <w:szCs w:val="16"/>
                <w:lang w:eastAsia="fr-FR"/>
              </w:rPr>
              <w:t xml:space="preserve">Miejsca magazynowania i przetwarzania odpadów będą stanowiły zamknięte obiekty budowlane – hale, co eliminować będzie kontakt odpadów z wodami opadowymi, </w:t>
            </w:r>
            <w:r w:rsidRPr="00C51C78">
              <w:rPr>
                <w:rFonts w:ascii="Arial" w:hAnsi="Arial" w:cs="Arial"/>
                <w:bCs/>
                <w:color w:val="000000"/>
                <w:sz w:val="16"/>
                <w:szCs w:val="16"/>
                <w:lang w:eastAsia="fr-FR"/>
              </w:rPr>
              <w:br/>
              <w:t xml:space="preserve">i tym samym minimalizować objętość zanieczyszczonych wód opadowych. Pryzmy odpadów przykrywane będą </w:t>
            </w:r>
            <w:proofErr w:type="spellStart"/>
            <w:r w:rsidRPr="00C51C78">
              <w:rPr>
                <w:rFonts w:ascii="Arial" w:hAnsi="Arial" w:cs="Arial"/>
                <w:bCs/>
                <w:color w:val="000000"/>
                <w:sz w:val="16"/>
                <w:szCs w:val="16"/>
                <w:lang w:eastAsia="fr-FR"/>
              </w:rPr>
              <w:t>goowłóknina</w:t>
            </w:r>
            <w:proofErr w:type="spellEnd"/>
            <w:r w:rsidRPr="00C51C78">
              <w:rPr>
                <w:rFonts w:ascii="Arial" w:hAnsi="Arial" w:cs="Arial"/>
                <w:bCs/>
                <w:color w:val="000000"/>
                <w:sz w:val="16"/>
                <w:szCs w:val="16"/>
                <w:lang w:eastAsia="fr-FR"/>
              </w:rPr>
              <w:t xml:space="preserve"> do czasu całkowitej hermetyzacji procesu kompostowania.</w:t>
            </w:r>
          </w:p>
          <w:p w14:paraId="582BA226"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19f. Segregacja ścieków</w:t>
            </w:r>
          </w:p>
          <w:p w14:paraId="1CF860DA" w14:textId="77777777" w:rsidR="00910B38" w:rsidRPr="00C51C78" w:rsidRDefault="00910B38">
            <w:pPr>
              <w:widowControl w:val="0"/>
              <w:suppressAutoHyphens/>
              <w:autoSpaceDN w:val="0"/>
              <w:spacing w:before="40" w:after="40"/>
              <w:jc w:val="both"/>
              <w:textAlignment w:val="baseline"/>
              <w:rPr>
                <w:rFonts w:ascii="Arial" w:eastAsia="Calibri" w:hAnsi="Arial" w:cs="Arial"/>
                <w:bCs/>
                <w:sz w:val="16"/>
                <w:szCs w:val="16"/>
                <w:lang w:val="x-none" w:eastAsia="en-US"/>
              </w:rPr>
            </w:pPr>
            <w:r w:rsidRPr="00C51C78">
              <w:rPr>
                <w:rFonts w:ascii="Arial" w:eastAsia="Andale Sans UI" w:hAnsi="Arial" w:cs="Arial"/>
                <w:bCs/>
                <w:color w:val="000000"/>
                <w:sz w:val="16"/>
                <w:szCs w:val="16"/>
                <w:lang w:eastAsia="fr-FR"/>
              </w:rPr>
              <w:t xml:space="preserve">Poszczególne strumienie odcieków i wód opadowo-roztopowych ujmowane będą odrębnie i gromadzone w dedykowanych im szczelnych, żelbetowych, bezodpływowych zbiornikach. </w:t>
            </w:r>
          </w:p>
          <w:p w14:paraId="7FA844E3" w14:textId="77777777" w:rsidR="00910B38" w:rsidRPr="00C51C78" w:rsidRDefault="00910B38">
            <w:pPr>
              <w:widowControl w:val="0"/>
              <w:suppressAutoHyphens/>
              <w:autoSpaceDN w:val="0"/>
              <w:spacing w:before="40" w:after="40"/>
              <w:jc w:val="both"/>
              <w:textAlignment w:val="baseline"/>
              <w:rPr>
                <w:rFonts w:ascii="Arial" w:hAnsi="Arial" w:cs="Arial"/>
                <w:bCs/>
                <w:sz w:val="16"/>
                <w:szCs w:val="16"/>
              </w:rPr>
            </w:pPr>
            <w:r w:rsidRPr="00C51C78">
              <w:rPr>
                <w:rFonts w:ascii="Arial" w:eastAsia="Andale Sans UI" w:hAnsi="Arial" w:cs="Arial"/>
                <w:bCs/>
                <w:color w:val="000000"/>
                <w:sz w:val="16"/>
                <w:szCs w:val="16"/>
                <w:lang w:eastAsia="fr-FR"/>
              </w:rPr>
              <w:t>W szczególności, niezanieczyszczone wody będą oddzielane od ścieków, które wymagać będą oczyszczania</w:t>
            </w:r>
            <w:r w:rsidRPr="00C51C78">
              <w:rPr>
                <w:rFonts w:ascii="Arial" w:eastAsia="Andale Sans UI" w:hAnsi="Arial" w:cs="Arial"/>
                <w:bCs/>
                <w:color w:val="000000"/>
                <w:sz w:val="16"/>
                <w:szCs w:val="16"/>
              </w:rPr>
              <w:t xml:space="preserve">. </w:t>
            </w:r>
            <w:r w:rsidRPr="00C51C78">
              <w:rPr>
                <w:rFonts w:ascii="Arial" w:hAnsi="Arial" w:cs="Arial"/>
                <w:bCs/>
                <w:sz w:val="16"/>
                <w:szCs w:val="16"/>
              </w:rPr>
              <w:t>Instalacja posiadać będzie oddzielne systemy:</w:t>
            </w:r>
          </w:p>
          <w:p w14:paraId="7567B36B" w14:textId="77777777" w:rsidR="00910B38" w:rsidRPr="00C51C78" w:rsidRDefault="00910B38">
            <w:pPr>
              <w:numPr>
                <w:ilvl w:val="0"/>
                <w:numId w:val="95"/>
              </w:numPr>
              <w:tabs>
                <w:tab w:val="left" w:pos="316"/>
              </w:tabs>
              <w:ind w:hanging="631"/>
              <w:contextualSpacing/>
              <w:rPr>
                <w:rFonts w:ascii="Arial" w:eastAsia="Calibri" w:hAnsi="Arial" w:cs="Arial"/>
                <w:bCs/>
                <w:sz w:val="16"/>
                <w:szCs w:val="16"/>
              </w:rPr>
            </w:pPr>
            <w:r w:rsidRPr="00C51C78">
              <w:rPr>
                <w:rFonts w:ascii="Arial" w:eastAsia="Calibri" w:hAnsi="Arial" w:cs="Arial"/>
                <w:bCs/>
                <w:sz w:val="16"/>
                <w:szCs w:val="16"/>
              </w:rPr>
              <w:t>kanalizacji deszczowej;</w:t>
            </w:r>
          </w:p>
          <w:p w14:paraId="265B12EC" w14:textId="77777777" w:rsidR="00910B38" w:rsidRPr="00C51C78" w:rsidRDefault="00910B38">
            <w:pPr>
              <w:numPr>
                <w:ilvl w:val="0"/>
                <w:numId w:val="95"/>
              </w:numPr>
              <w:tabs>
                <w:tab w:val="left" w:pos="316"/>
              </w:tabs>
              <w:ind w:hanging="631"/>
              <w:contextualSpacing/>
              <w:rPr>
                <w:rFonts w:ascii="Arial" w:eastAsia="Calibri" w:hAnsi="Arial" w:cs="Arial"/>
                <w:bCs/>
                <w:sz w:val="16"/>
                <w:szCs w:val="16"/>
              </w:rPr>
            </w:pPr>
            <w:r w:rsidRPr="00C51C78">
              <w:rPr>
                <w:rFonts w:ascii="Arial" w:eastAsia="Calibri" w:hAnsi="Arial" w:cs="Arial"/>
                <w:bCs/>
                <w:sz w:val="16"/>
                <w:szCs w:val="16"/>
              </w:rPr>
              <w:t>kanalizacji sanitarnej;</w:t>
            </w:r>
          </w:p>
          <w:p w14:paraId="0EF1B5BD" w14:textId="77777777" w:rsidR="00910B38" w:rsidRPr="00C51C78" w:rsidRDefault="00910B38">
            <w:pPr>
              <w:numPr>
                <w:ilvl w:val="0"/>
                <w:numId w:val="95"/>
              </w:numPr>
              <w:tabs>
                <w:tab w:val="left" w:pos="316"/>
              </w:tabs>
              <w:ind w:hanging="631"/>
              <w:contextualSpacing/>
              <w:rPr>
                <w:rFonts w:ascii="Arial" w:eastAsia="Calibri" w:hAnsi="Arial" w:cs="Arial"/>
                <w:bCs/>
                <w:sz w:val="16"/>
                <w:szCs w:val="16"/>
              </w:rPr>
            </w:pPr>
            <w:r w:rsidRPr="00C51C78">
              <w:rPr>
                <w:rFonts w:ascii="Arial" w:eastAsia="Calibri" w:hAnsi="Arial" w:cs="Arial"/>
                <w:bCs/>
                <w:sz w:val="16"/>
                <w:szCs w:val="16"/>
              </w:rPr>
              <w:t>kanalizacji przemysłowej.</w:t>
            </w:r>
          </w:p>
          <w:p w14:paraId="69D5CA81"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19g. Odpowiednia infrastruktura odwadniająca</w:t>
            </w:r>
          </w:p>
          <w:p w14:paraId="49C6B591"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 xml:space="preserve">Obszar przetwarzania odpadów podłączony będzie do infrastruktury odwadniającej. </w:t>
            </w:r>
          </w:p>
          <w:p w14:paraId="67305B6F"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BAT 19h. Przepisy dotyczące projektowania i konserwacji umożliwiające wykrycie i naprawę wycieków</w:t>
            </w:r>
          </w:p>
          <w:p w14:paraId="45309069" w14:textId="77777777" w:rsidR="00910B38" w:rsidRPr="00C51C78" w:rsidRDefault="00910B38">
            <w:pPr>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Instalacja będzie regularnie monitorowana pod kątem potencjalnych rozszczelnień czy wycieków. </w:t>
            </w:r>
            <w:r w:rsidRPr="00C51C78">
              <w:rPr>
                <w:rFonts w:ascii="Arial" w:hAnsi="Arial" w:cs="Arial"/>
                <w:bCs/>
                <w:sz w:val="16"/>
                <w:szCs w:val="16"/>
              </w:rPr>
              <w:t xml:space="preserve">Prowadzony </w:t>
            </w:r>
            <w:proofErr w:type="spellStart"/>
            <w:r w:rsidRPr="00C51C78">
              <w:rPr>
                <w:rFonts w:ascii="Arial" w:hAnsi="Arial" w:cs="Arial"/>
                <w:bCs/>
                <w:sz w:val="16"/>
                <w:szCs w:val="16"/>
              </w:rPr>
              <w:t>bedzie</w:t>
            </w:r>
            <w:proofErr w:type="spellEnd"/>
            <w:r w:rsidRPr="00C51C78">
              <w:rPr>
                <w:rFonts w:ascii="Arial" w:hAnsi="Arial" w:cs="Arial"/>
                <w:bCs/>
                <w:sz w:val="16"/>
                <w:szCs w:val="16"/>
              </w:rPr>
              <w:t xml:space="preserve"> monitoring szczelności zbiorników oraz drożności studzienek odprowadzających wody z dróg i placów. Realizowane będą  remonty i konserwacje urządzeń, zgodnie z ustalonym harmonogramem. </w:t>
            </w:r>
          </w:p>
          <w:p w14:paraId="7320D2E0"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BAT 19i. Odpowiednia pojemność zbiornika buforowego</w:t>
            </w:r>
          </w:p>
          <w:p w14:paraId="4D46C732" w14:textId="77777777" w:rsidR="00910B38" w:rsidRPr="00C51C78" w:rsidRDefault="00910B38">
            <w:pPr>
              <w:spacing w:before="40" w:after="40"/>
              <w:jc w:val="both"/>
              <w:rPr>
                <w:rFonts w:ascii="Arial" w:hAnsi="Arial" w:cs="Arial"/>
                <w:bCs/>
                <w:color w:val="000000"/>
                <w:sz w:val="16"/>
                <w:szCs w:val="16"/>
                <w:lang w:eastAsia="fr-FR"/>
              </w:rPr>
            </w:pPr>
            <w:r w:rsidRPr="00C51C78">
              <w:rPr>
                <w:rFonts w:ascii="Arial" w:hAnsi="Arial" w:cs="Arial"/>
                <w:bCs/>
                <w:sz w:val="16"/>
                <w:szCs w:val="16"/>
              </w:rPr>
              <w:t xml:space="preserve">Pojemność zbiorników usytuowanych w instalacji do gromadzenia odcieków oraz wód opadowo-roztopowych będzie wystarczająca do ilości ujmowanych wód </w:t>
            </w:r>
            <w:r w:rsidRPr="00C51C78">
              <w:rPr>
                <w:rFonts w:ascii="Arial" w:hAnsi="Arial" w:cs="Arial"/>
                <w:bCs/>
                <w:sz w:val="16"/>
                <w:szCs w:val="16"/>
              </w:rPr>
              <w:br/>
              <w:t>z terenu całej instalacji.</w:t>
            </w:r>
          </w:p>
          <w:p w14:paraId="2F54B1B1"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Instalacja spełnia wymagania BAT 19.</w:t>
            </w:r>
          </w:p>
        </w:tc>
      </w:tr>
      <w:tr w:rsidR="00910B38" w:rsidRPr="00C51C78" w14:paraId="332FA3D0"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48583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20</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6D9A5D"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Oczyszczać wodę, aby ograniczyć emisje do wody.</w:t>
            </w:r>
          </w:p>
          <w:p w14:paraId="5DC7ADD6"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Odnieść się do poziomów emisji powiązanych </w:t>
            </w:r>
            <w:r w:rsidRPr="00C51C78">
              <w:rPr>
                <w:rFonts w:ascii="Arial" w:hAnsi="Arial" w:cs="Arial"/>
                <w:bCs/>
                <w:sz w:val="16"/>
                <w:szCs w:val="16"/>
              </w:rPr>
              <w:br/>
              <w:t>z najlepszymi dostępnymi technikami (BAT-</w:t>
            </w:r>
            <w:proofErr w:type="spellStart"/>
            <w:r w:rsidRPr="00C51C78">
              <w:rPr>
                <w:rFonts w:ascii="Arial" w:hAnsi="Arial" w:cs="Arial"/>
                <w:bCs/>
                <w:sz w:val="16"/>
                <w:szCs w:val="16"/>
              </w:rPr>
              <w:t>AELs</w:t>
            </w:r>
            <w:proofErr w:type="spellEnd"/>
            <w:r w:rsidRPr="00C51C78">
              <w:rPr>
                <w:rFonts w:ascii="Arial" w:hAnsi="Arial" w:cs="Arial"/>
                <w:bCs/>
                <w:sz w:val="16"/>
                <w:szCs w:val="16"/>
              </w:rPr>
              <w:t xml:space="preserve">) w odniesieniu </w:t>
            </w:r>
            <w:r w:rsidRPr="00C51C78">
              <w:rPr>
                <w:rFonts w:ascii="Arial" w:hAnsi="Arial" w:cs="Arial"/>
                <w:bCs/>
                <w:sz w:val="16"/>
                <w:szCs w:val="16"/>
              </w:rPr>
              <w:lastRenderedPageBreak/>
              <w:t>do zrzutów bezpośrednich do odbiornika wodnego (Tabela 6.1. i 6.2. Konkluzji BAT).</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64D298"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lastRenderedPageBreak/>
              <w:t xml:space="preserve">W instalacji zastosowane będą techniki oczyszczania ścieków: </w:t>
            </w:r>
            <w:r w:rsidRPr="00C51C78">
              <w:rPr>
                <w:rFonts w:ascii="Arial" w:hAnsi="Arial" w:cs="Arial"/>
                <w:bCs/>
                <w:color w:val="000000"/>
                <w:sz w:val="16"/>
                <w:szCs w:val="16"/>
              </w:rPr>
              <w:t>oczyszczanie wstępne poprzez zastosowanie separatora substancji ropopochodnych</w:t>
            </w:r>
            <w:r w:rsidRPr="00C51C78">
              <w:rPr>
                <w:rFonts w:ascii="Arial" w:hAnsi="Arial" w:cs="Arial"/>
                <w:bCs/>
                <w:sz w:val="16"/>
                <w:szCs w:val="16"/>
              </w:rPr>
              <w:t>. Eksploatacja instalacji nie będzie związana z bezpośrednią emisją do wód. Nadmiar ścieków przemysłowych będzie kierowany do oczyszczalni ścieków. Eksploatacja instalacji będzie związana z emisją pośrednią.</w:t>
            </w:r>
          </w:p>
          <w:p w14:paraId="46EFE19E" w14:textId="77777777" w:rsidR="00910B38" w:rsidRPr="00C51C78" w:rsidRDefault="00910B38">
            <w:pPr>
              <w:tabs>
                <w:tab w:val="left" w:pos="922"/>
              </w:tabs>
              <w:spacing w:before="40" w:after="40"/>
              <w:jc w:val="both"/>
              <w:rPr>
                <w:rFonts w:ascii="Arial" w:hAnsi="Arial" w:cs="Arial"/>
                <w:bCs/>
                <w:sz w:val="16"/>
                <w:szCs w:val="16"/>
              </w:rPr>
            </w:pPr>
            <w:r w:rsidRPr="00C51C78">
              <w:rPr>
                <w:rFonts w:ascii="Arial" w:hAnsi="Arial" w:cs="Arial"/>
                <w:bCs/>
                <w:sz w:val="16"/>
                <w:szCs w:val="16"/>
              </w:rPr>
              <w:t>Stan i skład ścieków powstających w związku z mechaniczno - biologicznym przetwarzaniem opadów ustalony będzie  zgodnie z tabelą 6.2. BAT-</w:t>
            </w:r>
            <w:proofErr w:type="spellStart"/>
            <w:r w:rsidRPr="00C51C78">
              <w:rPr>
                <w:rFonts w:ascii="Arial" w:hAnsi="Arial" w:cs="Arial"/>
                <w:bCs/>
                <w:sz w:val="16"/>
                <w:szCs w:val="16"/>
              </w:rPr>
              <w:t>AELs</w:t>
            </w:r>
            <w:proofErr w:type="spellEnd"/>
            <w:r w:rsidRPr="00C51C78">
              <w:rPr>
                <w:rFonts w:ascii="Arial" w:hAnsi="Arial" w:cs="Arial"/>
                <w:bCs/>
                <w:sz w:val="16"/>
                <w:szCs w:val="16"/>
              </w:rPr>
              <w:t xml:space="preserve">, </w:t>
            </w:r>
            <w:r w:rsidRPr="00C51C78">
              <w:rPr>
                <w:rFonts w:ascii="Arial" w:hAnsi="Arial" w:cs="Arial"/>
                <w:bCs/>
                <w:sz w:val="16"/>
                <w:szCs w:val="16"/>
              </w:rPr>
              <w:br/>
              <w:t>w odniesieniu do zrzutów pośrednich do odbiornika wodnego</w:t>
            </w:r>
          </w:p>
          <w:p w14:paraId="193B11B9" w14:textId="77777777" w:rsidR="00910B38" w:rsidRPr="00C51C78" w:rsidRDefault="00910B38">
            <w:pPr>
              <w:tabs>
                <w:tab w:val="left" w:pos="922"/>
              </w:tabs>
              <w:spacing w:before="40" w:after="40"/>
              <w:jc w:val="both"/>
              <w:rPr>
                <w:rFonts w:ascii="Arial" w:hAnsi="Arial" w:cs="Arial"/>
                <w:bCs/>
                <w:sz w:val="8"/>
                <w:szCs w:val="8"/>
              </w:rPr>
            </w:pPr>
          </w:p>
          <w:tbl>
            <w:tblPr>
              <w:tblW w:w="5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5"/>
              <w:gridCol w:w="2825"/>
            </w:tblGrid>
            <w:tr w:rsidR="00910B38" w:rsidRPr="00C51C78" w14:paraId="62E1CDFD" w14:textId="77777777">
              <w:trPr>
                <w:trHeight w:val="642"/>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0A23A932"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lastRenderedPageBreak/>
                    <w:t>Substancja/parametr</w:t>
                  </w:r>
                </w:p>
              </w:tc>
              <w:tc>
                <w:tcPr>
                  <w:tcW w:w="2826" w:type="dxa"/>
                  <w:tcBorders>
                    <w:top w:val="single" w:sz="4" w:space="0" w:color="000000"/>
                    <w:left w:val="single" w:sz="4" w:space="0" w:color="000000"/>
                    <w:bottom w:val="single" w:sz="4" w:space="0" w:color="000000"/>
                    <w:right w:val="single" w:sz="4" w:space="0" w:color="000000"/>
                  </w:tcBorders>
                  <w:vAlign w:val="center"/>
                  <w:hideMark/>
                </w:tcPr>
                <w:p w14:paraId="151EA57B" w14:textId="77777777" w:rsidR="00910B38" w:rsidRPr="00C51C78" w:rsidRDefault="00910B38">
                  <w:pPr>
                    <w:contextualSpacing/>
                    <w:jc w:val="center"/>
                    <w:rPr>
                      <w:rFonts w:ascii="Arial" w:hAnsi="Arial" w:cs="Arial"/>
                      <w:bCs/>
                      <w:sz w:val="16"/>
                      <w:szCs w:val="16"/>
                    </w:rPr>
                  </w:pPr>
                  <w:r w:rsidRPr="00C51C78">
                    <w:rPr>
                      <w:rFonts w:ascii="Arial" w:hAnsi="Arial" w:cs="Arial"/>
                      <w:bCs/>
                      <w:sz w:val="16"/>
                      <w:szCs w:val="16"/>
                    </w:rPr>
                    <w:t>Proponowana wartość jako poziom dopuszczalny</w:t>
                  </w:r>
                </w:p>
                <w:p w14:paraId="53BF09A4" w14:textId="0592C2CA" w:rsidR="00910B38" w:rsidRPr="00C51C78" w:rsidRDefault="00910B38">
                  <w:pPr>
                    <w:contextualSpacing/>
                    <w:jc w:val="center"/>
                    <w:rPr>
                      <w:rFonts w:ascii="Arial" w:hAnsi="Arial" w:cs="Arial"/>
                      <w:bCs/>
                      <w:sz w:val="16"/>
                      <w:szCs w:val="16"/>
                    </w:rPr>
                  </w:pPr>
                  <w:r w:rsidRPr="00C51C78">
                    <w:rPr>
                      <w:rFonts w:ascii="Arial" w:hAnsi="Arial" w:cs="Arial"/>
                      <w:bCs/>
                      <w:sz w:val="16"/>
                      <w:szCs w:val="16"/>
                    </w:rPr>
                    <w:t xml:space="preserve"> mg/l</w:t>
                  </w:r>
                  <w:r w:rsidR="00D97B39" w:rsidRPr="00C51C78">
                    <w:rPr>
                      <w:rFonts w:ascii="Arial" w:hAnsi="Arial" w:cs="Arial"/>
                      <w:bCs/>
                      <w:sz w:val="16"/>
                      <w:szCs w:val="16"/>
                    </w:rPr>
                    <w:t xml:space="preserve"> </w:t>
                  </w:r>
                  <w:r w:rsidR="00D97B39" w:rsidRPr="00C51C78">
                    <w:rPr>
                      <w:rFonts w:ascii="Arial" w:hAnsi="Arial" w:cs="Arial"/>
                      <w:bCs/>
                      <w:sz w:val="16"/>
                      <w:szCs w:val="16"/>
                      <w:vertAlign w:val="superscript"/>
                    </w:rPr>
                    <w:t>1)</w:t>
                  </w:r>
                </w:p>
              </w:tc>
            </w:tr>
            <w:tr w:rsidR="00910B38" w:rsidRPr="00C51C78" w14:paraId="67DD9A4E"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0BA854F4"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Arsen</w:t>
                  </w:r>
                </w:p>
              </w:tc>
              <w:tc>
                <w:tcPr>
                  <w:tcW w:w="2826" w:type="dxa"/>
                  <w:tcBorders>
                    <w:top w:val="single" w:sz="4" w:space="0" w:color="000000"/>
                    <w:left w:val="single" w:sz="4" w:space="0" w:color="000000"/>
                    <w:bottom w:val="single" w:sz="4" w:space="0" w:color="000000"/>
                    <w:right w:val="single" w:sz="4" w:space="0" w:color="000000"/>
                  </w:tcBorders>
                  <w:hideMark/>
                </w:tcPr>
                <w:p w14:paraId="53CFD9A6"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0,05</w:t>
                  </w:r>
                </w:p>
              </w:tc>
            </w:tr>
            <w:tr w:rsidR="00910B38" w:rsidRPr="00C51C78" w14:paraId="183F9D8A"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3B759CD8" w14:textId="77777777" w:rsidR="00910B38" w:rsidRPr="00C51C78" w:rsidRDefault="00910B38">
                  <w:pPr>
                    <w:tabs>
                      <w:tab w:val="left" w:pos="922"/>
                    </w:tabs>
                    <w:spacing w:before="40" w:after="40"/>
                    <w:jc w:val="center"/>
                    <w:rPr>
                      <w:rFonts w:ascii="Arial" w:eastAsiaTheme="minorHAnsi" w:hAnsi="Arial" w:cs="Arial"/>
                      <w:bCs/>
                      <w:sz w:val="16"/>
                      <w:szCs w:val="16"/>
                      <w:lang w:eastAsia="en-US"/>
                    </w:rPr>
                  </w:pPr>
                  <w:r w:rsidRPr="00C51C78">
                    <w:rPr>
                      <w:rFonts w:ascii="Arial" w:hAnsi="Arial" w:cs="Arial"/>
                      <w:bCs/>
                      <w:sz w:val="16"/>
                      <w:szCs w:val="16"/>
                    </w:rPr>
                    <w:t>Kadm (Cd)</w:t>
                  </w:r>
                </w:p>
              </w:tc>
              <w:tc>
                <w:tcPr>
                  <w:tcW w:w="2826" w:type="dxa"/>
                  <w:tcBorders>
                    <w:top w:val="single" w:sz="4" w:space="0" w:color="000000"/>
                    <w:left w:val="single" w:sz="4" w:space="0" w:color="000000"/>
                    <w:bottom w:val="single" w:sz="4" w:space="0" w:color="000000"/>
                    <w:right w:val="single" w:sz="4" w:space="0" w:color="000000"/>
                  </w:tcBorders>
                  <w:hideMark/>
                </w:tcPr>
                <w:p w14:paraId="2A0EE3A3"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0,05</w:t>
                  </w:r>
                </w:p>
              </w:tc>
            </w:tr>
            <w:tr w:rsidR="00910B38" w:rsidRPr="00C51C78" w14:paraId="5210E9DF"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5B8B68E2"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Chrom (Cr)</w:t>
                  </w:r>
                </w:p>
              </w:tc>
              <w:tc>
                <w:tcPr>
                  <w:tcW w:w="2826" w:type="dxa"/>
                  <w:tcBorders>
                    <w:top w:val="single" w:sz="4" w:space="0" w:color="000000"/>
                    <w:left w:val="single" w:sz="4" w:space="0" w:color="000000"/>
                    <w:bottom w:val="single" w:sz="4" w:space="0" w:color="000000"/>
                    <w:right w:val="single" w:sz="4" w:space="0" w:color="000000"/>
                  </w:tcBorders>
                  <w:hideMark/>
                </w:tcPr>
                <w:p w14:paraId="0E439752"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0,15 </w:t>
                  </w:r>
                </w:p>
              </w:tc>
            </w:tr>
            <w:tr w:rsidR="00910B38" w:rsidRPr="00C51C78" w14:paraId="10903495" w14:textId="77777777">
              <w:trPr>
                <w:jc w:val="center"/>
              </w:trPr>
              <w:tc>
                <w:tcPr>
                  <w:tcW w:w="2275" w:type="dxa"/>
                  <w:tcBorders>
                    <w:top w:val="single" w:sz="4" w:space="0" w:color="000000"/>
                    <w:left w:val="single" w:sz="4" w:space="0" w:color="000000"/>
                    <w:bottom w:val="single" w:sz="4" w:space="0" w:color="000000"/>
                    <w:right w:val="single" w:sz="4" w:space="0" w:color="000000"/>
                  </w:tcBorders>
                  <w:hideMark/>
                </w:tcPr>
                <w:p w14:paraId="6DE8FBFB"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Miedź (Cu)</w:t>
                  </w:r>
                </w:p>
              </w:tc>
              <w:tc>
                <w:tcPr>
                  <w:tcW w:w="2826" w:type="dxa"/>
                  <w:tcBorders>
                    <w:top w:val="single" w:sz="4" w:space="0" w:color="000000"/>
                    <w:left w:val="single" w:sz="4" w:space="0" w:color="000000"/>
                    <w:bottom w:val="single" w:sz="4" w:space="0" w:color="000000"/>
                    <w:right w:val="single" w:sz="4" w:space="0" w:color="000000"/>
                  </w:tcBorders>
                  <w:hideMark/>
                </w:tcPr>
                <w:p w14:paraId="1E17C293"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0,5  </w:t>
                  </w:r>
                </w:p>
              </w:tc>
            </w:tr>
            <w:tr w:rsidR="00910B38" w:rsidRPr="00C51C78" w14:paraId="668FCB2E"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073DEDEE"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Ołów (Pb)</w:t>
                  </w:r>
                </w:p>
              </w:tc>
              <w:tc>
                <w:tcPr>
                  <w:tcW w:w="2826" w:type="dxa"/>
                  <w:tcBorders>
                    <w:top w:val="single" w:sz="4" w:space="0" w:color="000000"/>
                    <w:left w:val="single" w:sz="4" w:space="0" w:color="000000"/>
                    <w:bottom w:val="single" w:sz="4" w:space="0" w:color="000000"/>
                    <w:right w:val="single" w:sz="4" w:space="0" w:color="000000"/>
                  </w:tcBorders>
                  <w:hideMark/>
                </w:tcPr>
                <w:p w14:paraId="6DDD86F8"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0,1 </w:t>
                  </w:r>
                </w:p>
              </w:tc>
            </w:tr>
            <w:tr w:rsidR="00910B38" w:rsidRPr="00C51C78" w14:paraId="4D71019A" w14:textId="77777777">
              <w:trPr>
                <w:jc w:val="center"/>
              </w:trPr>
              <w:tc>
                <w:tcPr>
                  <w:tcW w:w="2275" w:type="dxa"/>
                  <w:tcBorders>
                    <w:top w:val="single" w:sz="4" w:space="0" w:color="000000"/>
                    <w:left w:val="single" w:sz="4" w:space="0" w:color="000000"/>
                    <w:bottom w:val="single" w:sz="4" w:space="0" w:color="000000"/>
                    <w:right w:val="single" w:sz="4" w:space="0" w:color="000000"/>
                  </w:tcBorders>
                  <w:hideMark/>
                </w:tcPr>
                <w:p w14:paraId="3572A3EA"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Nikiel (Ni)</w:t>
                  </w:r>
                </w:p>
              </w:tc>
              <w:tc>
                <w:tcPr>
                  <w:tcW w:w="2826" w:type="dxa"/>
                  <w:tcBorders>
                    <w:top w:val="single" w:sz="4" w:space="0" w:color="000000"/>
                    <w:left w:val="single" w:sz="4" w:space="0" w:color="000000"/>
                    <w:bottom w:val="single" w:sz="4" w:space="0" w:color="000000"/>
                    <w:right w:val="single" w:sz="4" w:space="0" w:color="000000"/>
                  </w:tcBorders>
                  <w:hideMark/>
                </w:tcPr>
                <w:p w14:paraId="0A0719AF"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0,5 </w:t>
                  </w:r>
                </w:p>
              </w:tc>
            </w:tr>
            <w:tr w:rsidR="00910B38" w:rsidRPr="00C51C78" w14:paraId="5BE98CA3"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03573F2D"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Rtęć (Hg)</w:t>
                  </w:r>
                </w:p>
              </w:tc>
              <w:tc>
                <w:tcPr>
                  <w:tcW w:w="2826" w:type="dxa"/>
                  <w:tcBorders>
                    <w:top w:val="single" w:sz="4" w:space="0" w:color="000000"/>
                    <w:left w:val="single" w:sz="4" w:space="0" w:color="000000"/>
                    <w:bottom w:val="single" w:sz="4" w:space="0" w:color="000000"/>
                    <w:right w:val="single" w:sz="4" w:space="0" w:color="000000"/>
                  </w:tcBorders>
                  <w:hideMark/>
                </w:tcPr>
                <w:p w14:paraId="451F46BD"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0,03 </w:t>
                  </w:r>
                </w:p>
              </w:tc>
            </w:tr>
            <w:tr w:rsidR="00910B38" w:rsidRPr="00C51C78" w14:paraId="17CB4A97" w14:textId="77777777">
              <w:trPr>
                <w:jc w:val="center"/>
              </w:trPr>
              <w:tc>
                <w:tcPr>
                  <w:tcW w:w="2275" w:type="dxa"/>
                  <w:tcBorders>
                    <w:top w:val="single" w:sz="4" w:space="0" w:color="000000"/>
                    <w:left w:val="single" w:sz="4" w:space="0" w:color="000000"/>
                    <w:bottom w:val="single" w:sz="4" w:space="0" w:color="000000"/>
                    <w:right w:val="single" w:sz="4" w:space="0" w:color="000000"/>
                  </w:tcBorders>
                  <w:vAlign w:val="center"/>
                  <w:hideMark/>
                </w:tcPr>
                <w:p w14:paraId="29C52A19"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Cynk (Zn)</w:t>
                  </w:r>
                </w:p>
              </w:tc>
              <w:tc>
                <w:tcPr>
                  <w:tcW w:w="2826" w:type="dxa"/>
                  <w:tcBorders>
                    <w:top w:val="single" w:sz="4" w:space="0" w:color="000000"/>
                    <w:left w:val="single" w:sz="4" w:space="0" w:color="000000"/>
                    <w:bottom w:val="single" w:sz="4" w:space="0" w:color="000000"/>
                    <w:right w:val="single" w:sz="4" w:space="0" w:color="000000"/>
                  </w:tcBorders>
                  <w:hideMark/>
                </w:tcPr>
                <w:p w14:paraId="0BECD59B"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       0,5 </w:t>
                  </w:r>
                </w:p>
              </w:tc>
            </w:tr>
          </w:tbl>
          <w:p w14:paraId="493E6D3A" w14:textId="25241149" w:rsidR="009F52FC" w:rsidRPr="00C51C78" w:rsidRDefault="00D97B39" w:rsidP="009F52FC">
            <w:pPr>
              <w:pStyle w:val="Akapitzlist"/>
              <w:numPr>
                <w:ilvl w:val="0"/>
                <w:numId w:val="106"/>
              </w:numPr>
              <w:tabs>
                <w:tab w:val="left" w:pos="922"/>
              </w:tabs>
              <w:spacing w:before="40" w:after="40"/>
              <w:ind w:left="549" w:hanging="189"/>
              <w:jc w:val="both"/>
              <w:rPr>
                <w:rFonts w:ascii="Arial" w:hAnsi="Arial" w:cs="Arial"/>
                <w:bCs/>
                <w:sz w:val="16"/>
                <w:szCs w:val="16"/>
              </w:rPr>
            </w:pPr>
            <w:r w:rsidRPr="00C51C78">
              <w:rPr>
                <w:rFonts w:ascii="Arial" w:hAnsi="Arial" w:cs="Arial"/>
                <w:bCs/>
                <w:sz w:val="16"/>
                <w:szCs w:val="16"/>
                <w:shd w:val="clear" w:color="auto" w:fill="FFFFFF"/>
              </w:rPr>
              <w:t>Wartość oszacowana na podstawie wskaźników literaturowych</w:t>
            </w:r>
            <w:r w:rsidR="009F52FC" w:rsidRPr="00C51C78">
              <w:rPr>
                <w:rFonts w:ascii="Arial" w:hAnsi="Arial" w:cs="Arial"/>
                <w:bCs/>
                <w:sz w:val="16"/>
                <w:szCs w:val="16"/>
                <w:shd w:val="clear" w:color="auto" w:fill="FFFFFF"/>
              </w:rPr>
              <w:t xml:space="preserve"> dotyczących</w:t>
            </w:r>
            <w:r w:rsidR="009F52FC" w:rsidRPr="00C51C78">
              <w:rPr>
                <w:rFonts w:ascii="Arial" w:hAnsi="Arial" w:cs="Arial"/>
                <w:bCs/>
                <w:sz w:val="16"/>
                <w:szCs w:val="16"/>
              </w:rPr>
              <w:t xml:space="preserve"> podobnych instalacji.</w:t>
            </w:r>
          </w:p>
          <w:p w14:paraId="61F1D9E6" w14:textId="77777777" w:rsidR="00D97B39" w:rsidRPr="00C51C78" w:rsidRDefault="00D97B39">
            <w:pPr>
              <w:tabs>
                <w:tab w:val="left" w:pos="922"/>
              </w:tabs>
              <w:spacing w:before="40" w:after="40"/>
              <w:rPr>
                <w:rFonts w:ascii="Arial" w:hAnsi="Arial" w:cs="Arial"/>
                <w:bCs/>
                <w:sz w:val="2"/>
                <w:szCs w:val="2"/>
              </w:rPr>
            </w:pPr>
          </w:p>
          <w:p w14:paraId="6CF94DEE" w14:textId="147B86DF" w:rsidR="00910B38"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Instalacja spełnia ww. graniczne wielkości emisji, zgodnie z  BAT 20.</w:t>
            </w:r>
          </w:p>
        </w:tc>
      </w:tr>
      <w:tr w:rsidR="00910B38" w:rsidRPr="00C51C78" w14:paraId="7C764300"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AC423F"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1.6. Emisje powstające w wyniku awarii i incydentów</w:t>
            </w:r>
          </w:p>
        </w:tc>
      </w:tr>
      <w:tr w:rsidR="00910B38" w:rsidRPr="00C51C78" w14:paraId="72CCE16A"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F54837"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21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E05180"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Zapobiegać skutkom awarii i incydentów dla środowiska lub je ograniczyć. </w:t>
            </w:r>
          </w:p>
          <w:p w14:paraId="3BA38E71"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W ramach planu zarządzania </w:t>
            </w:r>
            <w:r w:rsidRPr="00C51C78">
              <w:rPr>
                <w:rFonts w:ascii="Arial" w:hAnsi="Arial" w:cs="Arial"/>
                <w:bCs/>
                <w:sz w:val="16"/>
                <w:szCs w:val="16"/>
              </w:rPr>
              <w:br/>
              <w:t>w przypadku awarii (zob. BAT 1).</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C50F5"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W instalacji stosowane będą:</w:t>
            </w:r>
          </w:p>
          <w:p w14:paraId="63DA7A8D" w14:textId="77777777" w:rsidR="00910B38" w:rsidRPr="00C51C78" w:rsidRDefault="00910B38">
            <w:pPr>
              <w:spacing w:before="40" w:after="40"/>
              <w:jc w:val="both"/>
              <w:rPr>
                <w:rFonts w:ascii="Arial" w:hAnsi="Arial" w:cs="Arial"/>
                <w:bCs/>
                <w:sz w:val="16"/>
                <w:szCs w:val="16"/>
              </w:rPr>
            </w:pPr>
            <w:r w:rsidRPr="00C51C78">
              <w:rPr>
                <w:rFonts w:ascii="Arial" w:hAnsi="Arial" w:cs="Arial"/>
                <w:bCs/>
                <w:sz w:val="16"/>
                <w:szCs w:val="16"/>
              </w:rPr>
              <w:t xml:space="preserve">BAT 21a. Środki ochrony – W instalacji funkcjonuje system monitoringu wizyjnego z zapisem obrazu z kamer na dyskach twardych rejestratora. Dla instalacji opracowana będzie i wdrożona </w:t>
            </w:r>
            <w:r w:rsidRPr="00C51C78">
              <w:rPr>
                <w:rFonts w:ascii="Arial" w:hAnsi="Arial" w:cs="Arial"/>
                <w:bCs/>
                <w:color w:val="000000"/>
                <w:sz w:val="16"/>
                <w:szCs w:val="16"/>
              </w:rPr>
              <w:t xml:space="preserve">instrukcja obsługi (eksploatacji) instalacji mechaniczno-biologicznego przetwarzania odpadów, która przewiduje systemy ochronne dla instalacji oraz środowiska na wypadek chwilowych przestoi, rozruchu i zamknięcia. W zakładzie znajdował się będzie dziennik pracy instalacji, w którym wpisywane będą zdarzenia odbiegające od normalnych, takie jak awarie, zdarzenia losowe, itp. Spółka posiadać będzie  wdrożony Planu awaryjny, </w:t>
            </w:r>
            <w:r w:rsidRPr="00C51C78">
              <w:rPr>
                <w:rFonts w:ascii="Arial" w:hAnsi="Arial" w:cs="Arial"/>
                <w:bCs/>
                <w:sz w:val="16"/>
                <w:szCs w:val="16"/>
              </w:rPr>
              <w:t>który obejmował będzie :</w:t>
            </w:r>
          </w:p>
          <w:p w14:paraId="4F9C723A"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sposoby zapobiegania występowaniu awarii,</w:t>
            </w:r>
          </w:p>
          <w:p w14:paraId="3FD6F057"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 xml:space="preserve">sposoby reagowania na awarie, </w:t>
            </w:r>
          </w:p>
          <w:p w14:paraId="33CF0835"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ograniczania skutków awarii;</w:t>
            </w:r>
          </w:p>
          <w:p w14:paraId="287AA17D"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wstrzymanie pracy instalacji;</w:t>
            </w:r>
          </w:p>
          <w:p w14:paraId="0391EFC9"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dokumentacja awarii;</w:t>
            </w:r>
          </w:p>
          <w:p w14:paraId="10A8AE6A" w14:textId="77777777" w:rsidR="00910B38" w:rsidRPr="00C51C78" w:rsidRDefault="00910B38">
            <w:pPr>
              <w:numPr>
                <w:ilvl w:val="0"/>
                <w:numId w:val="96"/>
              </w:numPr>
              <w:ind w:left="316" w:hanging="283"/>
              <w:contextualSpacing/>
              <w:jc w:val="both"/>
              <w:rPr>
                <w:rFonts w:ascii="Arial" w:eastAsia="Calibri" w:hAnsi="Arial" w:cs="Arial"/>
                <w:bCs/>
                <w:sz w:val="16"/>
                <w:szCs w:val="16"/>
              </w:rPr>
            </w:pPr>
            <w:r w:rsidRPr="00C51C78">
              <w:rPr>
                <w:rFonts w:ascii="Arial" w:eastAsia="Calibri" w:hAnsi="Arial" w:cs="Arial"/>
                <w:bCs/>
                <w:sz w:val="16"/>
                <w:szCs w:val="16"/>
              </w:rPr>
              <w:t>powiadomienie o sytuacjach awaryjnych.</w:t>
            </w:r>
          </w:p>
          <w:p w14:paraId="3237DB6C" w14:textId="77777777" w:rsidR="00910B38" w:rsidRPr="00C51C78" w:rsidRDefault="00910B38">
            <w:pPr>
              <w:tabs>
                <w:tab w:val="left" w:pos="360"/>
              </w:tabs>
              <w:ind w:left="18"/>
              <w:jc w:val="both"/>
              <w:rPr>
                <w:rFonts w:ascii="Arial" w:hAnsi="Arial" w:cs="Arial"/>
                <w:bCs/>
                <w:sz w:val="16"/>
                <w:szCs w:val="16"/>
              </w:rPr>
            </w:pPr>
            <w:r w:rsidRPr="00C51C78">
              <w:rPr>
                <w:rFonts w:ascii="Arial" w:hAnsi="Arial" w:cs="Arial"/>
                <w:bCs/>
                <w:sz w:val="16"/>
                <w:szCs w:val="16"/>
              </w:rPr>
              <w:t>Instalacja wyposażona będzie w środki gaśnicze, sorbenty i neutralizatory pozwalające przeciwdziałać ewentualnym zagrożeniom.</w:t>
            </w:r>
          </w:p>
          <w:p w14:paraId="23E97994" w14:textId="77777777" w:rsidR="00910B38" w:rsidRPr="00C51C78" w:rsidRDefault="00910B38">
            <w:pPr>
              <w:spacing w:before="40" w:after="40"/>
              <w:jc w:val="both"/>
              <w:rPr>
                <w:rFonts w:ascii="Arial" w:hAnsi="Arial" w:cs="Arial"/>
                <w:bCs/>
                <w:sz w:val="16"/>
                <w:szCs w:val="16"/>
                <w:lang w:eastAsia="fr-FR"/>
              </w:rPr>
            </w:pPr>
            <w:r w:rsidRPr="00C51C78">
              <w:rPr>
                <w:rFonts w:ascii="Arial" w:hAnsi="Arial" w:cs="Arial"/>
                <w:bCs/>
                <w:sz w:val="16"/>
                <w:szCs w:val="16"/>
              </w:rPr>
              <w:t>Instalacja</w:t>
            </w:r>
            <w:r w:rsidRPr="00C51C78">
              <w:rPr>
                <w:rFonts w:ascii="Arial" w:hAnsi="Arial" w:cs="Arial"/>
                <w:bCs/>
                <w:color w:val="000000"/>
                <w:sz w:val="16"/>
                <w:szCs w:val="16"/>
                <w:lang w:eastAsia="fr-FR"/>
              </w:rPr>
              <w:t xml:space="preserve"> będzie zabezpieczona przed wejściem osób trzecich oraz będzie posiadała niezbędne wyposażenie techniczne na wypadek awarii, pożaru </w:t>
            </w:r>
            <w:r w:rsidRPr="00C51C78">
              <w:rPr>
                <w:rFonts w:ascii="Arial" w:hAnsi="Arial" w:cs="Arial"/>
                <w:bCs/>
                <w:color w:val="000000"/>
                <w:sz w:val="16"/>
                <w:szCs w:val="16"/>
                <w:lang w:eastAsia="fr-FR"/>
              </w:rPr>
              <w:br/>
              <w:t xml:space="preserve">i wybuchu.  </w:t>
            </w:r>
          </w:p>
          <w:p w14:paraId="4EE9F736" w14:textId="77777777" w:rsidR="00910B38" w:rsidRPr="00C51C78" w:rsidRDefault="00910B38">
            <w:pPr>
              <w:spacing w:before="40" w:after="40"/>
              <w:jc w:val="both"/>
              <w:rPr>
                <w:rFonts w:ascii="Arial" w:hAnsi="Arial" w:cs="Arial"/>
                <w:bCs/>
                <w:color w:val="000000"/>
                <w:sz w:val="16"/>
                <w:szCs w:val="16"/>
                <w:lang w:eastAsia="fr-FR"/>
              </w:rPr>
            </w:pPr>
            <w:r w:rsidRPr="00C51C78">
              <w:rPr>
                <w:rFonts w:ascii="Arial" w:hAnsi="Arial" w:cs="Arial"/>
                <w:bCs/>
                <w:sz w:val="16"/>
                <w:szCs w:val="16"/>
                <w:lang w:eastAsia="fr-FR"/>
              </w:rPr>
              <w:t xml:space="preserve">BAT 21b. Zarządzanie emisjami powstającymi w wyniku incydentów/awarii – Stosowane </w:t>
            </w:r>
            <w:proofErr w:type="spellStart"/>
            <w:r w:rsidRPr="00C51C78">
              <w:rPr>
                <w:rFonts w:ascii="Arial" w:hAnsi="Arial" w:cs="Arial"/>
                <w:bCs/>
                <w:sz w:val="16"/>
                <w:szCs w:val="16"/>
                <w:lang w:eastAsia="fr-FR"/>
              </w:rPr>
              <w:t>będa</w:t>
            </w:r>
            <w:proofErr w:type="spellEnd"/>
            <w:r w:rsidRPr="00C51C78">
              <w:rPr>
                <w:rFonts w:ascii="Arial" w:hAnsi="Arial" w:cs="Arial"/>
                <w:bCs/>
                <w:color w:val="000000"/>
                <w:sz w:val="16"/>
                <w:szCs w:val="16"/>
                <w:lang w:eastAsia="fr-FR"/>
              </w:rPr>
              <w:t xml:space="preserve"> procedury wynikające z instrukcji eksploatacji instalacji oraz pozwolenia zintegrowanego. </w:t>
            </w:r>
          </w:p>
          <w:p w14:paraId="00BDA14C" w14:textId="77777777" w:rsidR="00910B38" w:rsidRPr="00C51C78" w:rsidRDefault="00910B38">
            <w:pPr>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BAT 21c. System rejestracji i oceny incydentów/awarii – </w:t>
            </w:r>
          </w:p>
          <w:p w14:paraId="05E18973" w14:textId="77777777" w:rsidR="00910B38" w:rsidRPr="00C51C78" w:rsidRDefault="00910B38">
            <w:pPr>
              <w:tabs>
                <w:tab w:val="left" w:pos="360"/>
              </w:tabs>
              <w:ind w:left="18"/>
              <w:jc w:val="both"/>
              <w:rPr>
                <w:rFonts w:ascii="Arial" w:hAnsi="Arial" w:cs="Arial"/>
                <w:bCs/>
                <w:sz w:val="20"/>
                <w:szCs w:val="20"/>
              </w:rPr>
            </w:pPr>
            <w:r w:rsidRPr="00C51C78">
              <w:rPr>
                <w:rFonts w:ascii="Arial" w:hAnsi="Arial" w:cs="Arial"/>
                <w:bCs/>
                <w:sz w:val="16"/>
                <w:szCs w:val="16"/>
              </w:rPr>
              <w:t>Stosowane będą zakładowe procedury i instrukcje postępowania w celu zmniejszenia prawdopodobieństwa wystąpienia awarii. Wszystkie sytuacje awaryjne w razie zaistnienia oraz podejmowane działania związane z ich likwidacją odnotowywane w dokumentach pracy instalacji. Instalacja nie zalicza się do zakładów o zwiększonym ryzyku występowania poważnej awarii przemysłowej.</w:t>
            </w:r>
            <w:r w:rsidRPr="00C51C78">
              <w:rPr>
                <w:rFonts w:ascii="Arial" w:hAnsi="Arial" w:cs="Arial"/>
                <w:bCs/>
                <w:sz w:val="20"/>
                <w:szCs w:val="20"/>
              </w:rPr>
              <w:t xml:space="preserve"> </w:t>
            </w:r>
          </w:p>
          <w:p w14:paraId="3DA15F2C" w14:textId="0D8E2A18" w:rsidR="00910B38" w:rsidRPr="00C51C78" w:rsidRDefault="00910B38">
            <w:pPr>
              <w:spacing w:before="40" w:after="40"/>
              <w:rPr>
                <w:rFonts w:ascii="Arial" w:hAnsi="Arial" w:cs="Arial"/>
                <w:bCs/>
                <w:sz w:val="16"/>
                <w:szCs w:val="16"/>
              </w:rPr>
            </w:pPr>
            <w:r w:rsidRPr="00C51C78">
              <w:rPr>
                <w:rFonts w:ascii="Arial" w:hAnsi="Arial" w:cs="Arial"/>
                <w:bCs/>
                <w:sz w:val="16"/>
                <w:szCs w:val="16"/>
              </w:rPr>
              <w:t>Instalacja spełnia wymagania BAT 21.</w:t>
            </w:r>
          </w:p>
        </w:tc>
      </w:tr>
      <w:tr w:rsidR="00910B38" w:rsidRPr="00C51C78" w14:paraId="00B06BF0"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F095D2" w14:textId="77777777" w:rsidR="00910B38" w:rsidRPr="00C51C78" w:rsidRDefault="00910B38">
            <w:pPr>
              <w:numPr>
                <w:ilvl w:val="1"/>
                <w:numId w:val="97"/>
              </w:numPr>
              <w:suppressAutoHyphens/>
              <w:autoSpaceDN w:val="0"/>
              <w:spacing w:before="40" w:after="40"/>
              <w:jc w:val="center"/>
              <w:textAlignment w:val="baseline"/>
              <w:rPr>
                <w:rFonts w:ascii="Arial" w:eastAsia="Calibri" w:hAnsi="Arial" w:cs="Arial"/>
                <w:bCs/>
                <w:sz w:val="16"/>
                <w:szCs w:val="16"/>
                <w:lang w:val="x-none"/>
              </w:rPr>
            </w:pPr>
            <w:r w:rsidRPr="00C51C78">
              <w:rPr>
                <w:rFonts w:ascii="Arial" w:eastAsia="Calibri" w:hAnsi="Arial" w:cs="Arial"/>
                <w:bCs/>
                <w:sz w:val="16"/>
                <w:szCs w:val="16"/>
                <w:lang w:val="x-none"/>
              </w:rPr>
              <w:t>Efektywne wykorzystanie materiałów</w:t>
            </w:r>
          </w:p>
        </w:tc>
      </w:tr>
      <w:tr w:rsidR="00910B38" w:rsidRPr="00C51C78" w14:paraId="475AF089" w14:textId="77777777" w:rsidTr="00DE6BCC">
        <w:trPr>
          <w:cantSplit/>
          <w:trHeight w:val="2769"/>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299714"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22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959948"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Zastępować materiały odpadami aby zapewnić efektywne wykorzystanie materiałów.</w:t>
            </w:r>
          </w:p>
          <w:p w14:paraId="40BD0C54" w14:textId="0A52E622" w:rsidR="00910B38" w:rsidRPr="00C51C78" w:rsidRDefault="00910B38" w:rsidP="00DE6BCC">
            <w:pPr>
              <w:jc w:val="center"/>
              <w:rPr>
                <w:rFonts w:ascii="Arial" w:hAnsi="Arial" w:cs="Arial"/>
                <w:bCs/>
                <w:sz w:val="16"/>
                <w:szCs w:val="16"/>
              </w:rPr>
            </w:pPr>
            <w:r w:rsidRPr="00C51C78">
              <w:rPr>
                <w:rFonts w:ascii="Arial" w:hAnsi="Arial" w:cs="Arial"/>
                <w:bCs/>
                <w:sz w:val="16"/>
                <w:szCs w:val="16"/>
              </w:rPr>
              <w:t xml:space="preserve">Odpady wykorzystuje się zamiast innych materiałów do przetwarzania odpadów (np. do regulacji </w:t>
            </w:r>
            <w:proofErr w:type="spellStart"/>
            <w:r w:rsidRPr="00C51C78">
              <w:rPr>
                <w:rFonts w:ascii="Arial" w:hAnsi="Arial" w:cs="Arial"/>
                <w:bCs/>
                <w:sz w:val="16"/>
                <w:szCs w:val="16"/>
              </w:rPr>
              <w:t>pH</w:t>
            </w:r>
            <w:proofErr w:type="spellEnd"/>
            <w:r w:rsidRPr="00C51C78">
              <w:rPr>
                <w:rFonts w:ascii="Arial" w:hAnsi="Arial" w:cs="Arial"/>
                <w:bCs/>
                <w:sz w:val="16"/>
                <w:szCs w:val="16"/>
              </w:rPr>
              <w:t xml:space="preserve"> stosuje się zasady lub kwasy odpadowe, jako spoiwa używa się popiołów lotnych).</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8EBDD2"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 xml:space="preserve">W zaplanowanej technologii nie zostało uwzględnione zastępowanie materiałów odpadami. </w:t>
            </w:r>
          </w:p>
          <w:p w14:paraId="1214E9D3" w14:textId="77777777" w:rsidR="00910B38" w:rsidRPr="00C51C78" w:rsidRDefault="00910B38">
            <w:pPr>
              <w:jc w:val="both"/>
              <w:rPr>
                <w:rFonts w:ascii="Arial" w:hAnsi="Arial" w:cs="Arial"/>
                <w:bCs/>
                <w:sz w:val="16"/>
                <w:szCs w:val="16"/>
              </w:rPr>
            </w:pPr>
            <w:r w:rsidRPr="00C51C78">
              <w:rPr>
                <w:rFonts w:ascii="Arial" w:hAnsi="Arial" w:cs="Arial"/>
                <w:bCs/>
                <w:sz w:val="16"/>
                <w:szCs w:val="16"/>
              </w:rPr>
              <w:t xml:space="preserve">Surowcem wykorzystywanym w instalacji do mechaniczno-biologicznego przetwarzania odpadów są niesegregowane (zmieszane) odpady komunalne oraz odpady pochodzące z selektywnej zbiórki, które poddawane są procesom przetwarzania w celu wydzielenia frakcji przeznaczonych do dalszego wykorzystania takich jak surowce wtórne, paliwa alternatywne. Wydzielana będzie również frakcja biologiczna, która kierowana będzie do przetwarzania w procesie biologicznym instalacji. Surowcem wykorzystywanym do kompostowania odpadów będą odpady ulegające biodegradacji które poddawane będą procesowi kompostowania w celu wytworzenia docelowo z ww. odpadów </w:t>
            </w:r>
            <w:r w:rsidRPr="00C51C78">
              <w:rPr>
                <w:rFonts w:ascii="Arial" w:eastAsia="Calibri" w:hAnsi="Arial" w:cs="Arial"/>
                <w:bCs/>
                <w:sz w:val="16"/>
                <w:szCs w:val="16"/>
              </w:rPr>
              <w:t xml:space="preserve">produktu w postaci środka poprawiającego właściwości gleby. </w:t>
            </w:r>
          </w:p>
        </w:tc>
      </w:tr>
      <w:tr w:rsidR="00910B38" w:rsidRPr="00C51C78" w14:paraId="231E8C68" w14:textId="77777777" w:rsidTr="00DE6BCC">
        <w:trPr>
          <w:cantSplit/>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CA8A0B" w14:textId="77777777" w:rsidR="00910B38" w:rsidRPr="00C51C78" w:rsidRDefault="00910B38">
            <w:pPr>
              <w:numPr>
                <w:ilvl w:val="1"/>
                <w:numId w:val="97"/>
              </w:numPr>
              <w:tabs>
                <w:tab w:val="left" w:pos="922"/>
              </w:tabs>
              <w:suppressAutoHyphens/>
              <w:autoSpaceDN w:val="0"/>
              <w:spacing w:before="40" w:after="40"/>
              <w:jc w:val="center"/>
              <w:textAlignment w:val="baseline"/>
              <w:rPr>
                <w:rFonts w:ascii="Arial" w:eastAsia="Calibri" w:hAnsi="Arial" w:cs="Arial"/>
                <w:bCs/>
                <w:color w:val="000000"/>
                <w:sz w:val="16"/>
                <w:szCs w:val="16"/>
                <w:lang w:val="x-none" w:eastAsia="fr-FR"/>
              </w:rPr>
            </w:pPr>
            <w:r w:rsidRPr="00C51C78">
              <w:rPr>
                <w:rFonts w:ascii="Arial" w:eastAsia="Calibri" w:hAnsi="Arial" w:cs="Arial"/>
                <w:bCs/>
                <w:color w:val="000000"/>
                <w:sz w:val="16"/>
                <w:szCs w:val="16"/>
                <w:lang w:val="x-none" w:eastAsia="fr-FR"/>
              </w:rPr>
              <w:t>Efektywność energetyczna</w:t>
            </w:r>
          </w:p>
        </w:tc>
      </w:tr>
      <w:tr w:rsidR="00910B38" w:rsidRPr="00C51C78" w14:paraId="6F4DFA33"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D4566" w14:textId="03C5B726"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AT 23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5C4F2B"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Zapewnić efektywne zużycie energii.</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55FACA" w14:textId="77777777" w:rsidR="00910B38" w:rsidRPr="00C51C78" w:rsidRDefault="00910B38">
            <w:pPr>
              <w:spacing w:before="40" w:after="40"/>
              <w:rPr>
                <w:rFonts w:ascii="Arial" w:hAnsi="Arial" w:cs="Arial"/>
                <w:bCs/>
                <w:sz w:val="16"/>
                <w:szCs w:val="16"/>
              </w:rPr>
            </w:pPr>
            <w:r w:rsidRPr="00C51C78">
              <w:rPr>
                <w:rFonts w:ascii="Arial" w:hAnsi="Arial" w:cs="Arial"/>
                <w:bCs/>
                <w:sz w:val="16"/>
                <w:szCs w:val="16"/>
              </w:rPr>
              <w:t>Aby zapewnić efektywne zużycie energii w instalacji stosuje się:</w:t>
            </w:r>
          </w:p>
          <w:p w14:paraId="6D82ECE0" w14:textId="77777777" w:rsidR="00910B38" w:rsidRPr="00C51C78" w:rsidRDefault="00910B38">
            <w:pPr>
              <w:spacing w:before="40" w:after="40"/>
              <w:rPr>
                <w:rFonts w:ascii="Arial" w:hAnsi="Arial" w:cs="Arial"/>
                <w:bCs/>
                <w:color w:val="000000"/>
                <w:sz w:val="16"/>
                <w:szCs w:val="16"/>
              </w:rPr>
            </w:pPr>
            <w:r w:rsidRPr="00C51C78">
              <w:rPr>
                <w:rFonts w:ascii="Arial" w:hAnsi="Arial" w:cs="Arial"/>
                <w:bCs/>
                <w:sz w:val="16"/>
                <w:szCs w:val="16"/>
              </w:rPr>
              <w:t>23a. Plan racjonalizacji zużycia energii:</w:t>
            </w:r>
          </w:p>
          <w:p w14:paraId="52C630E1" w14:textId="77777777" w:rsidR="00910B38" w:rsidRPr="00C51C78" w:rsidRDefault="00910B38">
            <w:pPr>
              <w:spacing w:before="40" w:after="40"/>
              <w:jc w:val="both"/>
              <w:rPr>
                <w:rFonts w:ascii="Arial" w:hAnsi="Arial" w:cs="Arial"/>
                <w:bCs/>
                <w:color w:val="000000"/>
                <w:sz w:val="16"/>
                <w:szCs w:val="16"/>
              </w:rPr>
            </w:pPr>
            <w:r w:rsidRPr="00C51C78">
              <w:rPr>
                <w:rFonts w:ascii="Arial" w:hAnsi="Arial" w:cs="Arial"/>
                <w:bCs/>
                <w:color w:val="000000"/>
                <w:sz w:val="16"/>
                <w:szCs w:val="16"/>
              </w:rPr>
              <w:t xml:space="preserve">Ilość zużywanej energii elektrycznej wykorzystywanej na potrzeby funkcjonowania instalacji będzie rejestrowana za pomocą licznika zużycia energii elektrycznej. Ilość zużywanego paliwa będzie określana na podstawie tankowania poszczególnych pojazdów i maszyn. Prowadzone będą rejestry zużycia energii elektrycznej oraz zużywanego paliwa. </w:t>
            </w:r>
          </w:p>
          <w:p w14:paraId="184E09F9" w14:textId="77777777" w:rsidR="00910B38" w:rsidRPr="00C51C78" w:rsidRDefault="00910B38">
            <w:pPr>
              <w:jc w:val="both"/>
              <w:rPr>
                <w:rFonts w:ascii="Arial" w:hAnsi="Arial" w:cs="Arial"/>
                <w:bCs/>
                <w:sz w:val="16"/>
                <w:szCs w:val="16"/>
              </w:rPr>
            </w:pPr>
            <w:r w:rsidRPr="00C51C78">
              <w:rPr>
                <w:rFonts w:ascii="Arial" w:hAnsi="Arial" w:cs="Arial"/>
                <w:bCs/>
                <w:color w:val="000000"/>
                <w:sz w:val="16"/>
                <w:szCs w:val="16"/>
              </w:rPr>
              <w:t>Plan racjonalizacji zużycia energii polegał będzie na analizowaniu wielkości poboru energii. Eliminowane będą zbędne i puste przebiegi maszyn, wykorzystywane będą urządzenia energooszczędne. Prowadzone będzie r</w:t>
            </w:r>
            <w:r w:rsidRPr="00C51C78">
              <w:rPr>
                <w:rFonts w:ascii="Arial" w:hAnsi="Arial" w:cs="Arial"/>
                <w:bCs/>
                <w:sz w:val="16"/>
                <w:szCs w:val="16"/>
              </w:rPr>
              <w:t>aportowanie zużycia energii.  Zużycie energii podlegać będzie  monitoringowi na etapie poszczególnych procesów technologicznych.</w:t>
            </w:r>
          </w:p>
          <w:p w14:paraId="527861D5" w14:textId="59919AB5" w:rsidR="00910B38" w:rsidRPr="00C51C78" w:rsidRDefault="00910B38">
            <w:pPr>
              <w:tabs>
                <w:tab w:val="left" w:pos="922"/>
              </w:tabs>
              <w:spacing w:before="40" w:after="40"/>
              <w:jc w:val="both"/>
              <w:rPr>
                <w:rFonts w:ascii="Arial" w:hAnsi="Arial" w:cs="Arial"/>
                <w:bCs/>
                <w:sz w:val="16"/>
                <w:szCs w:val="16"/>
              </w:rPr>
            </w:pPr>
          </w:p>
        </w:tc>
      </w:tr>
      <w:tr w:rsidR="00DE6BCC" w:rsidRPr="00C51C78" w14:paraId="4E1F2756"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8C473D" w14:textId="77777777" w:rsidR="00DE6BCC" w:rsidRPr="00C51C78" w:rsidRDefault="00DE6BCC">
            <w:pPr>
              <w:spacing w:before="40" w:after="40"/>
              <w:jc w:val="center"/>
              <w:rPr>
                <w:rFonts w:ascii="Arial" w:hAnsi="Arial" w:cs="Arial"/>
                <w:bCs/>
                <w:sz w:val="16"/>
                <w:szCs w:val="16"/>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959AC5" w14:textId="77777777" w:rsidR="00DE6BCC" w:rsidRPr="00C51C78" w:rsidRDefault="00DE6BCC">
            <w:pPr>
              <w:tabs>
                <w:tab w:val="left" w:pos="922"/>
              </w:tabs>
              <w:spacing w:before="40" w:after="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D024E" w14:textId="77777777" w:rsidR="00DE6BCC" w:rsidRPr="00C51C78" w:rsidRDefault="00DE6BCC" w:rsidP="00DE6BCC">
            <w:pPr>
              <w:tabs>
                <w:tab w:val="left" w:pos="922"/>
              </w:tabs>
              <w:spacing w:before="40" w:after="40"/>
              <w:jc w:val="both"/>
              <w:rPr>
                <w:rFonts w:ascii="Arial" w:hAnsi="Arial" w:cs="Arial"/>
                <w:bCs/>
                <w:sz w:val="16"/>
                <w:szCs w:val="16"/>
              </w:rPr>
            </w:pPr>
            <w:r w:rsidRPr="00C51C78">
              <w:rPr>
                <w:rFonts w:ascii="Arial" w:hAnsi="Arial" w:cs="Arial"/>
                <w:bCs/>
                <w:sz w:val="16"/>
                <w:szCs w:val="16"/>
              </w:rPr>
              <w:t>23b. Rejestr bilansu energetycznego – nie dotyczy – w związku z eksploatacją instalacji nie będzie generowana energia elektryczna.</w:t>
            </w:r>
          </w:p>
          <w:p w14:paraId="5C5F4677" w14:textId="2CAE1B0A" w:rsidR="00DE6BCC" w:rsidRPr="00C51C78" w:rsidRDefault="00DE6BCC" w:rsidP="00DE6BCC">
            <w:pPr>
              <w:spacing w:before="40" w:after="40"/>
              <w:rPr>
                <w:rFonts w:ascii="Arial" w:hAnsi="Arial" w:cs="Arial"/>
                <w:bCs/>
                <w:sz w:val="16"/>
                <w:szCs w:val="16"/>
              </w:rPr>
            </w:pPr>
            <w:r w:rsidRPr="00C51C78">
              <w:rPr>
                <w:rFonts w:ascii="Arial" w:hAnsi="Arial" w:cs="Arial"/>
                <w:bCs/>
                <w:sz w:val="16"/>
                <w:szCs w:val="16"/>
              </w:rPr>
              <w:t>Instalacja spełnia wymagania BAT 23.</w:t>
            </w:r>
          </w:p>
        </w:tc>
      </w:tr>
      <w:tr w:rsidR="00910B38" w:rsidRPr="00C51C78" w14:paraId="24D81A57"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845DD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24</w:t>
            </w:r>
          </w:p>
          <w:p w14:paraId="7A11609D"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do</w:t>
            </w:r>
          </w:p>
          <w:p w14:paraId="07B460DF"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50BFA"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93BCE" w14:textId="33A65A25" w:rsidR="00910B38" w:rsidRPr="00C51C78" w:rsidRDefault="00910B38" w:rsidP="00DE6BCC">
            <w:pPr>
              <w:spacing w:before="40" w:after="40"/>
              <w:rPr>
                <w:rFonts w:ascii="Arial" w:hAnsi="Arial" w:cs="Arial"/>
                <w:bCs/>
                <w:sz w:val="16"/>
                <w:szCs w:val="16"/>
              </w:rPr>
            </w:pPr>
          </w:p>
        </w:tc>
      </w:tr>
      <w:tr w:rsidR="00910B38" w:rsidRPr="00C51C78" w14:paraId="26F3CC2B" w14:textId="77777777" w:rsidTr="00DE6BCC">
        <w:trPr>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7408B" w14:textId="77777777" w:rsidR="00910B38" w:rsidRPr="00C51C78" w:rsidRDefault="00910B38">
            <w:pPr>
              <w:tabs>
                <w:tab w:val="left" w:pos="922"/>
              </w:tabs>
              <w:spacing w:before="40" w:after="40"/>
              <w:jc w:val="center"/>
              <w:rPr>
                <w:rFonts w:ascii="Arial" w:hAnsi="Arial" w:cs="Arial"/>
                <w:bCs/>
                <w:color w:val="000000"/>
                <w:sz w:val="16"/>
                <w:szCs w:val="16"/>
                <w:lang w:eastAsia="fr-FR"/>
              </w:rPr>
            </w:pPr>
            <w:r w:rsidRPr="00C51C78">
              <w:rPr>
                <w:rFonts w:ascii="Arial" w:hAnsi="Arial" w:cs="Arial"/>
                <w:bCs/>
                <w:color w:val="000000"/>
                <w:sz w:val="16"/>
                <w:szCs w:val="16"/>
                <w:lang w:eastAsia="fr-FR"/>
              </w:rPr>
              <w:t>Konkluzje dotyczące BAT w odniesieniu do biologicznego przetwarzania odpadów</w:t>
            </w:r>
          </w:p>
        </w:tc>
      </w:tr>
      <w:tr w:rsidR="00910B38" w:rsidRPr="00C51C78" w14:paraId="4C4F386A"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EC65E2"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D8E42"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Aby ograniczyć emisje odorów oraz poprawić ogólną efektywność środowiskową, </w:t>
            </w:r>
            <w:r w:rsidRPr="00C51C78">
              <w:rPr>
                <w:rFonts w:ascii="Arial" w:hAnsi="Arial" w:cs="Arial"/>
                <w:bCs/>
                <w:sz w:val="16"/>
                <w:szCs w:val="16"/>
              </w:rPr>
              <w:br/>
              <w:t>dokonywać selekcji odpadów dostarczonych do przetworzenia.</w:t>
            </w:r>
          </w:p>
          <w:p w14:paraId="441736E5" w14:textId="77777777" w:rsidR="00910B38" w:rsidRPr="00C51C78" w:rsidRDefault="00910B38">
            <w:pPr>
              <w:tabs>
                <w:tab w:val="left" w:pos="922"/>
              </w:tabs>
              <w:spacing w:before="40" w:after="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1BC84" w14:textId="77777777" w:rsidR="00910B38" w:rsidRPr="00C51C78" w:rsidRDefault="00910B38">
            <w:pPr>
              <w:tabs>
                <w:tab w:val="left" w:pos="922"/>
              </w:tabs>
              <w:spacing w:before="40" w:after="40"/>
              <w:jc w:val="both"/>
              <w:rPr>
                <w:rFonts w:ascii="Verdana" w:eastAsiaTheme="minorHAnsi" w:hAnsi="Verdana" w:cs="Calibri"/>
                <w:bCs/>
                <w:color w:val="000000"/>
                <w:sz w:val="16"/>
                <w:szCs w:val="16"/>
                <w:lang w:eastAsia="en-US"/>
              </w:rPr>
            </w:pPr>
            <w:r w:rsidRPr="00C51C78">
              <w:rPr>
                <w:rFonts w:ascii="Arial" w:hAnsi="Arial" w:cs="Arial"/>
                <w:bCs/>
                <w:color w:val="000000"/>
                <w:sz w:val="16"/>
                <w:szCs w:val="16"/>
              </w:rPr>
              <w:t>Do instalacji przyjmowane będą  wyłącznie te grupy odpadów co, do których istnieje pewność o możliwości ich przetworzenia, jak również przekazania uprawnionym podmiotom wytworzonych odpadów. Spółka posiadać będzie opracowaną</w:t>
            </w:r>
            <w:r w:rsidRPr="00C51C78">
              <w:rPr>
                <w:rFonts w:ascii="Arial" w:hAnsi="Arial" w:cs="Arial"/>
                <w:bCs/>
                <w:color w:val="000000"/>
                <w:sz w:val="16"/>
                <w:szCs w:val="16"/>
              </w:rPr>
              <w:br/>
              <w:t xml:space="preserve"> i wdrożoną procedurę przyjęcia odpadów, która określać będzie konieczność kontroli  odpadów pod kątem jakościowym (rodzaj asortymentu) oraz odmowę przyjęcia odpadów niezgodnych z dokumentami wymaganymi przy obrocie odpadami lub niniejszą decyzją. Uprawniony pracownik dokonywał będzie oględzin dostarczonych odpadów, sprawdzenia zgodności przywiezionych odpadów z kartą przekazania odpadów, w przypadku stwierdzenia niezgodności następować będzie  odmowa ich przyjęcia.</w:t>
            </w:r>
            <w:r w:rsidRPr="00C51C78">
              <w:rPr>
                <w:rFonts w:ascii="Verdana" w:hAnsi="Verdana" w:cs="Calibri"/>
                <w:bCs/>
                <w:color w:val="000000"/>
                <w:sz w:val="16"/>
                <w:szCs w:val="16"/>
              </w:rPr>
              <w:t xml:space="preserve"> </w:t>
            </w:r>
          </w:p>
          <w:p w14:paraId="5CC9FF2D" w14:textId="77777777" w:rsidR="00910B38" w:rsidRPr="00C51C78" w:rsidRDefault="00910B38">
            <w:pPr>
              <w:tabs>
                <w:tab w:val="left" w:pos="922"/>
              </w:tabs>
              <w:spacing w:before="40" w:after="40"/>
              <w:rPr>
                <w:rFonts w:ascii="Arial" w:hAnsi="Arial" w:cs="Arial"/>
                <w:bCs/>
                <w:color w:val="000000"/>
                <w:sz w:val="16"/>
                <w:szCs w:val="16"/>
                <w:lang w:eastAsia="fr-FR"/>
              </w:rPr>
            </w:pPr>
            <w:r w:rsidRPr="00C51C78">
              <w:rPr>
                <w:rFonts w:ascii="Arial" w:hAnsi="Arial" w:cs="Arial"/>
                <w:bCs/>
                <w:sz w:val="16"/>
                <w:szCs w:val="16"/>
              </w:rPr>
              <w:t>Instalacja spełnia wymagania BAT 33.</w:t>
            </w:r>
          </w:p>
        </w:tc>
      </w:tr>
      <w:tr w:rsidR="00910B38" w:rsidRPr="00C51C78" w14:paraId="399235E7" w14:textId="77777777" w:rsidTr="00DE6BCC">
        <w:trPr>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3416E6"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5F279B"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Aby ograniczyć emisje zorganizowane pyłu, związków organicznych oraz związków zapachowych, w tym H</w:t>
            </w:r>
            <w:r w:rsidRPr="00C51C78">
              <w:rPr>
                <w:rFonts w:ascii="Arial" w:hAnsi="Arial" w:cs="Arial"/>
                <w:bCs/>
                <w:sz w:val="16"/>
                <w:szCs w:val="16"/>
                <w:vertAlign w:val="subscript"/>
              </w:rPr>
              <w:t>2</w:t>
            </w:r>
            <w:r w:rsidRPr="00C51C78">
              <w:rPr>
                <w:rFonts w:ascii="Arial" w:hAnsi="Arial" w:cs="Arial"/>
                <w:bCs/>
                <w:sz w:val="16"/>
                <w:szCs w:val="16"/>
              </w:rPr>
              <w:t>S i NH</w:t>
            </w:r>
            <w:r w:rsidRPr="00C51C78">
              <w:rPr>
                <w:rFonts w:ascii="Arial" w:hAnsi="Arial" w:cs="Arial"/>
                <w:bCs/>
                <w:sz w:val="16"/>
                <w:szCs w:val="16"/>
                <w:vertAlign w:val="subscript"/>
              </w:rPr>
              <w:t>3</w:t>
            </w:r>
            <w:r w:rsidRPr="00C51C78">
              <w:rPr>
                <w:rFonts w:ascii="Arial" w:hAnsi="Arial" w:cs="Arial"/>
                <w:bCs/>
                <w:sz w:val="16"/>
                <w:szCs w:val="16"/>
              </w:rPr>
              <w:t>, do powietrza, stosować jedną z technik opisanych w BAT 34 lub ich kombinację.</w:t>
            </w:r>
          </w:p>
          <w:p w14:paraId="487F4C09"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Należy odnieść się do poziomów emisji powiązanych z najlepszymi dostępnymi technikami (BAT-AEL) w odniesieniu do zorganizowanych emisji NH3, odorów, pyłu i całkowitego LZO do powietrza z biologicznego przetwarzania odpadów.</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4D03B" w14:textId="77777777" w:rsidR="00910B38" w:rsidRPr="00C51C78" w:rsidRDefault="00910B38">
            <w:pPr>
              <w:tabs>
                <w:tab w:val="left" w:pos="922"/>
              </w:tabs>
              <w:spacing w:before="40" w:after="40"/>
              <w:jc w:val="both"/>
              <w:rPr>
                <w:rFonts w:ascii="Arial" w:hAnsi="Arial" w:cs="Arial"/>
                <w:bCs/>
                <w:sz w:val="8"/>
                <w:szCs w:val="16"/>
              </w:rPr>
            </w:pPr>
            <w:r w:rsidRPr="00C51C78">
              <w:rPr>
                <w:rFonts w:ascii="Arial" w:hAnsi="Arial" w:cs="Arial"/>
                <w:bCs/>
                <w:color w:val="000000"/>
                <w:sz w:val="16"/>
                <w:szCs w:val="16"/>
                <w:lang w:eastAsia="fr-FR"/>
              </w:rPr>
              <w:t xml:space="preserve">Na instalacji stosowane będzie oczyszczanie gazów odlotowych z użyciem filtra biologicznego.  </w:t>
            </w:r>
          </w:p>
          <w:p w14:paraId="260554E8" w14:textId="77777777" w:rsidR="00910B38" w:rsidRPr="00C51C78" w:rsidRDefault="00910B38">
            <w:pPr>
              <w:spacing w:before="40" w:after="40"/>
              <w:jc w:val="both"/>
              <w:rPr>
                <w:rFonts w:ascii="Arial" w:hAnsi="Arial" w:cs="Arial"/>
                <w:bCs/>
                <w:sz w:val="16"/>
                <w:szCs w:val="16"/>
                <w:shd w:val="clear" w:color="auto" w:fill="FFFFFF"/>
              </w:rPr>
            </w:pPr>
            <w:r w:rsidRPr="00C51C78">
              <w:rPr>
                <w:rFonts w:ascii="Arial" w:hAnsi="Arial" w:cs="Arial"/>
                <w:bCs/>
                <w:sz w:val="16"/>
                <w:szCs w:val="16"/>
              </w:rPr>
              <w:t>Poziomy emisji powiązane z najlepszymi dostępnymi technikami (BAT-AEL)</w:t>
            </w:r>
            <w:r w:rsidRPr="00C51C78">
              <w:rPr>
                <w:rFonts w:ascii="Arial" w:hAnsi="Arial" w:cs="Arial"/>
                <w:bCs/>
                <w:sz w:val="16"/>
                <w:szCs w:val="16"/>
              </w:rPr>
              <w:br/>
              <w:t xml:space="preserve"> w odniesieniu do zorganizowanych emisji NH3, odorów, pyłu i całkowitego LZO do powietrza z biologicznego przetwarzania odpadów – </w:t>
            </w:r>
            <w:r w:rsidRPr="00C51C78">
              <w:rPr>
                <w:rFonts w:ascii="Arial" w:hAnsi="Arial" w:cs="Arial"/>
                <w:bCs/>
                <w:sz w:val="16"/>
                <w:szCs w:val="16"/>
                <w:shd w:val="clear" w:color="auto" w:fill="FFFFFF"/>
              </w:rPr>
              <w:t xml:space="preserve">wielkość emisji </w:t>
            </w:r>
            <w:r w:rsidRPr="00C51C78">
              <w:rPr>
                <w:rFonts w:ascii="Arial" w:hAnsi="Arial" w:cs="Arial"/>
                <w:bCs/>
                <w:sz w:val="16"/>
                <w:szCs w:val="16"/>
                <w:shd w:val="clear" w:color="auto" w:fill="FFFFFF"/>
              </w:rPr>
              <w:br/>
              <w:t>z biofiltra zamkniętego</w:t>
            </w:r>
          </w:p>
          <w:p w14:paraId="35970A38" w14:textId="77777777" w:rsidR="00910B38" w:rsidRPr="00C51C78" w:rsidRDefault="00910B38">
            <w:pPr>
              <w:spacing w:before="40" w:after="40"/>
              <w:jc w:val="both"/>
              <w:rPr>
                <w:rFonts w:ascii="Arial" w:hAnsi="Arial" w:cs="Arial"/>
                <w:bCs/>
                <w:sz w:val="16"/>
                <w:szCs w:val="16"/>
                <w:shd w:val="clear" w:color="auto" w:fill="FFFFFF"/>
              </w:rPr>
            </w:pPr>
          </w:p>
          <w:tbl>
            <w:tblPr>
              <w:tblW w:w="583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1843"/>
              <w:gridCol w:w="3341"/>
            </w:tblGrid>
            <w:tr w:rsidR="00910B38" w:rsidRPr="00C51C78" w14:paraId="004B2EA3" w14:textId="77777777">
              <w:tc>
                <w:tcPr>
                  <w:tcW w:w="651" w:type="dxa"/>
                  <w:tcBorders>
                    <w:top w:val="single" w:sz="4" w:space="0" w:color="auto"/>
                    <w:left w:val="single" w:sz="4" w:space="0" w:color="auto"/>
                    <w:bottom w:val="single" w:sz="4" w:space="0" w:color="auto"/>
                    <w:right w:val="single" w:sz="4" w:space="0" w:color="auto"/>
                  </w:tcBorders>
                </w:tcPr>
                <w:p w14:paraId="6C3E2DAC" w14:textId="77777777" w:rsidR="00910B38" w:rsidRPr="00C51C78" w:rsidRDefault="00910B38">
                  <w:pPr>
                    <w:contextualSpacing/>
                    <w:jc w:val="center"/>
                    <w:rPr>
                      <w:rFonts w:ascii="Arial" w:hAnsi="Arial" w:cs="Arial"/>
                      <w:bCs/>
                      <w:sz w:val="10"/>
                      <w:szCs w:val="16"/>
                    </w:rPr>
                  </w:pPr>
                </w:p>
                <w:p w14:paraId="286B040A" w14:textId="77777777" w:rsidR="00910B38" w:rsidRPr="00C51C78" w:rsidRDefault="00910B38">
                  <w:pPr>
                    <w:contextualSpacing/>
                    <w:jc w:val="center"/>
                    <w:rPr>
                      <w:rFonts w:ascii="Arial" w:hAnsi="Arial" w:cs="Arial"/>
                      <w:bCs/>
                      <w:sz w:val="16"/>
                      <w:szCs w:val="16"/>
                    </w:rPr>
                  </w:pPr>
                  <w:r w:rsidRPr="00C51C78">
                    <w:rPr>
                      <w:rFonts w:ascii="Arial" w:hAnsi="Arial" w:cs="Arial"/>
                      <w:bCs/>
                      <w:sz w:val="16"/>
                      <w:szCs w:val="16"/>
                    </w:rPr>
                    <w:t>Lp.</w:t>
                  </w:r>
                </w:p>
              </w:tc>
              <w:tc>
                <w:tcPr>
                  <w:tcW w:w="1843" w:type="dxa"/>
                  <w:tcBorders>
                    <w:top w:val="single" w:sz="4" w:space="0" w:color="auto"/>
                    <w:left w:val="single" w:sz="4" w:space="0" w:color="auto"/>
                    <w:bottom w:val="single" w:sz="4" w:space="0" w:color="auto"/>
                    <w:right w:val="single" w:sz="4" w:space="0" w:color="auto"/>
                  </w:tcBorders>
                  <w:hideMark/>
                </w:tcPr>
                <w:p w14:paraId="2C86C47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Wartość graniczna BAT-</w:t>
                  </w:r>
                  <w:proofErr w:type="spellStart"/>
                  <w:r w:rsidRPr="00C51C78">
                    <w:rPr>
                      <w:rFonts w:ascii="Arial" w:hAnsi="Arial" w:cs="Arial"/>
                      <w:bCs/>
                      <w:sz w:val="16"/>
                      <w:szCs w:val="16"/>
                    </w:rPr>
                    <w:t>AEL’s</w:t>
                  </w:r>
                  <w:proofErr w:type="spellEnd"/>
                </w:p>
              </w:tc>
              <w:tc>
                <w:tcPr>
                  <w:tcW w:w="3341" w:type="dxa"/>
                  <w:tcBorders>
                    <w:top w:val="single" w:sz="4" w:space="0" w:color="auto"/>
                    <w:left w:val="single" w:sz="4" w:space="0" w:color="auto"/>
                    <w:bottom w:val="single" w:sz="4" w:space="0" w:color="auto"/>
                    <w:right w:val="single" w:sz="4" w:space="0" w:color="auto"/>
                  </w:tcBorders>
                  <w:vAlign w:val="bottom"/>
                </w:tcPr>
                <w:p w14:paraId="492C7C26" w14:textId="09C69ABD" w:rsidR="00910B38" w:rsidRPr="00C51C78" w:rsidRDefault="00910B38">
                  <w:pPr>
                    <w:spacing w:before="40" w:after="40"/>
                    <w:jc w:val="center"/>
                    <w:rPr>
                      <w:rFonts w:ascii="Arial" w:hAnsi="Arial" w:cs="Arial"/>
                      <w:bCs/>
                      <w:sz w:val="16"/>
                      <w:szCs w:val="16"/>
                      <w:vertAlign w:val="superscript"/>
                    </w:rPr>
                  </w:pPr>
                  <w:r w:rsidRPr="00C51C78">
                    <w:rPr>
                      <w:rFonts w:ascii="Arial" w:hAnsi="Arial" w:cs="Arial"/>
                      <w:bCs/>
                      <w:sz w:val="16"/>
                      <w:szCs w:val="16"/>
                    </w:rPr>
                    <w:t>Proponowany poziom dopuszczalny</w:t>
                  </w:r>
                  <w:r w:rsidR="00CC5F6A" w:rsidRPr="00C51C78">
                    <w:rPr>
                      <w:rFonts w:ascii="Arial" w:hAnsi="Arial" w:cs="Arial"/>
                      <w:bCs/>
                      <w:sz w:val="16"/>
                      <w:szCs w:val="16"/>
                    </w:rPr>
                    <w:t xml:space="preserve"> </w:t>
                  </w:r>
                  <w:r w:rsidR="00CC5F6A" w:rsidRPr="00C51C78">
                    <w:rPr>
                      <w:rFonts w:ascii="Arial" w:hAnsi="Arial" w:cs="Arial"/>
                      <w:bCs/>
                      <w:sz w:val="16"/>
                      <w:szCs w:val="16"/>
                      <w:vertAlign w:val="superscript"/>
                    </w:rPr>
                    <w:t>1)</w:t>
                  </w:r>
                </w:p>
                <w:p w14:paraId="4AA392FF" w14:textId="77777777" w:rsidR="00910B38" w:rsidRPr="00C51C78" w:rsidRDefault="00910B38">
                  <w:pPr>
                    <w:spacing w:before="40" w:after="40"/>
                    <w:jc w:val="center"/>
                    <w:rPr>
                      <w:rFonts w:ascii="Arial" w:hAnsi="Arial" w:cs="Arial"/>
                      <w:bCs/>
                      <w:sz w:val="4"/>
                      <w:szCs w:val="16"/>
                    </w:rPr>
                  </w:pPr>
                </w:p>
              </w:tc>
            </w:tr>
            <w:tr w:rsidR="00910B38" w:rsidRPr="00C51C78" w14:paraId="0AB637BB" w14:textId="77777777">
              <w:tc>
                <w:tcPr>
                  <w:tcW w:w="651" w:type="dxa"/>
                  <w:tcBorders>
                    <w:top w:val="single" w:sz="4" w:space="0" w:color="auto"/>
                    <w:left w:val="single" w:sz="4" w:space="0" w:color="auto"/>
                    <w:bottom w:val="single" w:sz="4" w:space="0" w:color="auto"/>
                    <w:right w:val="single" w:sz="4" w:space="0" w:color="auto"/>
                  </w:tcBorders>
                </w:tcPr>
                <w:p w14:paraId="5F48C934" w14:textId="77777777" w:rsidR="00910B38" w:rsidRPr="00C51C78" w:rsidRDefault="00910B38">
                  <w:pPr>
                    <w:numPr>
                      <w:ilvl w:val="0"/>
                      <w:numId w:val="98"/>
                    </w:numPr>
                    <w:suppressAutoHyphens/>
                    <w:contextualSpacing/>
                    <w:jc w:val="center"/>
                    <w:rPr>
                      <w:rFonts w:ascii="Arial" w:eastAsia="Calibri" w:hAnsi="Arial" w:cs="Arial"/>
                      <w:bCs/>
                      <w:sz w:val="16"/>
                      <w:szCs w:val="16"/>
                      <w:lang w:val="x-non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65BAD42" w14:textId="77777777" w:rsidR="00910B38" w:rsidRPr="00C51C78" w:rsidRDefault="00910B38">
                  <w:pPr>
                    <w:spacing w:before="40" w:after="40"/>
                    <w:rPr>
                      <w:rFonts w:ascii="Arial" w:hAnsi="Arial" w:cs="Arial"/>
                      <w:bCs/>
                      <w:sz w:val="16"/>
                      <w:szCs w:val="16"/>
                    </w:rPr>
                  </w:pPr>
                  <w:r w:rsidRPr="00C51C78">
                    <w:rPr>
                      <w:rFonts w:ascii="Arial" w:hAnsi="Arial" w:cs="Arial"/>
                      <w:bCs/>
                      <w:sz w:val="16"/>
                      <w:szCs w:val="16"/>
                    </w:rPr>
                    <w:t>NH</w:t>
                  </w:r>
                  <w:r w:rsidRPr="00C51C78">
                    <w:rPr>
                      <w:rFonts w:ascii="Arial" w:hAnsi="Arial" w:cs="Arial"/>
                      <w:bCs/>
                      <w:sz w:val="16"/>
                      <w:szCs w:val="16"/>
                      <w:vertAlign w:val="subscript"/>
                    </w:rPr>
                    <w:t>3</w:t>
                  </w:r>
                  <w:r w:rsidRPr="00C51C78">
                    <w:rPr>
                      <w:rFonts w:ascii="Arial" w:hAnsi="Arial" w:cs="Arial"/>
                      <w:bCs/>
                      <w:sz w:val="16"/>
                      <w:szCs w:val="16"/>
                    </w:rPr>
                    <w:t xml:space="preserve"> –0,3-20 mg/Nm</w:t>
                  </w:r>
                  <w:r w:rsidRPr="00C51C78">
                    <w:rPr>
                      <w:rFonts w:ascii="Arial" w:hAnsi="Arial" w:cs="Arial"/>
                      <w:bCs/>
                      <w:sz w:val="16"/>
                      <w:szCs w:val="16"/>
                      <w:vertAlign w:val="superscript"/>
                    </w:rPr>
                    <w:t>3</w:t>
                  </w:r>
                </w:p>
              </w:tc>
              <w:tc>
                <w:tcPr>
                  <w:tcW w:w="3341" w:type="dxa"/>
                  <w:tcBorders>
                    <w:top w:val="single" w:sz="4" w:space="0" w:color="auto"/>
                    <w:left w:val="single" w:sz="4" w:space="0" w:color="auto"/>
                    <w:bottom w:val="single" w:sz="4" w:space="0" w:color="auto"/>
                    <w:right w:val="single" w:sz="4" w:space="0" w:color="auto"/>
                  </w:tcBorders>
                  <w:vAlign w:val="bottom"/>
                  <w:hideMark/>
                </w:tcPr>
                <w:p w14:paraId="061264EB" w14:textId="77777777" w:rsidR="00910B38" w:rsidRPr="00C51C78" w:rsidRDefault="00910B38">
                  <w:pPr>
                    <w:widowControl w:val="0"/>
                    <w:tabs>
                      <w:tab w:val="left" w:pos="0"/>
                    </w:tabs>
                    <w:contextualSpacing/>
                    <w:jc w:val="center"/>
                    <w:rPr>
                      <w:rFonts w:ascii="Arial" w:hAnsi="Arial" w:cs="Arial"/>
                      <w:bCs/>
                      <w:sz w:val="16"/>
                      <w:szCs w:val="16"/>
                    </w:rPr>
                  </w:pPr>
                  <w:r w:rsidRPr="00C51C78">
                    <w:rPr>
                      <w:rFonts w:ascii="Arial" w:hAnsi="Arial" w:cs="Arial"/>
                      <w:bCs/>
                      <w:sz w:val="16"/>
                      <w:szCs w:val="16"/>
                      <w:shd w:val="clear" w:color="auto" w:fill="FFFFFF"/>
                    </w:rPr>
                    <w:t xml:space="preserve">20 </w:t>
                  </w:r>
                  <w:r w:rsidRPr="00C51C78">
                    <w:rPr>
                      <w:rFonts w:ascii="Arial" w:hAnsi="Arial" w:cs="Arial"/>
                      <w:bCs/>
                      <w:sz w:val="16"/>
                      <w:szCs w:val="16"/>
                    </w:rPr>
                    <w:t>mg/Nm</w:t>
                  </w:r>
                  <w:r w:rsidRPr="00C51C78">
                    <w:rPr>
                      <w:rFonts w:ascii="Arial" w:hAnsi="Arial" w:cs="Arial"/>
                      <w:bCs/>
                      <w:sz w:val="16"/>
                      <w:szCs w:val="16"/>
                      <w:vertAlign w:val="superscript"/>
                    </w:rPr>
                    <w:t>3</w:t>
                  </w:r>
                </w:p>
              </w:tc>
            </w:tr>
            <w:tr w:rsidR="00910B38" w:rsidRPr="00C51C78" w14:paraId="5C5700CE" w14:textId="77777777">
              <w:tc>
                <w:tcPr>
                  <w:tcW w:w="651" w:type="dxa"/>
                  <w:tcBorders>
                    <w:top w:val="single" w:sz="4" w:space="0" w:color="auto"/>
                    <w:left w:val="single" w:sz="4" w:space="0" w:color="auto"/>
                    <w:bottom w:val="single" w:sz="4" w:space="0" w:color="auto"/>
                    <w:right w:val="single" w:sz="4" w:space="0" w:color="auto"/>
                  </w:tcBorders>
                </w:tcPr>
                <w:p w14:paraId="0B84C8CB" w14:textId="77777777" w:rsidR="00910B38" w:rsidRPr="00C51C78" w:rsidRDefault="00910B38">
                  <w:pPr>
                    <w:numPr>
                      <w:ilvl w:val="0"/>
                      <w:numId w:val="98"/>
                    </w:numPr>
                    <w:suppressAutoHyphens/>
                    <w:contextualSpacing/>
                    <w:jc w:val="center"/>
                    <w:rPr>
                      <w:rFonts w:ascii="Arial" w:eastAsia="Calibri" w:hAnsi="Arial" w:cs="Arial"/>
                      <w:bCs/>
                      <w:sz w:val="16"/>
                      <w:szCs w:val="16"/>
                      <w:lang w:val="x-non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017CEA5"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Pył – 2÷5 mg/Nm</w:t>
                  </w:r>
                  <w:r w:rsidRPr="00C51C78">
                    <w:rPr>
                      <w:rFonts w:ascii="Arial" w:hAnsi="Arial" w:cs="Arial"/>
                      <w:bCs/>
                      <w:sz w:val="16"/>
                      <w:szCs w:val="16"/>
                      <w:vertAlign w:val="superscript"/>
                    </w:rPr>
                    <w:t>3</w:t>
                  </w:r>
                </w:p>
              </w:tc>
              <w:tc>
                <w:tcPr>
                  <w:tcW w:w="3341" w:type="dxa"/>
                  <w:tcBorders>
                    <w:top w:val="single" w:sz="4" w:space="0" w:color="auto"/>
                    <w:left w:val="single" w:sz="4" w:space="0" w:color="auto"/>
                    <w:bottom w:val="single" w:sz="4" w:space="0" w:color="auto"/>
                    <w:right w:val="single" w:sz="4" w:space="0" w:color="auto"/>
                  </w:tcBorders>
                  <w:vAlign w:val="bottom"/>
                  <w:hideMark/>
                </w:tcPr>
                <w:p w14:paraId="2C5F3A94" w14:textId="77777777" w:rsidR="00910B38" w:rsidRPr="00C51C78" w:rsidRDefault="00910B38">
                  <w:pPr>
                    <w:widowControl w:val="0"/>
                    <w:tabs>
                      <w:tab w:val="left" w:pos="0"/>
                    </w:tabs>
                    <w:contextualSpacing/>
                    <w:jc w:val="center"/>
                    <w:rPr>
                      <w:rFonts w:ascii="Arial" w:hAnsi="Arial" w:cs="Arial"/>
                      <w:bCs/>
                      <w:sz w:val="16"/>
                      <w:szCs w:val="16"/>
                    </w:rPr>
                  </w:pPr>
                  <w:r w:rsidRPr="00C51C78">
                    <w:rPr>
                      <w:rFonts w:ascii="Arial" w:hAnsi="Arial" w:cs="Arial"/>
                      <w:bCs/>
                      <w:sz w:val="16"/>
                      <w:szCs w:val="16"/>
                      <w:shd w:val="clear" w:color="auto" w:fill="FFFFFF"/>
                    </w:rPr>
                    <w:t xml:space="preserve">4 </w:t>
                  </w:r>
                  <w:r w:rsidRPr="00C51C78">
                    <w:rPr>
                      <w:rFonts w:ascii="Arial" w:hAnsi="Arial" w:cs="Arial"/>
                      <w:bCs/>
                      <w:sz w:val="16"/>
                      <w:szCs w:val="16"/>
                    </w:rPr>
                    <w:t>mg/Nm</w:t>
                  </w:r>
                  <w:r w:rsidRPr="00C51C78">
                    <w:rPr>
                      <w:rFonts w:ascii="Arial" w:hAnsi="Arial" w:cs="Arial"/>
                      <w:bCs/>
                      <w:sz w:val="16"/>
                      <w:szCs w:val="16"/>
                      <w:vertAlign w:val="superscript"/>
                    </w:rPr>
                    <w:t>3</w:t>
                  </w:r>
                </w:p>
              </w:tc>
            </w:tr>
            <w:tr w:rsidR="00910B38" w:rsidRPr="00C51C78" w14:paraId="5DE82101" w14:textId="77777777">
              <w:tc>
                <w:tcPr>
                  <w:tcW w:w="651" w:type="dxa"/>
                  <w:tcBorders>
                    <w:top w:val="single" w:sz="4" w:space="0" w:color="auto"/>
                    <w:left w:val="single" w:sz="4" w:space="0" w:color="auto"/>
                    <w:bottom w:val="single" w:sz="4" w:space="0" w:color="auto"/>
                    <w:right w:val="single" w:sz="4" w:space="0" w:color="auto"/>
                  </w:tcBorders>
                </w:tcPr>
                <w:p w14:paraId="10C6B96D" w14:textId="77777777" w:rsidR="00910B38" w:rsidRPr="00C51C78" w:rsidRDefault="00910B38">
                  <w:pPr>
                    <w:numPr>
                      <w:ilvl w:val="0"/>
                      <w:numId w:val="98"/>
                    </w:numPr>
                    <w:suppressAutoHyphens/>
                    <w:contextualSpacing/>
                    <w:jc w:val="center"/>
                    <w:rPr>
                      <w:rFonts w:ascii="Arial" w:eastAsia="Calibri" w:hAnsi="Arial" w:cs="Arial"/>
                      <w:bCs/>
                      <w:sz w:val="16"/>
                      <w:szCs w:val="16"/>
                      <w:lang w:val="x-non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2C4553A"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LZO– 5 ÷40 mg /Nm</w:t>
                  </w:r>
                  <w:r w:rsidRPr="00C51C78">
                    <w:rPr>
                      <w:rFonts w:ascii="Arial" w:hAnsi="Arial" w:cs="Arial"/>
                      <w:bCs/>
                      <w:sz w:val="16"/>
                      <w:szCs w:val="16"/>
                      <w:vertAlign w:val="superscript"/>
                    </w:rPr>
                    <w:t>3</w:t>
                  </w:r>
                </w:p>
              </w:tc>
              <w:tc>
                <w:tcPr>
                  <w:tcW w:w="3341" w:type="dxa"/>
                  <w:tcBorders>
                    <w:top w:val="single" w:sz="4" w:space="0" w:color="auto"/>
                    <w:left w:val="single" w:sz="4" w:space="0" w:color="auto"/>
                    <w:bottom w:val="single" w:sz="4" w:space="0" w:color="auto"/>
                    <w:right w:val="single" w:sz="4" w:space="0" w:color="auto"/>
                  </w:tcBorders>
                  <w:vAlign w:val="bottom"/>
                  <w:hideMark/>
                </w:tcPr>
                <w:p w14:paraId="3106689D" w14:textId="77777777" w:rsidR="00910B38" w:rsidRPr="00C51C78" w:rsidRDefault="00910B38">
                  <w:pPr>
                    <w:widowControl w:val="0"/>
                    <w:tabs>
                      <w:tab w:val="left" w:pos="0"/>
                    </w:tabs>
                    <w:contextualSpacing/>
                    <w:jc w:val="center"/>
                    <w:rPr>
                      <w:rFonts w:ascii="Arial" w:hAnsi="Arial" w:cs="Arial"/>
                      <w:bCs/>
                      <w:sz w:val="16"/>
                      <w:szCs w:val="16"/>
                    </w:rPr>
                  </w:pPr>
                  <w:r w:rsidRPr="00C51C78">
                    <w:rPr>
                      <w:rFonts w:ascii="Arial" w:hAnsi="Arial" w:cs="Arial"/>
                      <w:bCs/>
                      <w:sz w:val="16"/>
                      <w:szCs w:val="16"/>
                    </w:rPr>
                    <w:t>35</w:t>
                  </w:r>
                  <w:r w:rsidRPr="00C51C78">
                    <w:rPr>
                      <w:rFonts w:ascii="Arial" w:hAnsi="Arial" w:cs="Arial"/>
                      <w:bCs/>
                      <w:sz w:val="16"/>
                      <w:szCs w:val="16"/>
                      <w:shd w:val="clear" w:color="auto" w:fill="FFFFFF"/>
                    </w:rPr>
                    <w:t xml:space="preserve"> </w:t>
                  </w:r>
                  <w:r w:rsidRPr="00C51C78">
                    <w:rPr>
                      <w:rFonts w:ascii="Arial" w:hAnsi="Arial" w:cs="Arial"/>
                      <w:bCs/>
                      <w:sz w:val="16"/>
                      <w:szCs w:val="16"/>
                    </w:rPr>
                    <w:t>mg/Nm</w:t>
                  </w:r>
                  <w:r w:rsidRPr="00C51C78">
                    <w:rPr>
                      <w:rFonts w:ascii="Arial" w:hAnsi="Arial" w:cs="Arial"/>
                      <w:bCs/>
                      <w:sz w:val="16"/>
                      <w:szCs w:val="16"/>
                      <w:vertAlign w:val="superscript"/>
                    </w:rPr>
                    <w:t>3</w:t>
                  </w:r>
                </w:p>
              </w:tc>
            </w:tr>
            <w:tr w:rsidR="00910B38" w:rsidRPr="00C51C78" w14:paraId="075777D5" w14:textId="77777777">
              <w:tc>
                <w:tcPr>
                  <w:tcW w:w="651" w:type="dxa"/>
                  <w:tcBorders>
                    <w:top w:val="single" w:sz="4" w:space="0" w:color="auto"/>
                    <w:left w:val="single" w:sz="4" w:space="0" w:color="auto"/>
                    <w:bottom w:val="single" w:sz="4" w:space="0" w:color="auto"/>
                    <w:right w:val="single" w:sz="4" w:space="0" w:color="auto"/>
                  </w:tcBorders>
                </w:tcPr>
                <w:p w14:paraId="2D4718A1" w14:textId="77777777" w:rsidR="00910B38" w:rsidRPr="00C51C78" w:rsidRDefault="00910B38">
                  <w:pPr>
                    <w:numPr>
                      <w:ilvl w:val="0"/>
                      <w:numId w:val="98"/>
                    </w:numPr>
                    <w:suppressAutoHyphens/>
                    <w:contextualSpacing/>
                    <w:jc w:val="center"/>
                    <w:rPr>
                      <w:rFonts w:ascii="Arial" w:eastAsia="Calibri" w:hAnsi="Arial" w:cs="Arial"/>
                      <w:bCs/>
                      <w:sz w:val="16"/>
                      <w:szCs w:val="16"/>
                      <w:lang w:val="x-none" w:eastAsia="en-US"/>
                    </w:rPr>
                  </w:pPr>
                </w:p>
              </w:tc>
              <w:tc>
                <w:tcPr>
                  <w:tcW w:w="1843" w:type="dxa"/>
                  <w:tcBorders>
                    <w:top w:val="single" w:sz="4" w:space="0" w:color="auto"/>
                    <w:left w:val="single" w:sz="4" w:space="0" w:color="auto"/>
                    <w:bottom w:val="single" w:sz="4" w:space="0" w:color="auto"/>
                    <w:right w:val="single" w:sz="4" w:space="0" w:color="auto"/>
                  </w:tcBorders>
                  <w:hideMark/>
                </w:tcPr>
                <w:p w14:paraId="1B88963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Stężenie odorów</w:t>
                  </w:r>
                </w:p>
              </w:tc>
              <w:tc>
                <w:tcPr>
                  <w:tcW w:w="3341" w:type="dxa"/>
                  <w:tcBorders>
                    <w:top w:val="single" w:sz="4" w:space="0" w:color="auto"/>
                    <w:left w:val="single" w:sz="4" w:space="0" w:color="auto"/>
                    <w:bottom w:val="single" w:sz="4" w:space="0" w:color="auto"/>
                    <w:right w:val="single" w:sz="4" w:space="0" w:color="auto"/>
                  </w:tcBorders>
                  <w:vAlign w:val="bottom"/>
                  <w:hideMark/>
                </w:tcPr>
                <w:p w14:paraId="61F822AF" w14:textId="77777777" w:rsidR="00910B38" w:rsidRPr="00C51C78" w:rsidRDefault="00910B38">
                  <w:pPr>
                    <w:widowControl w:val="0"/>
                    <w:tabs>
                      <w:tab w:val="left" w:pos="0"/>
                    </w:tabs>
                    <w:contextualSpacing/>
                    <w:jc w:val="center"/>
                    <w:rPr>
                      <w:rFonts w:ascii="Arial" w:hAnsi="Arial" w:cs="Arial"/>
                      <w:bCs/>
                      <w:sz w:val="16"/>
                      <w:szCs w:val="16"/>
                    </w:rPr>
                  </w:pPr>
                  <w:r w:rsidRPr="00C51C78">
                    <w:rPr>
                      <w:rFonts w:ascii="Arial" w:hAnsi="Arial" w:cs="Arial"/>
                      <w:bCs/>
                      <w:sz w:val="16"/>
                      <w:szCs w:val="16"/>
                      <w:shd w:val="clear" w:color="auto" w:fill="FFFFFF"/>
                    </w:rPr>
                    <w:t xml:space="preserve">1 000 </w:t>
                  </w:r>
                  <w:proofErr w:type="spellStart"/>
                  <w:r w:rsidRPr="00C51C78">
                    <w:rPr>
                      <w:rFonts w:ascii="Arial" w:hAnsi="Arial" w:cs="Arial"/>
                      <w:bCs/>
                      <w:sz w:val="16"/>
                      <w:szCs w:val="16"/>
                    </w:rPr>
                    <w:t>ouE</w:t>
                  </w:r>
                  <w:proofErr w:type="spellEnd"/>
                  <w:r w:rsidRPr="00C51C78">
                    <w:rPr>
                      <w:rFonts w:ascii="Arial" w:hAnsi="Arial" w:cs="Arial"/>
                      <w:bCs/>
                      <w:sz w:val="16"/>
                      <w:szCs w:val="16"/>
                    </w:rPr>
                    <w:t>/Nm</w:t>
                  </w:r>
                  <w:r w:rsidRPr="00C51C78">
                    <w:rPr>
                      <w:rFonts w:ascii="Arial" w:hAnsi="Arial" w:cs="Arial"/>
                      <w:bCs/>
                      <w:sz w:val="16"/>
                      <w:szCs w:val="16"/>
                      <w:vertAlign w:val="superscript"/>
                    </w:rPr>
                    <w:t>3</w:t>
                  </w:r>
                </w:p>
              </w:tc>
            </w:tr>
          </w:tbl>
          <w:p w14:paraId="4333403D" w14:textId="77777777" w:rsidR="00CC5F6A" w:rsidRPr="00C51C78" w:rsidRDefault="00CC5F6A">
            <w:pPr>
              <w:tabs>
                <w:tab w:val="left" w:pos="922"/>
              </w:tabs>
              <w:spacing w:before="40" w:after="40"/>
              <w:rPr>
                <w:rFonts w:ascii="Arial" w:hAnsi="Arial" w:cs="Arial"/>
                <w:bCs/>
                <w:sz w:val="16"/>
                <w:szCs w:val="16"/>
              </w:rPr>
            </w:pPr>
          </w:p>
          <w:p w14:paraId="10802910" w14:textId="49ACC898" w:rsidR="00CC5F6A" w:rsidRPr="00C51C78" w:rsidRDefault="00CC5F6A" w:rsidP="00CC5F6A">
            <w:pPr>
              <w:pStyle w:val="Akapitzlist"/>
              <w:numPr>
                <w:ilvl w:val="0"/>
                <w:numId w:val="107"/>
              </w:numPr>
              <w:tabs>
                <w:tab w:val="left" w:pos="922"/>
              </w:tabs>
              <w:spacing w:before="40" w:after="40"/>
              <w:ind w:left="545" w:hanging="185"/>
              <w:rPr>
                <w:rFonts w:ascii="Arial" w:hAnsi="Arial" w:cs="Arial"/>
                <w:bCs/>
                <w:sz w:val="16"/>
                <w:szCs w:val="16"/>
              </w:rPr>
            </w:pPr>
            <w:r w:rsidRPr="00C51C78">
              <w:rPr>
                <w:rFonts w:ascii="Arial" w:hAnsi="Arial" w:cs="Arial"/>
                <w:bCs/>
                <w:sz w:val="16"/>
                <w:szCs w:val="16"/>
              </w:rPr>
              <w:t>Wartość oszacowana na podstawie danych literaturowych</w:t>
            </w:r>
            <w:r w:rsidR="009F52FC" w:rsidRPr="00C51C78">
              <w:rPr>
                <w:rFonts w:ascii="Arial" w:hAnsi="Arial" w:cs="Arial"/>
                <w:bCs/>
                <w:sz w:val="16"/>
                <w:szCs w:val="16"/>
              </w:rPr>
              <w:t xml:space="preserve"> dotyczących podobnych instalacji.</w:t>
            </w:r>
          </w:p>
          <w:p w14:paraId="419CDB34" w14:textId="20344678" w:rsidR="00910B38" w:rsidRPr="00C51C78" w:rsidRDefault="00910B38">
            <w:pPr>
              <w:tabs>
                <w:tab w:val="left" w:pos="922"/>
              </w:tabs>
              <w:spacing w:before="40" w:after="40"/>
              <w:rPr>
                <w:rFonts w:ascii="Arial" w:hAnsi="Arial" w:cs="Arial"/>
                <w:bCs/>
                <w:color w:val="000000"/>
                <w:sz w:val="16"/>
                <w:szCs w:val="16"/>
                <w:lang w:eastAsia="fr-FR"/>
              </w:rPr>
            </w:pPr>
            <w:r w:rsidRPr="00C51C78">
              <w:rPr>
                <w:rFonts w:ascii="Arial" w:hAnsi="Arial" w:cs="Arial"/>
                <w:bCs/>
                <w:sz w:val="16"/>
                <w:szCs w:val="16"/>
              </w:rPr>
              <w:t>Instalacja będzie spełniała wymagania BAT 34.</w:t>
            </w:r>
          </w:p>
        </w:tc>
      </w:tr>
      <w:tr w:rsidR="00910B38" w:rsidRPr="00C51C78" w14:paraId="622C1D2A"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ABADB"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35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F3887"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Aby ograniczyć wytwarzanie ścieków oraz zużycie wody, </w:t>
            </w:r>
            <w:r w:rsidRPr="00C51C78">
              <w:rPr>
                <w:rFonts w:ascii="Arial" w:hAnsi="Arial" w:cs="Arial"/>
                <w:bCs/>
                <w:sz w:val="16"/>
                <w:szCs w:val="16"/>
              </w:rPr>
              <w:br/>
              <w:t xml:space="preserve">należy stosować wszystkie techniki wymienione </w:t>
            </w:r>
            <w:r w:rsidRPr="00C51C78">
              <w:rPr>
                <w:rFonts w:ascii="Arial" w:hAnsi="Arial" w:cs="Arial"/>
                <w:bCs/>
                <w:sz w:val="16"/>
                <w:szCs w:val="16"/>
              </w:rPr>
              <w:br/>
              <w:t>w BAT 35.</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19DA14" w14:textId="77777777" w:rsidR="00EC1830" w:rsidRPr="00C51C78" w:rsidRDefault="00EC1830">
            <w:pPr>
              <w:tabs>
                <w:tab w:val="left" w:pos="922"/>
              </w:tabs>
              <w:spacing w:before="40" w:after="40"/>
              <w:rPr>
                <w:rFonts w:ascii="Arial" w:hAnsi="Arial" w:cs="Arial"/>
                <w:bCs/>
                <w:color w:val="000000"/>
                <w:sz w:val="16"/>
                <w:szCs w:val="16"/>
                <w:lang w:eastAsia="fr-FR"/>
              </w:rPr>
            </w:pPr>
          </w:p>
          <w:p w14:paraId="2B90C648" w14:textId="7A2C30DA" w:rsidR="00EC1830" w:rsidRPr="00C51C78" w:rsidRDefault="00EC1830">
            <w:pPr>
              <w:tabs>
                <w:tab w:val="left" w:pos="922"/>
              </w:tabs>
              <w:spacing w:before="40" w:after="40"/>
              <w:rPr>
                <w:rFonts w:ascii="Arial" w:hAnsi="Arial" w:cs="Arial"/>
                <w:bCs/>
                <w:color w:val="000000"/>
                <w:sz w:val="16"/>
                <w:szCs w:val="16"/>
                <w:lang w:eastAsia="fr-FR"/>
              </w:rPr>
            </w:pPr>
          </w:p>
          <w:p w14:paraId="0C5B1ED9" w14:textId="2E78504B" w:rsidR="00EC1830" w:rsidRPr="00C51C78" w:rsidRDefault="00EC1830">
            <w:pPr>
              <w:tabs>
                <w:tab w:val="left" w:pos="922"/>
              </w:tabs>
              <w:spacing w:before="40" w:after="40"/>
              <w:rPr>
                <w:rFonts w:ascii="Arial" w:hAnsi="Arial" w:cs="Arial"/>
                <w:bCs/>
                <w:color w:val="000000"/>
                <w:sz w:val="16"/>
                <w:szCs w:val="16"/>
                <w:lang w:eastAsia="fr-FR"/>
              </w:rPr>
            </w:pPr>
          </w:p>
          <w:p w14:paraId="51EF7692" w14:textId="6AA4AD55" w:rsidR="00EC1830" w:rsidRPr="00C51C78" w:rsidRDefault="00EC1830">
            <w:pPr>
              <w:tabs>
                <w:tab w:val="left" w:pos="922"/>
              </w:tabs>
              <w:spacing w:before="40" w:after="40"/>
              <w:rPr>
                <w:rFonts w:ascii="Arial" w:hAnsi="Arial" w:cs="Arial"/>
                <w:bCs/>
                <w:color w:val="000000"/>
                <w:sz w:val="16"/>
                <w:szCs w:val="16"/>
                <w:lang w:eastAsia="fr-FR"/>
              </w:rPr>
            </w:pPr>
          </w:p>
          <w:p w14:paraId="4A9A951B" w14:textId="275716FC" w:rsidR="00EC1830" w:rsidRPr="00C51C78" w:rsidRDefault="00EC1830">
            <w:pPr>
              <w:tabs>
                <w:tab w:val="left" w:pos="922"/>
              </w:tabs>
              <w:spacing w:before="40" w:after="40"/>
              <w:rPr>
                <w:rFonts w:ascii="Arial" w:hAnsi="Arial" w:cs="Arial"/>
                <w:bCs/>
                <w:color w:val="000000"/>
                <w:sz w:val="16"/>
                <w:szCs w:val="16"/>
                <w:lang w:eastAsia="fr-FR"/>
              </w:rPr>
            </w:pPr>
          </w:p>
          <w:p w14:paraId="531983C8" w14:textId="77777777" w:rsidR="00EC1830" w:rsidRPr="00C51C78" w:rsidRDefault="00EC1830">
            <w:pPr>
              <w:tabs>
                <w:tab w:val="left" w:pos="922"/>
              </w:tabs>
              <w:spacing w:before="40" w:after="40"/>
              <w:rPr>
                <w:rFonts w:ascii="Arial" w:hAnsi="Arial" w:cs="Arial"/>
                <w:bCs/>
                <w:color w:val="000000"/>
                <w:sz w:val="16"/>
                <w:szCs w:val="16"/>
                <w:lang w:eastAsia="fr-FR"/>
              </w:rPr>
            </w:pPr>
          </w:p>
          <w:p w14:paraId="437070DB" w14:textId="77777777" w:rsidR="00EC1830" w:rsidRPr="00C51C78" w:rsidRDefault="00EC1830">
            <w:pPr>
              <w:tabs>
                <w:tab w:val="left" w:pos="922"/>
              </w:tabs>
              <w:spacing w:before="40" w:after="40"/>
              <w:rPr>
                <w:rFonts w:ascii="Arial" w:hAnsi="Arial" w:cs="Arial"/>
                <w:bCs/>
                <w:color w:val="000000"/>
                <w:sz w:val="16"/>
                <w:szCs w:val="16"/>
                <w:lang w:eastAsia="fr-FR"/>
              </w:rPr>
            </w:pPr>
          </w:p>
          <w:p w14:paraId="75386C21" w14:textId="6C138208" w:rsidR="00910B38" w:rsidRPr="00C51C78" w:rsidRDefault="00910B38">
            <w:pPr>
              <w:tabs>
                <w:tab w:val="left" w:pos="922"/>
              </w:tabs>
              <w:spacing w:before="40" w:after="40"/>
              <w:rPr>
                <w:rFonts w:ascii="Arial" w:hAnsi="Arial" w:cs="Arial"/>
                <w:bCs/>
                <w:color w:val="000000"/>
                <w:sz w:val="16"/>
                <w:szCs w:val="16"/>
                <w:lang w:eastAsia="fr-FR"/>
              </w:rPr>
            </w:pPr>
            <w:r w:rsidRPr="00C51C78">
              <w:rPr>
                <w:rFonts w:ascii="Arial" w:hAnsi="Arial" w:cs="Arial"/>
                <w:bCs/>
                <w:color w:val="000000"/>
                <w:sz w:val="16"/>
                <w:szCs w:val="16"/>
                <w:lang w:eastAsia="fr-FR"/>
              </w:rPr>
              <w:t>W związku z eksploatacją instalacji stosowane będą techniki:</w:t>
            </w:r>
          </w:p>
          <w:p w14:paraId="10992D12"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35a. Segregacja ścieków -  zaprojektowano rozdzielną kanalizację.</w:t>
            </w:r>
          </w:p>
          <w:p w14:paraId="5F62C169"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35b. Recyrkulacja wody  - zaprojektowano zamknięty obieg wody procesowej – prowadzona będzie recyrkulacja ścieków procesowych.</w:t>
            </w:r>
          </w:p>
          <w:p w14:paraId="6AA2C9FC" w14:textId="77777777" w:rsidR="00910B38" w:rsidRPr="00C51C78" w:rsidRDefault="00910B38">
            <w:pPr>
              <w:tabs>
                <w:tab w:val="left" w:pos="922"/>
              </w:tabs>
              <w:spacing w:before="40" w:after="40"/>
              <w:jc w:val="both"/>
              <w:rPr>
                <w:rFonts w:ascii="Arial" w:hAnsi="Arial" w:cs="Arial"/>
                <w:bCs/>
                <w:color w:val="000000"/>
                <w:sz w:val="16"/>
                <w:szCs w:val="16"/>
                <w:lang w:eastAsia="fr-FR"/>
              </w:rPr>
            </w:pPr>
            <w:r w:rsidRPr="00C51C78">
              <w:rPr>
                <w:rFonts w:ascii="Arial" w:hAnsi="Arial" w:cs="Arial"/>
                <w:bCs/>
                <w:color w:val="000000"/>
                <w:sz w:val="16"/>
                <w:szCs w:val="16"/>
                <w:lang w:eastAsia="fr-FR"/>
              </w:rPr>
              <w:t>35 c. Ograniczenie powstawania odcieków do minimum – na instalacji woda podawana będzie automatycznie.  Prowadzona będzie optymalizacja zawartości wilgoci w odpadach  w celu ograniczenia powstawania odcieków do minimum.</w:t>
            </w:r>
          </w:p>
          <w:p w14:paraId="77F3FBE1" w14:textId="77777777" w:rsidR="00DE6BCC" w:rsidRPr="00C51C78" w:rsidRDefault="00910B38">
            <w:pPr>
              <w:tabs>
                <w:tab w:val="left" w:pos="922"/>
              </w:tabs>
              <w:spacing w:before="40" w:after="40"/>
              <w:rPr>
                <w:rFonts w:ascii="Arial" w:hAnsi="Arial" w:cs="Arial"/>
                <w:bCs/>
                <w:sz w:val="16"/>
                <w:szCs w:val="16"/>
              </w:rPr>
            </w:pPr>
            <w:r w:rsidRPr="00C51C78">
              <w:rPr>
                <w:rFonts w:ascii="Arial" w:hAnsi="Arial" w:cs="Arial"/>
                <w:bCs/>
                <w:sz w:val="16"/>
                <w:szCs w:val="16"/>
              </w:rPr>
              <w:t>Instalacja spełnia wymagania BAT 35.</w:t>
            </w:r>
          </w:p>
          <w:p w14:paraId="5BEA240A" w14:textId="77777777" w:rsidR="00EC1830" w:rsidRPr="00C51C78" w:rsidRDefault="00EC1830">
            <w:pPr>
              <w:tabs>
                <w:tab w:val="left" w:pos="922"/>
              </w:tabs>
              <w:spacing w:before="40" w:after="40"/>
              <w:rPr>
                <w:rFonts w:ascii="Arial" w:hAnsi="Arial" w:cs="Arial"/>
                <w:bCs/>
                <w:sz w:val="16"/>
                <w:szCs w:val="16"/>
              </w:rPr>
            </w:pPr>
          </w:p>
          <w:p w14:paraId="74FB20DB" w14:textId="14E17F61" w:rsidR="00EC1830" w:rsidRPr="00C51C78" w:rsidRDefault="00EC1830">
            <w:pPr>
              <w:tabs>
                <w:tab w:val="left" w:pos="922"/>
              </w:tabs>
              <w:spacing w:before="40" w:after="40"/>
              <w:rPr>
                <w:rFonts w:ascii="Arial" w:hAnsi="Arial" w:cs="Arial"/>
                <w:bCs/>
                <w:sz w:val="16"/>
                <w:szCs w:val="16"/>
              </w:rPr>
            </w:pPr>
          </w:p>
          <w:p w14:paraId="29E0590C" w14:textId="4233B2C0" w:rsidR="00EC1830" w:rsidRPr="00C51C78" w:rsidRDefault="00EC1830">
            <w:pPr>
              <w:tabs>
                <w:tab w:val="left" w:pos="922"/>
              </w:tabs>
              <w:spacing w:before="40" w:after="40"/>
              <w:rPr>
                <w:rFonts w:ascii="Arial" w:hAnsi="Arial" w:cs="Arial"/>
                <w:bCs/>
                <w:sz w:val="16"/>
                <w:szCs w:val="16"/>
              </w:rPr>
            </w:pPr>
          </w:p>
          <w:p w14:paraId="545D435E" w14:textId="77777777" w:rsidR="00EC1830" w:rsidRPr="00C51C78" w:rsidRDefault="00EC1830">
            <w:pPr>
              <w:tabs>
                <w:tab w:val="left" w:pos="922"/>
              </w:tabs>
              <w:spacing w:before="40" w:after="40"/>
              <w:rPr>
                <w:rFonts w:ascii="Arial" w:hAnsi="Arial" w:cs="Arial"/>
                <w:bCs/>
                <w:sz w:val="16"/>
                <w:szCs w:val="16"/>
              </w:rPr>
            </w:pPr>
          </w:p>
          <w:p w14:paraId="03B7FE4B" w14:textId="44A33021" w:rsidR="00EC1830" w:rsidRPr="00C51C78" w:rsidRDefault="00EC1830">
            <w:pPr>
              <w:tabs>
                <w:tab w:val="left" w:pos="922"/>
              </w:tabs>
              <w:spacing w:before="40" w:after="40"/>
              <w:rPr>
                <w:rFonts w:ascii="Arial" w:hAnsi="Arial" w:cs="Arial"/>
                <w:bCs/>
                <w:sz w:val="16"/>
                <w:szCs w:val="16"/>
              </w:rPr>
            </w:pPr>
          </w:p>
          <w:p w14:paraId="437A3442" w14:textId="77777777" w:rsidR="00EC1830" w:rsidRPr="00C51C78" w:rsidRDefault="00EC1830">
            <w:pPr>
              <w:tabs>
                <w:tab w:val="left" w:pos="922"/>
              </w:tabs>
              <w:spacing w:before="40" w:after="40"/>
              <w:rPr>
                <w:rFonts w:ascii="Arial" w:hAnsi="Arial" w:cs="Arial"/>
                <w:bCs/>
                <w:sz w:val="16"/>
                <w:szCs w:val="16"/>
              </w:rPr>
            </w:pPr>
          </w:p>
          <w:p w14:paraId="28059B86" w14:textId="77777777" w:rsidR="00EC1830" w:rsidRPr="00C51C78" w:rsidRDefault="00EC1830">
            <w:pPr>
              <w:tabs>
                <w:tab w:val="left" w:pos="922"/>
              </w:tabs>
              <w:spacing w:before="40" w:after="40"/>
              <w:rPr>
                <w:rFonts w:ascii="Arial" w:hAnsi="Arial" w:cs="Arial"/>
                <w:bCs/>
                <w:sz w:val="16"/>
                <w:szCs w:val="16"/>
              </w:rPr>
            </w:pPr>
          </w:p>
          <w:p w14:paraId="022BB785" w14:textId="14564378" w:rsidR="00EC1830" w:rsidRPr="00C51C78" w:rsidRDefault="00EC1830">
            <w:pPr>
              <w:tabs>
                <w:tab w:val="left" w:pos="922"/>
              </w:tabs>
              <w:spacing w:before="40" w:after="40"/>
              <w:rPr>
                <w:rFonts w:ascii="Arial" w:hAnsi="Arial" w:cs="Arial"/>
                <w:bCs/>
                <w:sz w:val="16"/>
                <w:szCs w:val="16"/>
              </w:rPr>
            </w:pPr>
          </w:p>
        </w:tc>
      </w:tr>
      <w:tr w:rsidR="00910B38" w:rsidRPr="00C51C78" w14:paraId="158E2FB8" w14:textId="77777777" w:rsidTr="00DE6BCC">
        <w:trPr>
          <w:cantSplit/>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67C8C6" w14:textId="77777777" w:rsidR="00910B38" w:rsidRPr="00C51C78" w:rsidRDefault="00910B38">
            <w:pPr>
              <w:tabs>
                <w:tab w:val="left" w:pos="922"/>
              </w:tabs>
              <w:spacing w:before="40" w:after="40"/>
              <w:jc w:val="center"/>
              <w:rPr>
                <w:rFonts w:ascii="Arial" w:hAnsi="Arial" w:cs="Arial"/>
                <w:bCs/>
                <w:color w:val="000000"/>
                <w:sz w:val="16"/>
                <w:szCs w:val="16"/>
                <w:lang w:eastAsia="fr-FR"/>
              </w:rPr>
            </w:pPr>
            <w:r w:rsidRPr="00C51C78">
              <w:rPr>
                <w:rFonts w:ascii="Arial" w:hAnsi="Arial" w:cs="Arial"/>
                <w:bCs/>
                <w:color w:val="000000"/>
                <w:sz w:val="16"/>
                <w:szCs w:val="16"/>
                <w:lang w:eastAsia="fr-FR"/>
              </w:rPr>
              <w:t>Konkluzje dotyczące BAT w odniesieniu do tlenowego przetwarzania odpadów</w:t>
            </w:r>
          </w:p>
        </w:tc>
      </w:tr>
      <w:tr w:rsidR="00910B38" w:rsidRPr="00C51C78" w14:paraId="3BEF40F5"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96CE1"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36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62AEB4" w14:textId="77777777" w:rsidR="00910B38" w:rsidRPr="00C51C78" w:rsidRDefault="00910B38">
            <w:pPr>
              <w:tabs>
                <w:tab w:val="left" w:pos="922"/>
              </w:tabs>
              <w:spacing w:before="40" w:after="40"/>
              <w:jc w:val="center"/>
              <w:rPr>
                <w:rFonts w:ascii="Arial" w:hAnsi="Arial" w:cs="Arial"/>
                <w:bCs/>
                <w:sz w:val="16"/>
                <w:szCs w:val="16"/>
              </w:rPr>
            </w:pPr>
            <w:r w:rsidRPr="00C51C78">
              <w:rPr>
                <w:rFonts w:ascii="Arial" w:hAnsi="Arial" w:cs="Arial"/>
                <w:bCs/>
                <w:sz w:val="16"/>
                <w:szCs w:val="16"/>
              </w:rPr>
              <w:t xml:space="preserve">Aby ograniczyć emisje do powietrza oraz poprawić ogólną efektywność środowiskową, należy monitorować lub kontrolować kluczowe parametry odpadów </w:t>
            </w:r>
            <w:r w:rsidRPr="00C51C78">
              <w:rPr>
                <w:rFonts w:ascii="Arial" w:hAnsi="Arial" w:cs="Arial"/>
                <w:bCs/>
                <w:sz w:val="16"/>
                <w:szCs w:val="16"/>
              </w:rPr>
              <w:br/>
              <w:t xml:space="preserve">i procesów. </w:t>
            </w:r>
          </w:p>
          <w:p w14:paraId="20D52DB9" w14:textId="77777777" w:rsidR="00910B38" w:rsidRPr="00C51C78" w:rsidRDefault="00910B38">
            <w:pPr>
              <w:tabs>
                <w:tab w:val="left" w:pos="922"/>
              </w:tabs>
              <w:spacing w:before="40" w:after="40"/>
              <w:jc w:val="center"/>
              <w:rPr>
                <w:rFonts w:ascii="Arial" w:hAnsi="Arial" w:cs="Arial"/>
                <w:bCs/>
                <w:sz w:val="16"/>
                <w:szCs w:val="16"/>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47CF46" w14:textId="77777777" w:rsidR="00910B38" w:rsidRPr="00C51C78" w:rsidRDefault="00910B38">
            <w:pPr>
              <w:jc w:val="both"/>
              <w:rPr>
                <w:rFonts w:ascii="Arial" w:hAnsi="Arial" w:cs="Arial"/>
                <w:bCs/>
                <w:sz w:val="16"/>
                <w:szCs w:val="16"/>
              </w:rPr>
            </w:pPr>
            <w:r w:rsidRPr="00C51C78">
              <w:rPr>
                <w:rFonts w:ascii="Arial" w:hAnsi="Arial" w:cs="Arial"/>
                <w:bCs/>
                <w:sz w:val="16"/>
                <w:szCs w:val="16"/>
              </w:rPr>
              <w:t xml:space="preserve">W ramach monitorowania i kontrolowania kluczowych parametrów odpadów </w:t>
            </w:r>
            <w:r w:rsidRPr="00C51C78">
              <w:rPr>
                <w:rFonts w:ascii="Arial" w:hAnsi="Arial" w:cs="Arial"/>
                <w:bCs/>
                <w:sz w:val="16"/>
                <w:szCs w:val="16"/>
              </w:rPr>
              <w:br/>
              <w:t xml:space="preserve">i procesu mechaniczno - biologicznego  przetwarzania odpadów monitorowane będą: </w:t>
            </w:r>
          </w:p>
          <w:p w14:paraId="36E78BB1" w14:textId="77777777" w:rsidR="00910B38" w:rsidRPr="00C51C78" w:rsidRDefault="00910B38">
            <w:pPr>
              <w:numPr>
                <w:ilvl w:val="1"/>
                <w:numId w:val="99"/>
              </w:numPr>
              <w:tabs>
                <w:tab w:val="left" w:pos="257"/>
                <w:tab w:val="num" w:pos="824"/>
              </w:tabs>
              <w:autoSpaceDE w:val="0"/>
              <w:autoSpaceDN w:val="0"/>
              <w:adjustRightInd w:val="0"/>
              <w:ind w:hanging="1440"/>
              <w:jc w:val="both"/>
              <w:rPr>
                <w:rFonts w:ascii="Arial" w:eastAsiaTheme="minorHAnsi" w:hAnsi="Arial" w:cs="Arial"/>
                <w:bCs/>
                <w:sz w:val="16"/>
                <w:szCs w:val="16"/>
                <w:lang w:eastAsia="en-US"/>
              </w:rPr>
            </w:pPr>
            <w:r w:rsidRPr="00C51C78">
              <w:rPr>
                <w:rFonts w:ascii="Arial" w:hAnsi="Arial" w:cs="Arial"/>
                <w:bCs/>
                <w:sz w:val="16"/>
                <w:szCs w:val="16"/>
              </w:rPr>
              <w:t xml:space="preserve">Sortownia do mechaniczno – ręcznego przetwarzania odpadów:  </w:t>
            </w:r>
          </w:p>
          <w:p w14:paraId="6BE6E847" w14:textId="77777777" w:rsidR="00910B38" w:rsidRPr="00C51C78" w:rsidRDefault="00910B38">
            <w:pPr>
              <w:numPr>
                <w:ilvl w:val="0"/>
                <w:numId w:val="100"/>
              </w:numPr>
              <w:tabs>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rodzaj i masa odpadów kierowanych do procesu w danym dniu oraz rodzaj </w:t>
            </w:r>
            <w:r w:rsidRPr="00C51C78">
              <w:rPr>
                <w:rFonts w:ascii="Arial" w:hAnsi="Arial" w:cs="Arial"/>
                <w:bCs/>
                <w:sz w:val="16"/>
                <w:szCs w:val="16"/>
              </w:rPr>
              <w:br/>
              <w:t xml:space="preserve">i masa wytworzonych odpadów - prowadzona będzie oddzielna ewidencja dla wszystkich wydzielonych frakcji odpadów, </w:t>
            </w:r>
          </w:p>
          <w:p w14:paraId="1469E9FA" w14:textId="77777777" w:rsidR="00910B38" w:rsidRPr="00C51C78" w:rsidRDefault="00910B38">
            <w:pPr>
              <w:numPr>
                <w:ilvl w:val="0"/>
                <w:numId w:val="100"/>
              </w:numPr>
              <w:tabs>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masa każdego kontenera opuszczającego sortownię.</w:t>
            </w:r>
          </w:p>
          <w:p w14:paraId="3E41CACD" w14:textId="77777777" w:rsidR="00910B38" w:rsidRPr="00C51C78" w:rsidRDefault="00910B38">
            <w:pPr>
              <w:numPr>
                <w:ilvl w:val="1"/>
                <w:numId w:val="99"/>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Kompostownia do biologicznego przetwarzania odpadów:  </w:t>
            </w:r>
          </w:p>
          <w:p w14:paraId="7D0DF00A" w14:textId="77777777" w:rsidR="00910B38" w:rsidRPr="00C51C78" w:rsidRDefault="00910B38">
            <w:p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  stabilizacja tlenowa - I etap (faza intensywna):</w:t>
            </w:r>
          </w:p>
          <w:p w14:paraId="1ABE9A1C" w14:textId="77777777" w:rsidR="00910B38" w:rsidRPr="00C51C78" w:rsidRDefault="00910B38">
            <w:pPr>
              <w:numPr>
                <w:ilvl w:val="0"/>
                <w:numId w:val="101"/>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czas załadunku tunelu,</w:t>
            </w:r>
          </w:p>
          <w:p w14:paraId="1D2ADBFF" w14:textId="77777777" w:rsidR="00910B38" w:rsidRPr="00C51C78" w:rsidRDefault="00910B38">
            <w:pPr>
              <w:numPr>
                <w:ilvl w:val="0"/>
                <w:numId w:val="101"/>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czas prowadzenia fazy intensywnej procesu,</w:t>
            </w:r>
          </w:p>
          <w:p w14:paraId="1046857B"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zakres temperatury za pomocą czujnika temperatury </w:t>
            </w:r>
            <w:r w:rsidRPr="00C51C78">
              <w:rPr>
                <w:rFonts w:ascii="Arial" w:hAnsi="Arial" w:cs="Arial"/>
                <w:bCs/>
                <w:sz w:val="16"/>
                <w:szCs w:val="16"/>
                <w:lang w:eastAsia="de-DE"/>
              </w:rPr>
              <w:t xml:space="preserve">umieszczonego w każdym z tuneli, </w:t>
            </w:r>
          </w:p>
          <w:p w14:paraId="7C7B69DD"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lang w:eastAsia="de-DE"/>
              </w:rPr>
              <w:t xml:space="preserve">pomiar ciśnienia </w:t>
            </w:r>
            <w:r w:rsidRPr="00C51C78">
              <w:rPr>
                <w:rFonts w:ascii="Arial" w:hAnsi="Arial" w:cs="Arial"/>
                <w:bCs/>
                <w:sz w:val="16"/>
                <w:szCs w:val="16"/>
              </w:rPr>
              <w:t xml:space="preserve">za pomocą czujnika ciśnienia </w:t>
            </w:r>
            <w:r w:rsidRPr="00C51C78">
              <w:rPr>
                <w:rFonts w:ascii="Arial" w:hAnsi="Arial" w:cs="Arial"/>
                <w:bCs/>
                <w:sz w:val="16"/>
                <w:szCs w:val="16"/>
                <w:lang w:eastAsia="de-DE"/>
              </w:rPr>
              <w:t xml:space="preserve">umieszczonego w każdym </w:t>
            </w:r>
            <w:r w:rsidRPr="00C51C78">
              <w:rPr>
                <w:rFonts w:ascii="Arial" w:hAnsi="Arial" w:cs="Arial"/>
                <w:bCs/>
                <w:sz w:val="16"/>
                <w:szCs w:val="16"/>
                <w:lang w:eastAsia="de-DE"/>
              </w:rPr>
              <w:br/>
              <w:t xml:space="preserve">z tuneli, </w:t>
            </w:r>
          </w:p>
          <w:p w14:paraId="25994D9B" w14:textId="77777777" w:rsidR="00910B38" w:rsidRPr="00C51C78" w:rsidRDefault="00910B38">
            <w:pPr>
              <w:numPr>
                <w:ilvl w:val="0"/>
                <w:numId w:val="102"/>
              </w:numPr>
              <w:tabs>
                <w:tab w:val="left" w:pos="257"/>
                <w:tab w:val="num" w:pos="824"/>
              </w:tabs>
              <w:ind w:left="257" w:hanging="257"/>
              <w:jc w:val="both"/>
              <w:rPr>
                <w:rFonts w:ascii="Arial" w:hAnsi="Arial" w:cs="Arial"/>
                <w:bCs/>
                <w:sz w:val="16"/>
                <w:szCs w:val="16"/>
              </w:rPr>
            </w:pPr>
            <w:r w:rsidRPr="00C51C78">
              <w:rPr>
                <w:rFonts w:ascii="Arial" w:hAnsi="Arial" w:cs="Arial"/>
                <w:bCs/>
                <w:sz w:val="16"/>
                <w:szCs w:val="16"/>
              </w:rPr>
              <w:t>osiągnięcie parametru aktywności biologicznej AT</w:t>
            </w:r>
            <w:r w:rsidRPr="00C51C78">
              <w:rPr>
                <w:rFonts w:ascii="Arial" w:hAnsi="Arial" w:cs="Arial"/>
                <w:bCs/>
                <w:sz w:val="16"/>
                <w:szCs w:val="16"/>
                <w:vertAlign w:val="subscript"/>
              </w:rPr>
              <w:t>4</w:t>
            </w:r>
            <w:r w:rsidRPr="00C51C78">
              <w:rPr>
                <w:rFonts w:ascii="Arial" w:hAnsi="Arial" w:cs="Arial"/>
                <w:bCs/>
                <w:sz w:val="16"/>
                <w:szCs w:val="16"/>
              </w:rPr>
              <w:t xml:space="preserve"> poniżej 20 mg O</w:t>
            </w:r>
            <w:r w:rsidRPr="00C51C78">
              <w:rPr>
                <w:rFonts w:ascii="Arial" w:hAnsi="Arial" w:cs="Arial"/>
                <w:bCs/>
                <w:sz w:val="16"/>
                <w:szCs w:val="16"/>
                <w:vertAlign w:val="subscript"/>
              </w:rPr>
              <w:t>2</w:t>
            </w:r>
            <w:r w:rsidRPr="00C51C78">
              <w:rPr>
                <w:rFonts w:ascii="Arial" w:hAnsi="Arial" w:cs="Arial"/>
                <w:bCs/>
                <w:sz w:val="16"/>
                <w:szCs w:val="16"/>
              </w:rPr>
              <w:t>/g suchej masy,</w:t>
            </w:r>
          </w:p>
          <w:p w14:paraId="0542F2C7" w14:textId="77777777" w:rsidR="00910B38" w:rsidRPr="00C51C78" w:rsidRDefault="00910B38">
            <w:p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stabilizacja tlenowa - II etap (faza dojrzewania):</w:t>
            </w:r>
          </w:p>
          <w:p w14:paraId="746869FF"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lang w:eastAsia="de-DE"/>
              </w:rPr>
              <w:t>częstotliwość napowietrzania (przerzucania) pryzm,</w:t>
            </w:r>
          </w:p>
          <w:p w14:paraId="64B75432"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monitoring odpadu - proces biologicznego przetwarzania prowadzony będzie </w:t>
            </w:r>
            <w:r w:rsidRPr="00C51C78">
              <w:rPr>
                <w:rFonts w:ascii="Arial" w:hAnsi="Arial" w:cs="Arial"/>
                <w:bCs/>
                <w:sz w:val="16"/>
                <w:szCs w:val="16"/>
              </w:rPr>
              <w:br/>
              <w:t xml:space="preserve">w taki sposób, aby uzyskany odpad - stabilizat spełniał wymagania określone </w:t>
            </w:r>
            <w:r w:rsidRPr="00C51C78">
              <w:rPr>
                <w:rFonts w:ascii="Arial" w:hAnsi="Arial" w:cs="Arial"/>
                <w:bCs/>
                <w:sz w:val="16"/>
                <w:szCs w:val="16"/>
              </w:rPr>
              <w:br/>
              <w:t>w punkcie I.5.2.1.1.2. decyzji, stabilizat niespełniający wymogów zawracany będzie do procesu stabilizacji i proces będzie przedłużony.</w:t>
            </w:r>
          </w:p>
          <w:p w14:paraId="6825E60B" w14:textId="77777777" w:rsidR="00910B38" w:rsidRPr="00C51C78" w:rsidRDefault="00910B38">
            <w:p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biologiczne suszenie: </w:t>
            </w:r>
          </w:p>
          <w:p w14:paraId="10F712B5" w14:textId="77777777" w:rsidR="00910B38" w:rsidRPr="00C51C78" w:rsidRDefault="00910B38">
            <w:pPr>
              <w:numPr>
                <w:ilvl w:val="0"/>
                <w:numId w:val="101"/>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czas załadunku tunelu,</w:t>
            </w:r>
          </w:p>
          <w:p w14:paraId="71957401" w14:textId="77777777" w:rsidR="00910B38" w:rsidRPr="00C51C78" w:rsidRDefault="00910B38">
            <w:pPr>
              <w:numPr>
                <w:ilvl w:val="0"/>
                <w:numId w:val="101"/>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czas prowadzenia procesu w tunelu,</w:t>
            </w:r>
          </w:p>
          <w:p w14:paraId="0D904ACB"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zakres temperatury za pomocą czujnika temperatury </w:t>
            </w:r>
            <w:r w:rsidRPr="00C51C78">
              <w:rPr>
                <w:rFonts w:ascii="Arial" w:hAnsi="Arial" w:cs="Arial"/>
                <w:bCs/>
                <w:sz w:val="16"/>
                <w:szCs w:val="16"/>
                <w:lang w:eastAsia="de-DE"/>
              </w:rPr>
              <w:t xml:space="preserve">umieszczonego w każdym z tuneli, </w:t>
            </w:r>
          </w:p>
          <w:p w14:paraId="73920E1B"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lang w:eastAsia="de-DE"/>
              </w:rPr>
              <w:t xml:space="preserve">pomiar wilgotności </w:t>
            </w:r>
            <w:r w:rsidRPr="00C51C78">
              <w:rPr>
                <w:rFonts w:ascii="Arial" w:hAnsi="Arial" w:cs="Arial"/>
                <w:bCs/>
                <w:sz w:val="16"/>
                <w:szCs w:val="16"/>
              </w:rPr>
              <w:t xml:space="preserve">za pomocą czujnika wilgotności </w:t>
            </w:r>
            <w:r w:rsidRPr="00C51C78">
              <w:rPr>
                <w:rFonts w:ascii="Arial" w:hAnsi="Arial" w:cs="Arial"/>
                <w:bCs/>
                <w:sz w:val="16"/>
                <w:szCs w:val="16"/>
                <w:lang w:eastAsia="de-DE"/>
              </w:rPr>
              <w:t xml:space="preserve">umieszczonego w każdym </w:t>
            </w:r>
            <w:r w:rsidRPr="00C51C78">
              <w:rPr>
                <w:rFonts w:ascii="Arial" w:hAnsi="Arial" w:cs="Arial"/>
                <w:bCs/>
                <w:sz w:val="16"/>
                <w:szCs w:val="16"/>
                <w:lang w:eastAsia="de-DE"/>
              </w:rPr>
              <w:br/>
              <w:t xml:space="preserve">z tuneli, </w:t>
            </w:r>
          </w:p>
          <w:p w14:paraId="45342323"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 xml:space="preserve">rodzaj i masa wytworzonych odpadów - prowadzona będzie oddzielna ewidencja dla wszystkich wydzielonych frakcji odpadów, </w:t>
            </w:r>
          </w:p>
          <w:p w14:paraId="7C34BCF8" w14:textId="77777777" w:rsidR="00910B38" w:rsidRPr="00C51C78" w:rsidRDefault="00910B38">
            <w:pPr>
              <w:numPr>
                <w:ilvl w:val="0"/>
                <w:numId w:val="102"/>
              </w:numPr>
              <w:tabs>
                <w:tab w:val="left" w:pos="257"/>
                <w:tab w:val="num" w:pos="824"/>
              </w:tabs>
              <w:autoSpaceDE w:val="0"/>
              <w:autoSpaceDN w:val="0"/>
              <w:adjustRightInd w:val="0"/>
              <w:ind w:left="257" w:hanging="257"/>
              <w:jc w:val="both"/>
              <w:rPr>
                <w:rFonts w:ascii="Arial" w:hAnsi="Arial" w:cs="Arial"/>
                <w:bCs/>
                <w:sz w:val="16"/>
                <w:szCs w:val="16"/>
              </w:rPr>
            </w:pPr>
            <w:r w:rsidRPr="00C51C78">
              <w:rPr>
                <w:rFonts w:ascii="Arial" w:hAnsi="Arial" w:cs="Arial"/>
                <w:bCs/>
                <w:sz w:val="16"/>
                <w:szCs w:val="16"/>
              </w:rPr>
              <w:t>monitoring odpadu - proces biologicznego suszenia prowadzony będzie w taki sposób, aby uzyskany odpad - stabilizat spełniał wymagania określone w punkcie I.5.2.1.1.2. decyzji, stabilizat niespełniający wymogów zawracany będzie do procesu stabilizacji i proces będzie przedłużony.</w:t>
            </w:r>
          </w:p>
          <w:p w14:paraId="0E426C55" w14:textId="77777777" w:rsidR="00910B38" w:rsidRPr="00C51C78" w:rsidRDefault="00910B38">
            <w:pPr>
              <w:jc w:val="both"/>
              <w:rPr>
                <w:rFonts w:ascii="Arial" w:hAnsi="Arial" w:cs="Arial"/>
                <w:bCs/>
                <w:sz w:val="16"/>
                <w:szCs w:val="16"/>
              </w:rPr>
            </w:pPr>
            <w:r w:rsidRPr="00C51C78">
              <w:rPr>
                <w:rFonts w:ascii="Arial" w:hAnsi="Arial" w:cs="Arial"/>
                <w:bCs/>
                <w:sz w:val="16"/>
                <w:szCs w:val="16"/>
              </w:rPr>
              <w:t xml:space="preserve">Prowadzona będzie dokumentacja (rejestr) wyników badań przetwarzanych odpadów: </w:t>
            </w:r>
          </w:p>
          <w:p w14:paraId="2542C4A2" w14:textId="77777777" w:rsidR="00910B38" w:rsidRPr="00C51C78" w:rsidRDefault="00910B38">
            <w:pPr>
              <w:numPr>
                <w:ilvl w:val="0"/>
                <w:numId w:val="103"/>
              </w:numPr>
              <w:ind w:left="567" w:hanging="425"/>
              <w:jc w:val="both"/>
              <w:rPr>
                <w:rFonts w:ascii="Arial" w:hAnsi="Arial" w:cs="Arial"/>
                <w:bCs/>
                <w:sz w:val="16"/>
                <w:szCs w:val="16"/>
              </w:rPr>
            </w:pPr>
            <w:r w:rsidRPr="00C51C78">
              <w:rPr>
                <w:rFonts w:ascii="Arial" w:hAnsi="Arial" w:cs="Arial"/>
                <w:bCs/>
                <w:sz w:val="16"/>
                <w:szCs w:val="16"/>
              </w:rPr>
              <w:t>przeprowadzanych dla I etapu procesu pod kątem spełnienia wymagań określonych w pkt. I.5.2.1.1.1. decyzji, tj. osiągnięcia parametru aktywności biologicznej AT</w:t>
            </w:r>
            <w:r w:rsidRPr="00C51C78">
              <w:rPr>
                <w:rFonts w:ascii="Arial" w:hAnsi="Arial" w:cs="Arial"/>
                <w:bCs/>
                <w:sz w:val="16"/>
                <w:szCs w:val="16"/>
                <w:vertAlign w:val="subscript"/>
              </w:rPr>
              <w:t>4</w:t>
            </w:r>
            <w:r w:rsidRPr="00C51C78">
              <w:rPr>
                <w:rFonts w:ascii="Arial" w:hAnsi="Arial" w:cs="Arial"/>
                <w:bCs/>
                <w:sz w:val="16"/>
                <w:szCs w:val="16"/>
              </w:rPr>
              <w:t xml:space="preserve"> poniżej 20 mg O</w:t>
            </w:r>
            <w:r w:rsidRPr="00C51C78">
              <w:rPr>
                <w:rFonts w:ascii="Arial" w:hAnsi="Arial" w:cs="Arial"/>
                <w:bCs/>
                <w:sz w:val="16"/>
                <w:szCs w:val="16"/>
                <w:vertAlign w:val="subscript"/>
              </w:rPr>
              <w:t>2</w:t>
            </w:r>
            <w:r w:rsidRPr="00C51C78">
              <w:rPr>
                <w:rFonts w:ascii="Arial" w:hAnsi="Arial" w:cs="Arial"/>
                <w:bCs/>
                <w:sz w:val="16"/>
                <w:szCs w:val="16"/>
              </w:rPr>
              <w:t>/g suchej masy,</w:t>
            </w:r>
          </w:p>
          <w:p w14:paraId="0D7E46D5" w14:textId="77777777" w:rsidR="00910B38" w:rsidRPr="00C51C78" w:rsidRDefault="00910B38">
            <w:pPr>
              <w:numPr>
                <w:ilvl w:val="0"/>
                <w:numId w:val="103"/>
              </w:numPr>
              <w:ind w:left="567" w:hanging="425"/>
              <w:jc w:val="both"/>
              <w:rPr>
                <w:rFonts w:ascii="Arial" w:hAnsi="Arial" w:cs="Arial"/>
                <w:bCs/>
                <w:sz w:val="16"/>
                <w:szCs w:val="16"/>
              </w:rPr>
            </w:pPr>
            <w:r w:rsidRPr="00C51C78">
              <w:rPr>
                <w:rFonts w:ascii="Arial" w:hAnsi="Arial" w:cs="Arial"/>
                <w:bCs/>
                <w:sz w:val="16"/>
                <w:szCs w:val="16"/>
              </w:rPr>
              <w:t>przeprowadzanych dla II etapu procesu pod kątem spełnienia wymagań dla stabilizatu określonych w pkt. I.5.2.1.1.2. decyzji w zakresie osiągnięcia:</w:t>
            </w:r>
          </w:p>
          <w:p w14:paraId="407013E6" w14:textId="77777777" w:rsidR="00910B38" w:rsidRPr="00C51C78" w:rsidRDefault="00910B38">
            <w:pPr>
              <w:pStyle w:val="Akapitzlist10"/>
              <w:numPr>
                <w:ilvl w:val="0"/>
                <w:numId w:val="104"/>
              </w:numPr>
              <w:suppressAutoHyphens w:val="0"/>
              <w:spacing w:before="0" w:after="0" w:afterAutospacing="0" w:line="240" w:lineRule="auto"/>
              <w:contextualSpacing/>
              <w:rPr>
                <w:rFonts w:ascii="Arial" w:hAnsi="Arial" w:cs="Arial"/>
                <w:bCs/>
                <w:sz w:val="16"/>
                <w:szCs w:val="16"/>
              </w:rPr>
            </w:pPr>
            <w:r w:rsidRPr="00C51C78">
              <w:rPr>
                <w:rFonts w:ascii="Arial" w:hAnsi="Arial" w:cs="Arial"/>
                <w:bCs/>
                <w:sz w:val="16"/>
                <w:szCs w:val="16"/>
              </w:rPr>
              <w:t>AT</w:t>
            </w:r>
            <w:r w:rsidRPr="00C51C78">
              <w:rPr>
                <w:rFonts w:ascii="Arial" w:hAnsi="Arial" w:cs="Arial"/>
                <w:bCs/>
                <w:sz w:val="16"/>
                <w:szCs w:val="16"/>
                <w:vertAlign w:val="subscript"/>
              </w:rPr>
              <w:t>4</w:t>
            </w:r>
            <w:r w:rsidRPr="00C51C78">
              <w:rPr>
                <w:rFonts w:ascii="Arial" w:hAnsi="Arial" w:cs="Arial"/>
                <w:bCs/>
                <w:sz w:val="16"/>
                <w:szCs w:val="16"/>
              </w:rPr>
              <w:t xml:space="preserve"> poniżej10 mg O</w:t>
            </w:r>
            <w:r w:rsidRPr="00C51C78">
              <w:rPr>
                <w:rFonts w:ascii="Arial" w:hAnsi="Arial" w:cs="Arial"/>
                <w:bCs/>
                <w:sz w:val="16"/>
                <w:szCs w:val="16"/>
                <w:vertAlign w:val="subscript"/>
              </w:rPr>
              <w:t>2</w:t>
            </w:r>
            <w:r w:rsidRPr="00C51C78">
              <w:rPr>
                <w:rFonts w:ascii="Arial" w:hAnsi="Arial" w:cs="Arial"/>
                <w:bCs/>
                <w:sz w:val="16"/>
                <w:szCs w:val="16"/>
              </w:rPr>
              <w:t>/g s. m. lub</w:t>
            </w:r>
          </w:p>
          <w:p w14:paraId="26B83313" w14:textId="77777777" w:rsidR="00910B38" w:rsidRPr="00C51C78" w:rsidRDefault="00910B38">
            <w:pPr>
              <w:pStyle w:val="Akapitzlist10"/>
              <w:numPr>
                <w:ilvl w:val="0"/>
                <w:numId w:val="104"/>
              </w:numPr>
              <w:suppressAutoHyphens w:val="0"/>
              <w:spacing w:before="0" w:after="0" w:afterAutospacing="0" w:line="240" w:lineRule="auto"/>
              <w:contextualSpacing/>
              <w:rPr>
                <w:rFonts w:ascii="Arial" w:hAnsi="Arial" w:cs="Arial"/>
                <w:bCs/>
                <w:sz w:val="16"/>
                <w:szCs w:val="16"/>
              </w:rPr>
            </w:pPr>
            <w:r w:rsidRPr="00C51C78">
              <w:rPr>
                <w:rFonts w:ascii="Arial" w:hAnsi="Arial" w:cs="Arial"/>
                <w:bCs/>
                <w:sz w:val="16"/>
                <w:szCs w:val="16"/>
              </w:rPr>
              <w:t>straty prażenia stabilizatu mniejszej niż 35 % s. m. a zawartości węgla organicznego mniejszej niż 20 % s. m lub</w:t>
            </w:r>
          </w:p>
          <w:p w14:paraId="038C358D" w14:textId="77777777" w:rsidR="00910B38" w:rsidRPr="00C51C78" w:rsidRDefault="00910B38">
            <w:pPr>
              <w:pStyle w:val="Akapitzlist10"/>
              <w:numPr>
                <w:ilvl w:val="0"/>
                <w:numId w:val="104"/>
              </w:numPr>
              <w:suppressAutoHyphens w:val="0"/>
              <w:spacing w:before="0" w:after="0" w:afterAutospacing="0" w:line="240" w:lineRule="auto"/>
              <w:contextualSpacing/>
              <w:rPr>
                <w:rFonts w:ascii="Arial" w:hAnsi="Arial" w:cs="Arial"/>
                <w:bCs/>
                <w:sz w:val="16"/>
                <w:szCs w:val="16"/>
              </w:rPr>
            </w:pPr>
            <w:r w:rsidRPr="00C51C78">
              <w:rPr>
                <w:rFonts w:ascii="Arial" w:hAnsi="Arial" w:cs="Arial"/>
                <w:bCs/>
                <w:sz w:val="16"/>
                <w:szCs w:val="16"/>
              </w:rPr>
              <w:t xml:space="preserve">ubytku masy organicznej w stabilizacie w stosunku do masy organicznej </w:t>
            </w:r>
            <w:r w:rsidRPr="00C51C78">
              <w:rPr>
                <w:rFonts w:ascii="Arial" w:hAnsi="Arial" w:cs="Arial"/>
                <w:bCs/>
                <w:sz w:val="16"/>
                <w:szCs w:val="16"/>
              </w:rPr>
              <w:br/>
              <w:t xml:space="preserve">w odpadach mierzonej stratą prażenia lub zawartością węgla organicznego większą niż 40 %. </w:t>
            </w:r>
          </w:p>
          <w:p w14:paraId="34EF06F0" w14:textId="77777777" w:rsidR="00910B38" w:rsidRPr="00C51C78" w:rsidRDefault="00910B38">
            <w:pPr>
              <w:pStyle w:val="Akapitzlist10"/>
              <w:spacing w:after="0" w:afterAutospacing="0" w:line="240" w:lineRule="auto"/>
              <w:ind w:left="0"/>
              <w:rPr>
                <w:rFonts w:ascii="Arial" w:eastAsia="Calibri" w:hAnsi="Arial" w:cs="Arial"/>
                <w:bCs/>
                <w:sz w:val="16"/>
                <w:szCs w:val="16"/>
                <w:lang w:eastAsia="pl-PL"/>
              </w:rPr>
            </w:pPr>
            <w:r w:rsidRPr="00C51C78">
              <w:rPr>
                <w:rFonts w:ascii="Arial" w:hAnsi="Arial" w:cs="Arial"/>
                <w:bCs/>
                <w:sz w:val="16"/>
                <w:szCs w:val="16"/>
              </w:rPr>
              <w:t xml:space="preserve">Dla odpadów przekazywanych do składowania prowadzący instalację posiadał będzie wyniki badań potwierdzające spełnienie kryteriów wynikających z przepisów szczegółowych w tym zakresie. Prowadzony będzie nadzór technologiczny nad pracą instalacji i stanem technicznym urządzeń oraz dokonywane będą analizy wyników prowadzonego monitoringu technologicznego. </w:t>
            </w:r>
            <w:r w:rsidRPr="00C51C78">
              <w:rPr>
                <w:rFonts w:ascii="Arial" w:eastAsia="Calibri" w:hAnsi="Arial" w:cs="Arial"/>
                <w:bCs/>
                <w:sz w:val="16"/>
                <w:szCs w:val="16"/>
                <w:lang w:eastAsia="pl-PL"/>
              </w:rPr>
              <w:t xml:space="preserve">Wszystkie badane parametry procesu </w:t>
            </w:r>
            <w:proofErr w:type="spellStart"/>
            <w:r w:rsidRPr="00C51C78">
              <w:rPr>
                <w:rFonts w:ascii="Arial" w:eastAsia="Calibri" w:hAnsi="Arial" w:cs="Arial"/>
                <w:bCs/>
                <w:sz w:val="16"/>
                <w:szCs w:val="16"/>
                <w:lang w:eastAsia="pl-PL"/>
              </w:rPr>
              <w:t>będa</w:t>
            </w:r>
            <w:proofErr w:type="spellEnd"/>
            <w:r w:rsidRPr="00C51C78">
              <w:rPr>
                <w:rFonts w:ascii="Arial" w:eastAsia="Calibri" w:hAnsi="Arial" w:cs="Arial"/>
                <w:bCs/>
                <w:sz w:val="16"/>
                <w:szCs w:val="16"/>
                <w:lang w:eastAsia="pl-PL"/>
              </w:rPr>
              <w:t xml:space="preserve"> rejestrowane i archiwizowane.</w:t>
            </w:r>
          </w:p>
          <w:p w14:paraId="50E9FF2D" w14:textId="77777777" w:rsidR="00910B38" w:rsidRPr="00C51C78" w:rsidRDefault="00910B38">
            <w:pPr>
              <w:pStyle w:val="Akapitzlist10"/>
              <w:spacing w:after="0" w:afterAutospacing="0" w:line="240" w:lineRule="auto"/>
              <w:ind w:left="0"/>
              <w:rPr>
                <w:rFonts w:ascii="Arial" w:hAnsi="Arial" w:cs="Arial"/>
                <w:bCs/>
                <w:color w:val="000000"/>
                <w:sz w:val="16"/>
                <w:szCs w:val="16"/>
                <w:lang w:eastAsia="fr-FR"/>
              </w:rPr>
            </w:pPr>
            <w:r w:rsidRPr="00C51C78">
              <w:rPr>
                <w:rFonts w:ascii="Arial" w:hAnsi="Arial" w:cs="Arial"/>
                <w:bCs/>
                <w:sz w:val="16"/>
                <w:szCs w:val="16"/>
                <w:lang w:eastAsia="pl-PL"/>
              </w:rPr>
              <w:t>Instalacja spełnia wymagania BAT 36.</w:t>
            </w:r>
          </w:p>
        </w:tc>
      </w:tr>
      <w:tr w:rsidR="00910B38" w:rsidRPr="00C51C78" w14:paraId="3AAF203D"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9BC826"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37</w:t>
            </w:r>
          </w:p>
          <w:p w14:paraId="475A4F24"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B0326"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4B84C" w14:textId="77777777" w:rsidR="00910B38" w:rsidRPr="00C51C78" w:rsidRDefault="00910B38">
            <w:pPr>
              <w:jc w:val="both"/>
              <w:rPr>
                <w:rFonts w:ascii="Arial" w:hAnsi="Arial" w:cs="Arial"/>
                <w:bCs/>
                <w:sz w:val="16"/>
                <w:szCs w:val="16"/>
              </w:rPr>
            </w:pPr>
          </w:p>
        </w:tc>
      </w:tr>
      <w:tr w:rsidR="00910B38" w:rsidRPr="00C51C78" w14:paraId="738ADB6B" w14:textId="77777777" w:rsidTr="00DE6BCC">
        <w:trPr>
          <w:cantSplit/>
          <w:jc w:val="center"/>
        </w:trPr>
        <w:tc>
          <w:tcPr>
            <w:tcW w:w="87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749BD3" w14:textId="77777777" w:rsidR="00910B38" w:rsidRPr="00C51C78" w:rsidRDefault="00910B38">
            <w:pPr>
              <w:jc w:val="both"/>
              <w:rPr>
                <w:rFonts w:ascii="Arial" w:hAnsi="Arial" w:cs="Arial"/>
                <w:bCs/>
                <w:sz w:val="16"/>
                <w:szCs w:val="16"/>
              </w:rPr>
            </w:pPr>
            <w:r w:rsidRPr="00C51C78">
              <w:rPr>
                <w:rFonts w:ascii="Arial" w:hAnsi="Arial" w:cs="Arial"/>
                <w:bCs/>
                <w:color w:val="000000"/>
                <w:sz w:val="16"/>
                <w:szCs w:val="16"/>
                <w:lang w:eastAsia="fr-FR"/>
              </w:rPr>
              <w:t>Konkluzje dotyczące BAT w odniesieniu do mechaniczno-biologicznego przetwarzania odpadów</w:t>
            </w:r>
          </w:p>
        </w:tc>
      </w:tr>
      <w:tr w:rsidR="00910B38" w:rsidRPr="00C51C78" w14:paraId="784EE56C"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109C1F"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39</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421BAA"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Aby ograniczyć emisje do powietrza, należy stosować obie poniższe techniki.</w:t>
            </w:r>
          </w:p>
          <w:p w14:paraId="342C30C2"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  segregację strumieni gazów odlotowych</w:t>
            </w:r>
          </w:p>
          <w:p w14:paraId="1E5760D0"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 recyrkulację gazów odlotowych</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29D957" w14:textId="77777777" w:rsidR="00910B38" w:rsidRPr="00C51C78" w:rsidRDefault="00910B38">
            <w:pPr>
              <w:autoSpaceDE w:val="0"/>
              <w:autoSpaceDN w:val="0"/>
              <w:adjustRightInd w:val="0"/>
              <w:jc w:val="both"/>
              <w:rPr>
                <w:rFonts w:ascii="Arial" w:hAnsi="Arial" w:cs="Arial"/>
                <w:bCs/>
                <w:sz w:val="16"/>
                <w:szCs w:val="16"/>
              </w:rPr>
            </w:pPr>
            <w:r w:rsidRPr="00C51C78">
              <w:rPr>
                <w:rFonts w:ascii="Arial" w:hAnsi="Arial" w:cs="Arial"/>
                <w:bCs/>
                <w:sz w:val="16"/>
                <w:szCs w:val="16"/>
              </w:rPr>
              <w:t>W instalacji zastosowano następujące techniki:</w:t>
            </w:r>
          </w:p>
          <w:p w14:paraId="47697DE1" w14:textId="663DD99C" w:rsidR="009239BC" w:rsidRPr="00C51C78" w:rsidRDefault="00910B38">
            <w:pPr>
              <w:autoSpaceDE w:val="0"/>
              <w:autoSpaceDN w:val="0"/>
              <w:adjustRightInd w:val="0"/>
              <w:jc w:val="both"/>
              <w:rPr>
                <w:rFonts w:ascii="Arial" w:hAnsi="Arial" w:cs="Arial"/>
                <w:bCs/>
                <w:sz w:val="16"/>
                <w:szCs w:val="16"/>
              </w:rPr>
            </w:pPr>
            <w:r w:rsidRPr="00C51C78">
              <w:rPr>
                <w:rFonts w:ascii="Arial" w:hAnsi="Arial" w:cs="Arial"/>
                <w:bCs/>
                <w:sz w:val="16"/>
                <w:szCs w:val="16"/>
              </w:rPr>
              <w:t xml:space="preserve">39a. </w:t>
            </w:r>
            <w:r w:rsidR="009239BC" w:rsidRPr="00C51C78">
              <w:rPr>
                <w:rFonts w:ascii="Arial" w:hAnsi="Arial" w:cs="Arial"/>
                <w:bCs/>
                <w:sz w:val="16"/>
                <w:szCs w:val="16"/>
              </w:rPr>
              <w:t>S</w:t>
            </w:r>
            <w:r w:rsidRPr="00C51C78">
              <w:rPr>
                <w:rFonts w:ascii="Arial" w:hAnsi="Arial" w:cs="Arial"/>
                <w:bCs/>
                <w:sz w:val="16"/>
                <w:szCs w:val="16"/>
              </w:rPr>
              <w:t>egregację strumieni gazów odlotowych</w:t>
            </w:r>
            <w:r w:rsidR="009239BC" w:rsidRPr="00C51C78">
              <w:rPr>
                <w:rFonts w:ascii="Arial" w:hAnsi="Arial" w:cs="Arial"/>
                <w:bCs/>
                <w:sz w:val="16"/>
                <w:szCs w:val="16"/>
              </w:rPr>
              <w:t xml:space="preserve"> – gazy z hali przetwarzania </w:t>
            </w:r>
            <w:r w:rsidR="009239BC" w:rsidRPr="00C51C78">
              <w:rPr>
                <w:rFonts w:ascii="Arial" w:hAnsi="Arial" w:cs="Arial"/>
                <w:bCs/>
                <w:sz w:val="16"/>
                <w:szCs w:val="16"/>
              </w:rPr>
              <w:br/>
              <w:t>i magazynowania odpadów ujęte są w jeden emitor</w:t>
            </w:r>
            <w:r w:rsidR="00132DDC" w:rsidRPr="00C51C78">
              <w:rPr>
                <w:rFonts w:ascii="Arial" w:hAnsi="Arial" w:cs="Arial"/>
                <w:bCs/>
                <w:sz w:val="16"/>
                <w:szCs w:val="16"/>
              </w:rPr>
              <w:t xml:space="preserve"> E1</w:t>
            </w:r>
            <w:r w:rsidR="009239BC" w:rsidRPr="00C51C78">
              <w:rPr>
                <w:rFonts w:ascii="Arial" w:hAnsi="Arial" w:cs="Arial"/>
                <w:bCs/>
                <w:sz w:val="16"/>
                <w:szCs w:val="16"/>
              </w:rPr>
              <w:t>, a gazy z przetwarzania biologicznego w drugim emitorze</w:t>
            </w:r>
            <w:r w:rsidR="00132DDC" w:rsidRPr="00C51C78">
              <w:rPr>
                <w:rFonts w:ascii="Arial" w:hAnsi="Arial" w:cs="Arial"/>
                <w:bCs/>
                <w:sz w:val="16"/>
                <w:szCs w:val="16"/>
              </w:rPr>
              <w:t xml:space="preserve"> E2</w:t>
            </w:r>
            <w:r w:rsidR="009239BC" w:rsidRPr="00C51C78">
              <w:rPr>
                <w:rFonts w:ascii="Arial" w:hAnsi="Arial" w:cs="Arial"/>
                <w:bCs/>
                <w:sz w:val="16"/>
                <w:szCs w:val="16"/>
              </w:rPr>
              <w:t>. Strumienie te nie mieszają się</w:t>
            </w:r>
            <w:r w:rsidR="00132DDC" w:rsidRPr="00C51C78">
              <w:rPr>
                <w:rFonts w:ascii="Arial" w:hAnsi="Arial" w:cs="Arial"/>
                <w:bCs/>
                <w:sz w:val="16"/>
                <w:szCs w:val="16"/>
              </w:rPr>
              <w:t>.</w:t>
            </w:r>
          </w:p>
          <w:p w14:paraId="56A71D59" w14:textId="77777777" w:rsidR="00910B38" w:rsidRPr="00C51C78" w:rsidRDefault="00910B38">
            <w:pPr>
              <w:jc w:val="both"/>
              <w:rPr>
                <w:rFonts w:ascii="Arial" w:hAnsi="Arial" w:cs="Arial"/>
                <w:bCs/>
                <w:sz w:val="16"/>
                <w:szCs w:val="16"/>
              </w:rPr>
            </w:pPr>
            <w:r w:rsidRPr="00C51C78">
              <w:rPr>
                <w:rFonts w:ascii="Arial" w:hAnsi="Arial" w:cs="Arial"/>
                <w:bCs/>
                <w:sz w:val="16"/>
                <w:szCs w:val="16"/>
              </w:rPr>
              <w:t>39b. Recyrkulacja gazów odlotowych</w:t>
            </w:r>
          </w:p>
          <w:p w14:paraId="641DBDF7" w14:textId="77777777" w:rsidR="00910B38" w:rsidRPr="00C51C78" w:rsidRDefault="00910B38">
            <w:pPr>
              <w:jc w:val="both"/>
              <w:rPr>
                <w:rFonts w:ascii="Arial" w:hAnsi="Arial" w:cs="Arial"/>
                <w:bCs/>
                <w:sz w:val="16"/>
                <w:szCs w:val="16"/>
              </w:rPr>
            </w:pPr>
            <w:r w:rsidRPr="00C51C78">
              <w:rPr>
                <w:rFonts w:ascii="Arial" w:hAnsi="Arial" w:cs="Arial"/>
                <w:bCs/>
                <w:sz w:val="16"/>
                <w:szCs w:val="16"/>
              </w:rPr>
              <w:t>Powietrze do procesu biologicznego przetwarzania odpadów zasysane będzie</w:t>
            </w:r>
            <w:r w:rsidRPr="00C51C78">
              <w:rPr>
                <w:rFonts w:ascii="Arial" w:hAnsi="Arial" w:cs="Arial"/>
                <w:bCs/>
                <w:sz w:val="16"/>
                <w:szCs w:val="16"/>
              </w:rPr>
              <w:br/>
              <w:t>i w razie potrzeby zawracane będzie do procesu.</w:t>
            </w:r>
          </w:p>
          <w:p w14:paraId="640D9661" w14:textId="77777777" w:rsidR="00910B38" w:rsidRPr="00C51C78" w:rsidRDefault="00910B38">
            <w:pPr>
              <w:jc w:val="both"/>
              <w:rPr>
                <w:rFonts w:ascii="Arial" w:hAnsi="Arial" w:cs="Arial"/>
                <w:bCs/>
                <w:sz w:val="16"/>
                <w:szCs w:val="16"/>
              </w:rPr>
            </w:pPr>
            <w:r w:rsidRPr="00C51C78">
              <w:rPr>
                <w:rFonts w:ascii="Arial" w:hAnsi="Arial" w:cs="Arial"/>
                <w:bCs/>
                <w:sz w:val="16"/>
                <w:szCs w:val="16"/>
              </w:rPr>
              <w:t>Instalacja spełnia wymagania BAT 39.</w:t>
            </w:r>
          </w:p>
        </w:tc>
      </w:tr>
      <w:tr w:rsidR="00910B38" w:rsidRPr="00C51C78" w14:paraId="447EE329" w14:textId="77777777" w:rsidTr="00DE6BCC">
        <w:trPr>
          <w:cantSplit/>
          <w:jc w:val="center"/>
        </w:trPr>
        <w:tc>
          <w:tcPr>
            <w:tcW w:w="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C44671"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lastRenderedPageBreak/>
              <w:t>BAT 40</w:t>
            </w:r>
          </w:p>
          <w:p w14:paraId="55CF073C"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 xml:space="preserve">do </w:t>
            </w:r>
          </w:p>
          <w:p w14:paraId="02556CC1" w14:textId="77777777" w:rsidR="00910B38" w:rsidRPr="00C51C78" w:rsidRDefault="00910B38">
            <w:pPr>
              <w:spacing w:before="40" w:after="40"/>
              <w:jc w:val="center"/>
              <w:rPr>
                <w:rFonts w:ascii="Arial" w:hAnsi="Arial" w:cs="Arial"/>
                <w:bCs/>
                <w:sz w:val="16"/>
                <w:szCs w:val="16"/>
              </w:rPr>
            </w:pPr>
            <w:r w:rsidRPr="00C51C78">
              <w:rPr>
                <w:rFonts w:ascii="Arial" w:hAnsi="Arial" w:cs="Arial"/>
                <w:bCs/>
                <w:sz w:val="16"/>
                <w:szCs w:val="16"/>
              </w:rPr>
              <w:t>BAT 53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39E76E" w14:textId="77777777" w:rsidR="00910B38" w:rsidRPr="00C51C78" w:rsidRDefault="00910B38">
            <w:pPr>
              <w:jc w:val="center"/>
              <w:rPr>
                <w:rFonts w:ascii="Arial" w:hAnsi="Arial" w:cs="Arial"/>
                <w:bCs/>
                <w:sz w:val="16"/>
                <w:szCs w:val="16"/>
              </w:rPr>
            </w:pPr>
            <w:r w:rsidRPr="00C51C78">
              <w:rPr>
                <w:rFonts w:ascii="Arial" w:hAnsi="Arial" w:cs="Arial"/>
                <w:bCs/>
                <w:sz w:val="16"/>
                <w:szCs w:val="16"/>
              </w:rPr>
              <w:t>Nie dotyczy.</w:t>
            </w:r>
          </w:p>
        </w:tc>
        <w:tc>
          <w:tcPr>
            <w:tcW w:w="6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02D19" w14:textId="77777777" w:rsidR="00910B38" w:rsidRPr="00C51C78" w:rsidRDefault="00910B38">
            <w:pPr>
              <w:autoSpaceDE w:val="0"/>
              <w:autoSpaceDN w:val="0"/>
              <w:adjustRightInd w:val="0"/>
              <w:jc w:val="both"/>
              <w:rPr>
                <w:rFonts w:ascii="Arial" w:hAnsi="Arial" w:cs="Arial"/>
                <w:bCs/>
                <w:sz w:val="16"/>
                <w:szCs w:val="16"/>
              </w:rPr>
            </w:pPr>
          </w:p>
        </w:tc>
      </w:tr>
    </w:tbl>
    <w:p w14:paraId="6EA5FD29" w14:textId="77777777" w:rsidR="00910B38" w:rsidRPr="00C51C78" w:rsidRDefault="00910B38" w:rsidP="0004498A">
      <w:pPr>
        <w:tabs>
          <w:tab w:val="left" w:pos="180"/>
          <w:tab w:val="left" w:pos="720"/>
        </w:tabs>
        <w:spacing w:line="276" w:lineRule="auto"/>
        <w:jc w:val="both"/>
        <w:rPr>
          <w:rFonts w:ascii="Arial" w:hAnsi="Arial" w:cs="Arial"/>
          <w:bCs/>
        </w:rPr>
      </w:pPr>
    </w:p>
    <w:p w14:paraId="2F536882" w14:textId="079332D4" w:rsidR="0004498A" w:rsidRPr="00C51C78" w:rsidRDefault="0004498A" w:rsidP="002358E6">
      <w:pPr>
        <w:tabs>
          <w:tab w:val="left" w:pos="180"/>
          <w:tab w:val="left" w:pos="567"/>
        </w:tabs>
        <w:spacing w:line="276" w:lineRule="auto"/>
        <w:jc w:val="both"/>
        <w:rPr>
          <w:rFonts w:ascii="Arial" w:hAnsi="Arial" w:cs="Arial"/>
          <w:bCs/>
        </w:rPr>
      </w:pPr>
      <w:r w:rsidRPr="00C51C78">
        <w:rPr>
          <w:rFonts w:ascii="Arial" w:hAnsi="Arial" w:cs="Arial"/>
          <w:bCs/>
        </w:rPr>
        <w:tab/>
      </w:r>
      <w:r w:rsidRPr="00C51C78">
        <w:rPr>
          <w:rFonts w:ascii="Arial" w:hAnsi="Arial" w:cs="Arial"/>
          <w:bCs/>
        </w:rPr>
        <w:tab/>
        <w:t xml:space="preserve">Przeprowadzona analiza wskazuje, że zastosowane rozwiązania techniczne </w:t>
      </w:r>
      <w:r w:rsidR="002358E6" w:rsidRPr="00C51C78">
        <w:rPr>
          <w:rFonts w:ascii="Arial" w:hAnsi="Arial" w:cs="Arial"/>
          <w:bCs/>
        </w:rPr>
        <w:br/>
      </w:r>
      <w:r w:rsidRPr="00C51C78">
        <w:rPr>
          <w:rFonts w:ascii="Arial" w:hAnsi="Arial" w:cs="Arial"/>
          <w:bCs/>
        </w:rPr>
        <w:t>w instalacji gwarantują spełnienie wymogów najlepszych dostępnych technik</w:t>
      </w:r>
      <w:r w:rsidR="002358E6" w:rsidRPr="00C51C78">
        <w:rPr>
          <w:rFonts w:ascii="Arial" w:hAnsi="Arial" w:cs="Arial"/>
          <w:bCs/>
        </w:rPr>
        <w:t xml:space="preserve">, </w:t>
      </w:r>
      <w:r w:rsidR="002358E6" w:rsidRPr="00C51C78">
        <w:rPr>
          <w:rFonts w:ascii="Arial" w:hAnsi="Arial" w:cs="Arial"/>
          <w:bCs/>
        </w:rPr>
        <w:br/>
        <w:t xml:space="preserve">o których mowa w konkluzjach </w:t>
      </w:r>
      <w:r w:rsidRPr="00C51C78">
        <w:rPr>
          <w:rFonts w:ascii="Arial" w:hAnsi="Arial" w:cs="Arial"/>
          <w:bCs/>
        </w:rPr>
        <w:t xml:space="preserve">BAT. Instalacja spełniać będzie wymogi prawne </w:t>
      </w:r>
      <w:r w:rsidR="002358E6" w:rsidRPr="00C51C78">
        <w:rPr>
          <w:rFonts w:ascii="Arial" w:hAnsi="Arial" w:cs="Arial"/>
          <w:bCs/>
        </w:rPr>
        <w:br/>
      </w:r>
      <w:r w:rsidRPr="00C51C78">
        <w:rPr>
          <w:rFonts w:ascii="Arial" w:hAnsi="Arial" w:cs="Arial"/>
          <w:bCs/>
        </w:rPr>
        <w:t xml:space="preserve">w zakresie emisji gazów i pyłów do powietrza, emisji ścieków do kanalizacji </w:t>
      </w:r>
      <w:r w:rsidRPr="00C51C78">
        <w:rPr>
          <w:rFonts w:ascii="Arial" w:hAnsi="Arial" w:cs="Arial"/>
          <w:bCs/>
        </w:rPr>
        <w:br/>
        <w:t xml:space="preserve">i hałasu do środowiska oraz stężeń gazów i pyłów w powietrzu na stanowiskach pracy. Gospodarka odpadami prowadzona będzie zgodnie z obowiązującymi przepisami prawnymi. </w:t>
      </w:r>
    </w:p>
    <w:p w14:paraId="2DDD1F04" w14:textId="321E7F23" w:rsidR="0004498A" w:rsidRPr="00C51C78" w:rsidRDefault="0004498A" w:rsidP="002358E6">
      <w:pPr>
        <w:shd w:val="clear" w:color="auto" w:fill="FFFFFF"/>
        <w:tabs>
          <w:tab w:val="left" w:pos="567"/>
        </w:tabs>
        <w:spacing w:line="276" w:lineRule="auto"/>
        <w:ind w:right="115"/>
        <w:jc w:val="both"/>
        <w:rPr>
          <w:rFonts w:ascii="Arial" w:hAnsi="Arial" w:cs="Arial"/>
          <w:bCs/>
        </w:rPr>
      </w:pPr>
      <w:r w:rsidRPr="00C51C78">
        <w:rPr>
          <w:rFonts w:ascii="Arial" w:hAnsi="Arial" w:cs="Arial"/>
          <w:bCs/>
        </w:rPr>
        <w:tab/>
      </w:r>
      <w:r w:rsidR="002358E6" w:rsidRPr="00C51C78">
        <w:rPr>
          <w:rFonts w:ascii="Arial" w:hAnsi="Arial" w:cs="Arial"/>
          <w:bCs/>
        </w:rPr>
        <w:t>Czysta Energia Polska Sp. z o.o</w:t>
      </w:r>
      <w:r w:rsidRPr="00C51C78">
        <w:rPr>
          <w:rFonts w:ascii="Arial" w:hAnsi="Arial" w:cs="Arial"/>
          <w:bCs/>
        </w:rPr>
        <w:t>. jako prowadzący instalację posiadał</w:t>
      </w:r>
      <w:r w:rsidR="002358E6" w:rsidRPr="00C51C78">
        <w:rPr>
          <w:rFonts w:ascii="Arial" w:hAnsi="Arial" w:cs="Arial"/>
          <w:bCs/>
        </w:rPr>
        <w:t>a</w:t>
      </w:r>
      <w:r w:rsidRPr="00C51C78">
        <w:rPr>
          <w:rFonts w:ascii="Arial" w:hAnsi="Arial" w:cs="Arial"/>
          <w:bCs/>
        </w:rPr>
        <w:t xml:space="preserve"> </w:t>
      </w:r>
      <w:r w:rsidRPr="00C51C78">
        <w:rPr>
          <w:rFonts w:ascii="Arial" w:hAnsi="Arial" w:cs="Arial"/>
          <w:bCs/>
        </w:rPr>
        <w:br/>
        <w:t>i realizował</w:t>
      </w:r>
      <w:r w:rsidR="002358E6" w:rsidRPr="00C51C78">
        <w:rPr>
          <w:rFonts w:ascii="Arial" w:hAnsi="Arial" w:cs="Arial"/>
          <w:bCs/>
        </w:rPr>
        <w:t>a</w:t>
      </w:r>
      <w:r w:rsidRPr="00C51C78">
        <w:rPr>
          <w:rFonts w:ascii="Arial" w:hAnsi="Arial" w:cs="Arial"/>
          <w:bCs/>
        </w:rPr>
        <w:t xml:space="preserve"> będzie politykę dotyczącą jakości środowiska i bezpieczeństwa obejmującą zespół działań zmierzających do minimalizacji wpływu na środowisko. Wystąpienie sytuacji awaryjnej w zakładzie mogącej spowodować zagrożenie dla środowiska będzie minimalizowane poprzez stosowanie opracowanych procedur.</w:t>
      </w:r>
    </w:p>
    <w:p w14:paraId="16FBA37D" w14:textId="4E7E1E93" w:rsidR="0004498A" w:rsidRPr="00C51C78" w:rsidRDefault="002358E6" w:rsidP="0004498A">
      <w:pPr>
        <w:spacing w:line="276" w:lineRule="auto"/>
        <w:ind w:firstLine="284"/>
        <w:jc w:val="both"/>
        <w:rPr>
          <w:rFonts w:ascii="Arial" w:hAnsi="Arial" w:cs="Arial"/>
          <w:bCs/>
        </w:rPr>
      </w:pPr>
      <w:r w:rsidRPr="00C51C78">
        <w:rPr>
          <w:rFonts w:ascii="Arial" w:hAnsi="Arial" w:cs="Arial"/>
          <w:bCs/>
        </w:rPr>
        <w:t xml:space="preserve">    </w:t>
      </w:r>
      <w:r w:rsidR="0004498A" w:rsidRPr="00C51C78">
        <w:rPr>
          <w:rFonts w:ascii="Arial" w:hAnsi="Arial" w:cs="Arial"/>
          <w:bCs/>
        </w:rPr>
        <w:t>Niniejsza decyzja reguluje stan formalno-prawny eksploatacji instalacji wymagany przepisami ustawy z dnia 27 kwietnia 2001r. Prawo ochrony środowiska oraz określa warunki przetwarzania, wytwarzania i magazynowania odpadów na zasadach określonych w przepisach ustawy z dnia 14 grudnia 2012r. o odpadach</w:t>
      </w:r>
      <w:r w:rsidR="00C27698" w:rsidRPr="00C51C78">
        <w:rPr>
          <w:rFonts w:ascii="Arial" w:hAnsi="Arial" w:cs="Arial"/>
          <w:bCs/>
        </w:rPr>
        <w:t>.</w:t>
      </w:r>
      <w:r w:rsidR="0004498A" w:rsidRPr="00C51C78">
        <w:rPr>
          <w:rFonts w:ascii="Arial" w:hAnsi="Arial" w:cs="Arial"/>
          <w:bCs/>
        </w:rPr>
        <w:t xml:space="preserve"> </w:t>
      </w:r>
    </w:p>
    <w:p w14:paraId="10F73A35" w14:textId="351190F6" w:rsidR="0004498A" w:rsidRPr="00C51C78" w:rsidRDefault="0004498A" w:rsidP="0004498A">
      <w:pPr>
        <w:tabs>
          <w:tab w:val="left" w:pos="180"/>
          <w:tab w:val="left" w:pos="720"/>
        </w:tabs>
        <w:spacing w:line="276" w:lineRule="auto"/>
        <w:jc w:val="both"/>
        <w:rPr>
          <w:rFonts w:ascii="Arial" w:hAnsi="Arial" w:cs="Arial"/>
          <w:bCs/>
        </w:rPr>
      </w:pPr>
      <w:r w:rsidRPr="00C51C78">
        <w:rPr>
          <w:rFonts w:ascii="Arial" w:hAnsi="Arial" w:cs="Arial"/>
          <w:bCs/>
        </w:rPr>
        <w:tab/>
      </w:r>
      <w:r w:rsidRPr="00C51C78">
        <w:rPr>
          <w:rFonts w:ascii="Arial" w:hAnsi="Arial" w:cs="Arial"/>
          <w:bCs/>
        </w:rPr>
        <w:tab/>
        <w:t xml:space="preserve">W odniesieniu do art. 46 ustawy o odpadach ustalono na podstawie wniosku, </w:t>
      </w:r>
      <w:r w:rsidRPr="00C51C78">
        <w:rPr>
          <w:rFonts w:ascii="Arial" w:hAnsi="Arial" w:cs="Arial"/>
          <w:bCs/>
        </w:rPr>
        <w:br/>
        <w:t xml:space="preserve">że zamierzony sposób gospodarowania odpadami w instalacji mechaniczno – biologicznego przetwarzania odpadów nie spowoduje przekroczeń wartości dopuszczalnych stężeń zanieczyszczeń powietrza i natężenia hałasu, nie spowoduje też zanieczyszczeń gruntu i wód podziemnych, a tym samym nie będzie </w:t>
      </w:r>
      <w:r w:rsidRPr="00C51C78">
        <w:rPr>
          <w:rFonts w:ascii="Arial" w:hAnsi="Arial" w:cs="Arial"/>
          <w:bCs/>
        </w:rPr>
        <w:br/>
        <w:t>powodować zagrożenia dla życia lub zdrowia ludzi lub dla środowiska. We wniosku przedstawiono rozwiązania konstrukcyjne projektowanych instalacji i urządzeń,</w:t>
      </w:r>
      <w:r w:rsidRPr="00C51C78">
        <w:rPr>
          <w:rFonts w:ascii="Arial" w:hAnsi="Arial" w:cs="Arial"/>
          <w:bCs/>
          <w:iCs/>
        </w:rPr>
        <w:t xml:space="preserve"> istotne z punktu widzenia przeciwdziałania zanieczyszczeniom</w:t>
      </w:r>
      <w:r w:rsidRPr="00C51C78">
        <w:rPr>
          <w:rFonts w:ascii="Arial" w:hAnsi="Arial" w:cs="Arial"/>
          <w:bCs/>
        </w:rPr>
        <w:t>; m.in.  rozwiązania chroniące środowisko wodno – gruntowe.</w:t>
      </w:r>
      <w:r w:rsidR="00C27698" w:rsidRPr="00C51C78">
        <w:rPr>
          <w:rFonts w:ascii="Arial" w:hAnsi="Arial" w:cs="Arial"/>
          <w:bCs/>
        </w:rPr>
        <w:t xml:space="preserve"> </w:t>
      </w:r>
      <w:r w:rsidRPr="00C51C78">
        <w:rPr>
          <w:rFonts w:ascii="Arial" w:hAnsi="Arial" w:cs="Arial"/>
          <w:bCs/>
        </w:rPr>
        <w:t xml:space="preserve">Wydajność instalacji ustalona została zgodnie </w:t>
      </w:r>
      <w:r w:rsidR="00C27698" w:rsidRPr="00C51C78">
        <w:rPr>
          <w:rFonts w:ascii="Arial" w:hAnsi="Arial" w:cs="Arial"/>
          <w:bCs/>
        </w:rPr>
        <w:br/>
      </w:r>
      <w:r w:rsidRPr="00C51C78">
        <w:rPr>
          <w:rFonts w:ascii="Arial" w:hAnsi="Arial" w:cs="Arial"/>
          <w:bCs/>
        </w:rPr>
        <w:t xml:space="preserve">z zapisami Planu </w:t>
      </w:r>
      <w:r w:rsidR="00C27698" w:rsidRPr="00C51C78">
        <w:rPr>
          <w:rFonts w:ascii="Arial" w:hAnsi="Arial" w:cs="Arial"/>
          <w:bCs/>
        </w:rPr>
        <w:t>G</w:t>
      </w:r>
      <w:r w:rsidRPr="00C51C78">
        <w:rPr>
          <w:rFonts w:ascii="Arial" w:hAnsi="Arial" w:cs="Arial"/>
          <w:bCs/>
        </w:rPr>
        <w:t xml:space="preserve">ospodarki </w:t>
      </w:r>
      <w:r w:rsidR="00C27698" w:rsidRPr="00C51C78">
        <w:rPr>
          <w:rFonts w:ascii="Arial" w:hAnsi="Arial" w:cs="Arial"/>
          <w:bCs/>
        </w:rPr>
        <w:t>O</w:t>
      </w:r>
      <w:r w:rsidRPr="00C51C78">
        <w:rPr>
          <w:rFonts w:ascii="Arial" w:hAnsi="Arial" w:cs="Arial"/>
          <w:bCs/>
        </w:rPr>
        <w:t xml:space="preserve">dpadami dla </w:t>
      </w:r>
      <w:r w:rsidR="00C27698" w:rsidRPr="00C51C78">
        <w:rPr>
          <w:rFonts w:ascii="Arial" w:hAnsi="Arial" w:cs="Arial"/>
          <w:bCs/>
        </w:rPr>
        <w:t>W</w:t>
      </w:r>
      <w:r w:rsidRPr="00C51C78">
        <w:rPr>
          <w:rFonts w:ascii="Arial" w:hAnsi="Arial" w:cs="Arial"/>
          <w:bCs/>
        </w:rPr>
        <w:t xml:space="preserve">ojewództwa </w:t>
      </w:r>
      <w:r w:rsidR="00C27698" w:rsidRPr="00C51C78">
        <w:rPr>
          <w:rFonts w:ascii="Arial" w:hAnsi="Arial" w:cs="Arial"/>
          <w:bCs/>
        </w:rPr>
        <w:t>P</w:t>
      </w:r>
      <w:r w:rsidRPr="00C51C78">
        <w:rPr>
          <w:rFonts w:ascii="Arial" w:hAnsi="Arial" w:cs="Arial"/>
          <w:bCs/>
        </w:rPr>
        <w:t>odkarpackiego, tym samym przyjęty sposób gospodarowania odpadami nie będzie naruszał przepisu prawa miejscowego w tym zakresie. Stosowana technologia mechaniczno - biologicznego przetwarzania odpadów spełniać będzie</w:t>
      </w:r>
      <w:r w:rsidR="00C27698" w:rsidRPr="00C51C78">
        <w:rPr>
          <w:rFonts w:ascii="Arial" w:hAnsi="Arial" w:cs="Arial"/>
          <w:bCs/>
        </w:rPr>
        <w:t>,</w:t>
      </w:r>
      <w:r w:rsidRPr="00C51C78">
        <w:rPr>
          <w:rFonts w:ascii="Arial" w:hAnsi="Arial" w:cs="Arial"/>
          <w:bCs/>
        </w:rPr>
        <w:t xml:space="preserve"> </w:t>
      </w:r>
      <w:r w:rsidR="00C27698" w:rsidRPr="00C51C78">
        <w:rPr>
          <w:rFonts w:ascii="Arial" w:hAnsi="Arial" w:cs="Arial"/>
          <w:bCs/>
        </w:rPr>
        <w:t xml:space="preserve">zgodnie z art. 207 ustawy Prawo ochrony środowiska  </w:t>
      </w:r>
      <w:r w:rsidRPr="00C51C78">
        <w:rPr>
          <w:rFonts w:ascii="Arial" w:hAnsi="Arial" w:cs="Arial"/>
          <w:bCs/>
        </w:rPr>
        <w:t>wymagania najlepszej dostępnej techniki</w:t>
      </w:r>
      <w:r w:rsidR="006602CE" w:rsidRPr="00C51C78">
        <w:rPr>
          <w:rFonts w:ascii="Arial" w:hAnsi="Arial" w:cs="Arial"/>
          <w:bCs/>
        </w:rPr>
        <w:t>,</w:t>
      </w:r>
      <w:r w:rsidR="00C27698" w:rsidRPr="00C51C78">
        <w:rPr>
          <w:rFonts w:ascii="Arial" w:hAnsi="Arial" w:cs="Arial"/>
          <w:bCs/>
        </w:rPr>
        <w:t xml:space="preserve"> o których mowa w </w:t>
      </w:r>
      <w:r w:rsidR="006602CE" w:rsidRPr="00C51C78">
        <w:rPr>
          <w:rFonts w:ascii="Arial" w:hAnsi="Arial" w:cs="Arial"/>
          <w:bCs/>
        </w:rPr>
        <w:t xml:space="preserve">decyzji wykonawczej Komisji Europejskiej (UE) 2018/1147 z dnia </w:t>
      </w:r>
      <w:r w:rsidR="006602CE" w:rsidRPr="00C51C78">
        <w:rPr>
          <w:rFonts w:ascii="Arial" w:hAnsi="Arial" w:cs="Arial"/>
          <w:bCs/>
        </w:rPr>
        <w:br/>
        <w:t>10 sierpnia 2018 r. ustanawiającej   konkluzje   dotyczące   najlepszych   dostępnych   technik   (BAT)   w   odniesieniu   do przetwarzania odpadów,   zgodnie  z  dyrektywą  Parlamentu  Europejskiego  i  Rady 2010/75/UE.</w:t>
      </w:r>
    </w:p>
    <w:p w14:paraId="7780C02B" w14:textId="77777777" w:rsidR="0004498A" w:rsidRPr="00C51C78" w:rsidRDefault="0004498A" w:rsidP="006602CE">
      <w:pPr>
        <w:pStyle w:val="Tekstpodstawowy"/>
        <w:spacing w:line="276" w:lineRule="auto"/>
        <w:ind w:firstLine="708"/>
        <w:jc w:val="both"/>
        <w:rPr>
          <w:rFonts w:ascii="Arial" w:hAnsi="Arial" w:cs="Arial"/>
          <w:bCs/>
        </w:rPr>
      </w:pPr>
      <w:r w:rsidRPr="00C51C78">
        <w:rPr>
          <w:rFonts w:ascii="Arial" w:hAnsi="Arial" w:cs="Arial"/>
          <w:bCs/>
        </w:rPr>
        <w:t xml:space="preserve">Wykorzystywane na terenie Zakładu substancje nie będą stwarzać zagrożenia, prowadzony będzie monitoring zużywanej na potrzeby instalacji energii, wody i innych surowców oraz materiałów i paliw oraz działania ograniczające ich zużycie. Proces mechaniczno – biologicznego przetwarzania zmieszanych odpadów komunalnych oraz odpadów selektywnie zbieranych prowadził będzie do wydzielenia frakcji </w:t>
      </w:r>
      <w:r w:rsidRPr="00C51C78">
        <w:rPr>
          <w:rFonts w:ascii="Arial" w:hAnsi="Arial" w:cs="Arial"/>
          <w:bCs/>
        </w:rPr>
        <w:lastRenderedPageBreak/>
        <w:t xml:space="preserve">nadających się do wykorzystania materiałowego lub energetycznego (możliwość odzysku odpadów)  i frakcji, które można unieszkodliwić w inny sposób. </w:t>
      </w:r>
    </w:p>
    <w:p w14:paraId="21592550" w14:textId="77777777" w:rsidR="0004498A" w:rsidRPr="00C51C78" w:rsidRDefault="0004498A" w:rsidP="0004498A">
      <w:pPr>
        <w:spacing w:line="276" w:lineRule="auto"/>
        <w:ind w:firstLine="708"/>
        <w:jc w:val="both"/>
        <w:rPr>
          <w:rFonts w:ascii="Arial" w:hAnsi="Arial" w:cs="Arial"/>
          <w:bCs/>
        </w:rPr>
      </w:pPr>
      <w:r w:rsidRPr="00C51C78">
        <w:rPr>
          <w:rFonts w:ascii="Arial" w:hAnsi="Arial" w:cs="Arial"/>
          <w:bCs/>
        </w:rPr>
        <w:t xml:space="preserve">Nie przewiduje się pracy instalacji w warunkach eksploatacyjnych odbiegających od normalnych. </w:t>
      </w:r>
    </w:p>
    <w:p w14:paraId="07D095AE" w14:textId="77777777" w:rsidR="006602CE" w:rsidRPr="00C51C78" w:rsidRDefault="0004498A" w:rsidP="0004498A">
      <w:pPr>
        <w:pStyle w:val="StylTekstPierwszywiersz07cmInterlinia15wiersza"/>
        <w:spacing w:line="276" w:lineRule="auto"/>
        <w:ind w:firstLine="0"/>
        <w:rPr>
          <w:rFonts w:ascii="Arial" w:hAnsi="Arial" w:cs="Arial"/>
          <w:bCs/>
        </w:rPr>
      </w:pPr>
      <w:r w:rsidRPr="00C51C78">
        <w:rPr>
          <w:rFonts w:ascii="Arial" w:hAnsi="Arial" w:cs="Arial"/>
          <w:bCs/>
        </w:rPr>
        <w:t xml:space="preserve">           </w:t>
      </w:r>
    </w:p>
    <w:p w14:paraId="73F932EB" w14:textId="7D1AE23B" w:rsidR="0004498A" w:rsidRPr="00C51C78" w:rsidRDefault="006602CE" w:rsidP="0072679A">
      <w:pPr>
        <w:pStyle w:val="StylTekstPierwszywiersz07cmInterlinia15wiersza"/>
        <w:tabs>
          <w:tab w:val="clear" w:pos="993"/>
          <w:tab w:val="left" w:pos="709"/>
        </w:tabs>
        <w:spacing w:line="276" w:lineRule="auto"/>
        <w:ind w:firstLine="0"/>
        <w:rPr>
          <w:rFonts w:ascii="Arial" w:hAnsi="Arial" w:cs="Arial"/>
          <w:bCs/>
          <w:szCs w:val="24"/>
        </w:rPr>
      </w:pPr>
      <w:r w:rsidRPr="00C51C78">
        <w:rPr>
          <w:rFonts w:ascii="Arial" w:hAnsi="Arial" w:cs="Arial"/>
          <w:bCs/>
        </w:rPr>
        <w:tab/>
      </w:r>
      <w:r w:rsidR="0004498A" w:rsidRPr="00C51C78">
        <w:rPr>
          <w:rFonts w:ascii="Arial" w:hAnsi="Arial" w:cs="Arial"/>
          <w:bCs/>
        </w:rPr>
        <w:t xml:space="preserve">Tym samym, uwzględniając wszystkie przywołane w uzasadnieniu okoliczności faktyczne i prawne co do zawartości wniosku, należało uwzględnić żądanie wniosku </w:t>
      </w:r>
      <w:r w:rsidRPr="00C51C78">
        <w:rPr>
          <w:rFonts w:ascii="Arial" w:hAnsi="Arial" w:cs="Arial"/>
          <w:bCs/>
          <w:kern w:val="3"/>
        </w:rPr>
        <w:t>Czysta Energia Polska Sp. z o.o., ul. Lecha 10, 41-800 Zabrze</w:t>
      </w:r>
      <w:r w:rsidRPr="00C51C78">
        <w:rPr>
          <w:rFonts w:ascii="Arial" w:hAnsi="Arial" w:cs="Arial"/>
          <w:bCs/>
          <w:szCs w:val="24"/>
        </w:rPr>
        <w:t xml:space="preserve"> </w:t>
      </w:r>
      <w:r w:rsidR="0004498A" w:rsidRPr="00C51C78">
        <w:rPr>
          <w:rFonts w:ascii="Arial" w:hAnsi="Arial" w:cs="Arial"/>
          <w:bCs/>
          <w:szCs w:val="24"/>
        </w:rPr>
        <w:t xml:space="preserve">udzielając Spółce pozwolenia zintegrowanego na prowadzenie </w:t>
      </w:r>
      <w:r w:rsidRPr="00C51C78">
        <w:rPr>
          <w:rFonts w:ascii="Arial" w:hAnsi="Arial" w:cs="Arial"/>
          <w:bCs/>
          <w:szCs w:val="24"/>
        </w:rPr>
        <w:t xml:space="preserve">w Tarnobrzegu przy ul. Strefowej </w:t>
      </w:r>
      <w:r w:rsidR="0004498A" w:rsidRPr="00C51C78">
        <w:rPr>
          <w:rFonts w:ascii="Arial" w:hAnsi="Arial" w:cs="Arial"/>
          <w:bCs/>
          <w:szCs w:val="24"/>
        </w:rPr>
        <w:t xml:space="preserve">instalacji do mechaniczno – biologicznego przetwarzania </w:t>
      </w:r>
      <w:r w:rsidRPr="00C51C78">
        <w:rPr>
          <w:rFonts w:ascii="Arial" w:hAnsi="Arial" w:cs="Arial"/>
          <w:bCs/>
          <w:szCs w:val="24"/>
        </w:rPr>
        <w:t xml:space="preserve">odpadów </w:t>
      </w:r>
      <w:r w:rsidR="0004498A" w:rsidRPr="00C51C78">
        <w:rPr>
          <w:rFonts w:ascii="Arial" w:hAnsi="Arial" w:cs="Arial"/>
          <w:bCs/>
          <w:szCs w:val="24"/>
        </w:rPr>
        <w:t>o wydajności części mechanicznej 36 000 Mg/rok, średnio 120 Mg/dobę i wydajności maksymalnej części biologicznej 18 340 Mg/rok, średnio 50,24 Mg/dobę.</w:t>
      </w:r>
    </w:p>
    <w:p w14:paraId="3A235ECD" w14:textId="77777777" w:rsidR="0004498A" w:rsidRPr="00C51C78" w:rsidRDefault="0004498A" w:rsidP="0004498A">
      <w:pPr>
        <w:pStyle w:val="StylTekstPierwszywiersz07cmInterlinia15wiersza"/>
        <w:spacing w:line="276" w:lineRule="auto"/>
        <w:ind w:firstLine="0"/>
        <w:rPr>
          <w:rFonts w:ascii="Arial" w:hAnsi="Arial" w:cs="Arial"/>
          <w:bCs/>
          <w:sz w:val="12"/>
          <w:szCs w:val="24"/>
        </w:rPr>
      </w:pPr>
    </w:p>
    <w:p w14:paraId="7565A892" w14:textId="77777777" w:rsidR="0004498A" w:rsidRPr="00C51C78" w:rsidRDefault="0004498A" w:rsidP="0004498A">
      <w:pPr>
        <w:spacing w:line="276" w:lineRule="auto"/>
        <w:ind w:firstLine="284"/>
        <w:jc w:val="both"/>
        <w:rPr>
          <w:rFonts w:ascii="Arial" w:hAnsi="Arial" w:cs="Arial"/>
          <w:bCs/>
        </w:rPr>
      </w:pPr>
      <w:r w:rsidRPr="00C51C78">
        <w:rPr>
          <w:rFonts w:ascii="Arial" w:hAnsi="Arial" w:cs="Arial"/>
          <w:bCs/>
        </w:rPr>
        <w:t xml:space="preserve">Zgodnie z art. 10 § 1 Kpa organ zapewnił stronie czynny udział w każdym </w:t>
      </w:r>
      <w:r w:rsidRPr="00C51C78">
        <w:rPr>
          <w:rFonts w:ascii="Arial" w:hAnsi="Arial" w:cs="Arial"/>
          <w:bCs/>
        </w:rPr>
        <w:br/>
        <w:t xml:space="preserve">stadium postępowania, a przed wydaniem decyzji umożliwił wypowiedzenie </w:t>
      </w:r>
      <w:r w:rsidRPr="00C51C78">
        <w:rPr>
          <w:rFonts w:ascii="Arial" w:hAnsi="Arial" w:cs="Arial"/>
          <w:bCs/>
        </w:rPr>
        <w:br/>
        <w:t>się co do zebranych materiałów.</w:t>
      </w:r>
    </w:p>
    <w:p w14:paraId="5800E32C" w14:textId="77777777" w:rsidR="0004498A" w:rsidRPr="00C51C78" w:rsidRDefault="0004498A" w:rsidP="0004498A">
      <w:pPr>
        <w:spacing w:after="240" w:line="276" w:lineRule="auto"/>
        <w:ind w:firstLine="708"/>
        <w:jc w:val="both"/>
        <w:rPr>
          <w:rFonts w:ascii="Arial" w:hAnsi="Arial" w:cs="Arial"/>
          <w:bCs/>
          <w:sz w:val="2"/>
        </w:rPr>
      </w:pPr>
    </w:p>
    <w:p w14:paraId="3517EBD2" w14:textId="77777777" w:rsidR="0004498A" w:rsidRPr="00C51C78" w:rsidRDefault="0004498A" w:rsidP="0004498A">
      <w:pPr>
        <w:spacing w:after="240" w:line="276" w:lineRule="auto"/>
        <w:ind w:firstLine="567"/>
        <w:jc w:val="both"/>
        <w:rPr>
          <w:rFonts w:ascii="Arial" w:hAnsi="Arial" w:cs="Arial"/>
          <w:bCs/>
        </w:rPr>
      </w:pPr>
      <w:r w:rsidRPr="00C51C78">
        <w:rPr>
          <w:rFonts w:ascii="Arial" w:hAnsi="Arial" w:cs="Arial"/>
          <w:bCs/>
        </w:rPr>
        <w:t>Uwzględniając powyższe orzeczono jak w sentencji.</w:t>
      </w:r>
    </w:p>
    <w:p w14:paraId="71BEB326" w14:textId="77777777" w:rsidR="0004498A" w:rsidRPr="00C51C78" w:rsidRDefault="0004498A" w:rsidP="0004498A">
      <w:pPr>
        <w:spacing w:line="276" w:lineRule="auto"/>
        <w:jc w:val="center"/>
        <w:rPr>
          <w:rFonts w:ascii="Arial" w:hAnsi="Arial" w:cs="Arial"/>
          <w:bCs/>
        </w:rPr>
      </w:pPr>
      <w:r w:rsidRPr="00C51C78">
        <w:rPr>
          <w:rFonts w:ascii="Arial" w:hAnsi="Arial" w:cs="Arial"/>
          <w:bCs/>
        </w:rPr>
        <w:t xml:space="preserve">P o u c z e n i e </w:t>
      </w:r>
    </w:p>
    <w:p w14:paraId="3BEBAD2B" w14:textId="77777777" w:rsidR="0004498A" w:rsidRPr="00C51C78" w:rsidRDefault="0004498A" w:rsidP="0004498A">
      <w:pPr>
        <w:spacing w:line="276" w:lineRule="auto"/>
        <w:ind w:firstLine="426"/>
        <w:jc w:val="both"/>
        <w:rPr>
          <w:rFonts w:ascii="Arial" w:hAnsi="Arial" w:cs="Arial"/>
          <w:bCs/>
          <w:sz w:val="14"/>
          <w:szCs w:val="14"/>
        </w:rPr>
      </w:pPr>
      <w:r w:rsidRPr="00C51C78">
        <w:rPr>
          <w:rFonts w:ascii="Arial" w:hAnsi="Arial" w:cs="Arial"/>
          <w:bCs/>
        </w:rPr>
        <w:t xml:space="preserve"> </w:t>
      </w:r>
    </w:p>
    <w:p w14:paraId="5B5F27E8" w14:textId="77777777" w:rsidR="0004498A" w:rsidRPr="00C51C78" w:rsidRDefault="0004498A" w:rsidP="0004498A">
      <w:pPr>
        <w:spacing w:line="276" w:lineRule="auto"/>
        <w:ind w:firstLine="426"/>
        <w:jc w:val="both"/>
        <w:rPr>
          <w:rFonts w:ascii="Arial" w:hAnsi="Arial" w:cs="Arial"/>
          <w:bCs/>
        </w:rPr>
      </w:pPr>
      <w:r w:rsidRPr="00C51C78">
        <w:rPr>
          <w:rFonts w:ascii="Arial" w:hAnsi="Arial" w:cs="Arial"/>
          <w:bCs/>
        </w:rPr>
        <w:t xml:space="preserve">Od niniejszej decyzji służy odwołanie do Ministra Klimatu i Środowiska za pośrednictwem Marszałka Województwa Podkarpackiego w terminie 14 dni od dnia doręczenia decyzji. </w:t>
      </w:r>
    </w:p>
    <w:p w14:paraId="6C8ACE96" w14:textId="77777777" w:rsidR="0004498A" w:rsidRPr="00C51C78" w:rsidRDefault="0004498A" w:rsidP="0004498A">
      <w:pPr>
        <w:autoSpaceDE w:val="0"/>
        <w:adjustRightInd w:val="0"/>
        <w:spacing w:line="276" w:lineRule="auto"/>
        <w:rPr>
          <w:rFonts w:ascii="Arial" w:hAnsi="Arial" w:cs="Arial"/>
          <w:bCs/>
          <w:sz w:val="2"/>
          <w:szCs w:val="18"/>
        </w:rPr>
      </w:pPr>
    </w:p>
    <w:p w14:paraId="2424527F" w14:textId="77777777" w:rsidR="0004498A" w:rsidRPr="00C51C78" w:rsidRDefault="0004498A" w:rsidP="0004498A">
      <w:pPr>
        <w:tabs>
          <w:tab w:val="left" w:pos="426"/>
        </w:tabs>
        <w:spacing w:line="276" w:lineRule="auto"/>
        <w:jc w:val="both"/>
        <w:rPr>
          <w:rFonts w:ascii="Arial" w:hAnsi="Arial" w:cs="Arial"/>
          <w:bCs/>
        </w:rPr>
      </w:pPr>
      <w:r w:rsidRPr="00C51C78">
        <w:rPr>
          <w:rFonts w:ascii="Arial" w:hAnsi="Arial" w:cs="Arial"/>
          <w:bCs/>
        </w:rPr>
        <w:t>       W trakcie biegu terminu do wniesienia odwołania Stronie przysługuje prawo do zrzeczenia się odwołania, które należy wnieść do Marszałka Województwa Podkarpackiego. Z dniem doręczenia Marszałkowi Województwa Podkarpackiego oświadczenia o zrzeczeniu się prawa do wniesienia odwołania przez Stronę niniejsza decyzja staje się ostateczna i prawomocna.</w:t>
      </w:r>
    </w:p>
    <w:p w14:paraId="207D8B4F" w14:textId="77777777" w:rsidR="0004498A" w:rsidRPr="00C51C78" w:rsidRDefault="0004498A" w:rsidP="0004498A">
      <w:pPr>
        <w:pStyle w:val="Default"/>
        <w:spacing w:line="276" w:lineRule="auto"/>
        <w:rPr>
          <w:rFonts w:ascii="Arial" w:hAnsi="Arial" w:cs="Arial"/>
          <w:bCs/>
          <w:color w:val="auto"/>
          <w:sz w:val="20"/>
          <w:szCs w:val="20"/>
        </w:rPr>
      </w:pPr>
    </w:p>
    <w:p w14:paraId="0B561FE2" w14:textId="77777777" w:rsidR="0004498A" w:rsidRPr="00C51C78" w:rsidRDefault="0004498A" w:rsidP="0004498A">
      <w:pPr>
        <w:pStyle w:val="Default"/>
        <w:spacing w:line="276" w:lineRule="auto"/>
        <w:rPr>
          <w:rFonts w:ascii="Arial" w:hAnsi="Arial" w:cs="Arial"/>
          <w:bCs/>
          <w:color w:val="auto"/>
          <w:sz w:val="20"/>
          <w:szCs w:val="20"/>
        </w:rPr>
      </w:pPr>
    </w:p>
    <w:p w14:paraId="0211CDD6" w14:textId="77777777" w:rsidR="0004498A" w:rsidRPr="00C51C78" w:rsidRDefault="0004498A" w:rsidP="0004498A">
      <w:pPr>
        <w:pStyle w:val="Default"/>
        <w:spacing w:line="276" w:lineRule="auto"/>
        <w:rPr>
          <w:rFonts w:ascii="Arial" w:hAnsi="Arial" w:cs="Arial"/>
          <w:bCs/>
          <w:color w:val="auto"/>
          <w:sz w:val="20"/>
          <w:szCs w:val="20"/>
        </w:rPr>
      </w:pPr>
    </w:p>
    <w:p w14:paraId="00124F15" w14:textId="77777777" w:rsidR="0004498A" w:rsidRPr="00C51C78" w:rsidRDefault="0004498A" w:rsidP="0004498A">
      <w:pPr>
        <w:pStyle w:val="Default"/>
        <w:spacing w:line="276" w:lineRule="auto"/>
        <w:rPr>
          <w:rFonts w:ascii="Arial" w:hAnsi="Arial" w:cs="Arial"/>
          <w:bCs/>
          <w:color w:val="auto"/>
          <w:sz w:val="20"/>
          <w:szCs w:val="20"/>
        </w:rPr>
      </w:pPr>
    </w:p>
    <w:p w14:paraId="59707EEB" w14:textId="47EE63F6" w:rsidR="0004498A" w:rsidRPr="00C51C78" w:rsidRDefault="0004498A" w:rsidP="0004498A">
      <w:pPr>
        <w:pStyle w:val="Default"/>
        <w:spacing w:line="276" w:lineRule="auto"/>
        <w:rPr>
          <w:rFonts w:ascii="Arial" w:hAnsi="Arial" w:cs="Arial"/>
          <w:bCs/>
          <w:color w:val="auto"/>
          <w:sz w:val="20"/>
          <w:szCs w:val="20"/>
        </w:rPr>
      </w:pPr>
    </w:p>
    <w:p w14:paraId="1F7DAB83" w14:textId="33297D95" w:rsidR="0001214A" w:rsidRPr="00C51C78" w:rsidRDefault="0001214A" w:rsidP="0004498A">
      <w:pPr>
        <w:pStyle w:val="Default"/>
        <w:spacing w:line="276" w:lineRule="auto"/>
        <w:rPr>
          <w:rFonts w:ascii="Arial" w:hAnsi="Arial" w:cs="Arial"/>
          <w:bCs/>
          <w:color w:val="auto"/>
          <w:sz w:val="20"/>
          <w:szCs w:val="20"/>
        </w:rPr>
      </w:pPr>
    </w:p>
    <w:p w14:paraId="59C3916C" w14:textId="77777777" w:rsidR="0001214A" w:rsidRPr="00C51C78" w:rsidRDefault="0001214A" w:rsidP="0004498A">
      <w:pPr>
        <w:pStyle w:val="Default"/>
        <w:spacing w:line="276" w:lineRule="auto"/>
        <w:rPr>
          <w:rFonts w:ascii="Arial" w:hAnsi="Arial" w:cs="Arial"/>
          <w:bCs/>
          <w:color w:val="auto"/>
          <w:sz w:val="12"/>
          <w:szCs w:val="12"/>
        </w:rPr>
      </w:pPr>
    </w:p>
    <w:p w14:paraId="03A32F8F" w14:textId="77777777" w:rsidR="00CF5A23" w:rsidRPr="00C51C78" w:rsidRDefault="00CF5A23" w:rsidP="0004498A">
      <w:pPr>
        <w:pStyle w:val="Default"/>
        <w:spacing w:line="276" w:lineRule="auto"/>
        <w:rPr>
          <w:rFonts w:ascii="Arial" w:hAnsi="Arial" w:cs="Arial"/>
          <w:bCs/>
          <w:color w:val="auto"/>
          <w:sz w:val="20"/>
          <w:szCs w:val="20"/>
        </w:rPr>
      </w:pPr>
    </w:p>
    <w:p w14:paraId="4BC1E73D" w14:textId="77777777" w:rsidR="0004498A" w:rsidRPr="00C51C78" w:rsidRDefault="0004498A" w:rsidP="0004498A">
      <w:pPr>
        <w:pStyle w:val="Default"/>
        <w:spacing w:line="276" w:lineRule="auto"/>
        <w:rPr>
          <w:rFonts w:ascii="Arial" w:hAnsi="Arial" w:cs="Arial"/>
          <w:bCs/>
          <w:color w:val="auto"/>
          <w:sz w:val="20"/>
          <w:szCs w:val="20"/>
        </w:rPr>
      </w:pPr>
    </w:p>
    <w:p w14:paraId="056867BE" w14:textId="62305EC4" w:rsidR="0004498A" w:rsidRPr="00C51C78" w:rsidRDefault="0004498A" w:rsidP="0004498A">
      <w:pPr>
        <w:autoSpaceDE w:val="0"/>
        <w:adjustRightInd w:val="0"/>
        <w:spacing w:line="276" w:lineRule="auto"/>
        <w:jc w:val="both"/>
        <w:rPr>
          <w:rFonts w:ascii="Arial" w:hAnsi="Arial" w:cs="Arial"/>
          <w:bCs/>
          <w:sz w:val="20"/>
          <w:szCs w:val="20"/>
        </w:rPr>
      </w:pPr>
      <w:r w:rsidRPr="00C51C78">
        <w:rPr>
          <w:rFonts w:ascii="Arial" w:hAnsi="Arial" w:cs="Arial"/>
          <w:bCs/>
          <w:sz w:val="20"/>
          <w:szCs w:val="20"/>
        </w:rPr>
        <w:t xml:space="preserve">opłata skarbowa w wys. </w:t>
      </w:r>
      <w:r w:rsidR="00FA1CDF" w:rsidRPr="00C51C78">
        <w:rPr>
          <w:rFonts w:ascii="Arial" w:hAnsi="Arial" w:cs="Arial"/>
          <w:bCs/>
          <w:sz w:val="20"/>
          <w:szCs w:val="20"/>
        </w:rPr>
        <w:t>2 011</w:t>
      </w:r>
      <w:r w:rsidRPr="00C51C78">
        <w:rPr>
          <w:rFonts w:ascii="Arial" w:hAnsi="Arial" w:cs="Arial"/>
          <w:bCs/>
          <w:sz w:val="20"/>
          <w:szCs w:val="20"/>
        </w:rPr>
        <w:t>,00 zł</w:t>
      </w:r>
    </w:p>
    <w:p w14:paraId="11608F1C" w14:textId="02EC9A76" w:rsidR="0004498A" w:rsidRPr="00C51C78" w:rsidRDefault="0004498A" w:rsidP="0004498A">
      <w:pPr>
        <w:autoSpaceDE w:val="0"/>
        <w:adjustRightInd w:val="0"/>
        <w:spacing w:line="276" w:lineRule="auto"/>
        <w:jc w:val="both"/>
        <w:rPr>
          <w:rFonts w:ascii="Arial" w:hAnsi="Arial" w:cs="Arial"/>
          <w:bCs/>
          <w:sz w:val="20"/>
          <w:szCs w:val="20"/>
        </w:rPr>
      </w:pPr>
      <w:r w:rsidRPr="00C51C78">
        <w:rPr>
          <w:rFonts w:ascii="Arial" w:hAnsi="Arial" w:cs="Arial"/>
          <w:bCs/>
          <w:sz w:val="20"/>
          <w:szCs w:val="20"/>
        </w:rPr>
        <w:t xml:space="preserve">uiszczona w dniu </w:t>
      </w:r>
      <w:r w:rsidR="00FA1CDF" w:rsidRPr="00C51C78">
        <w:rPr>
          <w:rFonts w:ascii="Arial" w:hAnsi="Arial" w:cs="Arial"/>
          <w:bCs/>
          <w:sz w:val="20"/>
          <w:szCs w:val="20"/>
        </w:rPr>
        <w:t>09</w:t>
      </w:r>
      <w:r w:rsidRPr="00C51C78">
        <w:rPr>
          <w:rFonts w:ascii="Arial" w:hAnsi="Arial" w:cs="Arial"/>
          <w:bCs/>
          <w:sz w:val="20"/>
          <w:szCs w:val="20"/>
        </w:rPr>
        <w:t>.0</w:t>
      </w:r>
      <w:r w:rsidR="00FA1CDF" w:rsidRPr="00C51C78">
        <w:rPr>
          <w:rFonts w:ascii="Arial" w:hAnsi="Arial" w:cs="Arial"/>
          <w:bCs/>
          <w:sz w:val="20"/>
          <w:szCs w:val="20"/>
        </w:rPr>
        <w:t>8</w:t>
      </w:r>
      <w:r w:rsidRPr="00C51C78">
        <w:rPr>
          <w:rFonts w:ascii="Arial" w:hAnsi="Arial" w:cs="Arial"/>
          <w:bCs/>
          <w:sz w:val="20"/>
          <w:szCs w:val="20"/>
        </w:rPr>
        <w:t>.202</w:t>
      </w:r>
      <w:r w:rsidR="00FA1CDF" w:rsidRPr="00C51C78">
        <w:rPr>
          <w:rFonts w:ascii="Arial" w:hAnsi="Arial" w:cs="Arial"/>
          <w:bCs/>
          <w:sz w:val="20"/>
          <w:szCs w:val="20"/>
        </w:rPr>
        <w:t>2</w:t>
      </w:r>
      <w:r w:rsidRPr="00C51C78">
        <w:rPr>
          <w:rFonts w:ascii="Arial" w:hAnsi="Arial" w:cs="Arial"/>
          <w:bCs/>
          <w:sz w:val="20"/>
          <w:szCs w:val="20"/>
        </w:rPr>
        <w:t>r.</w:t>
      </w:r>
    </w:p>
    <w:p w14:paraId="405EE9A8" w14:textId="77777777" w:rsidR="0004498A" w:rsidRPr="00C51C78" w:rsidRDefault="0004498A" w:rsidP="0004498A">
      <w:pPr>
        <w:autoSpaceDE w:val="0"/>
        <w:adjustRightInd w:val="0"/>
        <w:spacing w:line="276" w:lineRule="auto"/>
        <w:jc w:val="both"/>
        <w:rPr>
          <w:rFonts w:ascii="Arial" w:hAnsi="Arial" w:cs="Arial"/>
          <w:bCs/>
          <w:sz w:val="20"/>
          <w:szCs w:val="20"/>
        </w:rPr>
      </w:pPr>
      <w:r w:rsidRPr="00C51C78">
        <w:rPr>
          <w:rFonts w:ascii="Arial" w:hAnsi="Arial" w:cs="Arial"/>
          <w:bCs/>
          <w:sz w:val="20"/>
          <w:szCs w:val="20"/>
        </w:rPr>
        <w:t xml:space="preserve">na rachunek bankowy </w:t>
      </w:r>
    </w:p>
    <w:p w14:paraId="1436AC9F" w14:textId="77777777" w:rsidR="0004498A" w:rsidRPr="00C51C78" w:rsidRDefault="0004498A" w:rsidP="0004498A">
      <w:pPr>
        <w:autoSpaceDE w:val="0"/>
        <w:adjustRightInd w:val="0"/>
        <w:spacing w:line="276" w:lineRule="auto"/>
        <w:jc w:val="both"/>
        <w:rPr>
          <w:rFonts w:ascii="Arial" w:hAnsi="Arial" w:cs="Arial"/>
          <w:bCs/>
          <w:sz w:val="20"/>
          <w:szCs w:val="20"/>
        </w:rPr>
      </w:pPr>
      <w:r w:rsidRPr="00C51C78">
        <w:rPr>
          <w:rFonts w:ascii="Arial" w:hAnsi="Arial" w:cs="Arial"/>
          <w:bCs/>
          <w:sz w:val="20"/>
          <w:szCs w:val="20"/>
        </w:rPr>
        <w:t>Nr 17 1020 4391 2018 0062 0000 0423</w:t>
      </w:r>
    </w:p>
    <w:p w14:paraId="10891A65" w14:textId="77777777" w:rsidR="0004498A" w:rsidRPr="00C51C78" w:rsidRDefault="0004498A" w:rsidP="0004498A">
      <w:pPr>
        <w:autoSpaceDE w:val="0"/>
        <w:adjustRightInd w:val="0"/>
        <w:spacing w:line="276" w:lineRule="auto"/>
        <w:jc w:val="both"/>
        <w:rPr>
          <w:rFonts w:ascii="Arial" w:hAnsi="Arial" w:cs="Arial"/>
          <w:bCs/>
          <w:sz w:val="20"/>
          <w:szCs w:val="20"/>
        </w:rPr>
      </w:pPr>
      <w:r w:rsidRPr="00C51C78">
        <w:rPr>
          <w:rFonts w:ascii="Arial" w:hAnsi="Arial" w:cs="Arial"/>
          <w:bCs/>
          <w:sz w:val="20"/>
          <w:szCs w:val="20"/>
        </w:rPr>
        <w:t>Urzędu Miasta Rzeszowa</w:t>
      </w:r>
    </w:p>
    <w:p w14:paraId="76C644DE" w14:textId="77777777" w:rsidR="0004498A" w:rsidRPr="00C51C78" w:rsidRDefault="0004498A" w:rsidP="0004498A">
      <w:pPr>
        <w:spacing w:line="276" w:lineRule="auto"/>
        <w:jc w:val="both"/>
        <w:rPr>
          <w:rFonts w:ascii="Arial" w:hAnsi="Arial" w:cs="Arial"/>
          <w:bCs/>
          <w:sz w:val="10"/>
          <w:szCs w:val="10"/>
          <w:u w:val="single"/>
        </w:rPr>
      </w:pPr>
    </w:p>
    <w:p w14:paraId="0E28A71E" w14:textId="77777777" w:rsidR="00986981" w:rsidRPr="00C51C78" w:rsidRDefault="00986981" w:rsidP="0004498A">
      <w:pPr>
        <w:rPr>
          <w:rFonts w:ascii="Arial" w:hAnsi="Arial" w:cs="Arial"/>
          <w:bCs/>
          <w:sz w:val="20"/>
          <w:szCs w:val="20"/>
          <w:u w:val="single"/>
        </w:rPr>
      </w:pPr>
    </w:p>
    <w:p w14:paraId="2F4CF0FC" w14:textId="074B524E" w:rsidR="0004498A" w:rsidRPr="00C51C78" w:rsidRDefault="0004498A" w:rsidP="0004498A">
      <w:pPr>
        <w:rPr>
          <w:rFonts w:ascii="Arial" w:hAnsi="Arial" w:cs="Arial"/>
          <w:bCs/>
          <w:sz w:val="20"/>
          <w:szCs w:val="20"/>
          <w:u w:val="single"/>
        </w:rPr>
      </w:pPr>
      <w:r w:rsidRPr="00C51C78">
        <w:rPr>
          <w:rFonts w:ascii="Arial" w:hAnsi="Arial" w:cs="Arial"/>
          <w:bCs/>
          <w:sz w:val="20"/>
          <w:szCs w:val="20"/>
          <w:u w:val="single"/>
        </w:rPr>
        <w:t>Otrzymują:</w:t>
      </w:r>
    </w:p>
    <w:p w14:paraId="0EE9EF97" w14:textId="77777777" w:rsidR="00986981" w:rsidRPr="00C51C78" w:rsidRDefault="00986981" w:rsidP="0004498A">
      <w:pPr>
        <w:rPr>
          <w:rFonts w:ascii="Arial" w:hAnsi="Arial" w:cs="Arial"/>
          <w:bCs/>
          <w:sz w:val="14"/>
          <w:szCs w:val="14"/>
          <w:u w:val="single"/>
        </w:rPr>
      </w:pPr>
    </w:p>
    <w:p w14:paraId="35C5C299" w14:textId="32BC2FF4" w:rsidR="0004498A" w:rsidRPr="00C51C78" w:rsidRDefault="00986981">
      <w:pPr>
        <w:pStyle w:val="Akapitzlist"/>
        <w:numPr>
          <w:ilvl w:val="1"/>
          <w:numId w:val="62"/>
        </w:numPr>
        <w:tabs>
          <w:tab w:val="left" w:pos="142"/>
          <w:tab w:val="left" w:pos="284"/>
        </w:tabs>
        <w:autoSpaceDN w:val="0"/>
        <w:spacing w:after="0" w:line="240" w:lineRule="auto"/>
        <w:ind w:hanging="1440"/>
        <w:rPr>
          <w:rFonts w:ascii="Arial" w:hAnsi="Arial" w:cs="Arial"/>
          <w:bCs/>
          <w:sz w:val="20"/>
          <w:szCs w:val="20"/>
        </w:rPr>
      </w:pPr>
      <w:r w:rsidRPr="00C51C78">
        <w:rPr>
          <w:rFonts w:ascii="Arial" w:hAnsi="Arial" w:cs="Arial"/>
          <w:bCs/>
          <w:sz w:val="20"/>
          <w:szCs w:val="20"/>
        </w:rPr>
        <w:t xml:space="preserve">Czysta Energia Polska </w:t>
      </w:r>
      <w:r w:rsidR="0004498A" w:rsidRPr="00C51C78">
        <w:rPr>
          <w:rFonts w:ascii="Arial" w:hAnsi="Arial" w:cs="Arial"/>
          <w:bCs/>
          <w:sz w:val="20"/>
          <w:szCs w:val="20"/>
        </w:rPr>
        <w:t xml:space="preserve">Sp. z o.o., </w:t>
      </w:r>
    </w:p>
    <w:p w14:paraId="7EC73342" w14:textId="5A57B40A" w:rsidR="0004498A" w:rsidRPr="00C51C78" w:rsidRDefault="0004498A" w:rsidP="0004498A">
      <w:pPr>
        <w:tabs>
          <w:tab w:val="left" w:pos="142"/>
        </w:tabs>
        <w:rPr>
          <w:rFonts w:ascii="Arial" w:hAnsi="Arial" w:cs="Arial"/>
          <w:bCs/>
          <w:sz w:val="20"/>
          <w:szCs w:val="20"/>
        </w:rPr>
      </w:pPr>
      <w:r w:rsidRPr="00C51C78">
        <w:rPr>
          <w:rFonts w:ascii="Arial" w:hAnsi="Arial" w:cs="Arial"/>
          <w:bCs/>
          <w:sz w:val="20"/>
          <w:szCs w:val="20"/>
        </w:rPr>
        <w:t xml:space="preserve">     ul. </w:t>
      </w:r>
      <w:r w:rsidR="00986981" w:rsidRPr="00C51C78">
        <w:rPr>
          <w:rFonts w:ascii="Arial" w:hAnsi="Arial" w:cs="Arial"/>
          <w:bCs/>
          <w:sz w:val="20"/>
          <w:szCs w:val="20"/>
        </w:rPr>
        <w:t>Lecha 10</w:t>
      </w:r>
      <w:r w:rsidRPr="00C51C78">
        <w:rPr>
          <w:rFonts w:ascii="Arial" w:hAnsi="Arial" w:cs="Arial"/>
          <w:bCs/>
          <w:sz w:val="20"/>
          <w:szCs w:val="20"/>
        </w:rPr>
        <w:t xml:space="preserve">, </w:t>
      </w:r>
      <w:r w:rsidR="00986981" w:rsidRPr="00C51C78">
        <w:rPr>
          <w:rFonts w:ascii="Arial" w:hAnsi="Arial" w:cs="Arial"/>
          <w:bCs/>
          <w:sz w:val="20"/>
          <w:szCs w:val="20"/>
        </w:rPr>
        <w:t>41</w:t>
      </w:r>
      <w:r w:rsidRPr="00C51C78">
        <w:rPr>
          <w:rFonts w:ascii="Arial" w:hAnsi="Arial" w:cs="Arial"/>
          <w:bCs/>
          <w:sz w:val="20"/>
          <w:szCs w:val="20"/>
        </w:rPr>
        <w:t xml:space="preserve"> - </w:t>
      </w:r>
      <w:r w:rsidR="00986981" w:rsidRPr="00C51C78">
        <w:rPr>
          <w:rFonts w:ascii="Arial" w:hAnsi="Arial" w:cs="Arial"/>
          <w:bCs/>
          <w:sz w:val="20"/>
          <w:szCs w:val="20"/>
        </w:rPr>
        <w:t>8</w:t>
      </w:r>
      <w:r w:rsidRPr="00C51C78">
        <w:rPr>
          <w:rFonts w:ascii="Arial" w:hAnsi="Arial" w:cs="Arial"/>
          <w:bCs/>
          <w:sz w:val="20"/>
          <w:szCs w:val="20"/>
        </w:rPr>
        <w:t xml:space="preserve">00 </w:t>
      </w:r>
      <w:r w:rsidR="00986981" w:rsidRPr="00C51C78">
        <w:rPr>
          <w:rFonts w:ascii="Arial" w:hAnsi="Arial" w:cs="Arial"/>
          <w:bCs/>
          <w:sz w:val="20"/>
          <w:szCs w:val="20"/>
        </w:rPr>
        <w:t xml:space="preserve">Zabrze </w:t>
      </w:r>
    </w:p>
    <w:p w14:paraId="5D7E3B47" w14:textId="1DDC4D4B" w:rsidR="00E97242" w:rsidRPr="00C51C78" w:rsidRDefault="0004498A" w:rsidP="008974D3">
      <w:pPr>
        <w:pStyle w:val="Akapitzlist"/>
        <w:numPr>
          <w:ilvl w:val="1"/>
          <w:numId w:val="62"/>
        </w:numPr>
        <w:tabs>
          <w:tab w:val="left" w:pos="142"/>
        </w:tabs>
        <w:autoSpaceDN w:val="0"/>
        <w:spacing w:after="0" w:line="240" w:lineRule="auto"/>
        <w:ind w:left="284" w:hanging="284"/>
        <w:rPr>
          <w:rFonts w:ascii="Arial" w:hAnsi="Arial" w:cs="Arial"/>
          <w:bCs/>
          <w:sz w:val="20"/>
          <w:szCs w:val="20"/>
        </w:rPr>
      </w:pPr>
      <w:r w:rsidRPr="00C51C78">
        <w:rPr>
          <w:rFonts w:ascii="Arial" w:hAnsi="Arial" w:cs="Arial"/>
          <w:bCs/>
          <w:sz w:val="20"/>
          <w:szCs w:val="20"/>
        </w:rPr>
        <w:t>OS-I. a/a</w:t>
      </w:r>
    </w:p>
    <w:sectPr w:rsidR="00E97242" w:rsidRPr="00C51C78" w:rsidSect="00CA28C2">
      <w:footerReference w:type="default" r:id="rId33"/>
      <w:headerReference w:type="first" r:id="rId34"/>
      <w:footerReference w:type="first" r:id="rId3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DEBE" w14:textId="77777777" w:rsidR="00D7434B" w:rsidRDefault="00D7434B">
      <w:r>
        <w:separator/>
      </w:r>
    </w:p>
  </w:endnote>
  <w:endnote w:type="continuationSeparator" w:id="0">
    <w:p w14:paraId="0191C797" w14:textId="77777777" w:rsidR="00D7434B" w:rsidRDefault="00D7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sans-serif">
    <w:altName w:val="Arial"/>
    <w:charset w:val="00"/>
    <w:family w:val="auto"/>
    <w:pitch w:val="default"/>
  </w:font>
  <w:font w:name="CG Times">
    <w:altName w:val="Times New Roman"/>
    <w:charset w:val="EE"/>
    <w:family w:val="roman"/>
    <w:pitch w:val="variable"/>
  </w:font>
  <w:font w:name="Helvetica">
    <w:panose1 w:val="020B0604020202020204"/>
    <w:charset w:val="EE"/>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witzerland">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TimesNewRoman">
    <w:altName w:val="MS Mincho"/>
    <w:charset w:val="EE"/>
    <w:family w:val="auto"/>
    <w:pitch w:val="default"/>
    <w:sig w:usb0="00000000" w:usb1="08070000" w:usb2="00000010" w:usb3="00000000" w:csb0="00020000" w:csb1="00000000"/>
  </w:font>
  <w:font w:name="F4">
    <w:altName w:val="MS Mincho"/>
    <w:charset w:val="00"/>
    <w:family w:val="auto"/>
    <w:pitch w:val="variable"/>
  </w:font>
  <w:font w:name="Segoe UI WP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5D68" w14:textId="02883036" w:rsidR="009C50CA" w:rsidRPr="00CA28C2" w:rsidRDefault="009C50CA">
    <w:pPr>
      <w:pStyle w:val="Stopka"/>
      <w:rPr>
        <w:rFonts w:ascii="Arial" w:hAnsi="Arial" w:cs="Arial"/>
        <w:sz w:val="20"/>
        <w:szCs w:val="20"/>
      </w:rPr>
    </w:pPr>
    <w:r>
      <w:rPr>
        <w:rFonts w:ascii="Arial" w:hAnsi="Arial" w:cs="Arial"/>
        <w:sz w:val="20"/>
        <w:szCs w:val="20"/>
      </w:rPr>
      <w:t>OS-I.7222.</w:t>
    </w:r>
    <w:r w:rsidR="00921BD4">
      <w:rPr>
        <w:rFonts w:ascii="Arial" w:hAnsi="Arial" w:cs="Arial"/>
        <w:sz w:val="20"/>
        <w:szCs w:val="20"/>
      </w:rPr>
      <w:t>82</w:t>
    </w:r>
    <w:r>
      <w:rPr>
        <w:rFonts w:ascii="Arial" w:hAnsi="Arial" w:cs="Arial"/>
        <w:sz w:val="20"/>
        <w:szCs w:val="20"/>
      </w:rPr>
      <w:t>.1.20</w:t>
    </w:r>
    <w:r w:rsidR="00921BD4">
      <w:rPr>
        <w:rFonts w:ascii="Arial" w:hAnsi="Arial" w:cs="Arial"/>
        <w:sz w:val="20"/>
        <w:szCs w:val="20"/>
      </w:rPr>
      <w:t>22</w:t>
    </w:r>
    <w:r>
      <w:rPr>
        <w:rFonts w:ascii="Arial" w:hAnsi="Arial" w:cs="Arial"/>
        <w:sz w:val="20"/>
        <w:szCs w:val="20"/>
      </w:rPr>
      <w:t>.M</w:t>
    </w:r>
    <w:r w:rsidR="00921BD4">
      <w:rPr>
        <w:rFonts w:ascii="Arial" w:hAnsi="Arial" w:cs="Arial"/>
        <w:sz w:val="20"/>
        <w:szCs w:val="20"/>
      </w:rPr>
      <w:t>D</w:t>
    </w:r>
    <w:r>
      <w:rPr>
        <w:rFonts w:ascii="Arial" w:hAnsi="Arial" w:cs="Arial"/>
        <w:sz w:val="20"/>
        <w:szCs w:val="20"/>
      </w:rPr>
      <w:tab/>
    </w:r>
    <w:r>
      <w:rPr>
        <w:rFonts w:ascii="Arial" w:hAnsi="Arial" w:cs="Arial"/>
        <w:sz w:val="20"/>
        <w:szCs w:val="20"/>
      </w:rPr>
      <w:tab/>
    </w:r>
    <w:r w:rsidRPr="00CA28C2">
      <w:rPr>
        <w:rFonts w:ascii="Arial" w:hAnsi="Arial" w:cs="Arial"/>
        <w:sz w:val="20"/>
        <w:szCs w:val="20"/>
      </w:rPr>
      <w:t xml:space="preserve">Str.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PAGE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r>
      <w:rPr>
        <w:rStyle w:val="Numerstrony"/>
        <w:rFonts w:ascii="Arial" w:hAnsi="Arial" w:cs="Arial"/>
        <w:sz w:val="20"/>
        <w:szCs w:val="20"/>
      </w:rPr>
      <w:t xml:space="preserve"> </w:t>
    </w:r>
    <w:r w:rsidRPr="00CA28C2">
      <w:rPr>
        <w:rStyle w:val="Numerstrony"/>
        <w:rFonts w:ascii="Arial" w:hAnsi="Arial" w:cs="Arial"/>
        <w:sz w:val="20"/>
        <w:szCs w:val="20"/>
      </w:rPr>
      <w:t xml:space="preserve">z </w:t>
    </w:r>
    <w:r w:rsidR="00392F82" w:rsidRPr="00CA28C2">
      <w:rPr>
        <w:rStyle w:val="Numerstrony"/>
        <w:rFonts w:ascii="Arial" w:hAnsi="Arial" w:cs="Arial"/>
        <w:sz w:val="20"/>
        <w:szCs w:val="20"/>
      </w:rPr>
      <w:fldChar w:fldCharType="begin"/>
    </w:r>
    <w:r w:rsidRPr="00CA28C2">
      <w:rPr>
        <w:rStyle w:val="Numerstrony"/>
        <w:rFonts w:ascii="Arial" w:hAnsi="Arial" w:cs="Arial"/>
        <w:sz w:val="20"/>
        <w:szCs w:val="20"/>
      </w:rPr>
      <w:instrText xml:space="preserve"> NUMPAGES </w:instrText>
    </w:r>
    <w:r w:rsidR="00392F82" w:rsidRPr="00CA28C2">
      <w:rPr>
        <w:rStyle w:val="Numerstrony"/>
        <w:rFonts w:ascii="Arial" w:hAnsi="Arial" w:cs="Arial"/>
        <w:sz w:val="20"/>
        <w:szCs w:val="20"/>
      </w:rPr>
      <w:fldChar w:fldCharType="separate"/>
    </w:r>
    <w:r w:rsidR="0082344C">
      <w:rPr>
        <w:rStyle w:val="Numerstrony"/>
        <w:rFonts w:ascii="Arial" w:hAnsi="Arial" w:cs="Arial"/>
        <w:noProof/>
        <w:sz w:val="20"/>
        <w:szCs w:val="20"/>
      </w:rPr>
      <w:t>2</w:t>
    </w:r>
    <w:r w:rsidR="00392F82"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D4C" w14:textId="77777777" w:rsidR="00705879" w:rsidRDefault="00705879" w:rsidP="00705879">
    <w:pPr>
      <w:pStyle w:val="Stopka"/>
      <w:tabs>
        <w:tab w:val="clear" w:pos="9072"/>
        <w:tab w:val="right" w:pos="9214"/>
      </w:tabs>
      <w:ind w:left="-1276" w:right="-1278"/>
      <w:jc w:val="center"/>
      <w:rPr>
        <w:rFonts w:ascii="Arial" w:hAnsi="Arial" w:cs="Arial"/>
        <w:b/>
      </w:rPr>
    </w:pPr>
    <w:r>
      <w:rPr>
        <w:rFonts w:ascii="Arial" w:hAnsi="Arial" w:cs="Arial"/>
        <w:b/>
        <w:noProof/>
      </w:rPr>
      <w:drawing>
        <wp:inline distT="0" distB="0" distL="0" distR="0" wp14:anchorId="78978D9B" wp14:editId="28ED1D15">
          <wp:extent cx="1457325" cy="390525"/>
          <wp:effectExtent l="19050" t="0" r="9525" b="0"/>
          <wp:docPr id="1" name="Obraz 2" descr="Logo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 województwa podkarpackiego"/>
                  <pic:cNvPicPr>
                    <a:picLocks noChangeAspect="1" noChangeArrowheads="1"/>
                  </pic:cNvPicPr>
                </pic:nvPicPr>
                <pic:blipFill>
                  <a:blip r:embed="rId1"/>
                  <a:srcRect/>
                  <a:stretch>
                    <a:fillRect/>
                  </a:stretch>
                </pic:blipFill>
                <pic:spPr bwMode="auto">
                  <a:xfrm>
                    <a:off x="0" y="0"/>
                    <a:ext cx="1457325" cy="390525"/>
                  </a:xfrm>
                  <a:prstGeom prst="rect">
                    <a:avLst/>
                  </a:prstGeom>
                  <a:noFill/>
                  <a:ln w="9525">
                    <a:noFill/>
                    <a:miter lim="800000"/>
                    <a:headEnd/>
                    <a:tailEnd/>
                  </a:ln>
                </pic:spPr>
              </pic:pic>
            </a:graphicData>
          </a:graphic>
        </wp:inline>
      </w:drawing>
    </w:r>
  </w:p>
  <w:p w14:paraId="0AA52E84" w14:textId="77777777" w:rsidR="00705879" w:rsidRDefault="00705879" w:rsidP="00705879">
    <w:pPr>
      <w:pStyle w:val="Stopka"/>
      <w:tabs>
        <w:tab w:val="clear" w:pos="9072"/>
        <w:tab w:val="right" w:pos="9214"/>
      </w:tabs>
      <w:ind w:left="-1276" w:right="-1278"/>
      <w:jc w:val="center"/>
      <w:rPr>
        <w:rFonts w:ascii="Arial" w:hAnsi="Arial" w:cs="Arial"/>
        <w:b/>
      </w:rPr>
    </w:pPr>
  </w:p>
  <w:p w14:paraId="7DF63060" w14:textId="77777777" w:rsidR="00705879" w:rsidRDefault="00705879" w:rsidP="00705879">
    <w:pPr>
      <w:pStyle w:val="Stopka"/>
      <w:tabs>
        <w:tab w:val="clear" w:pos="9072"/>
        <w:tab w:val="right" w:pos="9214"/>
      </w:tabs>
      <w:ind w:left="-1276" w:right="-1278"/>
      <w:jc w:val="center"/>
      <w:rPr>
        <w:sz w:val="16"/>
        <w:szCs w:val="16"/>
      </w:rPr>
    </w:pPr>
    <w:r>
      <w:rPr>
        <w:sz w:val="16"/>
        <w:szCs w:val="16"/>
      </w:rPr>
      <w:t>al. Łukasza Cieplińskiego 4, 35-010 Rzeszów</w:t>
    </w:r>
  </w:p>
  <w:p w14:paraId="68AADC71" w14:textId="77777777" w:rsidR="00290E6F" w:rsidRPr="00705879" w:rsidRDefault="00705879" w:rsidP="00705879">
    <w:pPr>
      <w:pStyle w:val="Stopka"/>
      <w:jc w:val="center"/>
      <w:rPr>
        <w:szCs w:val="16"/>
      </w:rPr>
    </w:pPr>
    <w:r w:rsidRPr="00705879">
      <w:rPr>
        <w:sz w:val="16"/>
        <w:szCs w:val="16"/>
      </w:rPr>
      <w:t>tel. 17 850 17 00, fax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8FEC" w14:textId="77777777" w:rsidR="00D7434B" w:rsidRDefault="00D7434B">
      <w:r>
        <w:separator/>
      </w:r>
    </w:p>
  </w:footnote>
  <w:footnote w:type="continuationSeparator" w:id="0">
    <w:p w14:paraId="05612149" w14:textId="77777777" w:rsidR="00D7434B" w:rsidRDefault="00D7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27E" w14:textId="77777777" w:rsidR="0039597A" w:rsidRDefault="0039597A" w:rsidP="0039597A">
    <w:pPr>
      <w:jc w:val="center"/>
    </w:pPr>
    <w:r>
      <w:rPr>
        <w:noProof/>
      </w:rPr>
      <w:drawing>
        <wp:inline distT="0" distB="0" distL="0" distR="0" wp14:anchorId="5C2A247C" wp14:editId="386F4822">
          <wp:extent cx="595829" cy="684000"/>
          <wp:effectExtent l="19050" t="0" r="0" b="0"/>
          <wp:docPr id="3" name="Obraz 1"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Logo Marszałka Województwa Podkarpackiego"/>
                  <pic:cNvPicPr>
                    <a:picLocks noChangeAspect="1" noChangeArrowheads="1"/>
                  </pic:cNvPicPr>
                </pic:nvPicPr>
                <pic:blipFill>
                  <a:blip r:embed="rId1"/>
                  <a:srcRect/>
                  <a:stretch>
                    <a:fillRect/>
                  </a:stretch>
                </pic:blipFill>
                <pic:spPr bwMode="auto">
                  <a:xfrm>
                    <a:off x="0" y="0"/>
                    <a:ext cx="595829" cy="684000"/>
                  </a:xfrm>
                  <a:prstGeom prst="rect">
                    <a:avLst/>
                  </a:prstGeom>
                  <a:noFill/>
                  <a:ln w="9525">
                    <a:noFill/>
                    <a:miter lim="800000"/>
                    <a:headEnd/>
                    <a:tailEnd/>
                  </a:ln>
                </pic:spPr>
              </pic:pic>
            </a:graphicData>
          </a:graphic>
        </wp:inline>
      </w:drawing>
    </w:r>
  </w:p>
  <w:p w14:paraId="68608319" w14:textId="77777777" w:rsidR="0039597A" w:rsidRPr="00701A26" w:rsidRDefault="0039597A" w:rsidP="0039597A">
    <w:pPr>
      <w:jc w:val="center"/>
      <w:rPr>
        <w:sz w:val="10"/>
      </w:rPr>
    </w:pPr>
  </w:p>
  <w:p w14:paraId="5992426D"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MARSZAŁEK</w:t>
    </w:r>
  </w:p>
  <w:p w14:paraId="5B0B4276" w14:textId="77777777" w:rsidR="0039597A" w:rsidRPr="0036581F" w:rsidRDefault="0039597A" w:rsidP="0039597A">
    <w:pPr>
      <w:jc w:val="center"/>
      <w:rPr>
        <w:rFonts w:ascii="Book Antiqua" w:hAnsi="Book Antiqua"/>
        <w:b/>
        <w:smallCaps/>
        <w:sz w:val="22"/>
      </w:rPr>
    </w:pPr>
    <w:r w:rsidRPr="0036581F">
      <w:rPr>
        <w:rFonts w:ascii="Book Antiqua" w:hAnsi="Book Antiqua"/>
        <w:b/>
        <w:smallCaps/>
        <w:sz w:val="22"/>
      </w:rPr>
      <w:t>WOJEWÓDZTWA PODKARPACKIEGO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38C256"/>
    <w:lvl w:ilvl="0">
      <w:start w:val="1"/>
      <w:numFmt w:val="bullet"/>
      <w:pStyle w:val="Listapunktowana2"/>
      <w:lvlText w:val=""/>
      <w:lvlJc w:val="left"/>
      <w:pPr>
        <w:tabs>
          <w:tab w:val="num" w:pos="851"/>
        </w:tabs>
        <w:ind w:left="851" w:hanging="360"/>
      </w:pPr>
      <w:rPr>
        <w:rFonts w:ascii="Symbol" w:hAnsi="Symbol" w:hint="default"/>
      </w:rPr>
    </w:lvl>
  </w:abstractNum>
  <w:abstractNum w:abstractNumId="1" w15:restartNumberingAfterBreak="0">
    <w:nsid w:val="00000007"/>
    <w:multiLevelType w:val="singleLevel"/>
    <w:tmpl w:val="00000007"/>
    <w:name w:val="WW8Num6"/>
    <w:lvl w:ilvl="0">
      <w:start w:val="2"/>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sz w:val="24"/>
      </w:rPr>
    </w:lvl>
  </w:abstractNum>
  <w:abstractNum w:abstractNumId="3" w15:restartNumberingAfterBreak="0">
    <w:nsid w:val="0000000C"/>
    <w:multiLevelType w:val="singleLevel"/>
    <w:tmpl w:val="0000000C"/>
    <w:name w:val="WW8Num7"/>
    <w:lvl w:ilvl="0">
      <w:start w:val="1"/>
      <w:numFmt w:val="bullet"/>
      <w:lvlText w:val=""/>
      <w:lvlJc w:val="center"/>
      <w:pPr>
        <w:tabs>
          <w:tab w:val="num" w:pos="0"/>
        </w:tabs>
        <w:ind w:left="720" w:hanging="360"/>
      </w:pPr>
      <w:rPr>
        <w:rFonts w:ascii="Symbol" w:hAnsi="Symbol" w:cs="Symbol"/>
      </w:rPr>
    </w:lvl>
  </w:abstractNum>
  <w:abstractNum w:abstractNumId="4" w15:restartNumberingAfterBreak="0">
    <w:nsid w:val="0000000D"/>
    <w:multiLevelType w:val="singleLevel"/>
    <w:tmpl w:val="0000000D"/>
    <w:name w:val="WW8Num20"/>
    <w:lvl w:ilvl="0">
      <w:start w:val="2"/>
      <w:numFmt w:val="bullet"/>
      <w:lvlText w:val="-"/>
      <w:lvlJc w:val="left"/>
      <w:pPr>
        <w:tabs>
          <w:tab w:val="num" w:pos="0"/>
        </w:tabs>
        <w:ind w:left="720" w:hanging="360"/>
      </w:pPr>
      <w:rPr>
        <w:rFonts w:ascii="Times New Roman" w:hAnsi="Times New Roman"/>
      </w:rPr>
    </w:lvl>
  </w:abstractNum>
  <w:abstractNum w:abstractNumId="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sz w:val="24"/>
        <w:szCs w:val="22"/>
      </w:rPr>
    </w:lvl>
  </w:abstractNum>
  <w:abstractNum w:abstractNumId="6"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7D"/>
    <w:multiLevelType w:val="multilevel"/>
    <w:tmpl w:val="0000007D"/>
    <w:name w:val="WW8Num125"/>
    <w:lvl w:ilvl="0">
      <w:start w:val="1"/>
      <w:numFmt w:val="bullet"/>
      <w:lvlText w:val=""/>
      <w:lvlJc w:val="left"/>
      <w:pPr>
        <w:tabs>
          <w:tab w:val="num" w:pos="709"/>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7F"/>
    <w:multiLevelType w:val="multilevel"/>
    <w:tmpl w:val="0000007F"/>
    <w:name w:val="WW8Num1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80"/>
    <w:multiLevelType w:val="multilevel"/>
    <w:tmpl w:val="00000080"/>
    <w:name w:val="WW8Num1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2714D91"/>
    <w:multiLevelType w:val="hybridMultilevel"/>
    <w:tmpl w:val="109C883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661683"/>
    <w:multiLevelType w:val="hybridMultilevel"/>
    <w:tmpl w:val="931C22A0"/>
    <w:lvl w:ilvl="0" w:tplc="C32E5682">
      <w:start w:val="4"/>
      <w:numFmt w:val="decimal"/>
      <w:lvlText w:val="%1)"/>
      <w:lvlJc w:val="left"/>
      <w:pPr>
        <w:ind w:left="644" w:hanging="360"/>
      </w:pPr>
      <w:rPr>
        <w:rFonts w:hint="default"/>
        <w:b/>
        <w:bCs w:val="0"/>
        <w:sz w:val="16"/>
        <w:szCs w:val="16"/>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50C4220"/>
    <w:multiLevelType w:val="hybridMultilevel"/>
    <w:tmpl w:val="0DE46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D74262"/>
    <w:multiLevelType w:val="hybridMultilevel"/>
    <w:tmpl w:val="CBD0A624"/>
    <w:lvl w:ilvl="0" w:tplc="8640E72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05E97265"/>
    <w:multiLevelType w:val="hybridMultilevel"/>
    <w:tmpl w:val="B3A8DE6E"/>
    <w:lvl w:ilvl="0" w:tplc="1BC47FFC">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15:restartNumberingAfterBreak="0">
    <w:nsid w:val="06D263A1"/>
    <w:multiLevelType w:val="multilevel"/>
    <w:tmpl w:val="97BA5472"/>
    <w:lvl w:ilvl="0">
      <w:numFmt w:val="decimal"/>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071B4BF0"/>
    <w:multiLevelType w:val="hybridMultilevel"/>
    <w:tmpl w:val="3BE2D2B4"/>
    <w:lvl w:ilvl="0" w:tplc="EA56A8F4">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4B0839"/>
    <w:multiLevelType w:val="hybridMultilevel"/>
    <w:tmpl w:val="65BEA20C"/>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7EF7C8D"/>
    <w:multiLevelType w:val="hybridMultilevel"/>
    <w:tmpl w:val="1944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F0830"/>
    <w:multiLevelType w:val="hybridMultilevel"/>
    <w:tmpl w:val="EC6A39BC"/>
    <w:lvl w:ilvl="0" w:tplc="34061826">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0A230156"/>
    <w:multiLevelType w:val="hybridMultilevel"/>
    <w:tmpl w:val="FA7AABCE"/>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9E2DAF"/>
    <w:multiLevelType w:val="hybridMultilevel"/>
    <w:tmpl w:val="93CC8C40"/>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161814"/>
    <w:multiLevelType w:val="hybridMultilevel"/>
    <w:tmpl w:val="979A6A8A"/>
    <w:lvl w:ilvl="0" w:tplc="D39A3D02">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9D46B1"/>
    <w:multiLevelType w:val="hybridMultilevel"/>
    <w:tmpl w:val="A8903030"/>
    <w:lvl w:ilvl="0" w:tplc="6388B21A">
      <w:start w:val="1"/>
      <w:numFmt w:val="bullet"/>
      <w:pStyle w:val="Nagwekspisutreci"/>
      <w:lvlText w:val=""/>
      <w:lvlJc w:val="left"/>
      <w:pPr>
        <w:tabs>
          <w:tab w:val="num" w:pos="720"/>
        </w:tabs>
        <w:ind w:left="720" w:hanging="360"/>
      </w:pPr>
      <w:rPr>
        <w:rFonts w:ascii="Symbol" w:hAnsi="Symbol" w:hint="default"/>
      </w:rPr>
    </w:lvl>
    <w:lvl w:ilvl="1" w:tplc="EA766DF0">
      <w:start w:val="1"/>
      <w:numFmt w:val="upp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F403D7C"/>
    <w:multiLevelType w:val="hybridMultilevel"/>
    <w:tmpl w:val="00840F14"/>
    <w:lvl w:ilvl="0" w:tplc="B65C7B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BB6B4F"/>
    <w:multiLevelType w:val="hybridMultilevel"/>
    <w:tmpl w:val="FE1E897E"/>
    <w:lvl w:ilvl="0" w:tplc="AAA4F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57D8E"/>
    <w:multiLevelType w:val="hybridMultilevel"/>
    <w:tmpl w:val="1A0E1246"/>
    <w:lvl w:ilvl="0" w:tplc="04150003">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FA21A8"/>
    <w:multiLevelType w:val="hybridMultilevel"/>
    <w:tmpl w:val="E1922DFC"/>
    <w:lvl w:ilvl="0" w:tplc="7002766E">
      <w:start w:val="1"/>
      <w:numFmt w:val="decimal"/>
      <w:lvlText w:val="%1)"/>
      <w:lvlJc w:val="left"/>
      <w:pPr>
        <w:ind w:left="502" w:hanging="360"/>
      </w:pPr>
      <w:rPr>
        <w:rFonts w:hint="default"/>
        <w:b/>
        <w:bCs/>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148B3E6B"/>
    <w:multiLevelType w:val="hybridMultilevel"/>
    <w:tmpl w:val="79CA9BC4"/>
    <w:lvl w:ilvl="0" w:tplc="0000000C">
      <w:start w:val="1"/>
      <w:numFmt w:val="bullet"/>
      <w:lvlText w:val=""/>
      <w:lvlJc w:val="center"/>
      <w:pPr>
        <w:ind w:left="780" w:hanging="360"/>
      </w:pPr>
      <w:rPr>
        <w:rFonts w:ascii="Symbol" w:hAnsi="Symbol" w:cs="Symbol"/>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166C74E2"/>
    <w:multiLevelType w:val="hybridMultilevel"/>
    <w:tmpl w:val="A7CE3004"/>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15:restartNumberingAfterBreak="0">
    <w:nsid w:val="1AF84F4D"/>
    <w:multiLevelType w:val="hybridMultilevel"/>
    <w:tmpl w:val="254E724A"/>
    <w:lvl w:ilvl="0" w:tplc="D940000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B374566"/>
    <w:multiLevelType w:val="hybridMultilevel"/>
    <w:tmpl w:val="1C900F24"/>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1BAF4333"/>
    <w:multiLevelType w:val="hybridMultilevel"/>
    <w:tmpl w:val="6F5A5E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C5B002C"/>
    <w:multiLevelType w:val="hybridMultilevel"/>
    <w:tmpl w:val="B0985608"/>
    <w:lvl w:ilvl="0" w:tplc="0415000F">
      <w:start w:val="1"/>
      <w:numFmt w:val="decimal"/>
      <w:pStyle w:val="Listapunktowana2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CA294D"/>
    <w:multiLevelType w:val="hybridMultilevel"/>
    <w:tmpl w:val="67C21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4C14FE"/>
    <w:multiLevelType w:val="hybridMultilevel"/>
    <w:tmpl w:val="999801FA"/>
    <w:lvl w:ilvl="0" w:tplc="340E7F20">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1A079D"/>
    <w:multiLevelType w:val="hybridMultilevel"/>
    <w:tmpl w:val="F6C8DFAC"/>
    <w:lvl w:ilvl="0" w:tplc="BDFE677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1F967A6F"/>
    <w:multiLevelType w:val="hybridMultilevel"/>
    <w:tmpl w:val="80A24D8C"/>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1FF41675"/>
    <w:multiLevelType w:val="hybridMultilevel"/>
    <w:tmpl w:val="74AC4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AD40F0"/>
    <w:multiLevelType w:val="hybridMultilevel"/>
    <w:tmpl w:val="087246EE"/>
    <w:lvl w:ilvl="0" w:tplc="04150011">
      <w:start w:val="1"/>
      <w:numFmt w:val="decimal"/>
      <w:lvlText w:val="%1)"/>
      <w:lvlJc w:val="left"/>
      <w:pPr>
        <w:ind w:left="720" w:hanging="360"/>
      </w:pPr>
    </w:lvl>
    <w:lvl w:ilvl="1" w:tplc="6D3AC9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5A2943"/>
    <w:multiLevelType w:val="hybridMultilevel"/>
    <w:tmpl w:val="3EDA9FFC"/>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2030B85"/>
    <w:multiLevelType w:val="hybridMultilevel"/>
    <w:tmpl w:val="609A8F02"/>
    <w:lvl w:ilvl="0" w:tplc="BDFE6776">
      <w:start w:val="1"/>
      <w:numFmt w:val="bullet"/>
      <w:lvlText w:val=""/>
      <w:lvlJc w:val="left"/>
      <w:pPr>
        <w:ind w:left="1428" w:hanging="360"/>
      </w:pPr>
      <w:rPr>
        <w:rFonts w:ascii="Symbol" w:hAnsi="Symbol" w:hint="default"/>
      </w:rPr>
    </w:lvl>
    <w:lvl w:ilvl="1" w:tplc="B0B0DC70">
      <w:start w:val="1"/>
      <w:numFmt w:val="decimal"/>
      <w:lvlText w:val="%2."/>
      <w:lvlJc w:val="left"/>
      <w:pPr>
        <w:tabs>
          <w:tab w:val="num" w:pos="1440"/>
        </w:tabs>
        <w:ind w:left="1440" w:hanging="360"/>
      </w:pPr>
      <w:rPr>
        <w:b/>
        <w:i w:val="0"/>
        <w:sz w:val="24"/>
        <w:szCs w:val="24"/>
        <w:vertAlign w:val="baseline"/>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22222E0C"/>
    <w:multiLevelType w:val="hybridMultilevel"/>
    <w:tmpl w:val="589CDB04"/>
    <w:lvl w:ilvl="0" w:tplc="E2707C56">
      <w:start w:val="1"/>
      <w:numFmt w:val="decimal"/>
      <w:lvlText w:val="%1)"/>
      <w:lvlJc w:val="left"/>
      <w:pPr>
        <w:ind w:left="720" w:hanging="360"/>
      </w:pPr>
      <w:rPr>
        <w:rFonts w:hint="default"/>
        <w:b/>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FF3281"/>
    <w:multiLevelType w:val="hybridMultilevel"/>
    <w:tmpl w:val="89B2ECE8"/>
    <w:lvl w:ilvl="0" w:tplc="04150003">
      <w:start w:val="2"/>
      <w:numFmt w:val="bullet"/>
      <w:lvlText w:val="•"/>
      <w:lvlJc w:val="left"/>
      <w:pPr>
        <w:ind w:left="644"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225EAF"/>
    <w:multiLevelType w:val="hybridMultilevel"/>
    <w:tmpl w:val="5EEAC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2D0F51"/>
    <w:multiLevelType w:val="hybridMultilevel"/>
    <w:tmpl w:val="7756815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471488C"/>
    <w:multiLevelType w:val="hybridMultilevel"/>
    <w:tmpl w:val="B0424500"/>
    <w:lvl w:ilvl="0" w:tplc="90D48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27580821"/>
    <w:multiLevelType w:val="hybridMultilevel"/>
    <w:tmpl w:val="0BBA2920"/>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2792372E"/>
    <w:multiLevelType w:val="hybridMultilevel"/>
    <w:tmpl w:val="5B3C5EB8"/>
    <w:lvl w:ilvl="0" w:tplc="10A6ECF2">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5175A9"/>
    <w:multiLevelType w:val="hybridMultilevel"/>
    <w:tmpl w:val="58A647A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9C11871"/>
    <w:multiLevelType w:val="hybridMultilevel"/>
    <w:tmpl w:val="FE1C0E8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B3600BC"/>
    <w:multiLevelType w:val="hybridMultilevel"/>
    <w:tmpl w:val="9C32B548"/>
    <w:lvl w:ilvl="0" w:tplc="FBC8EEC2">
      <w:start w:val="1"/>
      <w:numFmt w:val="decimal"/>
      <w:lvlText w:val="%1)"/>
      <w:lvlJc w:val="left"/>
      <w:pPr>
        <w:ind w:left="786" w:hanging="360"/>
      </w:pPr>
      <w:rPr>
        <w:rFonts w:hint="default"/>
        <w:b/>
        <w:bCs w:val="0"/>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D4A32AB"/>
    <w:multiLevelType w:val="hybridMultilevel"/>
    <w:tmpl w:val="0BC2564E"/>
    <w:lvl w:ilvl="0" w:tplc="8640E7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2DEA3146"/>
    <w:multiLevelType w:val="multilevel"/>
    <w:tmpl w:val="EB62C874"/>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4" w15:restartNumberingAfterBreak="0">
    <w:nsid w:val="32A761A5"/>
    <w:multiLevelType w:val="multilevel"/>
    <w:tmpl w:val="902C6E0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abstractNum w:abstractNumId="55" w15:restartNumberingAfterBreak="0">
    <w:nsid w:val="333704D2"/>
    <w:multiLevelType w:val="hybridMultilevel"/>
    <w:tmpl w:val="22183C2A"/>
    <w:lvl w:ilvl="0" w:tplc="8640E72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334F2D5D"/>
    <w:multiLevelType w:val="hybridMultilevel"/>
    <w:tmpl w:val="1B2234C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3557C3C"/>
    <w:multiLevelType w:val="hybridMultilevel"/>
    <w:tmpl w:val="07EEA79E"/>
    <w:lvl w:ilvl="0" w:tplc="04150005">
      <w:start w:val="1"/>
      <w:numFmt w:val="bullet"/>
      <w:pStyle w:val="a-kreska"/>
      <w:lvlText w:val=""/>
      <w:lvlJc w:val="left"/>
      <w:pPr>
        <w:tabs>
          <w:tab w:val="num" w:pos="717"/>
        </w:tabs>
        <w:ind w:left="717"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3D06948"/>
    <w:multiLevelType w:val="hybridMultilevel"/>
    <w:tmpl w:val="82BA820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43335C0"/>
    <w:multiLevelType w:val="hybridMultilevel"/>
    <w:tmpl w:val="A3C088BE"/>
    <w:lvl w:ilvl="0" w:tplc="8640E72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0" w15:restartNumberingAfterBreak="0">
    <w:nsid w:val="3696673B"/>
    <w:multiLevelType w:val="hybridMultilevel"/>
    <w:tmpl w:val="2A82054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8B124D7"/>
    <w:multiLevelType w:val="hybridMultilevel"/>
    <w:tmpl w:val="DAC8E8B2"/>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91A5ADB"/>
    <w:multiLevelType w:val="hybridMultilevel"/>
    <w:tmpl w:val="B966EF9E"/>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B0576F0"/>
    <w:multiLevelType w:val="hybridMultilevel"/>
    <w:tmpl w:val="528C48A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4" w15:restartNumberingAfterBreak="0">
    <w:nsid w:val="3CA83C04"/>
    <w:multiLevelType w:val="hybridMultilevel"/>
    <w:tmpl w:val="4A4A4AE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E3365D9"/>
    <w:multiLevelType w:val="hybridMultilevel"/>
    <w:tmpl w:val="BD7E174C"/>
    <w:lvl w:ilvl="0" w:tplc="F14EFD9E">
      <w:start w:val="1"/>
      <w:numFmt w:val="decimal"/>
      <w:lvlText w:val="%1)"/>
      <w:lvlJc w:val="left"/>
      <w:pPr>
        <w:ind w:left="644" w:hanging="360"/>
      </w:pPr>
      <w:rPr>
        <w:rFonts w:hint="default"/>
        <w:b/>
        <w:vertAlign w:val="superscrip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3E690070"/>
    <w:multiLevelType w:val="hybridMultilevel"/>
    <w:tmpl w:val="E2825754"/>
    <w:lvl w:ilvl="0" w:tplc="8640E72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ED11BCA"/>
    <w:multiLevelType w:val="hybridMultilevel"/>
    <w:tmpl w:val="8730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EEB76EA"/>
    <w:multiLevelType w:val="multilevel"/>
    <w:tmpl w:val="77B620EE"/>
    <w:lvl w:ilvl="0">
      <w:start w:val="1"/>
      <w:numFmt w:val="bullet"/>
      <w:lvlText w:val=""/>
      <w:lvlJc w:val="left"/>
      <w:pPr>
        <w:tabs>
          <w:tab w:val="num" w:pos="720"/>
        </w:tabs>
        <w:ind w:left="720" w:hanging="360"/>
      </w:pPr>
      <w:rPr>
        <w:rFonts w:ascii="Symbol" w:hAnsi="Symbol" w:cs="StarSymbol" w:hint="default"/>
        <w:color w:val="000000"/>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9" w15:restartNumberingAfterBreak="0">
    <w:nsid w:val="414532F0"/>
    <w:multiLevelType w:val="multilevel"/>
    <w:tmpl w:val="24AE93E8"/>
    <w:lvl w:ilvl="0">
      <w:start w:val="1"/>
      <w:numFmt w:val="decimal"/>
      <w:pStyle w:val="Punktgwny"/>
      <w:lvlText w:val="%1."/>
      <w:lvlJc w:val="left"/>
      <w:pPr>
        <w:ind w:left="720" w:hanging="360"/>
      </w:pPr>
    </w:lvl>
    <w:lvl w:ilvl="1">
      <w:start w:val="1"/>
      <w:numFmt w:val="decimal"/>
      <w:pStyle w:val="PunktgwnypoziomII"/>
      <w:isLgl/>
      <w:lvlText w:val="%1.%2."/>
      <w:lvlJc w:val="left"/>
      <w:pPr>
        <w:ind w:left="720" w:hanging="360"/>
      </w:pPr>
    </w:lvl>
    <w:lvl w:ilvl="2">
      <w:start w:val="1"/>
      <w:numFmt w:val="decimal"/>
      <w:pStyle w:val="PunktgwnypoziomIII"/>
      <w:isLgl/>
      <w:lvlText w:val="%1.%2.%3."/>
      <w:lvlJc w:val="left"/>
      <w:pPr>
        <w:ind w:left="1080" w:hanging="720"/>
      </w:pPr>
    </w:lvl>
    <w:lvl w:ilvl="3">
      <w:start w:val="1"/>
      <w:numFmt w:val="decimal"/>
      <w:pStyle w:val="PunktgwnypoziomIVa"/>
      <w:isLgl/>
      <w:lvlText w:val="%1.%2.%3.%4."/>
      <w:lvlJc w:val="left"/>
      <w:pPr>
        <w:ind w:left="1080" w:hanging="720"/>
      </w:pPr>
    </w:lvl>
    <w:lvl w:ilvl="4">
      <w:start w:val="1"/>
      <w:numFmt w:val="decimal"/>
      <w:pStyle w:val="PunktgwnypoziomV"/>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15:restartNumberingAfterBreak="0">
    <w:nsid w:val="428404C3"/>
    <w:multiLevelType w:val="hybridMultilevel"/>
    <w:tmpl w:val="F6C8DFAC"/>
    <w:lvl w:ilvl="0" w:tplc="BDFE6776">
      <w:numFmt w:val="decimal"/>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1"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5B075C"/>
    <w:multiLevelType w:val="hybridMultilevel"/>
    <w:tmpl w:val="062C1C7C"/>
    <w:lvl w:ilvl="0" w:tplc="1BC47FFC">
      <w:start w:val="1"/>
      <w:numFmt w:val="bullet"/>
      <w:lvlText w:val=""/>
      <w:lvlJc w:val="left"/>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15:restartNumberingAfterBreak="0">
    <w:nsid w:val="47B64A2C"/>
    <w:multiLevelType w:val="hybridMultilevel"/>
    <w:tmpl w:val="594C4944"/>
    <w:lvl w:ilvl="0" w:tplc="8640E7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4A2F20F5"/>
    <w:multiLevelType w:val="hybridMultilevel"/>
    <w:tmpl w:val="297AB210"/>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34713C"/>
    <w:multiLevelType w:val="hybridMultilevel"/>
    <w:tmpl w:val="DB0A92BA"/>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B9A20E5"/>
    <w:multiLevelType w:val="hybridMultilevel"/>
    <w:tmpl w:val="4C780EDC"/>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D4C1180"/>
    <w:multiLevelType w:val="hybridMultilevel"/>
    <w:tmpl w:val="F8C0A4F8"/>
    <w:lvl w:ilvl="0" w:tplc="1BC47FF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ED91A3B"/>
    <w:multiLevelType w:val="hybridMultilevel"/>
    <w:tmpl w:val="1CAC4C86"/>
    <w:lvl w:ilvl="0" w:tplc="1BC47F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9" w15:restartNumberingAfterBreak="0">
    <w:nsid w:val="4FE2671F"/>
    <w:multiLevelType w:val="hybridMultilevel"/>
    <w:tmpl w:val="BB4E5998"/>
    <w:lvl w:ilvl="0" w:tplc="60B6876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0" w15:restartNumberingAfterBreak="0">
    <w:nsid w:val="522B7E44"/>
    <w:multiLevelType w:val="hybridMultilevel"/>
    <w:tmpl w:val="9752B87A"/>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15:restartNumberingAfterBreak="0">
    <w:nsid w:val="531E7848"/>
    <w:multiLevelType w:val="hybridMultilevel"/>
    <w:tmpl w:val="643255B6"/>
    <w:lvl w:ilvl="0" w:tplc="90D4800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54C96A09"/>
    <w:multiLevelType w:val="hybridMultilevel"/>
    <w:tmpl w:val="4190975E"/>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15:restartNumberingAfterBreak="0">
    <w:nsid w:val="5595012A"/>
    <w:multiLevelType w:val="hybridMultilevel"/>
    <w:tmpl w:val="D5B4D368"/>
    <w:lvl w:ilvl="0" w:tplc="04150017">
      <w:start w:val="1"/>
      <w:numFmt w:val="lowerLetter"/>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6025E1F"/>
    <w:multiLevelType w:val="hybridMultilevel"/>
    <w:tmpl w:val="81BEB4A0"/>
    <w:lvl w:ilvl="0" w:tplc="E0DA9418">
      <w:start w:val="1"/>
      <w:numFmt w:val="decimal"/>
      <w:lvlText w:val="%1)"/>
      <w:lvlJc w:val="left"/>
      <w:pPr>
        <w:ind w:left="720" w:hanging="360"/>
      </w:pPr>
      <w:rPr>
        <w:rFonts w:hint="default"/>
        <w:b/>
        <w:bCs/>
        <w:i/>
        <w:iCs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4725BB"/>
    <w:multiLevelType w:val="hybridMultilevel"/>
    <w:tmpl w:val="47EA3D2A"/>
    <w:lvl w:ilvl="0" w:tplc="BDFE67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6" w15:restartNumberingAfterBreak="0">
    <w:nsid w:val="570C3F80"/>
    <w:multiLevelType w:val="multilevel"/>
    <w:tmpl w:val="8766CA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cs="Times New Roman"/>
        <w:b/>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7" w15:restartNumberingAfterBreak="0">
    <w:nsid w:val="57E10F9F"/>
    <w:multiLevelType w:val="hybridMultilevel"/>
    <w:tmpl w:val="EC3E914A"/>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8" w15:restartNumberingAfterBreak="0">
    <w:nsid w:val="57ED79EF"/>
    <w:multiLevelType w:val="hybridMultilevel"/>
    <w:tmpl w:val="504AB0F0"/>
    <w:lvl w:ilvl="0" w:tplc="6BB68F3A">
      <w:start w:val="1"/>
      <w:numFmt w:val="decimal"/>
      <w:lvlText w:val="%1)"/>
      <w:lvlJc w:val="left"/>
      <w:pPr>
        <w:ind w:left="720" w:hanging="360"/>
      </w:pPr>
      <w:rPr>
        <w:rFonts w:hint="default"/>
        <w:b/>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27155B"/>
    <w:multiLevelType w:val="hybridMultilevel"/>
    <w:tmpl w:val="E96ED036"/>
    <w:lvl w:ilvl="0" w:tplc="BDFE67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89F04DA"/>
    <w:multiLevelType w:val="hybridMultilevel"/>
    <w:tmpl w:val="9158479A"/>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1" w15:restartNumberingAfterBreak="0">
    <w:nsid w:val="5B423D39"/>
    <w:multiLevelType w:val="hybridMultilevel"/>
    <w:tmpl w:val="CDFE493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CE9141B"/>
    <w:multiLevelType w:val="hybridMultilevel"/>
    <w:tmpl w:val="F05EF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E9255CD"/>
    <w:multiLevelType w:val="hybridMultilevel"/>
    <w:tmpl w:val="D9C25EE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EF63ECD"/>
    <w:multiLevelType w:val="hybridMultilevel"/>
    <w:tmpl w:val="17EACF90"/>
    <w:lvl w:ilvl="0" w:tplc="04150003">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F0D314C"/>
    <w:multiLevelType w:val="hybridMultilevel"/>
    <w:tmpl w:val="B5B80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60347472"/>
    <w:multiLevelType w:val="hybridMultilevel"/>
    <w:tmpl w:val="0BDC5FE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10D08BC"/>
    <w:multiLevelType w:val="multilevel"/>
    <w:tmpl w:val="ACDCF61A"/>
    <w:lvl w:ilvl="0">
      <w:start w:val="1"/>
      <w:numFmt w:val="decimal"/>
      <w:lvlText w:val="%1."/>
      <w:lvlJc w:val="left"/>
      <w:pPr>
        <w:ind w:left="360" w:hanging="360"/>
      </w:pPr>
      <w:rPr>
        <w:rFonts w:eastAsia="Calibri"/>
      </w:rPr>
    </w:lvl>
    <w:lvl w:ilvl="1">
      <w:start w:val="3"/>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720" w:hanging="72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080" w:hanging="1080"/>
      </w:pPr>
      <w:rPr>
        <w:rFonts w:eastAsia="Calibri"/>
      </w:rPr>
    </w:lvl>
    <w:lvl w:ilvl="7">
      <w:start w:val="1"/>
      <w:numFmt w:val="decimal"/>
      <w:lvlText w:val="%1.%2.%3.%4.%5.%6.%7.%8."/>
      <w:lvlJc w:val="left"/>
      <w:pPr>
        <w:ind w:left="1080" w:hanging="1080"/>
      </w:pPr>
      <w:rPr>
        <w:rFonts w:eastAsia="Calibri"/>
      </w:rPr>
    </w:lvl>
    <w:lvl w:ilvl="8">
      <w:start w:val="1"/>
      <w:numFmt w:val="decimal"/>
      <w:lvlText w:val="%1.%2.%3.%4.%5.%6.%7.%8.%9."/>
      <w:lvlJc w:val="left"/>
      <w:pPr>
        <w:ind w:left="1440" w:hanging="1440"/>
      </w:pPr>
      <w:rPr>
        <w:rFonts w:eastAsia="Calibri"/>
      </w:rPr>
    </w:lvl>
  </w:abstractNum>
  <w:abstractNum w:abstractNumId="98" w15:restartNumberingAfterBreak="0">
    <w:nsid w:val="62CB5413"/>
    <w:multiLevelType w:val="hybridMultilevel"/>
    <w:tmpl w:val="55E6C2A8"/>
    <w:lvl w:ilvl="0" w:tplc="8640E72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9" w15:restartNumberingAfterBreak="0">
    <w:nsid w:val="62CD130C"/>
    <w:multiLevelType w:val="hybridMultilevel"/>
    <w:tmpl w:val="B60C80E0"/>
    <w:lvl w:ilvl="0" w:tplc="04150003">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76773C"/>
    <w:multiLevelType w:val="hybridMultilevel"/>
    <w:tmpl w:val="39303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9442717"/>
    <w:multiLevelType w:val="hybridMultilevel"/>
    <w:tmpl w:val="9962B2BA"/>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9523405"/>
    <w:multiLevelType w:val="hybridMultilevel"/>
    <w:tmpl w:val="E6722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F3B6B95"/>
    <w:multiLevelType w:val="hybridMultilevel"/>
    <w:tmpl w:val="031C8C44"/>
    <w:lvl w:ilvl="0" w:tplc="1BC47F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F4C7D68"/>
    <w:multiLevelType w:val="hybridMultilevel"/>
    <w:tmpl w:val="8244DE06"/>
    <w:lvl w:ilvl="0" w:tplc="D054B7B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5" w15:restartNumberingAfterBreak="0">
    <w:nsid w:val="72CB19AB"/>
    <w:multiLevelType w:val="hybridMultilevel"/>
    <w:tmpl w:val="DB2230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6" w15:restartNumberingAfterBreak="0">
    <w:nsid w:val="74290C54"/>
    <w:multiLevelType w:val="hybridMultilevel"/>
    <w:tmpl w:val="77847714"/>
    <w:lvl w:ilvl="0" w:tplc="E452C318">
      <w:start w:val="1"/>
      <w:numFmt w:val="decimal"/>
      <w:lvlText w:val="%1)"/>
      <w:lvlJc w:val="left"/>
      <w:pPr>
        <w:ind w:left="360" w:hanging="360"/>
      </w:pPr>
      <w:rPr>
        <w:rFonts w:hint="default"/>
        <w:b/>
        <w:sz w:val="22"/>
        <w:vertAlign w:val="superscrip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7"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8" w15:restartNumberingAfterBreak="0">
    <w:nsid w:val="774D11B5"/>
    <w:multiLevelType w:val="hybridMultilevel"/>
    <w:tmpl w:val="F6107718"/>
    <w:lvl w:ilvl="0" w:tplc="60E25686">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36389B"/>
    <w:multiLevelType w:val="hybridMultilevel"/>
    <w:tmpl w:val="9384A84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4F0759"/>
    <w:multiLevelType w:val="hybridMultilevel"/>
    <w:tmpl w:val="619641FA"/>
    <w:lvl w:ilvl="0" w:tplc="0415000F">
      <w:start w:val="1"/>
      <w:numFmt w:val="decimal"/>
      <w:pStyle w:val="na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74066542">
    <w:abstractNumId w:val="33"/>
  </w:num>
  <w:num w:numId="2" w16cid:durableId="102071776">
    <w:abstractNumId w:val="110"/>
  </w:num>
  <w:num w:numId="3" w16cid:durableId="316035575">
    <w:abstractNumId w:val="83"/>
  </w:num>
  <w:num w:numId="4" w16cid:durableId="998272240">
    <w:abstractNumId w:val="0"/>
  </w:num>
  <w:num w:numId="5" w16cid:durableId="1943494921">
    <w:abstractNumId w:val="57"/>
  </w:num>
  <w:num w:numId="6" w16cid:durableId="1386024900">
    <w:abstractNumId w:val="20"/>
  </w:num>
  <w:num w:numId="7" w16cid:durableId="232131924">
    <w:abstractNumId w:val="101"/>
  </w:num>
  <w:num w:numId="8" w16cid:durableId="146920335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122170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5905124">
    <w:abstractNumId w:val="3"/>
  </w:num>
  <w:num w:numId="11" w16cid:durableId="99760797">
    <w:abstractNumId w:val="62"/>
  </w:num>
  <w:num w:numId="12" w16cid:durableId="1415975459">
    <w:abstractNumId w:val="25"/>
  </w:num>
  <w:num w:numId="13" w16cid:durableId="114250032">
    <w:abstractNumId w:val="106"/>
  </w:num>
  <w:num w:numId="14" w16cid:durableId="1576863833">
    <w:abstractNumId w:val="88"/>
  </w:num>
  <w:num w:numId="15" w16cid:durableId="1763842482">
    <w:abstractNumId w:val="79"/>
  </w:num>
  <w:num w:numId="16" w16cid:durableId="16339565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7561765">
    <w:abstractNumId w:val="21"/>
  </w:num>
  <w:num w:numId="18" w16cid:durableId="1742750306">
    <w:abstractNumId w:val="63"/>
  </w:num>
  <w:num w:numId="19" w16cid:durableId="1976180740">
    <w:abstractNumId w:val="35"/>
  </w:num>
  <w:num w:numId="20" w16cid:durableId="2143033903">
    <w:abstractNumId w:val="85"/>
  </w:num>
  <w:num w:numId="21" w16cid:durableId="1125809779">
    <w:abstractNumId w:val="17"/>
  </w:num>
  <w:num w:numId="22" w16cid:durableId="1423065415">
    <w:abstractNumId w:val="89"/>
  </w:num>
  <w:num w:numId="23" w16cid:durableId="75176565">
    <w:abstractNumId w:val="80"/>
  </w:num>
  <w:num w:numId="24" w16cid:durableId="790368000">
    <w:abstractNumId w:val="58"/>
  </w:num>
  <w:num w:numId="25" w16cid:durableId="71134979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1298937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7684517">
    <w:abstractNumId w:val="52"/>
  </w:num>
  <w:num w:numId="28" w16cid:durableId="1230530756">
    <w:abstractNumId w:val="66"/>
  </w:num>
  <w:num w:numId="29" w16cid:durableId="1748111416">
    <w:abstractNumId w:val="76"/>
  </w:num>
  <w:num w:numId="30" w16cid:durableId="1995179048">
    <w:abstractNumId w:val="30"/>
  </w:num>
  <w:num w:numId="31" w16cid:durableId="1734229285">
    <w:abstractNumId w:val="68"/>
  </w:num>
  <w:num w:numId="32" w16cid:durableId="2011060505">
    <w:abstractNumId w:val="49"/>
  </w:num>
  <w:num w:numId="33" w16cid:durableId="1893492948">
    <w:abstractNumId w:val="98"/>
  </w:num>
  <w:num w:numId="34" w16cid:durableId="1757551161">
    <w:abstractNumId w:val="56"/>
  </w:num>
  <w:num w:numId="35" w16cid:durableId="883445772">
    <w:abstractNumId w:val="23"/>
  </w:num>
  <w:num w:numId="36" w16cid:durableId="390925331">
    <w:abstractNumId w:val="102"/>
  </w:num>
  <w:num w:numId="37" w16cid:durableId="1692025988">
    <w:abstractNumId w:val="11"/>
  </w:num>
  <w:num w:numId="38" w16cid:durableId="956180550">
    <w:abstractNumId w:val="13"/>
  </w:num>
  <w:num w:numId="39" w16cid:durableId="1230385588">
    <w:abstractNumId w:val="93"/>
  </w:num>
  <w:num w:numId="40" w16cid:durableId="188643822">
    <w:abstractNumId w:val="18"/>
  </w:num>
  <w:num w:numId="41" w16cid:durableId="1802845397">
    <w:abstractNumId w:val="109"/>
  </w:num>
  <w:num w:numId="42" w16cid:durableId="1717465772">
    <w:abstractNumId w:val="100"/>
  </w:num>
  <w:num w:numId="43" w16cid:durableId="1953854932">
    <w:abstractNumId w:val="44"/>
  </w:num>
  <w:num w:numId="44" w16cid:durableId="127356950">
    <w:abstractNumId w:val="67"/>
  </w:num>
  <w:num w:numId="45" w16cid:durableId="772744587">
    <w:abstractNumId w:val="34"/>
  </w:num>
  <w:num w:numId="46" w16cid:durableId="34160232">
    <w:abstractNumId w:val="91"/>
  </w:num>
  <w:num w:numId="47" w16cid:durableId="1052651806">
    <w:abstractNumId w:val="71"/>
  </w:num>
  <w:num w:numId="48" w16cid:durableId="557278686">
    <w:abstractNumId w:val="19"/>
  </w:num>
  <w:num w:numId="49" w16cid:durableId="2051951961">
    <w:abstractNumId w:val="51"/>
  </w:num>
  <w:num w:numId="50" w16cid:durableId="135270272">
    <w:abstractNumId w:val="55"/>
  </w:num>
  <w:num w:numId="51" w16cid:durableId="2077126978">
    <w:abstractNumId w:val="64"/>
  </w:num>
  <w:num w:numId="52" w16cid:durableId="1115245330">
    <w:abstractNumId w:val="92"/>
  </w:num>
  <w:num w:numId="53" w16cid:durableId="718169045">
    <w:abstractNumId w:val="65"/>
  </w:num>
  <w:num w:numId="54" w16cid:durableId="373235022">
    <w:abstractNumId w:val="43"/>
  </w:num>
  <w:num w:numId="55" w16cid:durableId="827331353">
    <w:abstractNumId w:val="108"/>
  </w:num>
  <w:num w:numId="56" w16cid:durableId="1756976977">
    <w:abstractNumId w:val="38"/>
  </w:num>
  <w:num w:numId="57" w16cid:durableId="153693195">
    <w:abstractNumId w:val="94"/>
  </w:num>
  <w:num w:numId="58" w16cid:durableId="1428893070">
    <w:abstractNumId w:val="99"/>
  </w:num>
  <w:num w:numId="59" w16cid:durableId="1301423404">
    <w:abstractNumId w:val="22"/>
  </w:num>
  <w:num w:numId="60" w16cid:durableId="1187017038">
    <w:abstractNumId w:val="84"/>
  </w:num>
  <w:num w:numId="61" w16cid:durableId="229966358">
    <w:abstractNumId w:val="42"/>
  </w:num>
  <w:num w:numId="62" w16cid:durableId="640961678">
    <w:abstractNumId w:val="39"/>
  </w:num>
  <w:num w:numId="63" w16cid:durableId="1000736163">
    <w:abstractNumId w:val="72"/>
  </w:num>
  <w:num w:numId="64" w16cid:durableId="1860927128">
    <w:abstractNumId w:val="45"/>
  </w:num>
  <w:num w:numId="65" w16cid:durableId="1469397596">
    <w:abstractNumId w:val="12"/>
  </w:num>
  <w:num w:numId="66" w16cid:durableId="1669669115">
    <w:abstractNumId w:val="103"/>
  </w:num>
  <w:num w:numId="67" w16cid:durableId="1928953251">
    <w:abstractNumId w:val="59"/>
  </w:num>
  <w:num w:numId="68" w16cid:durableId="1542744120">
    <w:abstractNumId w:val="28"/>
  </w:num>
  <w:num w:numId="69" w16cid:durableId="1361009675">
    <w:abstractNumId w:val="14"/>
  </w:num>
  <w:num w:numId="70" w16cid:durableId="548414868">
    <w:abstractNumId w:val="96"/>
  </w:num>
  <w:num w:numId="71" w16cid:durableId="811604172">
    <w:abstractNumId w:val="10"/>
  </w:num>
  <w:num w:numId="72" w16cid:durableId="943338776">
    <w:abstractNumId w:val="50"/>
  </w:num>
  <w:num w:numId="73" w16cid:durableId="1704551621">
    <w:abstractNumId w:val="61"/>
  </w:num>
  <w:num w:numId="74" w16cid:durableId="1447652937">
    <w:abstractNumId w:val="60"/>
  </w:num>
  <w:num w:numId="75" w16cid:durableId="543179625">
    <w:abstractNumId w:val="75"/>
  </w:num>
  <w:num w:numId="76" w16cid:durableId="1599102259">
    <w:abstractNumId w:val="74"/>
  </w:num>
  <w:num w:numId="77" w16cid:durableId="1564025498">
    <w:abstractNumId w:val="107"/>
  </w:num>
  <w:num w:numId="78" w16cid:durableId="494417668">
    <w:abstractNumId w:val="78"/>
  </w:num>
  <w:num w:numId="79" w16cid:durableId="9865894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50488853">
    <w:abstractNumId w:val="77"/>
  </w:num>
  <w:num w:numId="81" w16cid:durableId="17848818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43339576">
    <w:abstractNumId w:val="32"/>
  </w:num>
  <w:num w:numId="83" w16cid:durableId="102500426">
    <w:abstractNumId w:val="61"/>
  </w:num>
  <w:num w:numId="84" w16cid:durableId="1667585223">
    <w:abstractNumId w:val="95"/>
  </w:num>
  <w:num w:numId="85" w16cid:durableId="412550672">
    <w:abstractNumId w:val="29"/>
  </w:num>
  <w:num w:numId="86" w16cid:durableId="1819960197">
    <w:abstractNumId w:val="82"/>
  </w:num>
  <w:num w:numId="87" w16cid:durableId="321782962">
    <w:abstractNumId w:val="87"/>
  </w:num>
  <w:num w:numId="88" w16cid:durableId="2013605227">
    <w:abstractNumId w:val="47"/>
  </w:num>
  <w:num w:numId="89" w16cid:durableId="323362421">
    <w:abstractNumId w:val="9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31244624">
    <w:abstractNumId w:val="40"/>
  </w:num>
  <w:num w:numId="91" w16cid:durableId="346105755">
    <w:abstractNumId w:val="104"/>
  </w:num>
  <w:num w:numId="92" w16cid:durableId="1411197849">
    <w:abstractNumId w:val="90"/>
  </w:num>
  <w:num w:numId="93" w16cid:durableId="220752111">
    <w:abstractNumId w:val="37"/>
  </w:num>
  <w:num w:numId="94" w16cid:durableId="692149185">
    <w:abstractNumId w:val="31"/>
  </w:num>
  <w:num w:numId="95" w16cid:durableId="1640841196">
    <w:abstractNumId w:val="81"/>
  </w:num>
  <w:num w:numId="96" w16cid:durableId="153029148">
    <w:abstractNumId w:val="46"/>
  </w:num>
  <w:num w:numId="97" w16cid:durableId="1428769838">
    <w:abstractNumId w:val="5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49233604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10949207">
    <w:abstractNumId w:val="15"/>
  </w:num>
  <w:num w:numId="100" w16cid:durableId="673534384">
    <w:abstractNumId w:val="70"/>
  </w:num>
  <w:num w:numId="101" w16cid:durableId="1836216444">
    <w:abstractNumId w:val="80"/>
  </w:num>
  <w:num w:numId="102" w16cid:durableId="332606085">
    <w:abstractNumId w:val="17"/>
  </w:num>
  <w:num w:numId="103" w16cid:durableId="1895266532">
    <w:abstractNumId w:val="89"/>
  </w:num>
  <w:num w:numId="104" w16cid:durableId="44765942">
    <w:abstractNumId w:val="43"/>
  </w:num>
  <w:num w:numId="105" w16cid:durableId="1967202940">
    <w:abstractNumId w:val="27"/>
  </w:num>
  <w:num w:numId="106" w16cid:durableId="2027558395">
    <w:abstractNumId w:val="48"/>
  </w:num>
  <w:num w:numId="107" w16cid:durableId="634682916">
    <w:abstractNumId w:val="16"/>
  </w:num>
  <w:num w:numId="108" w16cid:durableId="1279532860">
    <w:abstractNumId w:val="73"/>
  </w:num>
  <w:num w:numId="109" w16cid:durableId="903102781">
    <w:abstractNumId w:val="26"/>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55F4"/>
    <w:rsid w:val="0000783F"/>
    <w:rsid w:val="00011126"/>
    <w:rsid w:val="0001214A"/>
    <w:rsid w:val="00013CDB"/>
    <w:rsid w:val="00016553"/>
    <w:rsid w:val="00016850"/>
    <w:rsid w:val="000229A1"/>
    <w:rsid w:val="00022E81"/>
    <w:rsid w:val="00023546"/>
    <w:rsid w:val="00024045"/>
    <w:rsid w:val="000240E0"/>
    <w:rsid w:val="00025793"/>
    <w:rsid w:val="0002587B"/>
    <w:rsid w:val="00026CC5"/>
    <w:rsid w:val="0003089F"/>
    <w:rsid w:val="000318F3"/>
    <w:rsid w:val="00031953"/>
    <w:rsid w:val="000339CC"/>
    <w:rsid w:val="00033E65"/>
    <w:rsid w:val="00033F5F"/>
    <w:rsid w:val="00040089"/>
    <w:rsid w:val="00041670"/>
    <w:rsid w:val="00042429"/>
    <w:rsid w:val="00043176"/>
    <w:rsid w:val="0004498A"/>
    <w:rsid w:val="000449FC"/>
    <w:rsid w:val="00045995"/>
    <w:rsid w:val="00047F83"/>
    <w:rsid w:val="000504EA"/>
    <w:rsid w:val="0005355C"/>
    <w:rsid w:val="0005432B"/>
    <w:rsid w:val="00054E27"/>
    <w:rsid w:val="00055546"/>
    <w:rsid w:val="00057A71"/>
    <w:rsid w:val="000600F1"/>
    <w:rsid w:val="00060C34"/>
    <w:rsid w:val="00061328"/>
    <w:rsid w:val="00062954"/>
    <w:rsid w:val="00065328"/>
    <w:rsid w:val="000656F6"/>
    <w:rsid w:val="00065DBE"/>
    <w:rsid w:val="00065F71"/>
    <w:rsid w:val="00066565"/>
    <w:rsid w:val="00070816"/>
    <w:rsid w:val="000709E4"/>
    <w:rsid w:val="00071B42"/>
    <w:rsid w:val="00072BFF"/>
    <w:rsid w:val="000741C2"/>
    <w:rsid w:val="00074880"/>
    <w:rsid w:val="00076208"/>
    <w:rsid w:val="000763E3"/>
    <w:rsid w:val="0008048B"/>
    <w:rsid w:val="00080641"/>
    <w:rsid w:val="00081DC2"/>
    <w:rsid w:val="00083A1C"/>
    <w:rsid w:val="00084172"/>
    <w:rsid w:val="000843C5"/>
    <w:rsid w:val="000855E2"/>
    <w:rsid w:val="00092395"/>
    <w:rsid w:val="00096DA7"/>
    <w:rsid w:val="000972C9"/>
    <w:rsid w:val="000A13E2"/>
    <w:rsid w:val="000A17CA"/>
    <w:rsid w:val="000A2757"/>
    <w:rsid w:val="000A4C14"/>
    <w:rsid w:val="000A501B"/>
    <w:rsid w:val="000A5C88"/>
    <w:rsid w:val="000A5D5E"/>
    <w:rsid w:val="000B2925"/>
    <w:rsid w:val="000B3F92"/>
    <w:rsid w:val="000B55D3"/>
    <w:rsid w:val="000B5BB1"/>
    <w:rsid w:val="000B6BFB"/>
    <w:rsid w:val="000B78CD"/>
    <w:rsid w:val="000B7F02"/>
    <w:rsid w:val="000C0939"/>
    <w:rsid w:val="000C1471"/>
    <w:rsid w:val="000C166E"/>
    <w:rsid w:val="000C2303"/>
    <w:rsid w:val="000D1720"/>
    <w:rsid w:val="000D179E"/>
    <w:rsid w:val="000D1CE1"/>
    <w:rsid w:val="000D1DB5"/>
    <w:rsid w:val="000D4A58"/>
    <w:rsid w:val="000D6ECE"/>
    <w:rsid w:val="000D7A22"/>
    <w:rsid w:val="000E14A7"/>
    <w:rsid w:val="000E1F66"/>
    <w:rsid w:val="000E2EFA"/>
    <w:rsid w:val="000E48A5"/>
    <w:rsid w:val="000E4A0C"/>
    <w:rsid w:val="000E52E6"/>
    <w:rsid w:val="000E6D87"/>
    <w:rsid w:val="000F0614"/>
    <w:rsid w:val="000F105A"/>
    <w:rsid w:val="000F1813"/>
    <w:rsid w:val="000F1F75"/>
    <w:rsid w:val="000F5075"/>
    <w:rsid w:val="000F6317"/>
    <w:rsid w:val="00100568"/>
    <w:rsid w:val="00106F4E"/>
    <w:rsid w:val="00110D0B"/>
    <w:rsid w:val="00110FC8"/>
    <w:rsid w:val="001126AB"/>
    <w:rsid w:val="00112948"/>
    <w:rsid w:val="00112F48"/>
    <w:rsid w:val="00113E55"/>
    <w:rsid w:val="00114680"/>
    <w:rsid w:val="001152B5"/>
    <w:rsid w:val="00115812"/>
    <w:rsid w:val="00117370"/>
    <w:rsid w:val="00122DB4"/>
    <w:rsid w:val="001240F4"/>
    <w:rsid w:val="001253A8"/>
    <w:rsid w:val="00127384"/>
    <w:rsid w:val="0012751A"/>
    <w:rsid w:val="00127B3C"/>
    <w:rsid w:val="00130F18"/>
    <w:rsid w:val="00132842"/>
    <w:rsid w:val="00132DDC"/>
    <w:rsid w:val="001342F0"/>
    <w:rsid w:val="001357CF"/>
    <w:rsid w:val="00135E87"/>
    <w:rsid w:val="00137B25"/>
    <w:rsid w:val="001426F0"/>
    <w:rsid w:val="0014291D"/>
    <w:rsid w:val="001429BC"/>
    <w:rsid w:val="00142F81"/>
    <w:rsid w:val="001431E6"/>
    <w:rsid w:val="0015093D"/>
    <w:rsid w:val="00153A43"/>
    <w:rsid w:val="0015508B"/>
    <w:rsid w:val="00155910"/>
    <w:rsid w:val="00156440"/>
    <w:rsid w:val="0015680A"/>
    <w:rsid w:val="00157792"/>
    <w:rsid w:val="001607FA"/>
    <w:rsid w:val="00160BA2"/>
    <w:rsid w:val="00161D80"/>
    <w:rsid w:val="001621AC"/>
    <w:rsid w:val="001623D3"/>
    <w:rsid w:val="00162DF2"/>
    <w:rsid w:val="0016336F"/>
    <w:rsid w:val="00163974"/>
    <w:rsid w:val="00163A0F"/>
    <w:rsid w:val="00163CD6"/>
    <w:rsid w:val="00164242"/>
    <w:rsid w:val="001647F4"/>
    <w:rsid w:val="001653C3"/>
    <w:rsid w:val="00166E97"/>
    <w:rsid w:val="00170CBB"/>
    <w:rsid w:val="00171351"/>
    <w:rsid w:val="00171BBB"/>
    <w:rsid w:val="0017262E"/>
    <w:rsid w:val="00173777"/>
    <w:rsid w:val="00180F51"/>
    <w:rsid w:val="00181A94"/>
    <w:rsid w:val="0018318A"/>
    <w:rsid w:val="001865C8"/>
    <w:rsid w:val="00190197"/>
    <w:rsid w:val="001917EB"/>
    <w:rsid w:val="0019254D"/>
    <w:rsid w:val="00192D62"/>
    <w:rsid w:val="00194E51"/>
    <w:rsid w:val="00195B2C"/>
    <w:rsid w:val="00196DD2"/>
    <w:rsid w:val="00197917"/>
    <w:rsid w:val="00197D16"/>
    <w:rsid w:val="00197F65"/>
    <w:rsid w:val="001A13C2"/>
    <w:rsid w:val="001A33BA"/>
    <w:rsid w:val="001A576F"/>
    <w:rsid w:val="001A721B"/>
    <w:rsid w:val="001A779E"/>
    <w:rsid w:val="001B1A75"/>
    <w:rsid w:val="001B1B0A"/>
    <w:rsid w:val="001B34A0"/>
    <w:rsid w:val="001B3705"/>
    <w:rsid w:val="001B3C70"/>
    <w:rsid w:val="001B3D1A"/>
    <w:rsid w:val="001B4782"/>
    <w:rsid w:val="001B560A"/>
    <w:rsid w:val="001B7C3B"/>
    <w:rsid w:val="001C0BA7"/>
    <w:rsid w:val="001C13AF"/>
    <w:rsid w:val="001C350F"/>
    <w:rsid w:val="001C5114"/>
    <w:rsid w:val="001C528B"/>
    <w:rsid w:val="001C553D"/>
    <w:rsid w:val="001C5619"/>
    <w:rsid w:val="001C64FE"/>
    <w:rsid w:val="001C7D2B"/>
    <w:rsid w:val="001D1019"/>
    <w:rsid w:val="001D2561"/>
    <w:rsid w:val="001D3D26"/>
    <w:rsid w:val="001D4C6B"/>
    <w:rsid w:val="001D4F9A"/>
    <w:rsid w:val="001D502A"/>
    <w:rsid w:val="001D6233"/>
    <w:rsid w:val="001D6D3F"/>
    <w:rsid w:val="001E2C18"/>
    <w:rsid w:val="001E3F2A"/>
    <w:rsid w:val="001E4307"/>
    <w:rsid w:val="001E7308"/>
    <w:rsid w:val="001E7ED7"/>
    <w:rsid w:val="001F295C"/>
    <w:rsid w:val="001F4381"/>
    <w:rsid w:val="001F46EB"/>
    <w:rsid w:val="001F4759"/>
    <w:rsid w:val="001F4ED4"/>
    <w:rsid w:val="001F52A9"/>
    <w:rsid w:val="001F6430"/>
    <w:rsid w:val="001F67DF"/>
    <w:rsid w:val="002014CE"/>
    <w:rsid w:val="0020235E"/>
    <w:rsid w:val="002047B0"/>
    <w:rsid w:val="0020490C"/>
    <w:rsid w:val="00205086"/>
    <w:rsid w:val="00207A19"/>
    <w:rsid w:val="00211AFC"/>
    <w:rsid w:val="00212069"/>
    <w:rsid w:val="00212179"/>
    <w:rsid w:val="00212CAA"/>
    <w:rsid w:val="00213B97"/>
    <w:rsid w:val="00216020"/>
    <w:rsid w:val="00216811"/>
    <w:rsid w:val="002175BD"/>
    <w:rsid w:val="0022052F"/>
    <w:rsid w:val="002215C6"/>
    <w:rsid w:val="00221886"/>
    <w:rsid w:val="0022305D"/>
    <w:rsid w:val="00223101"/>
    <w:rsid w:val="00223175"/>
    <w:rsid w:val="002276D0"/>
    <w:rsid w:val="0022780A"/>
    <w:rsid w:val="00227972"/>
    <w:rsid w:val="0022798E"/>
    <w:rsid w:val="00232326"/>
    <w:rsid w:val="002327EC"/>
    <w:rsid w:val="00233D09"/>
    <w:rsid w:val="00235046"/>
    <w:rsid w:val="002358E6"/>
    <w:rsid w:val="0023720F"/>
    <w:rsid w:val="00240DA5"/>
    <w:rsid w:val="00244DED"/>
    <w:rsid w:val="002451B5"/>
    <w:rsid w:val="002459AB"/>
    <w:rsid w:val="00245DF9"/>
    <w:rsid w:val="00245F28"/>
    <w:rsid w:val="002463B4"/>
    <w:rsid w:val="00246490"/>
    <w:rsid w:val="002472B9"/>
    <w:rsid w:val="002477B3"/>
    <w:rsid w:val="0025090F"/>
    <w:rsid w:val="00251725"/>
    <w:rsid w:val="00252CF4"/>
    <w:rsid w:val="0025304B"/>
    <w:rsid w:val="002530E6"/>
    <w:rsid w:val="0026028F"/>
    <w:rsid w:val="0026047A"/>
    <w:rsid w:val="0026116E"/>
    <w:rsid w:val="00261C81"/>
    <w:rsid w:val="00262F64"/>
    <w:rsid w:val="0026422B"/>
    <w:rsid w:val="002647FE"/>
    <w:rsid w:val="00270FC4"/>
    <w:rsid w:val="00271A6C"/>
    <w:rsid w:val="00272158"/>
    <w:rsid w:val="00272BC2"/>
    <w:rsid w:val="002746BB"/>
    <w:rsid w:val="00276E7A"/>
    <w:rsid w:val="002770E1"/>
    <w:rsid w:val="00277B34"/>
    <w:rsid w:val="00280355"/>
    <w:rsid w:val="00280D85"/>
    <w:rsid w:val="00283261"/>
    <w:rsid w:val="00283E1F"/>
    <w:rsid w:val="00285B13"/>
    <w:rsid w:val="00286617"/>
    <w:rsid w:val="00286DE4"/>
    <w:rsid w:val="00287EC5"/>
    <w:rsid w:val="00290E6F"/>
    <w:rsid w:val="00291664"/>
    <w:rsid w:val="00291A1B"/>
    <w:rsid w:val="00291DF0"/>
    <w:rsid w:val="0029348B"/>
    <w:rsid w:val="002934E8"/>
    <w:rsid w:val="0029364C"/>
    <w:rsid w:val="00297830"/>
    <w:rsid w:val="002A0C94"/>
    <w:rsid w:val="002A1033"/>
    <w:rsid w:val="002A1381"/>
    <w:rsid w:val="002A1EA1"/>
    <w:rsid w:val="002A2611"/>
    <w:rsid w:val="002A343A"/>
    <w:rsid w:val="002A5782"/>
    <w:rsid w:val="002A610A"/>
    <w:rsid w:val="002A61D9"/>
    <w:rsid w:val="002A633E"/>
    <w:rsid w:val="002B0755"/>
    <w:rsid w:val="002B1E7B"/>
    <w:rsid w:val="002B65C8"/>
    <w:rsid w:val="002B6CF7"/>
    <w:rsid w:val="002B6E32"/>
    <w:rsid w:val="002C018A"/>
    <w:rsid w:val="002C0A07"/>
    <w:rsid w:val="002C23F7"/>
    <w:rsid w:val="002C64A7"/>
    <w:rsid w:val="002C6A62"/>
    <w:rsid w:val="002C6AA7"/>
    <w:rsid w:val="002C74AF"/>
    <w:rsid w:val="002D14B4"/>
    <w:rsid w:val="002D2911"/>
    <w:rsid w:val="002D3981"/>
    <w:rsid w:val="002D53AB"/>
    <w:rsid w:val="002D66DB"/>
    <w:rsid w:val="002E3C8C"/>
    <w:rsid w:val="002E4BBC"/>
    <w:rsid w:val="002E4DD0"/>
    <w:rsid w:val="002E5380"/>
    <w:rsid w:val="002E557C"/>
    <w:rsid w:val="002E73A3"/>
    <w:rsid w:val="002E7C1C"/>
    <w:rsid w:val="002F08A5"/>
    <w:rsid w:val="002F0F73"/>
    <w:rsid w:val="002F35BD"/>
    <w:rsid w:val="002F43AC"/>
    <w:rsid w:val="002F78A1"/>
    <w:rsid w:val="00300ACF"/>
    <w:rsid w:val="0030156D"/>
    <w:rsid w:val="003051E8"/>
    <w:rsid w:val="00305376"/>
    <w:rsid w:val="00306879"/>
    <w:rsid w:val="00306C10"/>
    <w:rsid w:val="003104E5"/>
    <w:rsid w:val="00311085"/>
    <w:rsid w:val="003126DF"/>
    <w:rsid w:val="0031395B"/>
    <w:rsid w:val="0031457F"/>
    <w:rsid w:val="00316571"/>
    <w:rsid w:val="003225C0"/>
    <w:rsid w:val="00326678"/>
    <w:rsid w:val="003268B2"/>
    <w:rsid w:val="00327228"/>
    <w:rsid w:val="003307F8"/>
    <w:rsid w:val="003315A6"/>
    <w:rsid w:val="0033416D"/>
    <w:rsid w:val="003371DA"/>
    <w:rsid w:val="00337267"/>
    <w:rsid w:val="00337CC2"/>
    <w:rsid w:val="00337DEF"/>
    <w:rsid w:val="0034300E"/>
    <w:rsid w:val="003431DE"/>
    <w:rsid w:val="00343495"/>
    <w:rsid w:val="00345618"/>
    <w:rsid w:val="0034633D"/>
    <w:rsid w:val="00346548"/>
    <w:rsid w:val="003479BA"/>
    <w:rsid w:val="00350131"/>
    <w:rsid w:val="0035096F"/>
    <w:rsid w:val="003509EB"/>
    <w:rsid w:val="00352F47"/>
    <w:rsid w:val="003540E3"/>
    <w:rsid w:val="00354687"/>
    <w:rsid w:val="003547AA"/>
    <w:rsid w:val="00355897"/>
    <w:rsid w:val="00356645"/>
    <w:rsid w:val="0035687C"/>
    <w:rsid w:val="003573F6"/>
    <w:rsid w:val="003603A3"/>
    <w:rsid w:val="00360853"/>
    <w:rsid w:val="00360A6C"/>
    <w:rsid w:val="00360D1D"/>
    <w:rsid w:val="00363E29"/>
    <w:rsid w:val="00364AD3"/>
    <w:rsid w:val="00365AE5"/>
    <w:rsid w:val="00366270"/>
    <w:rsid w:val="00367463"/>
    <w:rsid w:val="0037014C"/>
    <w:rsid w:val="00370363"/>
    <w:rsid w:val="00373C34"/>
    <w:rsid w:val="003740D2"/>
    <w:rsid w:val="00377D47"/>
    <w:rsid w:val="00380863"/>
    <w:rsid w:val="00380BD8"/>
    <w:rsid w:val="00380F75"/>
    <w:rsid w:val="00382A60"/>
    <w:rsid w:val="00382AF5"/>
    <w:rsid w:val="003834EB"/>
    <w:rsid w:val="00383986"/>
    <w:rsid w:val="00384111"/>
    <w:rsid w:val="00386FFE"/>
    <w:rsid w:val="00387FF8"/>
    <w:rsid w:val="003910D0"/>
    <w:rsid w:val="00391931"/>
    <w:rsid w:val="00391FC5"/>
    <w:rsid w:val="00392F82"/>
    <w:rsid w:val="00393525"/>
    <w:rsid w:val="00394808"/>
    <w:rsid w:val="0039597A"/>
    <w:rsid w:val="003A0769"/>
    <w:rsid w:val="003A07FB"/>
    <w:rsid w:val="003A0C15"/>
    <w:rsid w:val="003A1288"/>
    <w:rsid w:val="003A1CF2"/>
    <w:rsid w:val="003A3136"/>
    <w:rsid w:val="003A360F"/>
    <w:rsid w:val="003A3ED6"/>
    <w:rsid w:val="003A5B3A"/>
    <w:rsid w:val="003A5E77"/>
    <w:rsid w:val="003A674F"/>
    <w:rsid w:val="003A6D3F"/>
    <w:rsid w:val="003B0CE7"/>
    <w:rsid w:val="003B0CEF"/>
    <w:rsid w:val="003B10B2"/>
    <w:rsid w:val="003B1862"/>
    <w:rsid w:val="003B24A3"/>
    <w:rsid w:val="003B27A4"/>
    <w:rsid w:val="003B3E5F"/>
    <w:rsid w:val="003B3EF9"/>
    <w:rsid w:val="003B64C4"/>
    <w:rsid w:val="003B7103"/>
    <w:rsid w:val="003C178E"/>
    <w:rsid w:val="003C19BD"/>
    <w:rsid w:val="003C28E2"/>
    <w:rsid w:val="003C2E6C"/>
    <w:rsid w:val="003C2F56"/>
    <w:rsid w:val="003C385C"/>
    <w:rsid w:val="003C4779"/>
    <w:rsid w:val="003C557B"/>
    <w:rsid w:val="003D057A"/>
    <w:rsid w:val="003D0DD4"/>
    <w:rsid w:val="003D154B"/>
    <w:rsid w:val="003D20BE"/>
    <w:rsid w:val="003E1AE0"/>
    <w:rsid w:val="003E2766"/>
    <w:rsid w:val="003E2E37"/>
    <w:rsid w:val="003E2ECA"/>
    <w:rsid w:val="003E48B3"/>
    <w:rsid w:val="003E4F6F"/>
    <w:rsid w:val="003E6344"/>
    <w:rsid w:val="003E6AAF"/>
    <w:rsid w:val="003F1898"/>
    <w:rsid w:val="003F24F4"/>
    <w:rsid w:val="003F2887"/>
    <w:rsid w:val="003F2D36"/>
    <w:rsid w:val="003F323F"/>
    <w:rsid w:val="003F477E"/>
    <w:rsid w:val="003F48DF"/>
    <w:rsid w:val="003F5A78"/>
    <w:rsid w:val="003F6CEF"/>
    <w:rsid w:val="003F6E89"/>
    <w:rsid w:val="004006F6"/>
    <w:rsid w:val="00401305"/>
    <w:rsid w:val="004020E1"/>
    <w:rsid w:val="00402BE1"/>
    <w:rsid w:val="004051FE"/>
    <w:rsid w:val="00405420"/>
    <w:rsid w:val="00405430"/>
    <w:rsid w:val="00407833"/>
    <w:rsid w:val="00411A5F"/>
    <w:rsid w:val="00411CF7"/>
    <w:rsid w:val="00412555"/>
    <w:rsid w:val="004130A5"/>
    <w:rsid w:val="00413520"/>
    <w:rsid w:val="0041653C"/>
    <w:rsid w:val="00421EBB"/>
    <w:rsid w:val="00421F70"/>
    <w:rsid w:val="00422950"/>
    <w:rsid w:val="0042375F"/>
    <w:rsid w:val="00424A0F"/>
    <w:rsid w:val="00426089"/>
    <w:rsid w:val="004260EA"/>
    <w:rsid w:val="00430564"/>
    <w:rsid w:val="0043157E"/>
    <w:rsid w:val="00431E94"/>
    <w:rsid w:val="004329E7"/>
    <w:rsid w:val="00433965"/>
    <w:rsid w:val="00433A87"/>
    <w:rsid w:val="00433C25"/>
    <w:rsid w:val="00433CF0"/>
    <w:rsid w:val="00434381"/>
    <w:rsid w:val="00434EC5"/>
    <w:rsid w:val="00436EEC"/>
    <w:rsid w:val="0043734C"/>
    <w:rsid w:val="004378BD"/>
    <w:rsid w:val="00440CCD"/>
    <w:rsid w:val="004414B1"/>
    <w:rsid w:val="00442CD6"/>
    <w:rsid w:val="004431F4"/>
    <w:rsid w:val="00444AAA"/>
    <w:rsid w:val="00444D03"/>
    <w:rsid w:val="00445259"/>
    <w:rsid w:val="004455F3"/>
    <w:rsid w:val="0045193B"/>
    <w:rsid w:val="004530B9"/>
    <w:rsid w:val="0045361B"/>
    <w:rsid w:val="004544E6"/>
    <w:rsid w:val="00454C5F"/>
    <w:rsid w:val="00457DB7"/>
    <w:rsid w:val="00461B3E"/>
    <w:rsid w:val="00462776"/>
    <w:rsid w:val="00462C7A"/>
    <w:rsid w:val="0046398D"/>
    <w:rsid w:val="00465906"/>
    <w:rsid w:val="00465AA3"/>
    <w:rsid w:val="00465FEB"/>
    <w:rsid w:val="0047064A"/>
    <w:rsid w:val="00470A6E"/>
    <w:rsid w:val="00470BDF"/>
    <w:rsid w:val="00471250"/>
    <w:rsid w:val="00472118"/>
    <w:rsid w:val="00475AD4"/>
    <w:rsid w:val="004802D1"/>
    <w:rsid w:val="00482795"/>
    <w:rsid w:val="00482871"/>
    <w:rsid w:val="00482D2E"/>
    <w:rsid w:val="0048587E"/>
    <w:rsid w:val="0048636D"/>
    <w:rsid w:val="00486EF7"/>
    <w:rsid w:val="00491AC0"/>
    <w:rsid w:val="00492944"/>
    <w:rsid w:val="00493266"/>
    <w:rsid w:val="0049382A"/>
    <w:rsid w:val="00494DB5"/>
    <w:rsid w:val="00495FB2"/>
    <w:rsid w:val="00496CD5"/>
    <w:rsid w:val="00496E49"/>
    <w:rsid w:val="0049730F"/>
    <w:rsid w:val="004973B0"/>
    <w:rsid w:val="004A15E9"/>
    <w:rsid w:val="004A2F24"/>
    <w:rsid w:val="004A3F30"/>
    <w:rsid w:val="004A48AE"/>
    <w:rsid w:val="004A6681"/>
    <w:rsid w:val="004A7362"/>
    <w:rsid w:val="004B143F"/>
    <w:rsid w:val="004B16E3"/>
    <w:rsid w:val="004B2BCA"/>
    <w:rsid w:val="004B5DBC"/>
    <w:rsid w:val="004C0B38"/>
    <w:rsid w:val="004C1B71"/>
    <w:rsid w:val="004C2B73"/>
    <w:rsid w:val="004C2E60"/>
    <w:rsid w:val="004C35C9"/>
    <w:rsid w:val="004C4F9F"/>
    <w:rsid w:val="004C595F"/>
    <w:rsid w:val="004C734C"/>
    <w:rsid w:val="004D01EF"/>
    <w:rsid w:val="004D1210"/>
    <w:rsid w:val="004D2BA6"/>
    <w:rsid w:val="004D38A9"/>
    <w:rsid w:val="004D38D7"/>
    <w:rsid w:val="004D5B64"/>
    <w:rsid w:val="004D6919"/>
    <w:rsid w:val="004E12A7"/>
    <w:rsid w:val="004E2917"/>
    <w:rsid w:val="004E2968"/>
    <w:rsid w:val="004E2ECB"/>
    <w:rsid w:val="004E3BF6"/>
    <w:rsid w:val="004E5241"/>
    <w:rsid w:val="004E5BE8"/>
    <w:rsid w:val="004E6B35"/>
    <w:rsid w:val="004F003A"/>
    <w:rsid w:val="004F1322"/>
    <w:rsid w:val="004F39EC"/>
    <w:rsid w:val="004F3D5D"/>
    <w:rsid w:val="004F4D29"/>
    <w:rsid w:val="004F5C5C"/>
    <w:rsid w:val="004F6BAE"/>
    <w:rsid w:val="004F77DD"/>
    <w:rsid w:val="004F7986"/>
    <w:rsid w:val="00500B1E"/>
    <w:rsid w:val="00500FA0"/>
    <w:rsid w:val="00504446"/>
    <w:rsid w:val="00505799"/>
    <w:rsid w:val="00507536"/>
    <w:rsid w:val="00510299"/>
    <w:rsid w:val="00511E9E"/>
    <w:rsid w:val="00512853"/>
    <w:rsid w:val="005131BE"/>
    <w:rsid w:val="005134E3"/>
    <w:rsid w:val="0051527A"/>
    <w:rsid w:val="00515654"/>
    <w:rsid w:val="00515F38"/>
    <w:rsid w:val="00516735"/>
    <w:rsid w:val="00516CDE"/>
    <w:rsid w:val="00517F4E"/>
    <w:rsid w:val="00520420"/>
    <w:rsid w:val="005220FE"/>
    <w:rsid w:val="0052290A"/>
    <w:rsid w:val="0052513A"/>
    <w:rsid w:val="00532811"/>
    <w:rsid w:val="00532F99"/>
    <w:rsid w:val="0053359E"/>
    <w:rsid w:val="00534A2B"/>
    <w:rsid w:val="005355EC"/>
    <w:rsid w:val="005366F2"/>
    <w:rsid w:val="00537EA4"/>
    <w:rsid w:val="00541598"/>
    <w:rsid w:val="005435C3"/>
    <w:rsid w:val="00543F8B"/>
    <w:rsid w:val="005464B1"/>
    <w:rsid w:val="005468D4"/>
    <w:rsid w:val="0054796E"/>
    <w:rsid w:val="00547ADE"/>
    <w:rsid w:val="005517A3"/>
    <w:rsid w:val="00554EE4"/>
    <w:rsid w:val="00555A6A"/>
    <w:rsid w:val="00556054"/>
    <w:rsid w:val="0055720C"/>
    <w:rsid w:val="005607C8"/>
    <w:rsid w:val="00562F53"/>
    <w:rsid w:val="0056470C"/>
    <w:rsid w:val="00565574"/>
    <w:rsid w:val="00565C0B"/>
    <w:rsid w:val="00565E3C"/>
    <w:rsid w:val="00565E5A"/>
    <w:rsid w:val="0056635C"/>
    <w:rsid w:val="005665E6"/>
    <w:rsid w:val="00570466"/>
    <w:rsid w:val="005707AD"/>
    <w:rsid w:val="005711B9"/>
    <w:rsid w:val="0057486C"/>
    <w:rsid w:val="005755AF"/>
    <w:rsid w:val="005772C1"/>
    <w:rsid w:val="0058002A"/>
    <w:rsid w:val="005814C3"/>
    <w:rsid w:val="0058273D"/>
    <w:rsid w:val="00583049"/>
    <w:rsid w:val="00583523"/>
    <w:rsid w:val="0058493D"/>
    <w:rsid w:val="005851D8"/>
    <w:rsid w:val="00586DCE"/>
    <w:rsid w:val="00590FEC"/>
    <w:rsid w:val="00591461"/>
    <w:rsid w:val="00591FCA"/>
    <w:rsid w:val="00592AD6"/>
    <w:rsid w:val="00593013"/>
    <w:rsid w:val="00593B64"/>
    <w:rsid w:val="00594120"/>
    <w:rsid w:val="00596BAD"/>
    <w:rsid w:val="005A092B"/>
    <w:rsid w:val="005A0F29"/>
    <w:rsid w:val="005A18B5"/>
    <w:rsid w:val="005A1BD2"/>
    <w:rsid w:val="005A234B"/>
    <w:rsid w:val="005A5ED4"/>
    <w:rsid w:val="005A7284"/>
    <w:rsid w:val="005B167A"/>
    <w:rsid w:val="005B2835"/>
    <w:rsid w:val="005B48CF"/>
    <w:rsid w:val="005B4F21"/>
    <w:rsid w:val="005B65FF"/>
    <w:rsid w:val="005B6802"/>
    <w:rsid w:val="005B6F3D"/>
    <w:rsid w:val="005B7D26"/>
    <w:rsid w:val="005C1493"/>
    <w:rsid w:val="005C3F39"/>
    <w:rsid w:val="005C5144"/>
    <w:rsid w:val="005C5391"/>
    <w:rsid w:val="005C5464"/>
    <w:rsid w:val="005C5A2C"/>
    <w:rsid w:val="005C6930"/>
    <w:rsid w:val="005C7E76"/>
    <w:rsid w:val="005D030E"/>
    <w:rsid w:val="005D6202"/>
    <w:rsid w:val="005D7B6A"/>
    <w:rsid w:val="005E00D2"/>
    <w:rsid w:val="005E0922"/>
    <w:rsid w:val="005E0AA2"/>
    <w:rsid w:val="005E15A4"/>
    <w:rsid w:val="005E2453"/>
    <w:rsid w:val="005E33F0"/>
    <w:rsid w:val="005E417E"/>
    <w:rsid w:val="005E45D5"/>
    <w:rsid w:val="005E5039"/>
    <w:rsid w:val="005E5B6A"/>
    <w:rsid w:val="005F3057"/>
    <w:rsid w:val="005F39DF"/>
    <w:rsid w:val="005F482A"/>
    <w:rsid w:val="005F4F24"/>
    <w:rsid w:val="005F6C79"/>
    <w:rsid w:val="005F6FD6"/>
    <w:rsid w:val="00600D35"/>
    <w:rsid w:val="00601225"/>
    <w:rsid w:val="00601505"/>
    <w:rsid w:val="00602C14"/>
    <w:rsid w:val="00603987"/>
    <w:rsid w:val="00605B35"/>
    <w:rsid w:val="00605D0A"/>
    <w:rsid w:val="006068CD"/>
    <w:rsid w:val="006076AA"/>
    <w:rsid w:val="0061003E"/>
    <w:rsid w:val="00613CE8"/>
    <w:rsid w:val="00615B22"/>
    <w:rsid w:val="00617B1D"/>
    <w:rsid w:val="00622653"/>
    <w:rsid w:val="0062298A"/>
    <w:rsid w:val="00624A37"/>
    <w:rsid w:val="00624C1B"/>
    <w:rsid w:val="00624DA8"/>
    <w:rsid w:val="00626E70"/>
    <w:rsid w:val="006327E1"/>
    <w:rsid w:val="00632E63"/>
    <w:rsid w:val="00633EB4"/>
    <w:rsid w:val="006343E5"/>
    <w:rsid w:val="006361F2"/>
    <w:rsid w:val="00636B01"/>
    <w:rsid w:val="00636CD8"/>
    <w:rsid w:val="00637986"/>
    <w:rsid w:val="00637BD1"/>
    <w:rsid w:val="0064494C"/>
    <w:rsid w:val="006455F7"/>
    <w:rsid w:val="006458AA"/>
    <w:rsid w:val="00645A89"/>
    <w:rsid w:val="00645B15"/>
    <w:rsid w:val="00645C0A"/>
    <w:rsid w:val="00647822"/>
    <w:rsid w:val="00647B2E"/>
    <w:rsid w:val="00647B3E"/>
    <w:rsid w:val="00654252"/>
    <w:rsid w:val="006544C6"/>
    <w:rsid w:val="006602CE"/>
    <w:rsid w:val="006624F1"/>
    <w:rsid w:val="006637DF"/>
    <w:rsid w:val="00666BA8"/>
    <w:rsid w:val="00667C99"/>
    <w:rsid w:val="006721B8"/>
    <w:rsid w:val="006728A1"/>
    <w:rsid w:val="00673997"/>
    <w:rsid w:val="0067512C"/>
    <w:rsid w:val="00675FC1"/>
    <w:rsid w:val="00676B41"/>
    <w:rsid w:val="00677094"/>
    <w:rsid w:val="00677601"/>
    <w:rsid w:val="00680B35"/>
    <w:rsid w:val="00680D87"/>
    <w:rsid w:val="00683636"/>
    <w:rsid w:val="0069335C"/>
    <w:rsid w:val="00693750"/>
    <w:rsid w:val="00696B93"/>
    <w:rsid w:val="006A0068"/>
    <w:rsid w:val="006A042A"/>
    <w:rsid w:val="006A19F0"/>
    <w:rsid w:val="006A385E"/>
    <w:rsid w:val="006A7108"/>
    <w:rsid w:val="006B00BE"/>
    <w:rsid w:val="006B0DAE"/>
    <w:rsid w:val="006B3509"/>
    <w:rsid w:val="006B3B71"/>
    <w:rsid w:val="006B4C9E"/>
    <w:rsid w:val="006B50AA"/>
    <w:rsid w:val="006B7767"/>
    <w:rsid w:val="006C045A"/>
    <w:rsid w:val="006C07B4"/>
    <w:rsid w:val="006C594F"/>
    <w:rsid w:val="006C5B25"/>
    <w:rsid w:val="006C64AF"/>
    <w:rsid w:val="006C77A9"/>
    <w:rsid w:val="006C79E3"/>
    <w:rsid w:val="006D08BF"/>
    <w:rsid w:val="006D0A41"/>
    <w:rsid w:val="006D1372"/>
    <w:rsid w:val="006D17C5"/>
    <w:rsid w:val="006D358C"/>
    <w:rsid w:val="006D468B"/>
    <w:rsid w:val="006D4BCD"/>
    <w:rsid w:val="006D5D00"/>
    <w:rsid w:val="006D6B09"/>
    <w:rsid w:val="006D7328"/>
    <w:rsid w:val="006D778B"/>
    <w:rsid w:val="006D7DDF"/>
    <w:rsid w:val="006D7F59"/>
    <w:rsid w:val="006E09F7"/>
    <w:rsid w:val="006E1FE5"/>
    <w:rsid w:val="006E202E"/>
    <w:rsid w:val="006E5D66"/>
    <w:rsid w:val="006E75DF"/>
    <w:rsid w:val="006F0EA1"/>
    <w:rsid w:val="006F2C86"/>
    <w:rsid w:val="006F3BF0"/>
    <w:rsid w:val="006F62CE"/>
    <w:rsid w:val="006F6365"/>
    <w:rsid w:val="006F737B"/>
    <w:rsid w:val="0070016B"/>
    <w:rsid w:val="00701D30"/>
    <w:rsid w:val="00702108"/>
    <w:rsid w:val="00703669"/>
    <w:rsid w:val="00704909"/>
    <w:rsid w:val="00704911"/>
    <w:rsid w:val="00705879"/>
    <w:rsid w:val="00706667"/>
    <w:rsid w:val="00707774"/>
    <w:rsid w:val="00710286"/>
    <w:rsid w:val="0071474E"/>
    <w:rsid w:val="007152DE"/>
    <w:rsid w:val="0071649D"/>
    <w:rsid w:val="00717FA0"/>
    <w:rsid w:val="00720F5E"/>
    <w:rsid w:val="0072198F"/>
    <w:rsid w:val="007219CE"/>
    <w:rsid w:val="00721DCF"/>
    <w:rsid w:val="00721FFF"/>
    <w:rsid w:val="007225C7"/>
    <w:rsid w:val="00722CDA"/>
    <w:rsid w:val="007235EF"/>
    <w:rsid w:val="00724DCD"/>
    <w:rsid w:val="00725180"/>
    <w:rsid w:val="007258C9"/>
    <w:rsid w:val="007262C8"/>
    <w:rsid w:val="0072679A"/>
    <w:rsid w:val="00727016"/>
    <w:rsid w:val="007308F9"/>
    <w:rsid w:val="00731141"/>
    <w:rsid w:val="007335D4"/>
    <w:rsid w:val="0073451A"/>
    <w:rsid w:val="00740F2A"/>
    <w:rsid w:val="00740F39"/>
    <w:rsid w:val="007439CF"/>
    <w:rsid w:val="007443CF"/>
    <w:rsid w:val="007445DB"/>
    <w:rsid w:val="0074530D"/>
    <w:rsid w:val="00745F55"/>
    <w:rsid w:val="00746A63"/>
    <w:rsid w:val="007532AB"/>
    <w:rsid w:val="0075336A"/>
    <w:rsid w:val="00753443"/>
    <w:rsid w:val="00757534"/>
    <w:rsid w:val="0076196C"/>
    <w:rsid w:val="00763EFF"/>
    <w:rsid w:val="00764D03"/>
    <w:rsid w:val="007654F6"/>
    <w:rsid w:val="0076720B"/>
    <w:rsid w:val="00774611"/>
    <w:rsid w:val="007770F3"/>
    <w:rsid w:val="00777168"/>
    <w:rsid w:val="007813BF"/>
    <w:rsid w:val="00782041"/>
    <w:rsid w:val="007826CA"/>
    <w:rsid w:val="00783E1E"/>
    <w:rsid w:val="00785203"/>
    <w:rsid w:val="00787BDB"/>
    <w:rsid w:val="00791A4E"/>
    <w:rsid w:val="007921DA"/>
    <w:rsid w:val="0079238E"/>
    <w:rsid w:val="00794007"/>
    <w:rsid w:val="00796F91"/>
    <w:rsid w:val="007977A4"/>
    <w:rsid w:val="007A007A"/>
    <w:rsid w:val="007A0D33"/>
    <w:rsid w:val="007A2BEC"/>
    <w:rsid w:val="007A385E"/>
    <w:rsid w:val="007A5EBD"/>
    <w:rsid w:val="007A722E"/>
    <w:rsid w:val="007A7BD1"/>
    <w:rsid w:val="007B0484"/>
    <w:rsid w:val="007B281F"/>
    <w:rsid w:val="007B2ADF"/>
    <w:rsid w:val="007B4BB5"/>
    <w:rsid w:val="007B4E26"/>
    <w:rsid w:val="007B5CB2"/>
    <w:rsid w:val="007C2113"/>
    <w:rsid w:val="007C2539"/>
    <w:rsid w:val="007C40CD"/>
    <w:rsid w:val="007C761B"/>
    <w:rsid w:val="007D2A79"/>
    <w:rsid w:val="007D61C0"/>
    <w:rsid w:val="007E0310"/>
    <w:rsid w:val="007E05C2"/>
    <w:rsid w:val="007E07F0"/>
    <w:rsid w:val="007E2A7D"/>
    <w:rsid w:val="007E2F64"/>
    <w:rsid w:val="007E5E0B"/>
    <w:rsid w:val="007E6A1A"/>
    <w:rsid w:val="007F0204"/>
    <w:rsid w:val="007F0CBA"/>
    <w:rsid w:val="007F19EC"/>
    <w:rsid w:val="007F2921"/>
    <w:rsid w:val="007F2D83"/>
    <w:rsid w:val="007F3E36"/>
    <w:rsid w:val="007F5E43"/>
    <w:rsid w:val="007F793A"/>
    <w:rsid w:val="007F7F1E"/>
    <w:rsid w:val="007F7F2C"/>
    <w:rsid w:val="00800035"/>
    <w:rsid w:val="00804CC1"/>
    <w:rsid w:val="00804CCA"/>
    <w:rsid w:val="00806620"/>
    <w:rsid w:val="00806B89"/>
    <w:rsid w:val="00807F5E"/>
    <w:rsid w:val="008143E4"/>
    <w:rsid w:val="00814D46"/>
    <w:rsid w:val="00817ACB"/>
    <w:rsid w:val="00817C19"/>
    <w:rsid w:val="00821C83"/>
    <w:rsid w:val="00822369"/>
    <w:rsid w:val="0082344C"/>
    <w:rsid w:val="00824722"/>
    <w:rsid w:val="00831E69"/>
    <w:rsid w:val="00836578"/>
    <w:rsid w:val="00836617"/>
    <w:rsid w:val="0084216D"/>
    <w:rsid w:val="008440D5"/>
    <w:rsid w:val="008447C8"/>
    <w:rsid w:val="00846CBB"/>
    <w:rsid w:val="00847818"/>
    <w:rsid w:val="00853120"/>
    <w:rsid w:val="0085334F"/>
    <w:rsid w:val="008534D7"/>
    <w:rsid w:val="00853F28"/>
    <w:rsid w:val="00854AB5"/>
    <w:rsid w:val="0085731A"/>
    <w:rsid w:val="008600B1"/>
    <w:rsid w:val="00860F46"/>
    <w:rsid w:val="008614E0"/>
    <w:rsid w:val="00862790"/>
    <w:rsid w:val="00864E99"/>
    <w:rsid w:val="00871561"/>
    <w:rsid w:val="00873ABE"/>
    <w:rsid w:val="00874935"/>
    <w:rsid w:val="00875132"/>
    <w:rsid w:val="00880EFC"/>
    <w:rsid w:val="008814B4"/>
    <w:rsid w:val="00882420"/>
    <w:rsid w:val="00882624"/>
    <w:rsid w:val="0088272C"/>
    <w:rsid w:val="00882B87"/>
    <w:rsid w:val="0088308D"/>
    <w:rsid w:val="00883815"/>
    <w:rsid w:val="00883A31"/>
    <w:rsid w:val="00884619"/>
    <w:rsid w:val="0088523B"/>
    <w:rsid w:val="008864C0"/>
    <w:rsid w:val="008872BE"/>
    <w:rsid w:val="00891EF5"/>
    <w:rsid w:val="00892084"/>
    <w:rsid w:val="00892897"/>
    <w:rsid w:val="00892F92"/>
    <w:rsid w:val="008932C1"/>
    <w:rsid w:val="008935A8"/>
    <w:rsid w:val="00893DD1"/>
    <w:rsid w:val="00893F08"/>
    <w:rsid w:val="00896332"/>
    <w:rsid w:val="008973CA"/>
    <w:rsid w:val="008974D3"/>
    <w:rsid w:val="0089771E"/>
    <w:rsid w:val="008A0819"/>
    <w:rsid w:val="008A1277"/>
    <w:rsid w:val="008A1708"/>
    <w:rsid w:val="008A2289"/>
    <w:rsid w:val="008A2706"/>
    <w:rsid w:val="008A291D"/>
    <w:rsid w:val="008A33BE"/>
    <w:rsid w:val="008A3829"/>
    <w:rsid w:val="008A3C3D"/>
    <w:rsid w:val="008A459E"/>
    <w:rsid w:val="008A63B7"/>
    <w:rsid w:val="008A7AA5"/>
    <w:rsid w:val="008B12F3"/>
    <w:rsid w:val="008B2356"/>
    <w:rsid w:val="008B711A"/>
    <w:rsid w:val="008C0BD6"/>
    <w:rsid w:val="008C1543"/>
    <w:rsid w:val="008C3813"/>
    <w:rsid w:val="008C3837"/>
    <w:rsid w:val="008C5255"/>
    <w:rsid w:val="008C7D46"/>
    <w:rsid w:val="008D0137"/>
    <w:rsid w:val="008D0D63"/>
    <w:rsid w:val="008D1D19"/>
    <w:rsid w:val="008D2593"/>
    <w:rsid w:val="008D2937"/>
    <w:rsid w:val="008D3455"/>
    <w:rsid w:val="008D3D8A"/>
    <w:rsid w:val="008D4E5E"/>
    <w:rsid w:val="008D5A6B"/>
    <w:rsid w:val="008D7D1D"/>
    <w:rsid w:val="008E1053"/>
    <w:rsid w:val="008E1534"/>
    <w:rsid w:val="008E2210"/>
    <w:rsid w:val="008E27CD"/>
    <w:rsid w:val="008E2CBD"/>
    <w:rsid w:val="008E3E9D"/>
    <w:rsid w:val="008E4ED4"/>
    <w:rsid w:val="008E557D"/>
    <w:rsid w:val="008E5FA8"/>
    <w:rsid w:val="008E6174"/>
    <w:rsid w:val="008E695B"/>
    <w:rsid w:val="008E7318"/>
    <w:rsid w:val="008E79E3"/>
    <w:rsid w:val="008F0022"/>
    <w:rsid w:val="008F0503"/>
    <w:rsid w:val="008F7DDA"/>
    <w:rsid w:val="00900C6E"/>
    <w:rsid w:val="00900DFE"/>
    <w:rsid w:val="00901547"/>
    <w:rsid w:val="0090175F"/>
    <w:rsid w:val="0090191B"/>
    <w:rsid w:val="00901B1C"/>
    <w:rsid w:val="00901B77"/>
    <w:rsid w:val="00903B63"/>
    <w:rsid w:val="0090400A"/>
    <w:rsid w:val="009046A8"/>
    <w:rsid w:val="00904962"/>
    <w:rsid w:val="00905074"/>
    <w:rsid w:val="00907BF8"/>
    <w:rsid w:val="00910B38"/>
    <w:rsid w:val="0091531B"/>
    <w:rsid w:val="00916711"/>
    <w:rsid w:val="00916D18"/>
    <w:rsid w:val="00917B60"/>
    <w:rsid w:val="00921BD4"/>
    <w:rsid w:val="00921DCE"/>
    <w:rsid w:val="009231A9"/>
    <w:rsid w:val="009239BC"/>
    <w:rsid w:val="00926233"/>
    <w:rsid w:val="009266AE"/>
    <w:rsid w:val="00926B28"/>
    <w:rsid w:val="00926E98"/>
    <w:rsid w:val="009306DB"/>
    <w:rsid w:val="00930A8E"/>
    <w:rsid w:val="00932885"/>
    <w:rsid w:val="00932F38"/>
    <w:rsid w:val="00940061"/>
    <w:rsid w:val="00940226"/>
    <w:rsid w:val="009402B7"/>
    <w:rsid w:val="00940E1B"/>
    <w:rsid w:val="00942971"/>
    <w:rsid w:val="00947B38"/>
    <w:rsid w:val="00951810"/>
    <w:rsid w:val="00951AE8"/>
    <w:rsid w:val="0095265B"/>
    <w:rsid w:val="00953631"/>
    <w:rsid w:val="009536B7"/>
    <w:rsid w:val="00953AFA"/>
    <w:rsid w:val="00953C07"/>
    <w:rsid w:val="0095566B"/>
    <w:rsid w:val="00955B22"/>
    <w:rsid w:val="009605C0"/>
    <w:rsid w:val="00961CBA"/>
    <w:rsid w:val="009657D4"/>
    <w:rsid w:val="009671FA"/>
    <w:rsid w:val="009677EA"/>
    <w:rsid w:val="00970C30"/>
    <w:rsid w:val="0097332D"/>
    <w:rsid w:val="00974B23"/>
    <w:rsid w:val="00975B2C"/>
    <w:rsid w:val="0097695C"/>
    <w:rsid w:val="009773DB"/>
    <w:rsid w:val="00977D9C"/>
    <w:rsid w:val="00981020"/>
    <w:rsid w:val="00982188"/>
    <w:rsid w:val="0098399E"/>
    <w:rsid w:val="009840BB"/>
    <w:rsid w:val="00984939"/>
    <w:rsid w:val="009854B4"/>
    <w:rsid w:val="009854F6"/>
    <w:rsid w:val="0098613B"/>
    <w:rsid w:val="00986981"/>
    <w:rsid w:val="00987312"/>
    <w:rsid w:val="009943A9"/>
    <w:rsid w:val="009A0289"/>
    <w:rsid w:val="009A2392"/>
    <w:rsid w:val="009A2C3E"/>
    <w:rsid w:val="009A304C"/>
    <w:rsid w:val="009A3AA3"/>
    <w:rsid w:val="009A4BE0"/>
    <w:rsid w:val="009A7231"/>
    <w:rsid w:val="009B0578"/>
    <w:rsid w:val="009B2753"/>
    <w:rsid w:val="009B43BD"/>
    <w:rsid w:val="009B54C6"/>
    <w:rsid w:val="009B5CB5"/>
    <w:rsid w:val="009B62EE"/>
    <w:rsid w:val="009B6D14"/>
    <w:rsid w:val="009B71C0"/>
    <w:rsid w:val="009B7FF1"/>
    <w:rsid w:val="009C4DFB"/>
    <w:rsid w:val="009C50CA"/>
    <w:rsid w:val="009D0E26"/>
    <w:rsid w:val="009D1682"/>
    <w:rsid w:val="009D4913"/>
    <w:rsid w:val="009D5B68"/>
    <w:rsid w:val="009E1233"/>
    <w:rsid w:val="009E25A6"/>
    <w:rsid w:val="009E4989"/>
    <w:rsid w:val="009E6A20"/>
    <w:rsid w:val="009F0504"/>
    <w:rsid w:val="009F07DC"/>
    <w:rsid w:val="009F1062"/>
    <w:rsid w:val="009F1115"/>
    <w:rsid w:val="009F15A0"/>
    <w:rsid w:val="009F41E3"/>
    <w:rsid w:val="009F528D"/>
    <w:rsid w:val="009F52FC"/>
    <w:rsid w:val="009F6331"/>
    <w:rsid w:val="009F65CA"/>
    <w:rsid w:val="009F7527"/>
    <w:rsid w:val="009F75DE"/>
    <w:rsid w:val="00A0107D"/>
    <w:rsid w:val="00A01603"/>
    <w:rsid w:val="00A01E81"/>
    <w:rsid w:val="00A044CE"/>
    <w:rsid w:val="00A111E5"/>
    <w:rsid w:val="00A11DCE"/>
    <w:rsid w:val="00A125D4"/>
    <w:rsid w:val="00A13B57"/>
    <w:rsid w:val="00A1414D"/>
    <w:rsid w:val="00A14D45"/>
    <w:rsid w:val="00A16450"/>
    <w:rsid w:val="00A164DF"/>
    <w:rsid w:val="00A17B92"/>
    <w:rsid w:val="00A23B22"/>
    <w:rsid w:val="00A23B5F"/>
    <w:rsid w:val="00A308DF"/>
    <w:rsid w:val="00A32AA7"/>
    <w:rsid w:val="00A34D03"/>
    <w:rsid w:val="00A34F65"/>
    <w:rsid w:val="00A35C0A"/>
    <w:rsid w:val="00A36FE6"/>
    <w:rsid w:val="00A4077A"/>
    <w:rsid w:val="00A4279C"/>
    <w:rsid w:val="00A43893"/>
    <w:rsid w:val="00A44007"/>
    <w:rsid w:val="00A4597F"/>
    <w:rsid w:val="00A45BF5"/>
    <w:rsid w:val="00A467F8"/>
    <w:rsid w:val="00A47ADA"/>
    <w:rsid w:val="00A50003"/>
    <w:rsid w:val="00A526A0"/>
    <w:rsid w:val="00A54D05"/>
    <w:rsid w:val="00A556BB"/>
    <w:rsid w:val="00A563F7"/>
    <w:rsid w:val="00A57467"/>
    <w:rsid w:val="00A57687"/>
    <w:rsid w:val="00A602AF"/>
    <w:rsid w:val="00A6063C"/>
    <w:rsid w:val="00A6521A"/>
    <w:rsid w:val="00A6586F"/>
    <w:rsid w:val="00A67858"/>
    <w:rsid w:val="00A72DBC"/>
    <w:rsid w:val="00A733EC"/>
    <w:rsid w:val="00A73F6F"/>
    <w:rsid w:val="00A75422"/>
    <w:rsid w:val="00A76535"/>
    <w:rsid w:val="00A76802"/>
    <w:rsid w:val="00A768E3"/>
    <w:rsid w:val="00A7777A"/>
    <w:rsid w:val="00A81855"/>
    <w:rsid w:val="00A82E0A"/>
    <w:rsid w:val="00A84AD8"/>
    <w:rsid w:val="00A84F9E"/>
    <w:rsid w:val="00A86750"/>
    <w:rsid w:val="00A871E0"/>
    <w:rsid w:val="00A8770D"/>
    <w:rsid w:val="00A90911"/>
    <w:rsid w:val="00A92AED"/>
    <w:rsid w:val="00A94731"/>
    <w:rsid w:val="00A95D92"/>
    <w:rsid w:val="00AA03DB"/>
    <w:rsid w:val="00AA0B8A"/>
    <w:rsid w:val="00AA2F8F"/>
    <w:rsid w:val="00AA49CC"/>
    <w:rsid w:val="00AB0AB5"/>
    <w:rsid w:val="00AB3FF3"/>
    <w:rsid w:val="00AB4025"/>
    <w:rsid w:val="00AB459C"/>
    <w:rsid w:val="00AB47F6"/>
    <w:rsid w:val="00AB6A95"/>
    <w:rsid w:val="00AB7FDC"/>
    <w:rsid w:val="00AC0811"/>
    <w:rsid w:val="00AC0D24"/>
    <w:rsid w:val="00AC17B8"/>
    <w:rsid w:val="00AC2918"/>
    <w:rsid w:val="00AC3568"/>
    <w:rsid w:val="00AC414F"/>
    <w:rsid w:val="00AC4A9A"/>
    <w:rsid w:val="00AC4BD8"/>
    <w:rsid w:val="00AC5AAD"/>
    <w:rsid w:val="00AC5F1D"/>
    <w:rsid w:val="00AC6C50"/>
    <w:rsid w:val="00AD0258"/>
    <w:rsid w:val="00AD27D8"/>
    <w:rsid w:val="00AD2F7A"/>
    <w:rsid w:val="00AD31F3"/>
    <w:rsid w:val="00AD385B"/>
    <w:rsid w:val="00AD3AC1"/>
    <w:rsid w:val="00AD4545"/>
    <w:rsid w:val="00AD48DB"/>
    <w:rsid w:val="00AD4EDE"/>
    <w:rsid w:val="00AD5DE8"/>
    <w:rsid w:val="00AE0143"/>
    <w:rsid w:val="00AE0621"/>
    <w:rsid w:val="00AE0D6B"/>
    <w:rsid w:val="00AE19F7"/>
    <w:rsid w:val="00AE4272"/>
    <w:rsid w:val="00AE538E"/>
    <w:rsid w:val="00AE5457"/>
    <w:rsid w:val="00AE575D"/>
    <w:rsid w:val="00AE5C75"/>
    <w:rsid w:val="00AE6AEB"/>
    <w:rsid w:val="00AF10E1"/>
    <w:rsid w:val="00AF2808"/>
    <w:rsid w:val="00AF2C8F"/>
    <w:rsid w:val="00AF4C4E"/>
    <w:rsid w:val="00B01BC6"/>
    <w:rsid w:val="00B0220C"/>
    <w:rsid w:val="00B02C2D"/>
    <w:rsid w:val="00B02DF4"/>
    <w:rsid w:val="00B0328A"/>
    <w:rsid w:val="00B038AA"/>
    <w:rsid w:val="00B045A3"/>
    <w:rsid w:val="00B049B0"/>
    <w:rsid w:val="00B06ACB"/>
    <w:rsid w:val="00B06F8F"/>
    <w:rsid w:val="00B0715F"/>
    <w:rsid w:val="00B07A58"/>
    <w:rsid w:val="00B1022D"/>
    <w:rsid w:val="00B10860"/>
    <w:rsid w:val="00B128CE"/>
    <w:rsid w:val="00B15B04"/>
    <w:rsid w:val="00B169AD"/>
    <w:rsid w:val="00B20E64"/>
    <w:rsid w:val="00B20FE3"/>
    <w:rsid w:val="00B25123"/>
    <w:rsid w:val="00B2769C"/>
    <w:rsid w:val="00B32BCB"/>
    <w:rsid w:val="00B33BF8"/>
    <w:rsid w:val="00B33E0A"/>
    <w:rsid w:val="00B34194"/>
    <w:rsid w:val="00B341EF"/>
    <w:rsid w:val="00B3521F"/>
    <w:rsid w:val="00B358C5"/>
    <w:rsid w:val="00B37417"/>
    <w:rsid w:val="00B37B9D"/>
    <w:rsid w:val="00B411B9"/>
    <w:rsid w:val="00B41892"/>
    <w:rsid w:val="00B41D42"/>
    <w:rsid w:val="00B42006"/>
    <w:rsid w:val="00B434A2"/>
    <w:rsid w:val="00B46F38"/>
    <w:rsid w:val="00B474B4"/>
    <w:rsid w:val="00B5049F"/>
    <w:rsid w:val="00B5141F"/>
    <w:rsid w:val="00B51CC1"/>
    <w:rsid w:val="00B53510"/>
    <w:rsid w:val="00B5465C"/>
    <w:rsid w:val="00B601B2"/>
    <w:rsid w:val="00B61230"/>
    <w:rsid w:val="00B62780"/>
    <w:rsid w:val="00B630F0"/>
    <w:rsid w:val="00B64A96"/>
    <w:rsid w:val="00B6555E"/>
    <w:rsid w:val="00B6623B"/>
    <w:rsid w:val="00B66A07"/>
    <w:rsid w:val="00B670DB"/>
    <w:rsid w:val="00B676A9"/>
    <w:rsid w:val="00B70D04"/>
    <w:rsid w:val="00B721CB"/>
    <w:rsid w:val="00B7241A"/>
    <w:rsid w:val="00B73ABF"/>
    <w:rsid w:val="00B73B13"/>
    <w:rsid w:val="00B7591F"/>
    <w:rsid w:val="00B77DD8"/>
    <w:rsid w:val="00B80D42"/>
    <w:rsid w:val="00B80E5A"/>
    <w:rsid w:val="00B82816"/>
    <w:rsid w:val="00B8348B"/>
    <w:rsid w:val="00B8395C"/>
    <w:rsid w:val="00B83D79"/>
    <w:rsid w:val="00B84328"/>
    <w:rsid w:val="00B84A37"/>
    <w:rsid w:val="00B869E9"/>
    <w:rsid w:val="00B86FD5"/>
    <w:rsid w:val="00B9198C"/>
    <w:rsid w:val="00B92330"/>
    <w:rsid w:val="00B942C5"/>
    <w:rsid w:val="00B94B09"/>
    <w:rsid w:val="00B95EFC"/>
    <w:rsid w:val="00B95FB8"/>
    <w:rsid w:val="00B968C0"/>
    <w:rsid w:val="00B971AD"/>
    <w:rsid w:val="00BA0142"/>
    <w:rsid w:val="00BA1E83"/>
    <w:rsid w:val="00BA1F8D"/>
    <w:rsid w:val="00BB10EA"/>
    <w:rsid w:val="00BB20EE"/>
    <w:rsid w:val="00BB2C36"/>
    <w:rsid w:val="00BB51B4"/>
    <w:rsid w:val="00BB6984"/>
    <w:rsid w:val="00BC0183"/>
    <w:rsid w:val="00BC1D27"/>
    <w:rsid w:val="00BC1E63"/>
    <w:rsid w:val="00BC1F3E"/>
    <w:rsid w:val="00BC2CCA"/>
    <w:rsid w:val="00BC2EC3"/>
    <w:rsid w:val="00BC4AEB"/>
    <w:rsid w:val="00BC6F4A"/>
    <w:rsid w:val="00BD1906"/>
    <w:rsid w:val="00BD2944"/>
    <w:rsid w:val="00BD3F9A"/>
    <w:rsid w:val="00BD4020"/>
    <w:rsid w:val="00BD4FA9"/>
    <w:rsid w:val="00BD598E"/>
    <w:rsid w:val="00BD5E14"/>
    <w:rsid w:val="00BD7F45"/>
    <w:rsid w:val="00BE06B0"/>
    <w:rsid w:val="00BE0C8D"/>
    <w:rsid w:val="00BE110D"/>
    <w:rsid w:val="00BE28F7"/>
    <w:rsid w:val="00BE3040"/>
    <w:rsid w:val="00BE5EC6"/>
    <w:rsid w:val="00BE72B1"/>
    <w:rsid w:val="00BF03D1"/>
    <w:rsid w:val="00BF048A"/>
    <w:rsid w:val="00BF0BCD"/>
    <w:rsid w:val="00BF26DB"/>
    <w:rsid w:val="00BF312B"/>
    <w:rsid w:val="00BF3616"/>
    <w:rsid w:val="00BF37E0"/>
    <w:rsid w:val="00BF4347"/>
    <w:rsid w:val="00BF48B8"/>
    <w:rsid w:val="00BF5987"/>
    <w:rsid w:val="00C008D0"/>
    <w:rsid w:val="00C00A60"/>
    <w:rsid w:val="00C0123D"/>
    <w:rsid w:val="00C01278"/>
    <w:rsid w:val="00C02F84"/>
    <w:rsid w:val="00C0388D"/>
    <w:rsid w:val="00C038CE"/>
    <w:rsid w:val="00C03A85"/>
    <w:rsid w:val="00C03F9D"/>
    <w:rsid w:val="00C06371"/>
    <w:rsid w:val="00C0683D"/>
    <w:rsid w:val="00C07BC3"/>
    <w:rsid w:val="00C11AD7"/>
    <w:rsid w:val="00C12744"/>
    <w:rsid w:val="00C130A8"/>
    <w:rsid w:val="00C13137"/>
    <w:rsid w:val="00C138A7"/>
    <w:rsid w:val="00C13DA1"/>
    <w:rsid w:val="00C16EA9"/>
    <w:rsid w:val="00C17FD8"/>
    <w:rsid w:val="00C2054C"/>
    <w:rsid w:val="00C22215"/>
    <w:rsid w:val="00C23AD1"/>
    <w:rsid w:val="00C24668"/>
    <w:rsid w:val="00C24BC6"/>
    <w:rsid w:val="00C255AF"/>
    <w:rsid w:val="00C25646"/>
    <w:rsid w:val="00C26398"/>
    <w:rsid w:val="00C27698"/>
    <w:rsid w:val="00C316D7"/>
    <w:rsid w:val="00C34384"/>
    <w:rsid w:val="00C346AE"/>
    <w:rsid w:val="00C3506F"/>
    <w:rsid w:val="00C35AAB"/>
    <w:rsid w:val="00C369DA"/>
    <w:rsid w:val="00C43155"/>
    <w:rsid w:val="00C432DD"/>
    <w:rsid w:val="00C43675"/>
    <w:rsid w:val="00C43AE2"/>
    <w:rsid w:val="00C43B41"/>
    <w:rsid w:val="00C45049"/>
    <w:rsid w:val="00C46227"/>
    <w:rsid w:val="00C4749C"/>
    <w:rsid w:val="00C51C78"/>
    <w:rsid w:val="00C5228C"/>
    <w:rsid w:val="00C540FC"/>
    <w:rsid w:val="00C5458B"/>
    <w:rsid w:val="00C54D14"/>
    <w:rsid w:val="00C54E03"/>
    <w:rsid w:val="00C55AB4"/>
    <w:rsid w:val="00C57756"/>
    <w:rsid w:val="00C57787"/>
    <w:rsid w:val="00C60279"/>
    <w:rsid w:val="00C60523"/>
    <w:rsid w:val="00C60AAB"/>
    <w:rsid w:val="00C63542"/>
    <w:rsid w:val="00C642B1"/>
    <w:rsid w:val="00C64418"/>
    <w:rsid w:val="00C64E2A"/>
    <w:rsid w:val="00C66916"/>
    <w:rsid w:val="00C670D6"/>
    <w:rsid w:val="00C67C2B"/>
    <w:rsid w:val="00C705BF"/>
    <w:rsid w:val="00C707A3"/>
    <w:rsid w:val="00C712AC"/>
    <w:rsid w:val="00C7209F"/>
    <w:rsid w:val="00C732E6"/>
    <w:rsid w:val="00C73D47"/>
    <w:rsid w:val="00C76339"/>
    <w:rsid w:val="00C7651D"/>
    <w:rsid w:val="00C77C5F"/>
    <w:rsid w:val="00C80A43"/>
    <w:rsid w:val="00C816C3"/>
    <w:rsid w:val="00C83E33"/>
    <w:rsid w:val="00C856A5"/>
    <w:rsid w:val="00C87245"/>
    <w:rsid w:val="00C9109A"/>
    <w:rsid w:val="00C92CDE"/>
    <w:rsid w:val="00C9349F"/>
    <w:rsid w:val="00C95403"/>
    <w:rsid w:val="00C95B8B"/>
    <w:rsid w:val="00C9670A"/>
    <w:rsid w:val="00CA0906"/>
    <w:rsid w:val="00CA16E1"/>
    <w:rsid w:val="00CA1C17"/>
    <w:rsid w:val="00CA28C2"/>
    <w:rsid w:val="00CA3AB6"/>
    <w:rsid w:val="00CA4D33"/>
    <w:rsid w:val="00CA5397"/>
    <w:rsid w:val="00CA5CE5"/>
    <w:rsid w:val="00CA5E1C"/>
    <w:rsid w:val="00CB32AE"/>
    <w:rsid w:val="00CB34F4"/>
    <w:rsid w:val="00CC09C5"/>
    <w:rsid w:val="00CC3226"/>
    <w:rsid w:val="00CC57CD"/>
    <w:rsid w:val="00CC5F6A"/>
    <w:rsid w:val="00CD0217"/>
    <w:rsid w:val="00CD0C4F"/>
    <w:rsid w:val="00CD11C0"/>
    <w:rsid w:val="00CD2D37"/>
    <w:rsid w:val="00CD2DA5"/>
    <w:rsid w:val="00CD3E68"/>
    <w:rsid w:val="00CD45C3"/>
    <w:rsid w:val="00CD6A92"/>
    <w:rsid w:val="00CD6DCA"/>
    <w:rsid w:val="00CE0DA8"/>
    <w:rsid w:val="00CE0EDD"/>
    <w:rsid w:val="00CE12D0"/>
    <w:rsid w:val="00CE177F"/>
    <w:rsid w:val="00CE1C23"/>
    <w:rsid w:val="00CE3B54"/>
    <w:rsid w:val="00CE4232"/>
    <w:rsid w:val="00CE58D2"/>
    <w:rsid w:val="00CE6C28"/>
    <w:rsid w:val="00CF11F6"/>
    <w:rsid w:val="00CF1EEF"/>
    <w:rsid w:val="00CF240D"/>
    <w:rsid w:val="00CF2D85"/>
    <w:rsid w:val="00CF317B"/>
    <w:rsid w:val="00CF35B0"/>
    <w:rsid w:val="00CF3F57"/>
    <w:rsid w:val="00CF5176"/>
    <w:rsid w:val="00CF5442"/>
    <w:rsid w:val="00CF5A23"/>
    <w:rsid w:val="00CF73B7"/>
    <w:rsid w:val="00D0165A"/>
    <w:rsid w:val="00D0206D"/>
    <w:rsid w:val="00D02F4B"/>
    <w:rsid w:val="00D0462D"/>
    <w:rsid w:val="00D04ACF"/>
    <w:rsid w:val="00D04B7E"/>
    <w:rsid w:val="00D05301"/>
    <w:rsid w:val="00D062EE"/>
    <w:rsid w:val="00D07367"/>
    <w:rsid w:val="00D1131B"/>
    <w:rsid w:val="00D12368"/>
    <w:rsid w:val="00D1260F"/>
    <w:rsid w:val="00D12E2B"/>
    <w:rsid w:val="00D226B5"/>
    <w:rsid w:val="00D27897"/>
    <w:rsid w:val="00D304F0"/>
    <w:rsid w:val="00D308BF"/>
    <w:rsid w:val="00D31638"/>
    <w:rsid w:val="00D31B72"/>
    <w:rsid w:val="00D320BA"/>
    <w:rsid w:val="00D32B16"/>
    <w:rsid w:val="00D35C97"/>
    <w:rsid w:val="00D36B4A"/>
    <w:rsid w:val="00D4257B"/>
    <w:rsid w:val="00D435B4"/>
    <w:rsid w:val="00D448FE"/>
    <w:rsid w:val="00D44BDE"/>
    <w:rsid w:val="00D459D3"/>
    <w:rsid w:val="00D463BD"/>
    <w:rsid w:val="00D47AF4"/>
    <w:rsid w:val="00D503CD"/>
    <w:rsid w:val="00D513B1"/>
    <w:rsid w:val="00D530D8"/>
    <w:rsid w:val="00D53C9D"/>
    <w:rsid w:val="00D5423B"/>
    <w:rsid w:val="00D552AF"/>
    <w:rsid w:val="00D61127"/>
    <w:rsid w:val="00D61A47"/>
    <w:rsid w:val="00D633EA"/>
    <w:rsid w:val="00D649D7"/>
    <w:rsid w:val="00D672D1"/>
    <w:rsid w:val="00D70924"/>
    <w:rsid w:val="00D72B49"/>
    <w:rsid w:val="00D72FB2"/>
    <w:rsid w:val="00D7434B"/>
    <w:rsid w:val="00D74690"/>
    <w:rsid w:val="00D74F72"/>
    <w:rsid w:val="00D76683"/>
    <w:rsid w:val="00D76F0E"/>
    <w:rsid w:val="00D77AB3"/>
    <w:rsid w:val="00D77DFC"/>
    <w:rsid w:val="00D77E46"/>
    <w:rsid w:val="00D826F5"/>
    <w:rsid w:val="00D83DD8"/>
    <w:rsid w:val="00D851F2"/>
    <w:rsid w:val="00D85F36"/>
    <w:rsid w:val="00D94155"/>
    <w:rsid w:val="00D9470C"/>
    <w:rsid w:val="00D951DC"/>
    <w:rsid w:val="00D95335"/>
    <w:rsid w:val="00D95458"/>
    <w:rsid w:val="00D970BA"/>
    <w:rsid w:val="00D97B39"/>
    <w:rsid w:val="00DA001A"/>
    <w:rsid w:val="00DA1012"/>
    <w:rsid w:val="00DA34E9"/>
    <w:rsid w:val="00DA54DE"/>
    <w:rsid w:val="00DA7451"/>
    <w:rsid w:val="00DB0721"/>
    <w:rsid w:val="00DB184D"/>
    <w:rsid w:val="00DB1F1A"/>
    <w:rsid w:val="00DB2B1A"/>
    <w:rsid w:val="00DB452C"/>
    <w:rsid w:val="00DB4A02"/>
    <w:rsid w:val="00DB4CBC"/>
    <w:rsid w:val="00DC0F8A"/>
    <w:rsid w:val="00DC1279"/>
    <w:rsid w:val="00DC2EFB"/>
    <w:rsid w:val="00DC3192"/>
    <w:rsid w:val="00DC4F87"/>
    <w:rsid w:val="00DC5ABD"/>
    <w:rsid w:val="00DC7A20"/>
    <w:rsid w:val="00DC7D6C"/>
    <w:rsid w:val="00DC7E17"/>
    <w:rsid w:val="00DD07EC"/>
    <w:rsid w:val="00DD1DAE"/>
    <w:rsid w:val="00DD296B"/>
    <w:rsid w:val="00DD4CF0"/>
    <w:rsid w:val="00DD529D"/>
    <w:rsid w:val="00DE08E0"/>
    <w:rsid w:val="00DE0DC4"/>
    <w:rsid w:val="00DE1ABF"/>
    <w:rsid w:val="00DE2ABD"/>
    <w:rsid w:val="00DE4F0D"/>
    <w:rsid w:val="00DE5D44"/>
    <w:rsid w:val="00DE5D65"/>
    <w:rsid w:val="00DE6BCC"/>
    <w:rsid w:val="00DF01FC"/>
    <w:rsid w:val="00DF1127"/>
    <w:rsid w:val="00DF143F"/>
    <w:rsid w:val="00DF4D57"/>
    <w:rsid w:val="00DF7E30"/>
    <w:rsid w:val="00E015C6"/>
    <w:rsid w:val="00E016E7"/>
    <w:rsid w:val="00E01D05"/>
    <w:rsid w:val="00E01D44"/>
    <w:rsid w:val="00E02266"/>
    <w:rsid w:val="00E0330B"/>
    <w:rsid w:val="00E048EB"/>
    <w:rsid w:val="00E070FC"/>
    <w:rsid w:val="00E07141"/>
    <w:rsid w:val="00E077B8"/>
    <w:rsid w:val="00E10164"/>
    <w:rsid w:val="00E10531"/>
    <w:rsid w:val="00E10BC8"/>
    <w:rsid w:val="00E11AE0"/>
    <w:rsid w:val="00E1203E"/>
    <w:rsid w:val="00E1343D"/>
    <w:rsid w:val="00E13C7D"/>
    <w:rsid w:val="00E14693"/>
    <w:rsid w:val="00E1608C"/>
    <w:rsid w:val="00E165A9"/>
    <w:rsid w:val="00E17A2E"/>
    <w:rsid w:val="00E17BA4"/>
    <w:rsid w:val="00E237D1"/>
    <w:rsid w:val="00E2412F"/>
    <w:rsid w:val="00E25949"/>
    <w:rsid w:val="00E25C08"/>
    <w:rsid w:val="00E26485"/>
    <w:rsid w:val="00E30073"/>
    <w:rsid w:val="00E30BF7"/>
    <w:rsid w:val="00E3166A"/>
    <w:rsid w:val="00E32D3B"/>
    <w:rsid w:val="00E32FF3"/>
    <w:rsid w:val="00E33031"/>
    <w:rsid w:val="00E3717F"/>
    <w:rsid w:val="00E404D5"/>
    <w:rsid w:val="00E40C0A"/>
    <w:rsid w:val="00E4135E"/>
    <w:rsid w:val="00E4426E"/>
    <w:rsid w:val="00E45891"/>
    <w:rsid w:val="00E46D3C"/>
    <w:rsid w:val="00E5140B"/>
    <w:rsid w:val="00E54BEC"/>
    <w:rsid w:val="00E54FF9"/>
    <w:rsid w:val="00E555F5"/>
    <w:rsid w:val="00E561DB"/>
    <w:rsid w:val="00E628F1"/>
    <w:rsid w:val="00E64773"/>
    <w:rsid w:val="00E66BBD"/>
    <w:rsid w:val="00E67C4C"/>
    <w:rsid w:val="00E7206C"/>
    <w:rsid w:val="00E72AE2"/>
    <w:rsid w:val="00E72B06"/>
    <w:rsid w:val="00E74C40"/>
    <w:rsid w:val="00E74E47"/>
    <w:rsid w:val="00E7501E"/>
    <w:rsid w:val="00E83611"/>
    <w:rsid w:val="00E83AF9"/>
    <w:rsid w:val="00E845A2"/>
    <w:rsid w:val="00E87175"/>
    <w:rsid w:val="00E9064A"/>
    <w:rsid w:val="00E91345"/>
    <w:rsid w:val="00E919FC"/>
    <w:rsid w:val="00E91C82"/>
    <w:rsid w:val="00E944DC"/>
    <w:rsid w:val="00E97242"/>
    <w:rsid w:val="00E97965"/>
    <w:rsid w:val="00EA1C87"/>
    <w:rsid w:val="00EA1D09"/>
    <w:rsid w:val="00EA2D60"/>
    <w:rsid w:val="00EA4469"/>
    <w:rsid w:val="00EA5031"/>
    <w:rsid w:val="00EA5935"/>
    <w:rsid w:val="00EA778C"/>
    <w:rsid w:val="00EA7D4B"/>
    <w:rsid w:val="00EB04D0"/>
    <w:rsid w:val="00EB0EFF"/>
    <w:rsid w:val="00EB16C0"/>
    <w:rsid w:val="00EB17DB"/>
    <w:rsid w:val="00EB2BDF"/>
    <w:rsid w:val="00EB425C"/>
    <w:rsid w:val="00EC013A"/>
    <w:rsid w:val="00EC1830"/>
    <w:rsid w:val="00EC2352"/>
    <w:rsid w:val="00EC2B33"/>
    <w:rsid w:val="00EC4365"/>
    <w:rsid w:val="00EC4DE0"/>
    <w:rsid w:val="00EC7661"/>
    <w:rsid w:val="00EC7841"/>
    <w:rsid w:val="00ED0460"/>
    <w:rsid w:val="00ED1AC8"/>
    <w:rsid w:val="00ED1F96"/>
    <w:rsid w:val="00ED1FAF"/>
    <w:rsid w:val="00ED605C"/>
    <w:rsid w:val="00ED6802"/>
    <w:rsid w:val="00ED70C1"/>
    <w:rsid w:val="00EE009E"/>
    <w:rsid w:val="00EE1A31"/>
    <w:rsid w:val="00EE2175"/>
    <w:rsid w:val="00EE4517"/>
    <w:rsid w:val="00EE65EB"/>
    <w:rsid w:val="00EF1627"/>
    <w:rsid w:val="00EF3141"/>
    <w:rsid w:val="00EF33A1"/>
    <w:rsid w:val="00EF38D3"/>
    <w:rsid w:val="00EF38E4"/>
    <w:rsid w:val="00EF675B"/>
    <w:rsid w:val="00EF71F8"/>
    <w:rsid w:val="00EF740D"/>
    <w:rsid w:val="00F022D6"/>
    <w:rsid w:val="00F0371C"/>
    <w:rsid w:val="00F03FCC"/>
    <w:rsid w:val="00F061F3"/>
    <w:rsid w:val="00F071C3"/>
    <w:rsid w:val="00F10A7E"/>
    <w:rsid w:val="00F113A2"/>
    <w:rsid w:val="00F141CB"/>
    <w:rsid w:val="00F14C47"/>
    <w:rsid w:val="00F16788"/>
    <w:rsid w:val="00F168AF"/>
    <w:rsid w:val="00F17342"/>
    <w:rsid w:val="00F20947"/>
    <w:rsid w:val="00F2119E"/>
    <w:rsid w:val="00F213C4"/>
    <w:rsid w:val="00F22014"/>
    <w:rsid w:val="00F2266B"/>
    <w:rsid w:val="00F22932"/>
    <w:rsid w:val="00F230C5"/>
    <w:rsid w:val="00F231D1"/>
    <w:rsid w:val="00F23CE2"/>
    <w:rsid w:val="00F253B8"/>
    <w:rsid w:val="00F2623C"/>
    <w:rsid w:val="00F310D1"/>
    <w:rsid w:val="00F31997"/>
    <w:rsid w:val="00F3325D"/>
    <w:rsid w:val="00F347C8"/>
    <w:rsid w:val="00F41A78"/>
    <w:rsid w:val="00F41ECC"/>
    <w:rsid w:val="00F42AAA"/>
    <w:rsid w:val="00F44EC0"/>
    <w:rsid w:val="00F473BF"/>
    <w:rsid w:val="00F47F28"/>
    <w:rsid w:val="00F51B33"/>
    <w:rsid w:val="00F51C3F"/>
    <w:rsid w:val="00F5260B"/>
    <w:rsid w:val="00F614A1"/>
    <w:rsid w:val="00F63691"/>
    <w:rsid w:val="00F63BCF"/>
    <w:rsid w:val="00F63BEA"/>
    <w:rsid w:val="00F645D7"/>
    <w:rsid w:val="00F64649"/>
    <w:rsid w:val="00F6594F"/>
    <w:rsid w:val="00F7048F"/>
    <w:rsid w:val="00F76AA9"/>
    <w:rsid w:val="00F76CF8"/>
    <w:rsid w:val="00F77870"/>
    <w:rsid w:val="00F8027E"/>
    <w:rsid w:val="00F80F59"/>
    <w:rsid w:val="00F8121A"/>
    <w:rsid w:val="00F8372B"/>
    <w:rsid w:val="00F8426C"/>
    <w:rsid w:val="00F90857"/>
    <w:rsid w:val="00F925D7"/>
    <w:rsid w:val="00F9659D"/>
    <w:rsid w:val="00F97E54"/>
    <w:rsid w:val="00FA0798"/>
    <w:rsid w:val="00FA0F78"/>
    <w:rsid w:val="00FA172B"/>
    <w:rsid w:val="00FA1CDF"/>
    <w:rsid w:val="00FA22FD"/>
    <w:rsid w:val="00FA354D"/>
    <w:rsid w:val="00FA45F4"/>
    <w:rsid w:val="00FA5507"/>
    <w:rsid w:val="00FA6162"/>
    <w:rsid w:val="00FA6A3B"/>
    <w:rsid w:val="00FB153C"/>
    <w:rsid w:val="00FB1ED4"/>
    <w:rsid w:val="00FB4AFA"/>
    <w:rsid w:val="00FB4E80"/>
    <w:rsid w:val="00FB63A0"/>
    <w:rsid w:val="00FB6E76"/>
    <w:rsid w:val="00FB7071"/>
    <w:rsid w:val="00FC0022"/>
    <w:rsid w:val="00FC0578"/>
    <w:rsid w:val="00FC1162"/>
    <w:rsid w:val="00FC2EB3"/>
    <w:rsid w:val="00FC51BF"/>
    <w:rsid w:val="00FC5806"/>
    <w:rsid w:val="00FC5873"/>
    <w:rsid w:val="00FC65F5"/>
    <w:rsid w:val="00FC69DC"/>
    <w:rsid w:val="00FD03F9"/>
    <w:rsid w:val="00FD0D53"/>
    <w:rsid w:val="00FD11C6"/>
    <w:rsid w:val="00FD182C"/>
    <w:rsid w:val="00FD3616"/>
    <w:rsid w:val="00FD423E"/>
    <w:rsid w:val="00FD5C95"/>
    <w:rsid w:val="00FD6676"/>
    <w:rsid w:val="00FD769C"/>
    <w:rsid w:val="00FE0D20"/>
    <w:rsid w:val="00FE1B64"/>
    <w:rsid w:val="00FE1DBC"/>
    <w:rsid w:val="00FE4534"/>
    <w:rsid w:val="00FE5F58"/>
    <w:rsid w:val="00FE5FC2"/>
    <w:rsid w:val="00FE6AAB"/>
    <w:rsid w:val="00FE75EF"/>
    <w:rsid w:val="00FE7FA7"/>
    <w:rsid w:val="00FF25AD"/>
    <w:rsid w:val="00FF2C43"/>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7AF1E8C"/>
  <w15:docId w15:val="{A43C5442-D4A3-4F8D-BFF8-5DCACC6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4347"/>
    <w:rPr>
      <w:sz w:val="24"/>
      <w:szCs w:val="24"/>
    </w:rPr>
  </w:style>
  <w:style w:type="paragraph" w:styleId="Nagwek1">
    <w:name w:val="heading 1"/>
    <w:basedOn w:val="Normalny"/>
    <w:next w:val="Normalny"/>
    <w:link w:val="Nagwek1Znak"/>
    <w:autoRedefine/>
    <w:uiPriority w:val="9"/>
    <w:qFormat/>
    <w:rsid w:val="004E12A7"/>
    <w:pPr>
      <w:keepNext/>
      <w:jc w:val="both"/>
      <w:outlineLvl w:val="0"/>
    </w:pPr>
    <w:rPr>
      <w:rFonts w:ascii="Arial" w:hAnsi="Arial" w:cs="Arial"/>
      <w:bCs/>
    </w:rPr>
  </w:style>
  <w:style w:type="paragraph" w:styleId="Nagwek2">
    <w:name w:val="heading 2"/>
    <w:aliases w:val="Paragraaf,Podtytuł1,Heading 2 AGT ESIA,Title 2,Heading 2 Char,Title 21,Paragraaf1,Heading 2 Char1,Title 22,Paragraaf2,Heading 2 Char2,Title 23,Paragraaf3,Heading 2 Char3,Title 24,Paragraaf4,Heading 2 Char4,Title 211,Paragraaf11"/>
    <w:basedOn w:val="Normalny"/>
    <w:next w:val="Normalny"/>
    <w:link w:val="Nagwek2Znak"/>
    <w:unhideWhenUsed/>
    <w:qFormat/>
    <w:rsid w:val="000449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Subparagraaf,Podtytuł2"/>
    <w:basedOn w:val="Normalny"/>
    <w:next w:val="Normalny"/>
    <w:link w:val="Nagwek3Znak"/>
    <w:unhideWhenUsed/>
    <w:qFormat/>
    <w:rsid w:val="00917B6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9"/>
    <w:qFormat/>
    <w:rsid w:val="0004498A"/>
    <w:pPr>
      <w:keepNext/>
      <w:jc w:val="center"/>
      <w:outlineLvl w:val="3"/>
    </w:pPr>
    <w:rPr>
      <w:rFonts w:ascii="Arial" w:hAnsi="Arial"/>
      <w:b/>
      <w:sz w:val="20"/>
      <w:szCs w:val="20"/>
      <w:lang w:val="x-none" w:eastAsia="x-none"/>
    </w:rPr>
  </w:style>
  <w:style w:type="paragraph" w:styleId="Nagwek5">
    <w:name w:val="heading 5"/>
    <w:basedOn w:val="Normalny"/>
    <w:next w:val="Normalny"/>
    <w:link w:val="Nagwek5Znak"/>
    <w:uiPriority w:val="9"/>
    <w:qFormat/>
    <w:rsid w:val="0004498A"/>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04498A"/>
    <w:pPr>
      <w:keepNext/>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04498A"/>
    <w:pPr>
      <w:keepNext/>
      <w:spacing w:line="360" w:lineRule="auto"/>
      <w:ind w:left="540"/>
      <w:outlineLvl w:val="6"/>
    </w:pPr>
    <w:rPr>
      <w:rFonts w:ascii="Arial" w:hAnsi="Arial"/>
      <w:szCs w:val="20"/>
      <w:lang w:val="x-none" w:eastAsia="x-none"/>
    </w:rPr>
  </w:style>
  <w:style w:type="paragraph" w:styleId="Nagwek8">
    <w:name w:val="heading 8"/>
    <w:basedOn w:val="Normalny"/>
    <w:next w:val="Normalny"/>
    <w:link w:val="Nagwek8Znak"/>
    <w:uiPriority w:val="9"/>
    <w:qFormat/>
    <w:rsid w:val="0004498A"/>
    <w:pPr>
      <w:keepNext/>
      <w:autoSpaceDE w:val="0"/>
      <w:autoSpaceDN w:val="0"/>
      <w:adjustRightInd w:val="0"/>
      <w:outlineLvl w:val="7"/>
    </w:pPr>
    <w:rPr>
      <w:rFonts w:ascii="Calibri" w:hAnsi="Calibri"/>
      <w:i/>
      <w:iCs/>
      <w:lang w:val="x-none" w:eastAsia="x-none"/>
    </w:rPr>
  </w:style>
  <w:style w:type="paragraph" w:styleId="Nagwek9">
    <w:name w:val="heading 9"/>
    <w:basedOn w:val="Normalny"/>
    <w:next w:val="Normalny"/>
    <w:link w:val="Nagwek9Znak"/>
    <w:uiPriority w:val="9"/>
    <w:qFormat/>
    <w:rsid w:val="0004498A"/>
    <w:pPr>
      <w:keepNext/>
      <w:autoSpaceDE w:val="0"/>
      <w:autoSpaceDN w:val="0"/>
      <w:adjustRightInd w:val="0"/>
      <w:outlineLvl w:val="8"/>
    </w:pPr>
    <w:rPr>
      <w:rFonts w:ascii="Cambria" w:hAnsi="Cambria"/>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Znak,Nagłówek strony,Naglówek 3"/>
    <w:basedOn w:val="Normalny"/>
    <w:link w:val="NagwekZnak"/>
    <w:uiPriority w:val="99"/>
    <w:rsid w:val="00CA28C2"/>
    <w:pPr>
      <w:tabs>
        <w:tab w:val="center" w:pos="4536"/>
        <w:tab w:val="right" w:pos="9072"/>
      </w:tabs>
    </w:pPr>
  </w:style>
  <w:style w:type="paragraph" w:styleId="Stopka">
    <w:name w:val="footer"/>
    <w:basedOn w:val="Normalny"/>
    <w:link w:val="StopkaZnak"/>
    <w:rsid w:val="00CA28C2"/>
    <w:pPr>
      <w:tabs>
        <w:tab w:val="center" w:pos="4536"/>
        <w:tab w:val="right" w:pos="9072"/>
      </w:tabs>
    </w:pPr>
  </w:style>
  <w:style w:type="character" w:styleId="Numerstrony">
    <w:name w:val="page number"/>
    <w:basedOn w:val="Domylnaczcionkaakapitu"/>
    <w:rsid w:val="00CA28C2"/>
  </w:style>
  <w:style w:type="paragraph" w:customStyle="1" w:styleId="Default">
    <w:name w:val="Default"/>
    <w:uiPriority w:val="99"/>
    <w:rsid w:val="00011126"/>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A34D03"/>
    <w:rPr>
      <w:rFonts w:ascii="Tahoma" w:hAnsi="Tahoma" w:cs="Tahoma"/>
      <w:sz w:val="16"/>
      <w:szCs w:val="16"/>
    </w:rPr>
  </w:style>
  <w:style w:type="character" w:customStyle="1" w:styleId="TekstdymkaZnak">
    <w:name w:val="Tekst dymka Znak"/>
    <w:basedOn w:val="Domylnaczcionkaakapitu"/>
    <w:link w:val="Tekstdymka"/>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rPr>
  </w:style>
  <w:style w:type="character" w:customStyle="1" w:styleId="TekstpodstawowywcityZnak">
    <w:name w:val="Tekst podstawowy wcięty Znak"/>
    <w:basedOn w:val="Domylnaczcionkaakapitu"/>
    <w:link w:val="Tekstpodstawowywcity"/>
    <w:uiPriority w:val="99"/>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basedOn w:val="Domylnaczcionkaakapitu"/>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aliases w:val="Nagłówek strony Znak Znak,Nagłówek strony Znak1,Naglówek 3 Znak"/>
    <w:basedOn w:val="Domylnaczcionkaakapitu"/>
    <w:link w:val="Nagwek"/>
    <w:uiPriority w:val="99"/>
    <w:rsid w:val="00D513B1"/>
    <w:rPr>
      <w:sz w:val="24"/>
      <w:szCs w:val="24"/>
    </w:rPr>
  </w:style>
  <w:style w:type="character" w:customStyle="1" w:styleId="StopkaZnak">
    <w:name w:val="Stopka Znak"/>
    <w:basedOn w:val="Domylnaczcionkaakapitu"/>
    <w:link w:val="Stopka"/>
    <w:rsid w:val="00290E6F"/>
    <w:rPr>
      <w:sz w:val="24"/>
      <w:szCs w:val="24"/>
    </w:rPr>
  </w:style>
  <w:style w:type="paragraph" w:styleId="Tekstpodstawowy">
    <w:name w:val="Body Text"/>
    <w:aliases w:val="Odstęp,Tekst podstawowy  Ja,anita1,a2,block style"/>
    <w:basedOn w:val="Normalny"/>
    <w:link w:val="TekstpodstawowyZnak"/>
    <w:unhideWhenUsed/>
    <w:rsid w:val="006343E5"/>
    <w:pPr>
      <w:spacing w:after="120"/>
    </w:pPr>
  </w:style>
  <w:style w:type="character" w:customStyle="1" w:styleId="TekstpodstawowyZnak">
    <w:name w:val="Tekst podstawowy Znak"/>
    <w:aliases w:val="Odstęp Znak4,Tekst podstawowy  Ja Znak4,anita1 Znak4,a2 Znak4,block style Znak4"/>
    <w:basedOn w:val="Domylnaczcionkaakapitu"/>
    <w:link w:val="Tekstpodstawowy"/>
    <w:uiPriority w:val="99"/>
    <w:semiHidden/>
    <w:rsid w:val="006343E5"/>
    <w:rPr>
      <w:sz w:val="24"/>
      <w:szCs w:val="24"/>
    </w:rPr>
  </w:style>
  <w:style w:type="paragraph" w:styleId="Akapitzlist">
    <w:name w:val="List Paragraph"/>
    <w:aliases w:val="Akapit z listą3,normalny tekst,Normal,Akapit z listą31,Punktator,tekst normalny"/>
    <w:basedOn w:val="Normalny"/>
    <w:link w:val="AkapitzlistZnak"/>
    <w:qFormat/>
    <w:rsid w:val="006343E5"/>
    <w:pPr>
      <w:spacing w:after="200" w:line="276" w:lineRule="auto"/>
      <w:ind w:left="720"/>
      <w:contextualSpacing/>
    </w:pPr>
    <w:rPr>
      <w:rFonts w:ascii="Calibri" w:hAnsi="Calibri"/>
      <w:sz w:val="22"/>
      <w:szCs w:val="22"/>
    </w:rPr>
  </w:style>
  <w:style w:type="character" w:customStyle="1" w:styleId="AkapitzlistZnak">
    <w:name w:val="Akapit z listą Znak"/>
    <w:aliases w:val="Akapit z listą3 Znak,normalny tekst Znak,Normal Znak,Akapit z listą31 Znak,Punktator Znak,tekst normalny Znak"/>
    <w:link w:val="Akapitzlist"/>
    <w:qFormat/>
    <w:rsid w:val="006343E5"/>
    <w:rPr>
      <w:rFonts w:ascii="Calibri" w:eastAsia="Times New Roman" w:hAnsi="Calibri" w:cs="Times New Roman"/>
      <w:sz w:val="22"/>
      <w:szCs w:val="22"/>
    </w:rPr>
  </w:style>
  <w:style w:type="character" w:customStyle="1" w:styleId="Nagwek1Znak">
    <w:name w:val="Nagłówek 1 Znak"/>
    <w:basedOn w:val="Domylnaczcionkaakapitu"/>
    <w:link w:val="Nagwek1"/>
    <w:uiPriority w:val="9"/>
    <w:rsid w:val="004E12A7"/>
    <w:rPr>
      <w:rFonts w:ascii="Arial" w:hAnsi="Arial" w:cs="Arial"/>
      <w:bCs/>
      <w:sz w:val="24"/>
      <w:szCs w:val="24"/>
    </w:rPr>
  </w:style>
  <w:style w:type="character" w:customStyle="1" w:styleId="Nagwek3Znak">
    <w:name w:val="Nagłówek 3 Znak"/>
    <w:aliases w:val="Subparagraaf Znak,Podtytuł2 Znak"/>
    <w:basedOn w:val="Domylnaczcionkaakapitu"/>
    <w:link w:val="Nagwek3"/>
    <w:rsid w:val="00917B60"/>
    <w:rPr>
      <w:rFonts w:asciiTheme="majorHAnsi" w:eastAsiaTheme="majorEastAsia" w:hAnsiTheme="majorHAnsi" w:cstheme="majorBidi"/>
      <w:color w:val="243F60" w:themeColor="accent1" w:themeShade="7F"/>
      <w:sz w:val="24"/>
      <w:szCs w:val="24"/>
    </w:rPr>
  </w:style>
  <w:style w:type="paragraph" w:customStyle="1" w:styleId="JSpodstawowy">
    <w:name w:val="JSpodstawowy"/>
    <w:basedOn w:val="Normalny"/>
    <w:rsid w:val="00917B60"/>
    <w:pPr>
      <w:widowControl w:val="0"/>
      <w:overflowPunct w:val="0"/>
      <w:autoSpaceDE w:val="0"/>
      <w:autoSpaceDN w:val="0"/>
      <w:adjustRightInd w:val="0"/>
      <w:spacing w:after="120"/>
      <w:jc w:val="both"/>
    </w:pPr>
    <w:rPr>
      <w:szCs w:val="20"/>
    </w:rPr>
  </w:style>
  <w:style w:type="paragraph" w:customStyle="1" w:styleId="Standard">
    <w:name w:val="Standard"/>
    <w:rsid w:val="008974D3"/>
    <w:pPr>
      <w:suppressAutoHyphens/>
      <w:autoSpaceDN w:val="0"/>
    </w:pPr>
    <w:rPr>
      <w:rFonts w:ascii="Arial" w:eastAsia="SimSun" w:hAnsi="Arial" w:cs="Arial, sans-serif"/>
      <w:kern w:val="3"/>
      <w:sz w:val="24"/>
      <w:szCs w:val="24"/>
      <w:lang w:eastAsia="zh-CN"/>
    </w:rPr>
  </w:style>
  <w:style w:type="character" w:customStyle="1" w:styleId="Nagwek2Znak">
    <w:name w:val="Nagłówek 2 Znak"/>
    <w:aliases w:val="Paragraaf Znak,Podtytuł1 Znak,Heading 2 AGT ESIA Znak,Title 2 Znak,Heading 2 Char Znak,Title 21 Znak,Paragraaf1 Znak,Heading 2 Char1 Znak,Title 22 Znak,Paragraaf2 Znak,Heading 2 Char2 Znak,Title 23 Znak,Paragraaf3 Znak,Title 24 Znak"/>
    <w:basedOn w:val="Domylnaczcionkaakapitu"/>
    <w:link w:val="Nagwek2"/>
    <w:rsid w:val="0004498A"/>
    <w:rPr>
      <w:rFonts w:asciiTheme="majorHAnsi" w:eastAsiaTheme="majorEastAsia" w:hAnsiTheme="majorHAnsi" w:cstheme="majorBidi"/>
      <w:color w:val="365F91" w:themeColor="accent1" w:themeShade="BF"/>
      <w:sz w:val="26"/>
      <w:szCs w:val="26"/>
    </w:rPr>
  </w:style>
  <w:style w:type="character" w:customStyle="1" w:styleId="Nagwek4Znak">
    <w:name w:val="Nagłówek 4 Znak"/>
    <w:basedOn w:val="Domylnaczcionkaakapitu"/>
    <w:link w:val="Nagwek4"/>
    <w:uiPriority w:val="99"/>
    <w:rsid w:val="0004498A"/>
    <w:rPr>
      <w:rFonts w:ascii="Arial" w:hAnsi="Arial"/>
      <w:b/>
      <w:lang w:val="x-none" w:eastAsia="x-none"/>
    </w:rPr>
  </w:style>
  <w:style w:type="character" w:customStyle="1" w:styleId="Nagwek5Znak">
    <w:name w:val="Nagłówek 5 Znak"/>
    <w:basedOn w:val="Domylnaczcionkaakapitu"/>
    <w:link w:val="Nagwek5"/>
    <w:uiPriority w:val="9"/>
    <w:rsid w:val="0004498A"/>
    <w:rPr>
      <w:rFonts w:ascii="Calibri" w:hAnsi="Calibri"/>
      <w:b/>
      <w:bCs/>
      <w:i/>
      <w:iCs/>
      <w:sz w:val="26"/>
      <w:szCs w:val="26"/>
      <w:lang w:val="x-none" w:eastAsia="x-none"/>
    </w:rPr>
  </w:style>
  <w:style w:type="character" w:customStyle="1" w:styleId="Nagwek6Znak">
    <w:name w:val="Nagłówek 6 Znak"/>
    <w:basedOn w:val="Domylnaczcionkaakapitu"/>
    <w:link w:val="Nagwek6"/>
    <w:uiPriority w:val="9"/>
    <w:rsid w:val="0004498A"/>
    <w:rPr>
      <w:rFonts w:ascii="Calibri" w:hAnsi="Calibri"/>
      <w:b/>
      <w:bCs/>
      <w:sz w:val="22"/>
      <w:szCs w:val="22"/>
      <w:lang w:val="x-none" w:eastAsia="x-none"/>
    </w:rPr>
  </w:style>
  <w:style w:type="character" w:customStyle="1" w:styleId="Nagwek7Znak">
    <w:name w:val="Nagłówek 7 Znak"/>
    <w:basedOn w:val="Domylnaczcionkaakapitu"/>
    <w:link w:val="Nagwek7"/>
    <w:rsid w:val="0004498A"/>
    <w:rPr>
      <w:rFonts w:ascii="Arial" w:hAnsi="Arial"/>
      <w:sz w:val="24"/>
      <w:lang w:val="x-none" w:eastAsia="x-none"/>
    </w:rPr>
  </w:style>
  <w:style w:type="character" w:customStyle="1" w:styleId="Nagwek8Znak">
    <w:name w:val="Nagłówek 8 Znak"/>
    <w:basedOn w:val="Domylnaczcionkaakapitu"/>
    <w:link w:val="Nagwek8"/>
    <w:uiPriority w:val="9"/>
    <w:rsid w:val="0004498A"/>
    <w:rPr>
      <w:rFonts w:ascii="Calibri" w:hAnsi="Calibri"/>
      <w:i/>
      <w:iCs/>
      <w:sz w:val="24"/>
      <w:szCs w:val="24"/>
      <w:lang w:val="x-none" w:eastAsia="x-none"/>
    </w:rPr>
  </w:style>
  <w:style w:type="character" w:customStyle="1" w:styleId="Nagwek9Znak">
    <w:name w:val="Nagłówek 9 Znak"/>
    <w:basedOn w:val="Domylnaczcionkaakapitu"/>
    <w:link w:val="Nagwek9"/>
    <w:uiPriority w:val="9"/>
    <w:rsid w:val="0004498A"/>
    <w:rPr>
      <w:rFonts w:ascii="Cambria" w:hAnsi="Cambria"/>
      <w:sz w:val="22"/>
      <w:szCs w:val="22"/>
      <w:lang w:val="x-none" w:eastAsia="x-none"/>
    </w:rPr>
  </w:style>
  <w:style w:type="character" w:customStyle="1" w:styleId="TekstpodstawowyZnak2">
    <w:name w:val="Tekst podstawowy Znak2"/>
    <w:aliases w:val="Tekst podstawowy Znak Znak1,Odstęp Znak1,Tekst podstawowy  Ja Znak1,anita1 Znak1,a2 Znak1,block style Znak1"/>
    <w:locked/>
    <w:rsid w:val="0004498A"/>
    <w:rPr>
      <w:rFonts w:ascii="CG Times" w:hAnsi="CG Times" w:cs="Times New Roman"/>
      <w:sz w:val="24"/>
    </w:rPr>
  </w:style>
  <w:style w:type="paragraph" w:styleId="Tekstpodstawowy3">
    <w:name w:val="Body Text 3"/>
    <w:aliases w:val="Podpis rys"/>
    <w:basedOn w:val="Normalny"/>
    <w:link w:val="Tekstpodstawowy3Znak"/>
    <w:rsid w:val="0004498A"/>
    <w:pPr>
      <w:spacing w:after="120"/>
    </w:pPr>
    <w:rPr>
      <w:sz w:val="16"/>
      <w:szCs w:val="16"/>
      <w:lang w:val="x-none" w:eastAsia="x-none"/>
    </w:rPr>
  </w:style>
  <w:style w:type="character" w:customStyle="1" w:styleId="Tekstpodstawowy3Znak">
    <w:name w:val="Tekst podstawowy 3 Znak"/>
    <w:aliases w:val="Podpis rys Znak"/>
    <w:basedOn w:val="Domylnaczcionkaakapitu"/>
    <w:link w:val="Tekstpodstawowy3"/>
    <w:rsid w:val="0004498A"/>
    <w:rPr>
      <w:sz w:val="16"/>
      <w:szCs w:val="16"/>
      <w:lang w:val="x-none" w:eastAsia="x-none"/>
    </w:rPr>
  </w:style>
  <w:style w:type="paragraph" w:styleId="Tekstpodstawowywcity2">
    <w:name w:val="Body Text Indent 2"/>
    <w:basedOn w:val="Normalny"/>
    <w:link w:val="Tekstpodstawowywcity2Znak1"/>
    <w:rsid w:val="0004498A"/>
    <w:pPr>
      <w:spacing w:after="120" w:line="480" w:lineRule="auto"/>
      <w:ind w:left="283"/>
    </w:pPr>
    <w:rPr>
      <w:sz w:val="20"/>
      <w:szCs w:val="20"/>
    </w:rPr>
  </w:style>
  <w:style w:type="character" w:customStyle="1" w:styleId="Tekstpodstawowywcity2Znak">
    <w:name w:val="Tekst podstawowy wcięty 2 Znak"/>
    <w:basedOn w:val="Domylnaczcionkaakapitu"/>
    <w:rsid w:val="0004498A"/>
    <w:rPr>
      <w:sz w:val="24"/>
      <w:szCs w:val="24"/>
    </w:rPr>
  </w:style>
  <w:style w:type="character" w:customStyle="1" w:styleId="Tekstpodstawowywcity2Znak1">
    <w:name w:val="Tekst podstawowy wcięty 2 Znak1"/>
    <w:basedOn w:val="Domylnaczcionkaakapitu"/>
    <w:link w:val="Tekstpodstawowywcity2"/>
    <w:rsid w:val="0004498A"/>
  </w:style>
  <w:style w:type="paragraph" w:styleId="Tekstpodstawowy2">
    <w:name w:val="Body Text 2"/>
    <w:basedOn w:val="Normalny"/>
    <w:link w:val="Tekstpodstawowy2Znak"/>
    <w:uiPriority w:val="99"/>
    <w:rsid w:val="0004498A"/>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rsid w:val="0004498A"/>
    <w:rPr>
      <w:sz w:val="24"/>
      <w:szCs w:val="24"/>
      <w:lang w:val="x-none" w:eastAsia="x-none"/>
    </w:rPr>
  </w:style>
  <w:style w:type="character" w:customStyle="1" w:styleId="StopkaZnak1">
    <w:name w:val="Stopka Znak1"/>
    <w:basedOn w:val="Domylnaczcionkaakapitu"/>
    <w:rsid w:val="0004498A"/>
  </w:style>
  <w:style w:type="paragraph" w:styleId="Tekstpodstawowywcity3">
    <w:name w:val="Body Text Indent 3"/>
    <w:basedOn w:val="Normalny"/>
    <w:link w:val="Tekstpodstawowywcity3Znak"/>
    <w:uiPriority w:val="99"/>
    <w:rsid w:val="0004498A"/>
    <w:pPr>
      <w:ind w:left="360"/>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04498A"/>
    <w:rPr>
      <w:sz w:val="16"/>
      <w:szCs w:val="16"/>
      <w:lang w:val="x-none" w:eastAsia="x-none"/>
    </w:rPr>
  </w:style>
  <w:style w:type="paragraph" w:customStyle="1" w:styleId="Head">
    <w:name w:val="Head"/>
    <w:basedOn w:val="Normalny"/>
    <w:next w:val="Tekstpodstawowy"/>
    <w:rsid w:val="0004498A"/>
    <w:rPr>
      <w:rFonts w:ascii="Helvetica" w:hAnsi="Helvetica"/>
      <w:sz w:val="22"/>
      <w:szCs w:val="20"/>
    </w:rPr>
  </w:style>
  <w:style w:type="paragraph" w:styleId="Tekstprzypisudolnego">
    <w:name w:val="footnote text"/>
    <w:basedOn w:val="Normalny"/>
    <w:link w:val="TekstprzypisudolnegoZnak1"/>
    <w:uiPriority w:val="99"/>
    <w:semiHidden/>
    <w:rsid w:val="0004498A"/>
    <w:rPr>
      <w:sz w:val="20"/>
      <w:szCs w:val="20"/>
    </w:rPr>
  </w:style>
  <w:style w:type="character" w:customStyle="1" w:styleId="TekstprzypisudolnegoZnak">
    <w:name w:val="Tekst przypisu dolnego Znak"/>
    <w:basedOn w:val="Domylnaczcionkaakapitu"/>
    <w:semiHidden/>
    <w:rsid w:val="0004498A"/>
  </w:style>
  <w:style w:type="character" w:customStyle="1" w:styleId="TekstprzypisudolnegoZnak1">
    <w:name w:val="Tekst przypisu dolnego Znak1"/>
    <w:basedOn w:val="Domylnaczcionkaakapitu"/>
    <w:link w:val="Tekstprzypisudolnego"/>
    <w:uiPriority w:val="99"/>
    <w:semiHidden/>
    <w:rsid w:val="0004498A"/>
  </w:style>
  <w:style w:type="character" w:styleId="Odwoanieprzypisudolnego">
    <w:name w:val="footnote reference"/>
    <w:aliases w:val="Odwołanie przypisu"/>
    <w:uiPriority w:val="99"/>
    <w:semiHidden/>
    <w:rsid w:val="0004498A"/>
    <w:rPr>
      <w:rFonts w:cs="Times New Roman"/>
      <w:vertAlign w:val="superscript"/>
    </w:rPr>
  </w:style>
  <w:style w:type="character" w:customStyle="1" w:styleId="TekstdymkaZnak1">
    <w:name w:val="Tekst dymka Znak1"/>
    <w:uiPriority w:val="99"/>
    <w:semiHidden/>
    <w:rsid w:val="0004498A"/>
    <w:rPr>
      <w:sz w:val="0"/>
      <w:szCs w:val="0"/>
    </w:rPr>
  </w:style>
  <w:style w:type="character" w:customStyle="1" w:styleId="TekstpodstawowywcityZnak1">
    <w:name w:val="Tekst podstawowy wcięty Znak1"/>
    <w:basedOn w:val="Domylnaczcionkaakapitu"/>
    <w:rsid w:val="0004498A"/>
  </w:style>
  <w:style w:type="paragraph" w:styleId="Spistreci2">
    <w:name w:val="toc 2"/>
    <w:aliases w:val="nowy"/>
    <w:basedOn w:val="Listanumerowana"/>
    <w:next w:val="Normalny"/>
    <w:autoRedefine/>
    <w:uiPriority w:val="39"/>
    <w:semiHidden/>
    <w:rsid w:val="0004498A"/>
    <w:pPr>
      <w:tabs>
        <w:tab w:val="clear" w:pos="360"/>
      </w:tabs>
      <w:ind w:left="0" w:firstLine="0"/>
      <w:contextualSpacing w:val="0"/>
    </w:pPr>
  </w:style>
  <w:style w:type="paragraph" w:styleId="Tytu">
    <w:name w:val="Title"/>
    <w:basedOn w:val="Normalny"/>
    <w:link w:val="TytuZnak1"/>
    <w:uiPriority w:val="10"/>
    <w:qFormat/>
    <w:rsid w:val="0004498A"/>
    <w:pPr>
      <w:jc w:val="center"/>
    </w:pPr>
    <w:rPr>
      <w:rFonts w:ascii="Cambria" w:hAnsi="Cambria"/>
      <w:b/>
      <w:bCs/>
      <w:kern w:val="28"/>
      <w:sz w:val="32"/>
      <w:szCs w:val="32"/>
      <w:lang w:val="x-none" w:eastAsia="x-none"/>
    </w:rPr>
  </w:style>
  <w:style w:type="character" w:customStyle="1" w:styleId="TytuZnak">
    <w:name w:val="Tytuł Znak"/>
    <w:basedOn w:val="Domylnaczcionkaakapitu"/>
    <w:rsid w:val="0004498A"/>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04498A"/>
    <w:rPr>
      <w:rFonts w:ascii="Cambria" w:hAnsi="Cambria"/>
      <w:b/>
      <w:bCs/>
      <w:kern w:val="28"/>
      <w:sz w:val="32"/>
      <w:szCs w:val="32"/>
      <w:lang w:val="x-none" w:eastAsia="x-none"/>
    </w:rPr>
  </w:style>
  <w:style w:type="paragraph" w:styleId="Listanumerowana">
    <w:name w:val="List Number"/>
    <w:basedOn w:val="Normalny"/>
    <w:uiPriority w:val="99"/>
    <w:unhideWhenUsed/>
    <w:rsid w:val="0004498A"/>
    <w:pPr>
      <w:tabs>
        <w:tab w:val="num" w:pos="360"/>
      </w:tabs>
      <w:ind w:left="360" w:hanging="360"/>
      <w:contextualSpacing/>
    </w:pPr>
    <w:rPr>
      <w:sz w:val="20"/>
      <w:szCs w:val="20"/>
    </w:rPr>
  </w:style>
  <w:style w:type="paragraph" w:customStyle="1" w:styleId="Gwnytekst">
    <w:name w:val="Główny tekst"/>
    <w:basedOn w:val="Normalny"/>
    <w:rsid w:val="0004498A"/>
    <w:pPr>
      <w:spacing w:before="240" w:line="360" w:lineRule="auto"/>
      <w:jc w:val="both"/>
    </w:pPr>
  </w:style>
  <w:style w:type="paragraph" w:customStyle="1" w:styleId="BodyText22">
    <w:name w:val="Body Text 22"/>
    <w:basedOn w:val="Normalny"/>
    <w:rsid w:val="0004498A"/>
    <w:pPr>
      <w:widowControl w:val="0"/>
      <w:jc w:val="both"/>
    </w:pPr>
    <w:rPr>
      <w:b/>
      <w:szCs w:val="20"/>
    </w:rPr>
  </w:style>
  <w:style w:type="paragraph" w:styleId="Tekstprzypisukocowego">
    <w:name w:val="endnote text"/>
    <w:basedOn w:val="Normalny"/>
    <w:link w:val="TekstprzypisukocowegoZnak"/>
    <w:uiPriority w:val="99"/>
    <w:semiHidden/>
    <w:rsid w:val="0004498A"/>
    <w:rPr>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04498A"/>
    <w:rPr>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Podpisy"/>
    <w:basedOn w:val="Normalny"/>
    <w:next w:val="Normalny"/>
    <w:link w:val="LegendaZnak1"/>
    <w:qFormat/>
    <w:rsid w:val="0004498A"/>
    <w:pPr>
      <w:spacing w:before="120" w:after="120"/>
    </w:pPr>
    <w:rPr>
      <w:b/>
      <w:bCs/>
      <w:sz w:val="20"/>
      <w:szCs w:val="20"/>
      <w:lang w:val="x-none" w:eastAsia="x-none"/>
    </w:rPr>
  </w:style>
  <w:style w:type="paragraph" w:customStyle="1" w:styleId="Tab-Tre-rodek1">
    <w:name w:val="Tab-Treść-Środek1"/>
    <w:basedOn w:val="Normalny"/>
    <w:rsid w:val="0004498A"/>
    <w:pPr>
      <w:jc w:val="center"/>
    </w:pPr>
    <w:rPr>
      <w:rFonts w:ascii="Helvetica" w:hAnsi="Helvetica"/>
      <w:sz w:val="22"/>
    </w:rPr>
  </w:style>
  <w:style w:type="paragraph" w:customStyle="1" w:styleId="Tekstpodstawowy31">
    <w:name w:val="Tekst podstawowy 31"/>
    <w:basedOn w:val="Normalny"/>
    <w:rsid w:val="0004498A"/>
    <w:pPr>
      <w:suppressAutoHyphens/>
      <w:spacing w:line="360" w:lineRule="auto"/>
      <w:jc w:val="both"/>
    </w:pPr>
    <w:rPr>
      <w:b/>
      <w:szCs w:val="20"/>
      <w:lang w:eastAsia="ar-SA"/>
    </w:rPr>
  </w:style>
  <w:style w:type="paragraph" w:styleId="NormalnyWeb">
    <w:name w:val="Normal (Web)"/>
    <w:basedOn w:val="Normalny"/>
    <w:link w:val="NormalnyWebZnak"/>
    <w:uiPriority w:val="99"/>
    <w:rsid w:val="0004498A"/>
    <w:pPr>
      <w:spacing w:before="100" w:beforeAutospacing="1" w:after="100" w:afterAutospacing="1"/>
    </w:pPr>
    <w:rPr>
      <w:lang w:val="x-none" w:eastAsia="x-none"/>
    </w:rPr>
  </w:style>
  <w:style w:type="paragraph" w:customStyle="1" w:styleId="Akapitzlist1">
    <w:name w:val="Akapit z listą1"/>
    <w:basedOn w:val="Normalny"/>
    <w:qFormat/>
    <w:rsid w:val="0004498A"/>
    <w:pPr>
      <w:spacing w:after="200" w:line="276" w:lineRule="auto"/>
      <w:ind w:left="720"/>
      <w:contextualSpacing/>
    </w:pPr>
    <w:rPr>
      <w:rFonts w:ascii="Calibri" w:hAnsi="Calibri"/>
      <w:sz w:val="22"/>
      <w:szCs w:val="22"/>
      <w:lang w:eastAsia="en-US"/>
    </w:rPr>
  </w:style>
  <w:style w:type="character" w:styleId="Pogrubienie">
    <w:name w:val="Strong"/>
    <w:uiPriority w:val="22"/>
    <w:qFormat/>
    <w:rsid w:val="0004498A"/>
    <w:rPr>
      <w:rFonts w:cs="Times New Roman"/>
      <w:b/>
      <w:bCs/>
    </w:rPr>
  </w:style>
  <w:style w:type="character" w:styleId="Odwoanieprzypisukocowego">
    <w:name w:val="endnote reference"/>
    <w:uiPriority w:val="99"/>
    <w:semiHidden/>
    <w:unhideWhenUsed/>
    <w:rsid w:val="0004498A"/>
    <w:rPr>
      <w:rFonts w:cs="Times New Roman"/>
      <w:vertAlign w:val="superscript"/>
    </w:rPr>
  </w:style>
  <w:style w:type="paragraph" w:customStyle="1" w:styleId="StylTekstPierwszywiersz07cmInterlinia15wiersza">
    <w:name w:val="Styl Tekst + Pierwszy wiersz:  07 cm Interlinia:  15 wiersza"/>
    <w:basedOn w:val="Normalny"/>
    <w:rsid w:val="0004498A"/>
    <w:pPr>
      <w:tabs>
        <w:tab w:val="left" w:pos="993"/>
      </w:tabs>
      <w:suppressAutoHyphens/>
      <w:ind w:firstLine="397"/>
      <w:jc w:val="both"/>
    </w:pPr>
    <w:rPr>
      <w:szCs w:val="20"/>
      <w:lang w:eastAsia="ar-SA"/>
    </w:rPr>
  </w:style>
  <w:style w:type="character" w:styleId="Odwoaniedokomentarza">
    <w:name w:val="annotation reference"/>
    <w:uiPriority w:val="99"/>
    <w:semiHidden/>
    <w:unhideWhenUsed/>
    <w:rsid w:val="0004498A"/>
    <w:rPr>
      <w:rFonts w:cs="Times New Roman"/>
      <w:sz w:val="16"/>
      <w:szCs w:val="16"/>
    </w:rPr>
  </w:style>
  <w:style w:type="paragraph" w:styleId="Tekstkomentarza">
    <w:name w:val="annotation text"/>
    <w:basedOn w:val="Normalny"/>
    <w:link w:val="TekstkomentarzaZnak"/>
    <w:uiPriority w:val="99"/>
    <w:unhideWhenUsed/>
    <w:rsid w:val="0004498A"/>
    <w:rPr>
      <w:sz w:val="20"/>
      <w:szCs w:val="20"/>
      <w:lang w:val="x-none" w:eastAsia="x-none"/>
    </w:rPr>
  </w:style>
  <w:style w:type="character" w:customStyle="1" w:styleId="TekstkomentarzaZnak">
    <w:name w:val="Tekst komentarza Znak"/>
    <w:basedOn w:val="Domylnaczcionkaakapitu"/>
    <w:link w:val="Tekstkomentarza"/>
    <w:uiPriority w:val="99"/>
    <w:rsid w:val="0004498A"/>
    <w:rPr>
      <w:lang w:val="x-none" w:eastAsia="x-none"/>
    </w:rPr>
  </w:style>
  <w:style w:type="paragraph" w:styleId="Tematkomentarza">
    <w:name w:val="annotation subject"/>
    <w:basedOn w:val="Tekstkomentarza"/>
    <w:next w:val="Tekstkomentarza"/>
    <w:link w:val="TematkomentarzaZnak"/>
    <w:uiPriority w:val="99"/>
    <w:semiHidden/>
    <w:unhideWhenUsed/>
    <w:rsid w:val="0004498A"/>
    <w:rPr>
      <w:b/>
      <w:bCs/>
    </w:rPr>
  </w:style>
  <w:style w:type="character" w:customStyle="1" w:styleId="TematkomentarzaZnak">
    <w:name w:val="Temat komentarza Znak"/>
    <w:basedOn w:val="TekstkomentarzaZnak"/>
    <w:link w:val="Tematkomentarza"/>
    <w:uiPriority w:val="99"/>
    <w:semiHidden/>
    <w:rsid w:val="0004498A"/>
    <w:rPr>
      <w:b/>
      <w:bCs/>
      <w:lang w:val="x-none" w:eastAsia="x-none"/>
    </w:rPr>
  </w:style>
  <w:style w:type="paragraph" w:styleId="Listapunktowana">
    <w:name w:val="List Bullet"/>
    <w:basedOn w:val="Tekstpodstawowy"/>
    <w:autoRedefine/>
    <w:uiPriority w:val="99"/>
    <w:rsid w:val="0004498A"/>
    <w:pPr>
      <w:widowControl w:val="0"/>
      <w:tabs>
        <w:tab w:val="left" w:pos="0"/>
      </w:tabs>
      <w:suppressAutoHyphens/>
      <w:snapToGrid w:val="0"/>
      <w:spacing w:after="0"/>
      <w:jc w:val="both"/>
    </w:pPr>
    <w:rPr>
      <w:rFonts w:ascii="Arial" w:hAnsi="Arial" w:cs="Arial"/>
      <w:color w:val="0070C0"/>
      <w:lang w:val="x-none" w:eastAsia="x-none"/>
    </w:rPr>
  </w:style>
  <w:style w:type="paragraph" w:customStyle="1" w:styleId="font5">
    <w:name w:val="font5"/>
    <w:basedOn w:val="Normalny"/>
    <w:rsid w:val="0004498A"/>
    <w:pPr>
      <w:spacing w:before="100" w:beforeAutospacing="1" w:after="100" w:afterAutospacing="1"/>
    </w:pPr>
    <w:rPr>
      <w:rFonts w:ascii="Arial" w:hAnsi="Arial" w:cs="Arial"/>
      <w:sz w:val="16"/>
      <w:szCs w:val="16"/>
    </w:rPr>
  </w:style>
  <w:style w:type="paragraph" w:customStyle="1" w:styleId="Captioncomments">
    <w:name w:val="Caption comments"/>
    <w:basedOn w:val="Legenda"/>
    <w:rsid w:val="0004498A"/>
    <w:pPr>
      <w:keepNext/>
      <w:keepLines/>
      <w:spacing w:before="0" w:after="0" w:line="260" w:lineRule="atLeast"/>
      <w:jc w:val="both"/>
    </w:pPr>
    <w:rPr>
      <w:bCs w:val="0"/>
      <w:kern w:val="24"/>
      <w:lang w:val="en-GB" w:eastAsia="en-US"/>
    </w:rPr>
  </w:style>
  <w:style w:type="character" w:customStyle="1" w:styleId="NormalnyWebZnak">
    <w:name w:val="Normalny (Web) Znak"/>
    <w:link w:val="NormalnyWeb"/>
    <w:uiPriority w:val="99"/>
    <w:locked/>
    <w:rsid w:val="0004498A"/>
    <w:rPr>
      <w:sz w:val="24"/>
      <w:szCs w:val="24"/>
      <w:lang w:val="x-none" w:eastAsia="x-none"/>
    </w:rPr>
  </w:style>
  <w:style w:type="character" w:customStyle="1" w:styleId="TekstpodstawowyZnak1">
    <w:name w:val="Tekst podstawowy Znak1"/>
    <w:aliases w:val="Tekst podstawowy Znak Znak,Odstęp Znak,Tekst podstawowy  Ja Znak,anita1 Znak,a2 Znak,block style Znak"/>
    <w:semiHidden/>
    <w:locked/>
    <w:rsid w:val="0004498A"/>
    <w:rPr>
      <w:rFonts w:ascii="CG Times" w:hAnsi="CG Times" w:cs="Times New Roman"/>
      <w:sz w:val="24"/>
    </w:rPr>
  </w:style>
  <w:style w:type="paragraph" w:styleId="Lista">
    <w:name w:val="List"/>
    <w:basedOn w:val="Normalny"/>
    <w:uiPriority w:val="99"/>
    <w:unhideWhenUsed/>
    <w:rsid w:val="0004498A"/>
    <w:pPr>
      <w:ind w:left="283" w:hanging="283"/>
      <w:contextualSpacing/>
    </w:pPr>
    <w:rPr>
      <w:sz w:val="20"/>
      <w:szCs w:val="20"/>
    </w:rPr>
  </w:style>
  <w:style w:type="paragraph" w:styleId="Zwykytekst">
    <w:name w:val="Plain Text"/>
    <w:basedOn w:val="Normalny"/>
    <w:link w:val="ZwykytekstZnak"/>
    <w:rsid w:val="0004498A"/>
    <w:pPr>
      <w:ind w:firstLine="340"/>
      <w:jc w:val="both"/>
    </w:pPr>
    <w:rPr>
      <w:rFonts w:ascii="Arial" w:hAnsi="Arial"/>
      <w:iCs/>
      <w:color w:val="000000"/>
      <w:lang w:val="x-none" w:eastAsia="x-none"/>
    </w:rPr>
  </w:style>
  <w:style w:type="character" w:customStyle="1" w:styleId="ZwykytekstZnak">
    <w:name w:val="Zwykły tekst Znak"/>
    <w:basedOn w:val="Domylnaczcionkaakapitu"/>
    <w:link w:val="Zwykytekst"/>
    <w:rsid w:val="0004498A"/>
    <w:rPr>
      <w:rFonts w:ascii="Arial" w:hAnsi="Arial"/>
      <w:iCs/>
      <w:color w:val="000000"/>
      <w:sz w:val="24"/>
      <w:szCs w:val="24"/>
      <w:lang w:val="x-none" w:eastAsia="x-none"/>
    </w:rPr>
  </w:style>
  <w:style w:type="paragraph" w:styleId="Spistreci3">
    <w:name w:val="toc 3"/>
    <w:basedOn w:val="Normalny"/>
    <w:next w:val="Normalny"/>
    <w:autoRedefine/>
    <w:uiPriority w:val="39"/>
    <w:semiHidden/>
    <w:rsid w:val="0004498A"/>
    <w:pPr>
      <w:ind w:left="400"/>
    </w:pPr>
    <w:rPr>
      <w:sz w:val="20"/>
      <w:szCs w:val="20"/>
    </w:rPr>
  </w:style>
  <w:style w:type="paragraph" w:customStyle="1" w:styleId="CowiClient">
    <w:name w:val="CowiClient"/>
    <w:basedOn w:val="Normalny"/>
    <w:next w:val="Tekstblokowy"/>
    <w:rsid w:val="0004498A"/>
    <w:pPr>
      <w:suppressAutoHyphens/>
      <w:spacing w:after="160" w:line="320" w:lineRule="exact"/>
      <w:jc w:val="both"/>
    </w:pPr>
    <w:rPr>
      <w:rFonts w:ascii="TrueHelveticaLight" w:hAnsi="TrueHelveticaLight"/>
      <w:sz w:val="28"/>
      <w:szCs w:val="20"/>
      <w:lang w:val="en-GB"/>
    </w:rPr>
  </w:style>
  <w:style w:type="paragraph" w:styleId="Tekstblokowy">
    <w:name w:val="Block Text"/>
    <w:basedOn w:val="Normalny"/>
    <w:uiPriority w:val="99"/>
    <w:rsid w:val="0004498A"/>
    <w:pPr>
      <w:spacing w:after="120"/>
      <w:ind w:left="1440" w:right="1440"/>
    </w:pPr>
    <w:rPr>
      <w:sz w:val="20"/>
      <w:szCs w:val="20"/>
    </w:rPr>
  </w:style>
  <w:style w:type="paragraph" w:styleId="Listapunktowana2">
    <w:name w:val="List Bullet 2"/>
    <w:basedOn w:val="Normalny"/>
    <w:uiPriority w:val="99"/>
    <w:rsid w:val="0004498A"/>
    <w:pPr>
      <w:numPr>
        <w:numId w:val="4"/>
      </w:numPr>
    </w:pPr>
    <w:rPr>
      <w:sz w:val="20"/>
      <w:szCs w:val="20"/>
    </w:rPr>
  </w:style>
  <w:style w:type="paragraph" w:styleId="Mapadokumentu">
    <w:name w:val="Document Map"/>
    <w:aliases w:val="Plan dokumentu, Znak"/>
    <w:basedOn w:val="Normalny"/>
    <w:link w:val="MapadokumentuZnak1"/>
    <w:uiPriority w:val="99"/>
    <w:semiHidden/>
    <w:rsid w:val="0004498A"/>
    <w:pPr>
      <w:shd w:val="clear" w:color="auto" w:fill="000080"/>
    </w:pPr>
    <w:rPr>
      <w:sz w:val="0"/>
      <w:szCs w:val="0"/>
      <w:lang w:val="x-none" w:eastAsia="x-none"/>
    </w:rPr>
  </w:style>
  <w:style w:type="character" w:customStyle="1" w:styleId="MapadokumentuZnak">
    <w:name w:val="Mapa dokumentu Znak"/>
    <w:basedOn w:val="Domylnaczcionkaakapitu"/>
    <w:uiPriority w:val="99"/>
    <w:semiHidden/>
    <w:rsid w:val="0004498A"/>
    <w:rPr>
      <w:rFonts w:ascii="Segoe UI" w:hAnsi="Segoe UI" w:cs="Segoe UI"/>
      <w:sz w:val="16"/>
      <w:szCs w:val="16"/>
    </w:rPr>
  </w:style>
  <w:style w:type="character" w:customStyle="1" w:styleId="MapadokumentuZnak1">
    <w:name w:val="Mapa dokumentu Znak1"/>
    <w:aliases w:val="Plan dokumentu Znak, Znak Znak"/>
    <w:link w:val="Mapadokumentu"/>
    <w:uiPriority w:val="99"/>
    <w:semiHidden/>
    <w:rsid w:val="0004498A"/>
    <w:rPr>
      <w:sz w:val="0"/>
      <w:szCs w:val="0"/>
      <w:shd w:val="clear" w:color="auto" w:fill="000080"/>
      <w:lang w:val="x-none" w:eastAsia="x-none"/>
    </w:rPr>
  </w:style>
  <w:style w:type="paragraph" w:customStyle="1" w:styleId="a-kreska">
    <w:name w:val="a-kreska"/>
    <w:basedOn w:val="Normalny"/>
    <w:rsid w:val="0004498A"/>
    <w:pPr>
      <w:numPr>
        <w:numId w:val="5"/>
      </w:numPr>
      <w:jc w:val="both"/>
    </w:pPr>
    <w:rPr>
      <w:rFonts w:ascii="Arial" w:hAnsi="Arial"/>
      <w:iCs/>
      <w:sz w:val="21"/>
    </w:rPr>
  </w:style>
  <w:style w:type="character" w:customStyle="1" w:styleId="st1">
    <w:name w:val="st1"/>
    <w:rsid w:val="0004498A"/>
    <w:rPr>
      <w:rFonts w:cs="Times New Roman"/>
    </w:rPr>
  </w:style>
  <w:style w:type="paragraph" w:customStyle="1" w:styleId="Tabela1">
    <w:name w:val="Tabela1"/>
    <w:basedOn w:val="Normalny"/>
    <w:rsid w:val="0004498A"/>
    <w:pPr>
      <w:autoSpaceDE w:val="0"/>
      <w:autoSpaceDN w:val="0"/>
      <w:adjustRightInd w:val="0"/>
      <w:jc w:val="center"/>
    </w:pPr>
    <w:rPr>
      <w:rFonts w:ascii="Arial" w:hAnsi="Arial" w:cs="Arial"/>
      <w:bCs/>
      <w:i/>
      <w:iCs/>
      <w:sz w:val="20"/>
      <w:szCs w:val="21"/>
    </w:rPr>
  </w:style>
  <w:style w:type="paragraph" w:customStyle="1" w:styleId="FrontPage1">
    <w:name w:val="FrontPage1"/>
    <w:basedOn w:val="Normalny"/>
    <w:next w:val="Tekstpodstawowy"/>
    <w:rsid w:val="0004498A"/>
    <w:pPr>
      <w:suppressAutoHyphens/>
      <w:spacing w:after="160" w:line="320" w:lineRule="exact"/>
      <w:jc w:val="both"/>
    </w:pPr>
    <w:rPr>
      <w:rFonts w:ascii="TrueHelveticaLight" w:hAnsi="TrueHelveticaLight"/>
      <w:sz w:val="28"/>
      <w:szCs w:val="20"/>
      <w:lang w:val="en-GB"/>
    </w:rPr>
  </w:style>
  <w:style w:type="paragraph" w:customStyle="1" w:styleId="Normalny12just">
    <w:name w:val="Normalny 12 just"/>
    <w:basedOn w:val="Normalny"/>
    <w:rsid w:val="0004498A"/>
    <w:pPr>
      <w:jc w:val="both"/>
    </w:pPr>
  </w:style>
  <w:style w:type="paragraph" w:customStyle="1" w:styleId="Tekstpodstawowy21">
    <w:name w:val="Tekst podstawowy 21"/>
    <w:basedOn w:val="Normalny"/>
    <w:rsid w:val="0004498A"/>
    <w:pPr>
      <w:ind w:firstLine="708"/>
      <w:jc w:val="both"/>
    </w:pPr>
    <w:rPr>
      <w:szCs w:val="20"/>
    </w:rPr>
  </w:style>
  <w:style w:type="character" w:customStyle="1" w:styleId="tw4winTerm">
    <w:name w:val="tw4winTerm"/>
    <w:rsid w:val="0004498A"/>
    <w:rPr>
      <w:color w:val="0000FF"/>
    </w:rPr>
  </w:style>
  <w:style w:type="paragraph" w:customStyle="1" w:styleId="a-kropka">
    <w:name w:val="a-kropka"/>
    <w:basedOn w:val="Normalny"/>
    <w:rsid w:val="0004498A"/>
    <w:pPr>
      <w:tabs>
        <w:tab w:val="left" w:pos="357"/>
      </w:tabs>
      <w:suppressAutoHyphens/>
      <w:ind w:left="-720"/>
      <w:jc w:val="both"/>
    </w:pPr>
    <w:rPr>
      <w:rFonts w:ascii="Arial" w:hAnsi="Arial"/>
      <w:i/>
      <w:iCs/>
      <w:color w:val="000000"/>
      <w:sz w:val="21"/>
      <w:szCs w:val="20"/>
      <w:lang w:eastAsia="ar-SA"/>
    </w:rPr>
  </w:style>
  <w:style w:type="paragraph" w:styleId="Spistreci1">
    <w:name w:val="toc 1"/>
    <w:basedOn w:val="Normalny"/>
    <w:next w:val="Normalny"/>
    <w:autoRedefine/>
    <w:uiPriority w:val="39"/>
    <w:semiHidden/>
    <w:unhideWhenUsed/>
    <w:rsid w:val="0004498A"/>
    <w:pPr>
      <w:spacing w:after="100"/>
    </w:pPr>
    <w:rPr>
      <w:sz w:val="20"/>
      <w:szCs w:val="20"/>
    </w:rPr>
  </w:style>
  <w:style w:type="character" w:styleId="Hipercze">
    <w:name w:val="Hyperlink"/>
    <w:uiPriority w:val="99"/>
    <w:rsid w:val="0004498A"/>
    <w:rPr>
      <w:rFonts w:ascii="Times New Roman" w:hAnsi="Times New Roman" w:cs="Times New Roman"/>
      <w:color w:val="0000FF"/>
      <w:u w:val="single"/>
    </w:rPr>
  </w:style>
  <w:style w:type="paragraph" w:customStyle="1" w:styleId="Akapitzlist10">
    <w:name w:val="Akapit z listą1"/>
    <w:basedOn w:val="Normalny"/>
    <w:uiPriority w:val="99"/>
    <w:qFormat/>
    <w:rsid w:val="0004498A"/>
    <w:pPr>
      <w:suppressAutoHyphens/>
      <w:spacing w:before="28" w:after="28" w:afterAutospacing="1" w:line="300" w:lineRule="auto"/>
      <w:ind w:left="720"/>
      <w:jc w:val="both"/>
    </w:pPr>
    <w:rPr>
      <w:rFonts w:cs="Mangal"/>
      <w:kern w:val="1"/>
      <w:lang w:eastAsia="hi-IN" w:bidi="hi-IN"/>
    </w:rPr>
  </w:style>
  <w:style w:type="paragraph" w:customStyle="1" w:styleId="Tekstpodstawowy22">
    <w:name w:val="Tekst podstawowy 22"/>
    <w:basedOn w:val="Normalny"/>
    <w:rsid w:val="0004498A"/>
    <w:pPr>
      <w:overflowPunct w:val="0"/>
      <w:autoSpaceDE w:val="0"/>
      <w:autoSpaceDN w:val="0"/>
      <w:adjustRightInd w:val="0"/>
      <w:spacing w:afterAutospacing="1" w:line="360" w:lineRule="auto"/>
      <w:jc w:val="both"/>
      <w:textAlignment w:val="baseline"/>
    </w:pPr>
    <w:rPr>
      <w:szCs w:val="20"/>
    </w:rPr>
  </w:style>
  <w:style w:type="character" w:customStyle="1" w:styleId="Znak">
    <w:name w:val="Znak"/>
    <w:rsid w:val="0004498A"/>
    <w:rPr>
      <w:rFonts w:ascii="Arial" w:hAnsi="Arial" w:cs="Times New Roman"/>
      <w:sz w:val="24"/>
      <w:lang w:val="pl-PL" w:eastAsia="pl-PL" w:bidi="ar-SA"/>
    </w:rPr>
  </w:style>
  <w:style w:type="paragraph" w:customStyle="1" w:styleId="Akapitzlist11">
    <w:name w:val="Akapit z listą11"/>
    <w:basedOn w:val="Normalny"/>
    <w:rsid w:val="0004498A"/>
    <w:pPr>
      <w:suppressAutoHyphens/>
      <w:spacing w:before="28" w:after="28" w:afterAutospacing="1" w:line="300" w:lineRule="auto"/>
      <w:ind w:left="720"/>
      <w:jc w:val="both"/>
    </w:pPr>
    <w:rPr>
      <w:rFonts w:eastAsia="Calibri" w:cs="Mangal"/>
      <w:kern w:val="1"/>
      <w:lang w:eastAsia="hi-IN" w:bidi="hi-IN"/>
    </w:rPr>
  </w:style>
  <w:style w:type="paragraph" w:customStyle="1" w:styleId="msonormalcxsppierwsze">
    <w:name w:val="msonormalcxsppierwsze"/>
    <w:basedOn w:val="Normalny"/>
    <w:rsid w:val="0004498A"/>
    <w:pPr>
      <w:spacing w:before="100" w:beforeAutospacing="1" w:after="100" w:afterAutospacing="1"/>
    </w:pPr>
    <w:rPr>
      <w:rFonts w:eastAsia="SimSun"/>
      <w:lang w:eastAsia="zh-CN"/>
    </w:rPr>
  </w:style>
  <w:style w:type="paragraph" w:customStyle="1" w:styleId="msonormalcxspdrugie">
    <w:name w:val="msonormalcxspdrugie"/>
    <w:basedOn w:val="Normalny"/>
    <w:rsid w:val="0004498A"/>
    <w:pPr>
      <w:spacing w:before="100" w:beforeAutospacing="1" w:after="100" w:afterAutospacing="1"/>
    </w:pPr>
    <w:rPr>
      <w:rFonts w:eastAsia="SimSun"/>
      <w:lang w:eastAsia="zh-CN"/>
    </w:rPr>
  </w:style>
  <w:style w:type="paragraph" w:customStyle="1" w:styleId="Bezodstpw1">
    <w:name w:val="Bez odstępów1"/>
    <w:rsid w:val="0004498A"/>
    <w:rPr>
      <w:rFonts w:eastAsia="Calibri"/>
      <w:sz w:val="24"/>
      <w:szCs w:val="24"/>
    </w:rPr>
  </w:style>
  <w:style w:type="paragraph" w:customStyle="1" w:styleId="Ostatniozapisanyprzez">
    <w:name w:val="Ostatnio zapisany przez:"/>
    <w:rsid w:val="0004498A"/>
    <w:pPr>
      <w:jc w:val="both"/>
    </w:pPr>
  </w:style>
  <w:style w:type="paragraph" w:customStyle="1" w:styleId="Tekstpodstawowy23">
    <w:name w:val="Tekst podstawowy 23"/>
    <w:basedOn w:val="Normalny"/>
    <w:rsid w:val="0004498A"/>
    <w:pPr>
      <w:overflowPunct w:val="0"/>
      <w:autoSpaceDE w:val="0"/>
      <w:autoSpaceDN w:val="0"/>
      <w:adjustRightInd w:val="0"/>
      <w:spacing w:line="360" w:lineRule="auto"/>
      <w:jc w:val="both"/>
      <w:textAlignment w:val="baseline"/>
    </w:pPr>
    <w:rPr>
      <w:szCs w:val="20"/>
    </w:rPr>
  </w:style>
  <w:style w:type="paragraph" w:customStyle="1" w:styleId="listparagraph">
    <w:name w:val="listparagraph"/>
    <w:basedOn w:val="Normalny"/>
    <w:rsid w:val="0004498A"/>
    <w:pPr>
      <w:spacing w:before="100" w:beforeAutospacing="1" w:after="100" w:afterAutospacing="1"/>
    </w:pPr>
    <w:rPr>
      <w:rFonts w:eastAsia="SimSun"/>
      <w:lang w:eastAsia="zh-CN"/>
    </w:rPr>
  </w:style>
  <w:style w:type="paragraph" w:customStyle="1" w:styleId="default0">
    <w:name w:val="default"/>
    <w:basedOn w:val="Normalny"/>
    <w:rsid w:val="0004498A"/>
    <w:pPr>
      <w:spacing w:before="100" w:beforeAutospacing="1" w:after="100" w:afterAutospacing="1"/>
    </w:pPr>
    <w:rPr>
      <w:rFonts w:eastAsia="Calibri"/>
    </w:rPr>
  </w:style>
  <w:style w:type="paragraph" w:customStyle="1" w:styleId="listparagraphcxspdrugie">
    <w:name w:val="listparagraphcxspdrugie"/>
    <w:basedOn w:val="Normalny"/>
    <w:rsid w:val="0004498A"/>
    <w:pPr>
      <w:spacing w:before="100" w:beforeAutospacing="1" w:after="100" w:afterAutospacing="1"/>
    </w:pPr>
    <w:rPr>
      <w:rFonts w:eastAsia="Calibri"/>
    </w:rPr>
  </w:style>
  <w:style w:type="paragraph" w:customStyle="1" w:styleId="Punktgwny">
    <w:name w:val="Punkt główny"/>
    <w:basedOn w:val="Normalny"/>
    <w:qFormat/>
    <w:rsid w:val="0004498A"/>
    <w:pPr>
      <w:numPr>
        <w:numId w:val="9"/>
      </w:numPr>
      <w:spacing w:after="240"/>
      <w:ind w:left="357" w:hanging="357"/>
      <w:jc w:val="both"/>
    </w:pPr>
    <w:rPr>
      <w:rFonts w:ascii="Calibri" w:eastAsia="Calibri" w:hAnsi="Calibri"/>
      <w:b/>
      <w:sz w:val="26"/>
      <w:szCs w:val="22"/>
      <w:lang w:eastAsia="en-US"/>
    </w:rPr>
  </w:style>
  <w:style w:type="paragraph" w:customStyle="1" w:styleId="PunktgwnypoziomII">
    <w:name w:val="Punkt główny poziom II"/>
    <w:basedOn w:val="Akapitzlist"/>
    <w:qFormat/>
    <w:rsid w:val="0004498A"/>
    <w:pPr>
      <w:numPr>
        <w:ilvl w:val="1"/>
        <w:numId w:val="9"/>
      </w:numPr>
      <w:spacing w:after="120" w:line="240" w:lineRule="auto"/>
      <w:ind w:left="0" w:firstLine="0"/>
      <w:jc w:val="both"/>
    </w:pPr>
    <w:rPr>
      <w:rFonts w:eastAsia="Calibri"/>
      <w:b/>
      <w:sz w:val="24"/>
      <w:lang w:eastAsia="en-US"/>
    </w:rPr>
  </w:style>
  <w:style w:type="paragraph" w:customStyle="1" w:styleId="PunktgwnypoziomIII">
    <w:name w:val="Punkt główny poziom III"/>
    <w:basedOn w:val="PunktgwnypoziomII"/>
    <w:qFormat/>
    <w:rsid w:val="0004498A"/>
    <w:pPr>
      <w:numPr>
        <w:ilvl w:val="2"/>
      </w:numPr>
      <w:spacing w:after="0" w:line="360" w:lineRule="auto"/>
      <w:ind w:left="0" w:firstLine="0"/>
    </w:pPr>
  </w:style>
  <w:style w:type="paragraph" w:customStyle="1" w:styleId="PunktgwnypoziomIVa">
    <w:name w:val="Punkt główny poziom IVa"/>
    <w:basedOn w:val="Normalny"/>
    <w:qFormat/>
    <w:rsid w:val="0004498A"/>
    <w:pPr>
      <w:numPr>
        <w:ilvl w:val="3"/>
        <w:numId w:val="9"/>
      </w:numPr>
      <w:spacing w:after="120"/>
      <w:ind w:left="720"/>
      <w:contextualSpacing/>
      <w:jc w:val="both"/>
    </w:pPr>
    <w:rPr>
      <w:rFonts w:ascii="Calibri" w:eastAsia="Calibri" w:hAnsi="Calibri"/>
      <w:b/>
      <w:szCs w:val="22"/>
      <w:lang w:eastAsia="en-US"/>
    </w:rPr>
  </w:style>
  <w:style w:type="paragraph" w:customStyle="1" w:styleId="PunktgwnypoziomV">
    <w:name w:val="Punkt główny poziom V"/>
    <w:basedOn w:val="PunktgwnypoziomIII"/>
    <w:qFormat/>
    <w:rsid w:val="0004498A"/>
    <w:pPr>
      <w:numPr>
        <w:ilvl w:val="4"/>
      </w:numPr>
      <w:spacing w:after="240" w:line="240" w:lineRule="auto"/>
      <w:ind w:left="1077" w:hanging="1077"/>
    </w:pPr>
  </w:style>
  <w:style w:type="paragraph" w:styleId="Bezodstpw">
    <w:name w:val="No Spacing"/>
    <w:link w:val="BezodstpwZnak"/>
    <w:qFormat/>
    <w:rsid w:val="0004498A"/>
    <w:rPr>
      <w:sz w:val="24"/>
      <w:szCs w:val="24"/>
    </w:rPr>
  </w:style>
  <w:style w:type="character" w:customStyle="1" w:styleId="BezodstpwZnak">
    <w:name w:val="Bez odstępów Znak"/>
    <w:link w:val="Bezodstpw"/>
    <w:locked/>
    <w:rsid w:val="0004498A"/>
    <w:rPr>
      <w:sz w:val="24"/>
      <w:szCs w:val="24"/>
    </w:rPr>
  </w:style>
  <w:style w:type="paragraph" w:customStyle="1" w:styleId="BodyText21">
    <w:name w:val="Body Text 21"/>
    <w:basedOn w:val="Normalny"/>
    <w:rsid w:val="0004498A"/>
    <w:pPr>
      <w:overflowPunct w:val="0"/>
      <w:autoSpaceDE w:val="0"/>
      <w:autoSpaceDN w:val="0"/>
      <w:adjustRightInd w:val="0"/>
      <w:spacing w:after="120" w:line="480" w:lineRule="atLeast"/>
      <w:ind w:left="283" w:right="-760"/>
      <w:textAlignment w:val="baseline"/>
    </w:pPr>
    <w:rPr>
      <w:szCs w:val="20"/>
    </w:rPr>
  </w:style>
  <w:style w:type="character" w:customStyle="1" w:styleId="Hervorgehoben">
    <w:name w:val="Hervorgehoben"/>
    <w:rsid w:val="0004498A"/>
    <w:rPr>
      <w:rFonts w:ascii="Arial" w:hAnsi="Arial" w:cs="Arial" w:hint="default"/>
      <w:b/>
      <w:bCs w:val="0"/>
      <w:spacing w:val="26"/>
      <w:sz w:val="22"/>
    </w:rPr>
  </w:style>
  <w:style w:type="character" w:customStyle="1" w:styleId="Teksttreci">
    <w:name w:val="Tekst treści"/>
    <w:rsid w:val="0004498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rPr>
  </w:style>
  <w:style w:type="paragraph" w:customStyle="1" w:styleId="Akapitzlist5">
    <w:name w:val="Akapit z listą5"/>
    <w:basedOn w:val="Normalny"/>
    <w:qFormat/>
    <w:rsid w:val="0004498A"/>
    <w:pPr>
      <w:spacing w:after="200" w:line="276" w:lineRule="auto"/>
      <w:ind w:left="720"/>
      <w:contextualSpacing/>
    </w:pPr>
    <w:rPr>
      <w:rFonts w:ascii="Calibri" w:hAnsi="Calibri"/>
      <w:sz w:val="22"/>
      <w:szCs w:val="22"/>
      <w:lang w:eastAsia="en-US"/>
    </w:rPr>
  </w:style>
  <w:style w:type="paragraph" w:customStyle="1" w:styleId="Akapitzlist2">
    <w:name w:val="Akapit z listą2"/>
    <w:basedOn w:val="Normalny"/>
    <w:qFormat/>
    <w:rsid w:val="0004498A"/>
    <w:pPr>
      <w:spacing w:after="200" w:line="276" w:lineRule="auto"/>
      <w:ind w:left="720"/>
      <w:contextualSpacing/>
    </w:pPr>
    <w:rPr>
      <w:rFonts w:ascii="Calibri" w:hAnsi="Calibri"/>
      <w:sz w:val="22"/>
      <w:szCs w:val="22"/>
      <w:lang w:eastAsia="en-US"/>
    </w:rPr>
  </w:style>
  <w:style w:type="paragraph" w:customStyle="1" w:styleId="Akapitzlist4">
    <w:name w:val="Akapit z listą4"/>
    <w:basedOn w:val="Normalny"/>
    <w:qFormat/>
    <w:rsid w:val="0004498A"/>
    <w:pPr>
      <w:spacing w:after="200" w:line="276" w:lineRule="auto"/>
      <w:ind w:left="720"/>
      <w:contextualSpacing/>
    </w:pPr>
    <w:rPr>
      <w:rFonts w:ascii="Calibri" w:hAnsi="Calibri"/>
      <w:sz w:val="22"/>
      <w:szCs w:val="22"/>
      <w:lang w:eastAsia="en-US"/>
    </w:rPr>
  </w:style>
  <w:style w:type="character" w:customStyle="1" w:styleId="txt-new">
    <w:name w:val="txt-new"/>
    <w:basedOn w:val="Domylnaczcionkaakapitu"/>
    <w:rsid w:val="0004498A"/>
  </w:style>
  <w:style w:type="paragraph" w:customStyle="1" w:styleId="TxBrp15">
    <w:name w:val="TxBr_p15"/>
    <w:basedOn w:val="Normalny"/>
    <w:rsid w:val="0004498A"/>
    <w:pPr>
      <w:widowControl w:val="0"/>
      <w:tabs>
        <w:tab w:val="left" w:pos="204"/>
      </w:tabs>
      <w:autoSpaceDE w:val="0"/>
      <w:autoSpaceDN w:val="0"/>
      <w:adjustRightInd w:val="0"/>
      <w:spacing w:line="419" w:lineRule="atLeast"/>
    </w:pPr>
    <w:rPr>
      <w:lang w:val="en-US"/>
    </w:rPr>
  </w:style>
  <w:style w:type="character" w:customStyle="1" w:styleId="Odwoaniedokomentarza3">
    <w:name w:val="Odwołanie do komentarza3"/>
    <w:rsid w:val="0004498A"/>
    <w:rPr>
      <w:sz w:val="16"/>
      <w:szCs w:val="16"/>
    </w:rPr>
  </w:style>
  <w:style w:type="paragraph" w:customStyle="1" w:styleId="Nagwek-bazowy">
    <w:name w:val="Nagłówek - bazowy"/>
    <w:basedOn w:val="Normalny"/>
    <w:next w:val="Tekstpodstawowy"/>
    <w:rsid w:val="0004498A"/>
    <w:pPr>
      <w:keepNext/>
      <w:keepLines/>
      <w:spacing w:line="220" w:lineRule="atLeast"/>
    </w:pPr>
    <w:rPr>
      <w:rFonts w:ascii="Arial Black" w:hAnsi="Arial Black"/>
      <w:spacing w:val="-10"/>
      <w:kern w:val="20"/>
      <w:sz w:val="20"/>
      <w:szCs w:val="20"/>
    </w:rPr>
  </w:style>
  <w:style w:type="paragraph" w:customStyle="1" w:styleId="Wierszuwag">
    <w:name w:val="Wiersz uwag"/>
    <w:basedOn w:val="Normalny"/>
    <w:next w:val="Zwrotgrzecznociowy"/>
    <w:rsid w:val="0004498A"/>
    <w:pPr>
      <w:spacing w:before="220" w:after="220" w:line="220" w:lineRule="atLeast"/>
    </w:pPr>
    <w:rPr>
      <w:sz w:val="20"/>
      <w:szCs w:val="20"/>
    </w:rPr>
  </w:style>
  <w:style w:type="paragraph" w:styleId="Zwrotgrzecznociowy">
    <w:name w:val="Salutation"/>
    <w:basedOn w:val="Normalny"/>
    <w:next w:val="Wiersztematu"/>
    <w:link w:val="ZwrotgrzecznociowyZnak"/>
    <w:uiPriority w:val="99"/>
    <w:rsid w:val="0004498A"/>
    <w:pPr>
      <w:spacing w:before="220" w:after="220" w:line="220" w:lineRule="atLeast"/>
    </w:pPr>
    <w:rPr>
      <w:sz w:val="20"/>
      <w:szCs w:val="20"/>
    </w:rPr>
  </w:style>
  <w:style w:type="character" w:customStyle="1" w:styleId="ZwrotgrzecznociowyZnak">
    <w:name w:val="Zwrot grzecznościowy Znak"/>
    <w:basedOn w:val="Domylnaczcionkaakapitu"/>
    <w:link w:val="Zwrotgrzecznociowy"/>
    <w:uiPriority w:val="99"/>
    <w:rsid w:val="0004498A"/>
  </w:style>
  <w:style w:type="paragraph" w:customStyle="1" w:styleId="Wiersztematu">
    <w:name w:val="Wiersz tematu"/>
    <w:basedOn w:val="Normalny"/>
    <w:next w:val="Tekstpodstawowy"/>
    <w:rsid w:val="0004498A"/>
    <w:pPr>
      <w:spacing w:after="220" w:line="220" w:lineRule="atLeast"/>
    </w:pPr>
    <w:rPr>
      <w:rFonts w:ascii="Arial Black" w:hAnsi="Arial Black"/>
      <w:spacing w:val="-10"/>
      <w:sz w:val="20"/>
      <w:szCs w:val="20"/>
    </w:rPr>
  </w:style>
  <w:style w:type="paragraph" w:customStyle="1" w:styleId="ListaDW">
    <w:name w:val="Lista DW"/>
    <w:basedOn w:val="Normalny"/>
    <w:rsid w:val="0004498A"/>
    <w:pPr>
      <w:keepLines/>
      <w:spacing w:line="220" w:lineRule="atLeast"/>
      <w:ind w:left="360" w:hanging="360"/>
    </w:pPr>
    <w:rPr>
      <w:sz w:val="20"/>
      <w:szCs w:val="20"/>
    </w:rPr>
  </w:style>
  <w:style w:type="paragraph" w:styleId="Zwrotpoegnalny">
    <w:name w:val="Closing"/>
    <w:basedOn w:val="Normalny"/>
    <w:next w:val="Podpis"/>
    <w:link w:val="ZwrotpoegnalnyZnak"/>
    <w:rsid w:val="0004498A"/>
    <w:pPr>
      <w:keepNext/>
      <w:spacing w:after="60" w:line="220" w:lineRule="atLeast"/>
    </w:pPr>
    <w:rPr>
      <w:sz w:val="20"/>
      <w:szCs w:val="20"/>
    </w:rPr>
  </w:style>
  <w:style w:type="character" w:customStyle="1" w:styleId="ZwrotpoegnalnyZnak">
    <w:name w:val="Zwrot pożegnalny Znak"/>
    <w:basedOn w:val="Domylnaczcionkaakapitu"/>
    <w:link w:val="Zwrotpoegnalny"/>
    <w:rsid w:val="0004498A"/>
  </w:style>
  <w:style w:type="paragraph" w:styleId="Podpis">
    <w:name w:val="Signature"/>
    <w:basedOn w:val="Normalny"/>
    <w:next w:val="Podpis-Stanowisko"/>
    <w:link w:val="PodpisZnak"/>
    <w:rsid w:val="0004498A"/>
    <w:pPr>
      <w:keepNext/>
      <w:spacing w:before="880" w:line="220" w:lineRule="atLeast"/>
    </w:pPr>
    <w:rPr>
      <w:sz w:val="20"/>
      <w:szCs w:val="20"/>
    </w:rPr>
  </w:style>
  <w:style w:type="character" w:customStyle="1" w:styleId="PodpisZnak">
    <w:name w:val="Podpis Znak"/>
    <w:basedOn w:val="Domylnaczcionkaakapitu"/>
    <w:link w:val="Podpis"/>
    <w:rsid w:val="0004498A"/>
  </w:style>
  <w:style w:type="paragraph" w:customStyle="1" w:styleId="Podpis-Stanowisko">
    <w:name w:val="Podpis - Stanowisko"/>
    <w:basedOn w:val="Podpis"/>
    <w:next w:val="Podpis-Firma"/>
    <w:rsid w:val="0004498A"/>
  </w:style>
  <w:style w:type="paragraph" w:customStyle="1" w:styleId="Podpis-Firma">
    <w:name w:val="Podpis - Firma"/>
    <w:basedOn w:val="Podpis"/>
    <w:next w:val="Inicjayautora"/>
    <w:rsid w:val="0004498A"/>
  </w:style>
  <w:style w:type="paragraph" w:customStyle="1" w:styleId="Inicjayautora">
    <w:name w:val="Inicjały autora"/>
    <w:basedOn w:val="Normalny"/>
    <w:next w:val="Zacznik"/>
    <w:rsid w:val="0004498A"/>
    <w:pPr>
      <w:keepNext/>
      <w:keepLines/>
      <w:spacing w:before="220" w:line="220" w:lineRule="atLeast"/>
    </w:pPr>
    <w:rPr>
      <w:sz w:val="20"/>
      <w:szCs w:val="20"/>
    </w:rPr>
  </w:style>
  <w:style w:type="paragraph" w:customStyle="1" w:styleId="Zacznik">
    <w:name w:val="Załącznik"/>
    <w:basedOn w:val="Normalny"/>
    <w:next w:val="ListaDW"/>
    <w:rsid w:val="0004498A"/>
    <w:pPr>
      <w:keepNext/>
      <w:keepLines/>
      <w:spacing w:after="220" w:line="220" w:lineRule="atLeast"/>
    </w:pPr>
    <w:rPr>
      <w:sz w:val="20"/>
      <w:szCs w:val="20"/>
    </w:rPr>
  </w:style>
  <w:style w:type="paragraph" w:customStyle="1" w:styleId="Nazwaprzedsibiorstwa">
    <w:name w:val="Nazwa przedsiębiorstwa"/>
    <w:basedOn w:val="Normalny"/>
    <w:rsid w:val="0004498A"/>
    <w:pPr>
      <w:framePr w:w="3845" w:h="1584" w:hSpace="187" w:vSpace="187" w:wrap="notBeside" w:vAnchor="page" w:hAnchor="margin" w:y="894" w:anchorLock="1"/>
      <w:spacing w:line="280" w:lineRule="atLeast"/>
    </w:pPr>
    <w:rPr>
      <w:rFonts w:ascii="Arial Black" w:hAnsi="Arial Black"/>
      <w:spacing w:val="-25"/>
      <w:sz w:val="32"/>
      <w:szCs w:val="20"/>
    </w:rPr>
  </w:style>
  <w:style w:type="paragraph" w:styleId="Data">
    <w:name w:val="Date"/>
    <w:basedOn w:val="Normalny"/>
    <w:next w:val="Nazwiskoiadresodbiorcywlicie"/>
    <w:link w:val="DataZnak"/>
    <w:rsid w:val="0004498A"/>
    <w:pPr>
      <w:spacing w:after="220" w:line="220" w:lineRule="atLeast"/>
    </w:pPr>
    <w:rPr>
      <w:sz w:val="20"/>
      <w:szCs w:val="20"/>
    </w:rPr>
  </w:style>
  <w:style w:type="character" w:customStyle="1" w:styleId="DataZnak">
    <w:name w:val="Data Znak"/>
    <w:basedOn w:val="Domylnaczcionkaakapitu"/>
    <w:link w:val="Data"/>
    <w:rsid w:val="0004498A"/>
  </w:style>
  <w:style w:type="paragraph" w:customStyle="1" w:styleId="Nazwiskoiadresodbiorcywlicie">
    <w:name w:val="Nazwisko i adres odbiorcy w liście"/>
    <w:basedOn w:val="Adresodbiorcywlicie"/>
    <w:next w:val="Adresodbiorcywlicie"/>
    <w:rsid w:val="0004498A"/>
  </w:style>
  <w:style w:type="paragraph" w:customStyle="1" w:styleId="Adresodbiorcywlicie">
    <w:name w:val="Adres odbiorcy w liście"/>
    <w:basedOn w:val="Normalny"/>
    <w:rsid w:val="0004498A"/>
    <w:pPr>
      <w:spacing w:line="220" w:lineRule="atLeast"/>
    </w:pPr>
    <w:rPr>
      <w:sz w:val="20"/>
      <w:szCs w:val="20"/>
    </w:rPr>
  </w:style>
  <w:style w:type="character" w:styleId="Uwydatnienie">
    <w:name w:val="Emphasis"/>
    <w:qFormat/>
    <w:rsid w:val="0004498A"/>
    <w:rPr>
      <w:rFonts w:ascii="Arial Black" w:hAnsi="Arial Black"/>
      <w:sz w:val="18"/>
    </w:rPr>
  </w:style>
  <w:style w:type="paragraph" w:customStyle="1" w:styleId="Instrukcjewysykowe">
    <w:name w:val="Instrukcje wysyłkowe"/>
    <w:basedOn w:val="Normalny"/>
    <w:next w:val="Nazwiskoiadresodbiorcywlicie"/>
    <w:rsid w:val="0004498A"/>
    <w:pPr>
      <w:spacing w:after="220" w:line="220" w:lineRule="atLeast"/>
    </w:pPr>
    <w:rPr>
      <w:caps/>
      <w:sz w:val="20"/>
      <w:szCs w:val="20"/>
    </w:rPr>
  </w:style>
  <w:style w:type="paragraph" w:customStyle="1" w:styleId="Wyraenienawizujce">
    <w:name w:val="Wyrażenie nawiązujące"/>
    <w:basedOn w:val="Normalny"/>
    <w:next w:val="Instrukcjewysykowe"/>
    <w:rsid w:val="0004498A"/>
    <w:pPr>
      <w:spacing w:after="220" w:line="220" w:lineRule="atLeast"/>
    </w:pPr>
    <w:rPr>
      <w:sz w:val="20"/>
      <w:szCs w:val="20"/>
    </w:rPr>
  </w:style>
  <w:style w:type="paragraph" w:customStyle="1" w:styleId="Adreszwrotny1">
    <w:name w:val="Adres zwrotny 1"/>
    <w:basedOn w:val="Normalny"/>
    <w:rsid w:val="0004498A"/>
    <w:pPr>
      <w:keepLines/>
      <w:framePr w:w="4320" w:h="965" w:hSpace="187" w:vSpace="187" w:wrap="notBeside" w:vAnchor="page" w:hAnchor="margin" w:xAlign="right" w:y="966" w:anchorLock="1"/>
      <w:tabs>
        <w:tab w:val="left" w:pos="2160"/>
      </w:tabs>
      <w:spacing w:line="160" w:lineRule="atLeast"/>
    </w:pPr>
    <w:rPr>
      <w:sz w:val="14"/>
      <w:szCs w:val="20"/>
    </w:rPr>
  </w:style>
  <w:style w:type="character" w:customStyle="1" w:styleId="Slogan">
    <w:name w:val="Slogan"/>
    <w:rsid w:val="0004498A"/>
    <w:rPr>
      <w:rFonts w:ascii="Arial Black" w:hAnsi="Arial Black"/>
      <w:sz w:val="18"/>
    </w:rPr>
  </w:style>
  <w:style w:type="paragraph" w:customStyle="1" w:styleId="bodytext2">
    <w:name w:val="bodytext2"/>
    <w:basedOn w:val="Normalny"/>
    <w:rsid w:val="0004498A"/>
    <w:pPr>
      <w:spacing w:before="100" w:after="100"/>
    </w:pPr>
    <w:rPr>
      <w:szCs w:val="20"/>
    </w:rPr>
  </w:style>
  <w:style w:type="paragraph" w:styleId="Podtytu">
    <w:name w:val="Subtitle"/>
    <w:basedOn w:val="Normalny"/>
    <w:link w:val="PodtytuZnak"/>
    <w:qFormat/>
    <w:rsid w:val="0004498A"/>
    <w:rPr>
      <w:b/>
      <w:sz w:val="20"/>
      <w:szCs w:val="20"/>
      <w:lang w:val="x-none" w:eastAsia="x-none"/>
    </w:rPr>
  </w:style>
  <w:style w:type="character" w:customStyle="1" w:styleId="PodtytuZnak">
    <w:name w:val="Podtytuł Znak"/>
    <w:basedOn w:val="Domylnaczcionkaakapitu"/>
    <w:link w:val="Podtytu"/>
    <w:rsid w:val="0004498A"/>
    <w:rPr>
      <w:b/>
      <w:lang w:val="x-none" w:eastAsia="x-none"/>
    </w:rPr>
  </w:style>
  <w:style w:type="paragraph" w:styleId="Spistreci4">
    <w:name w:val="toc 4"/>
    <w:basedOn w:val="Normalny"/>
    <w:next w:val="Normalny"/>
    <w:semiHidden/>
    <w:rsid w:val="0004498A"/>
    <w:pPr>
      <w:ind w:left="600"/>
    </w:pPr>
    <w:rPr>
      <w:sz w:val="18"/>
      <w:szCs w:val="20"/>
    </w:rPr>
  </w:style>
  <w:style w:type="paragraph" w:styleId="Spistreci5">
    <w:name w:val="toc 5"/>
    <w:basedOn w:val="Normalny"/>
    <w:next w:val="Normalny"/>
    <w:semiHidden/>
    <w:rsid w:val="0004498A"/>
    <w:pPr>
      <w:ind w:left="800"/>
    </w:pPr>
    <w:rPr>
      <w:sz w:val="18"/>
      <w:szCs w:val="20"/>
    </w:rPr>
  </w:style>
  <w:style w:type="paragraph" w:styleId="Spistreci6">
    <w:name w:val="toc 6"/>
    <w:basedOn w:val="Normalny"/>
    <w:next w:val="Normalny"/>
    <w:semiHidden/>
    <w:rsid w:val="0004498A"/>
    <w:pPr>
      <w:ind w:left="1000"/>
    </w:pPr>
    <w:rPr>
      <w:sz w:val="18"/>
      <w:szCs w:val="20"/>
    </w:rPr>
  </w:style>
  <w:style w:type="paragraph" w:styleId="Spistreci7">
    <w:name w:val="toc 7"/>
    <w:basedOn w:val="Normalny"/>
    <w:next w:val="Normalny"/>
    <w:semiHidden/>
    <w:rsid w:val="0004498A"/>
    <w:pPr>
      <w:ind w:left="1200"/>
    </w:pPr>
    <w:rPr>
      <w:sz w:val="18"/>
      <w:szCs w:val="20"/>
    </w:rPr>
  </w:style>
  <w:style w:type="paragraph" w:styleId="Spistreci8">
    <w:name w:val="toc 8"/>
    <w:basedOn w:val="Normalny"/>
    <w:next w:val="Normalny"/>
    <w:semiHidden/>
    <w:rsid w:val="0004498A"/>
    <w:pPr>
      <w:ind w:left="1400"/>
    </w:pPr>
    <w:rPr>
      <w:sz w:val="18"/>
      <w:szCs w:val="20"/>
    </w:rPr>
  </w:style>
  <w:style w:type="paragraph" w:styleId="Spistreci9">
    <w:name w:val="toc 9"/>
    <w:basedOn w:val="Normalny"/>
    <w:next w:val="Normalny"/>
    <w:semiHidden/>
    <w:rsid w:val="0004498A"/>
    <w:pPr>
      <w:ind w:left="1600"/>
    </w:pPr>
    <w:rPr>
      <w:sz w:val="18"/>
      <w:szCs w:val="20"/>
    </w:rPr>
  </w:style>
  <w:style w:type="paragraph" w:customStyle="1" w:styleId="inv1">
    <w:name w:val="inv_1"/>
    <w:next w:val="Normalny"/>
    <w:rsid w:val="0004498A"/>
    <w:pPr>
      <w:tabs>
        <w:tab w:val="left" w:pos="0"/>
        <w:tab w:val="num" w:pos="2084"/>
      </w:tabs>
      <w:spacing w:before="240" w:after="240"/>
      <w:ind w:left="1361" w:hanging="357"/>
      <w:outlineLvl w:val="0"/>
    </w:pPr>
    <w:rPr>
      <w:b/>
      <w:sz w:val="28"/>
    </w:rPr>
  </w:style>
  <w:style w:type="paragraph" w:customStyle="1" w:styleId="inv2">
    <w:name w:val="inv_2"/>
    <w:next w:val="Normalny"/>
    <w:rsid w:val="0004498A"/>
    <w:pPr>
      <w:keepNext/>
      <w:tabs>
        <w:tab w:val="left" w:pos="0"/>
        <w:tab w:val="num" w:pos="2516"/>
      </w:tabs>
      <w:spacing w:before="120" w:after="120"/>
      <w:ind w:left="1491" w:hanging="357"/>
      <w:outlineLvl w:val="1"/>
    </w:pPr>
    <w:rPr>
      <w:b/>
      <w:bCs/>
      <w:sz w:val="26"/>
      <w:szCs w:val="24"/>
    </w:rPr>
  </w:style>
  <w:style w:type="paragraph" w:customStyle="1" w:styleId="inv3">
    <w:name w:val="inv_3"/>
    <w:next w:val="Normalny"/>
    <w:rsid w:val="0004498A"/>
    <w:pPr>
      <w:keepNext/>
      <w:tabs>
        <w:tab w:val="left" w:pos="0"/>
        <w:tab w:val="num" w:pos="3164"/>
      </w:tabs>
      <w:spacing w:before="120" w:after="120"/>
      <w:ind w:left="1775" w:hanging="357"/>
      <w:outlineLvl w:val="2"/>
    </w:pPr>
    <w:rPr>
      <w:b/>
      <w:bCs/>
      <w:sz w:val="24"/>
      <w:szCs w:val="24"/>
    </w:rPr>
  </w:style>
  <w:style w:type="character" w:styleId="UyteHipercze">
    <w:name w:val="FollowedHyperlink"/>
    <w:rsid w:val="0004498A"/>
    <w:rPr>
      <w:color w:val="800080"/>
      <w:u w:val="single"/>
    </w:rPr>
  </w:style>
  <w:style w:type="paragraph" w:styleId="Wcicienormalne">
    <w:name w:val="Normal Indent"/>
    <w:basedOn w:val="Normalny"/>
    <w:rsid w:val="0004498A"/>
    <w:pPr>
      <w:ind w:left="708"/>
    </w:pPr>
    <w:rPr>
      <w:sz w:val="20"/>
      <w:szCs w:val="20"/>
    </w:rPr>
  </w:style>
  <w:style w:type="paragraph" w:customStyle="1" w:styleId="inv0">
    <w:name w:val="inv_0"/>
    <w:basedOn w:val="Normalny"/>
    <w:rsid w:val="0004498A"/>
    <w:pPr>
      <w:ind w:firstLine="709"/>
      <w:jc w:val="both"/>
    </w:pPr>
  </w:style>
  <w:style w:type="paragraph" w:customStyle="1" w:styleId="Tekstpodstawowy32">
    <w:name w:val="Tekst podstawowy 32"/>
    <w:basedOn w:val="Normalny"/>
    <w:rsid w:val="0004498A"/>
    <w:pPr>
      <w:overflowPunct w:val="0"/>
      <w:autoSpaceDE w:val="0"/>
      <w:autoSpaceDN w:val="0"/>
      <w:adjustRightInd w:val="0"/>
    </w:pPr>
    <w:rPr>
      <w:b/>
      <w:sz w:val="28"/>
      <w:szCs w:val="20"/>
    </w:rPr>
  </w:style>
  <w:style w:type="paragraph" w:customStyle="1" w:styleId="txt">
    <w:name w:val="txt"/>
    <w:basedOn w:val="Normalny"/>
    <w:rsid w:val="0004498A"/>
    <w:pPr>
      <w:spacing w:line="360" w:lineRule="auto"/>
    </w:pPr>
    <w:rPr>
      <w:rFonts w:ascii="Tms Rmn" w:hAnsi="Tms Rmn"/>
      <w:szCs w:val="20"/>
    </w:rPr>
  </w:style>
  <w:style w:type="paragraph" w:customStyle="1" w:styleId="NormalA5">
    <w:name w:val="Normal A5"/>
    <w:basedOn w:val="Normalny"/>
    <w:next w:val="Normalny"/>
    <w:rsid w:val="0004498A"/>
    <w:pPr>
      <w:ind w:firstLine="720"/>
    </w:pPr>
    <w:rPr>
      <w:szCs w:val="20"/>
      <w:lang w:val="en-GB"/>
    </w:rPr>
  </w:style>
  <w:style w:type="paragraph" w:customStyle="1" w:styleId="heading4">
    <w:name w:val="heading4"/>
    <w:basedOn w:val="Normalny"/>
    <w:next w:val="Normalny"/>
    <w:rsid w:val="0004498A"/>
    <w:pPr>
      <w:ind w:left="2880"/>
    </w:pPr>
    <w:rPr>
      <w:b/>
      <w:spacing w:val="20"/>
      <w:sz w:val="28"/>
      <w:szCs w:val="20"/>
      <w:lang w:val="en-GB"/>
    </w:rPr>
  </w:style>
  <w:style w:type="paragraph" w:customStyle="1" w:styleId="BodyText23">
    <w:name w:val="Body Text 23"/>
    <w:basedOn w:val="Normalny"/>
    <w:rsid w:val="0004498A"/>
    <w:pPr>
      <w:widowControl w:val="0"/>
    </w:pPr>
    <w:rPr>
      <w:b/>
      <w:szCs w:val="20"/>
    </w:rPr>
  </w:style>
  <w:style w:type="paragraph" w:customStyle="1" w:styleId="Tekstpodstawowywcity31">
    <w:name w:val="Tekst podstawowy wcięty 31"/>
    <w:basedOn w:val="Normalny"/>
    <w:rsid w:val="0004498A"/>
    <w:pPr>
      <w:ind w:left="284" w:hanging="284"/>
      <w:jc w:val="both"/>
    </w:pPr>
    <w:rPr>
      <w:szCs w:val="20"/>
    </w:rPr>
  </w:style>
  <w:style w:type="paragraph" w:customStyle="1" w:styleId="Wyliczenie">
    <w:name w:val="Wyliczenie"/>
    <w:basedOn w:val="Normalny"/>
    <w:rsid w:val="0004498A"/>
    <w:pPr>
      <w:overflowPunct w:val="0"/>
      <w:autoSpaceDE w:val="0"/>
      <w:autoSpaceDN w:val="0"/>
      <w:adjustRightInd w:val="0"/>
      <w:spacing w:before="40"/>
      <w:ind w:left="567" w:hanging="283"/>
      <w:jc w:val="both"/>
    </w:pPr>
    <w:rPr>
      <w:rFonts w:ascii="Arial" w:hAnsi="Arial"/>
      <w:szCs w:val="20"/>
    </w:rPr>
  </w:style>
  <w:style w:type="paragraph" w:customStyle="1" w:styleId="wyliczenie2">
    <w:name w:val="wyliczenie2"/>
    <w:basedOn w:val="Normalny"/>
    <w:rsid w:val="0004498A"/>
    <w:pPr>
      <w:overflowPunct w:val="0"/>
      <w:autoSpaceDE w:val="0"/>
      <w:autoSpaceDN w:val="0"/>
      <w:adjustRightInd w:val="0"/>
      <w:spacing w:before="40"/>
      <w:ind w:left="851" w:hanging="284"/>
      <w:jc w:val="both"/>
    </w:pPr>
    <w:rPr>
      <w:rFonts w:ascii="Arial" w:hAnsi="Arial"/>
      <w:szCs w:val="20"/>
    </w:rPr>
  </w:style>
  <w:style w:type="character" w:customStyle="1" w:styleId="utf1">
    <w:name w:val="utf1"/>
    <w:rsid w:val="0004498A"/>
    <w:rPr>
      <w:rFonts w:ascii="Verdana" w:hAnsi="Verdana" w:hint="default"/>
    </w:rPr>
  </w:style>
  <w:style w:type="character" w:customStyle="1" w:styleId="elstat1">
    <w:name w:val="elstat1"/>
    <w:rsid w:val="0004498A"/>
    <w:rPr>
      <w:rFonts w:ascii="Verdana" w:hAnsi="Verdana" w:hint="default"/>
      <w:color w:val="333366"/>
      <w:sz w:val="16"/>
      <w:szCs w:val="16"/>
    </w:rPr>
  </w:style>
  <w:style w:type="character" w:customStyle="1" w:styleId="eltit1">
    <w:name w:val="eltit1"/>
    <w:rsid w:val="0004498A"/>
    <w:rPr>
      <w:rFonts w:ascii="Verdana" w:hAnsi="Verdana" w:hint="default"/>
      <w:color w:val="333366"/>
      <w:sz w:val="20"/>
      <w:szCs w:val="20"/>
    </w:rPr>
  </w:style>
  <w:style w:type="paragraph" w:customStyle="1" w:styleId="WW-NormalnyWeb">
    <w:name w:val="WW-Normalny (Web)"/>
    <w:basedOn w:val="Normalny"/>
    <w:rsid w:val="0004498A"/>
    <w:pPr>
      <w:suppressAutoHyphens/>
      <w:spacing w:before="280" w:after="280"/>
    </w:pPr>
    <w:rPr>
      <w:lang w:eastAsia="ar-SA"/>
    </w:rPr>
  </w:style>
  <w:style w:type="paragraph" w:customStyle="1" w:styleId="Styl1">
    <w:name w:val="Styl1"/>
    <w:basedOn w:val="Normalny"/>
    <w:next w:val="Spistreci3"/>
    <w:autoRedefine/>
    <w:rsid w:val="0004498A"/>
    <w:pPr>
      <w:tabs>
        <w:tab w:val="right" w:leader="dot" w:pos="8505"/>
        <w:tab w:val="right" w:leader="dot" w:pos="9072"/>
      </w:tabs>
      <w:suppressAutoHyphens/>
      <w:ind w:left="567" w:hanging="567"/>
    </w:pPr>
    <w:rPr>
      <w:i/>
      <w:noProof/>
      <w:szCs w:val="20"/>
    </w:rPr>
  </w:style>
  <w:style w:type="paragraph" w:customStyle="1" w:styleId="POStext7">
    <w:name w:val="POS text7"/>
    <w:basedOn w:val="Normalny"/>
    <w:rsid w:val="0004498A"/>
    <w:pPr>
      <w:ind w:firstLine="567"/>
      <w:jc w:val="both"/>
    </w:pPr>
    <w:rPr>
      <w:kern w:val="24"/>
      <w:szCs w:val="20"/>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rsid w:val="0004498A"/>
    <w:rPr>
      <w:b/>
      <w:bCs/>
      <w:lang w:val="x-none" w:eastAsia="x-none"/>
    </w:rPr>
  </w:style>
  <w:style w:type="paragraph" w:customStyle="1" w:styleId="POStext">
    <w:name w:val="POS text"/>
    <w:basedOn w:val="Normalny"/>
    <w:rsid w:val="0004498A"/>
    <w:pPr>
      <w:ind w:firstLine="567"/>
      <w:jc w:val="both"/>
    </w:pPr>
    <w:rPr>
      <w:kern w:val="24"/>
      <w:szCs w:val="20"/>
    </w:rPr>
  </w:style>
  <w:style w:type="paragraph" w:customStyle="1" w:styleId="Normalny1">
    <w:name w:val="Normalny1"/>
    <w:basedOn w:val="Normalny"/>
    <w:rsid w:val="0004498A"/>
    <w:pPr>
      <w:ind w:firstLine="708"/>
      <w:jc w:val="both"/>
    </w:pPr>
    <w:rPr>
      <w:color w:val="000000"/>
      <w:kern w:val="24"/>
      <w:szCs w:val="20"/>
    </w:rPr>
  </w:style>
  <w:style w:type="character" w:customStyle="1" w:styleId="ZnakZnak1">
    <w:name w:val="Znak Znak1"/>
    <w:semiHidden/>
    <w:locked/>
    <w:rsid w:val="0004498A"/>
    <w:rPr>
      <w:lang w:val="pl-PL" w:eastAsia="pl-PL" w:bidi="ar-SA"/>
    </w:rPr>
  </w:style>
  <w:style w:type="character" w:customStyle="1" w:styleId="ZnakZnak4">
    <w:name w:val="Znak Znak4"/>
    <w:locked/>
    <w:rsid w:val="0004498A"/>
    <w:rPr>
      <w:lang w:val="pl-PL" w:eastAsia="pl-PL" w:bidi="ar-SA"/>
    </w:rPr>
  </w:style>
  <w:style w:type="character" w:customStyle="1" w:styleId="ZnakZnak3">
    <w:name w:val="Znak Znak3"/>
    <w:locked/>
    <w:rsid w:val="0004498A"/>
    <w:rPr>
      <w:lang w:val="pl-PL" w:eastAsia="pl-PL" w:bidi="ar-SA"/>
    </w:rPr>
  </w:style>
  <w:style w:type="character" w:customStyle="1" w:styleId="ZnakZnak2">
    <w:name w:val="Znak Znak2"/>
    <w:semiHidden/>
    <w:locked/>
    <w:rsid w:val="0004498A"/>
    <w:rPr>
      <w:lang w:val="pl-PL" w:eastAsia="pl-PL" w:bidi="ar-SA"/>
    </w:rPr>
  </w:style>
  <w:style w:type="character" w:customStyle="1" w:styleId="ZnakZnak">
    <w:name w:val="Znak Znak"/>
    <w:semiHidden/>
    <w:locked/>
    <w:rsid w:val="0004498A"/>
    <w:rPr>
      <w:rFonts w:ascii="Tahoma" w:hAnsi="Tahoma" w:cs="Tahoma"/>
      <w:sz w:val="16"/>
      <w:szCs w:val="16"/>
      <w:lang w:val="pl-PL" w:eastAsia="pl-PL" w:bidi="ar-SA"/>
    </w:rPr>
  </w:style>
  <w:style w:type="paragraph" w:customStyle="1" w:styleId="akapitzlistcxsppierwsze">
    <w:name w:val="akapitzlistcxsppierwsze"/>
    <w:basedOn w:val="Normalny"/>
    <w:rsid w:val="0004498A"/>
    <w:pPr>
      <w:spacing w:before="100" w:beforeAutospacing="1" w:after="100" w:afterAutospacing="1"/>
    </w:pPr>
  </w:style>
  <w:style w:type="paragraph" w:customStyle="1" w:styleId="akapitzlistcxspnazwisko">
    <w:name w:val="akapitzlistcxspnazwisko"/>
    <w:basedOn w:val="Normalny"/>
    <w:rsid w:val="0004498A"/>
    <w:pPr>
      <w:spacing w:before="100" w:beforeAutospacing="1" w:after="100" w:afterAutospacing="1"/>
    </w:pPr>
  </w:style>
  <w:style w:type="paragraph" w:customStyle="1" w:styleId="akapitzlistcxspdrugie">
    <w:name w:val="akapitzlistcxspdrugie"/>
    <w:basedOn w:val="Normalny"/>
    <w:rsid w:val="0004498A"/>
    <w:pPr>
      <w:spacing w:before="100" w:beforeAutospacing="1" w:after="100" w:afterAutospacing="1"/>
    </w:pPr>
  </w:style>
  <w:style w:type="character" w:customStyle="1" w:styleId="ff2fc3fs10">
    <w:name w:val="ff2 fc3 fs10"/>
    <w:basedOn w:val="Domylnaczcionkaakapitu"/>
    <w:rsid w:val="0004498A"/>
  </w:style>
  <w:style w:type="character" w:customStyle="1" w:styleId="WW8Num1z0">
    <w:name w:val="WW8Num1z0"/>
    <w:rsid w:val="0004498A"/>
    <w:rPr>
      <w:rFonts w:ascii="Symbol" w:hAnsi="Symbol" w:cs="Symbol"/>
    </w:rPr>
  </w:style>
  <w:style w:type="character" w:customStyle="1" w:styleId="WW8Num2z0">
    <w:name w:val="WW8Num2z0"/>
    <w:rsid w:val="0004498A"/>
    <w:rPr>
      <w:rFonts w:ascii="Symbol" w:eastAsia="Times New Roman" w:hAnsi="Symbol" w:cs="Times New Roman"/>
    </w:rPr>
  </w:style>
  <w:style w:type="character" w:customStyle="1" w:styleId="WW8Num2z1">
    <w:name w:val="WW8Num2z1"/>
    <w:rsid w:val="0004498A"/>
    <w:rPr>
      <w:rFonts w:ascii="Courier New" w:hAnsi="Courier New" w:cs="Courier New"/>
    </w:rPr>
  </w:style>
  <w:style w:type="character" w:customStyle="1" w:styleId="WW8Num2z2">
    <w:name w:val="WW8Num2z2"/>
    <w:rsid w:val="0004498A"/>
    <w:rPr>
      <w:rFonts w:ascii="Wingdings" w:hAnsi="Wingdings" w:cs="Wingdings"/>
    </w:rPr>
  </w:style>
  <w:style w:type="character" w:customStyle="1" w:styleId="WW8Num2z3">
    <w:name w:val="WW8Num2z3"/>
    <w:rsid w:val="0004498A"/>
    <w:rPr>
      <w:rFonts w:ascii="Symbol" w:hAnsi="Symbol" w:cs="Symbol"/>
    </w:rPr>
  </w:style>
  <w:style w:type="character" w:customStyle="1" w:styleId="WW8Num4z0">
    <w:name w:val="WW8Num4z0"/>
    <w:rsid w:val="0004498A"/>
    <w:rPr>
      <w:rFonts w:cs="Times New Roman"/>
    </w:rPr>
  </w:style>
  <w:style w:type="character" w:customStyle="1" w:styleId="WW8Num5z0">
    <w:name w:val="WW8Num5z0"/>
    <w:rsid w:val="0004498A"/>
    <w:rPr>
      <w:rFonts w:ascii="Symbol" w:hAnsi="Symbol" w:cs="Symbol"/>
    </w:rPr>
  </w:style>
  <w:style w:type="character" w:customStyle="1" w:styleId="WW8Num5z1">
    <w:name w:val="WW8Num5z1"/>
    <w:rsid w:val="0004498A"/>
    <w:rPr>
      <w:rFonts w:ascii="Courier New" w:hAnsi="Courier New" w:cs="Courier New"/>
    </w:rPr>
  </w:style>
  <w:style w:type="character" w:customStyle="1" w:styleId="WW8Num5z2">
    <w:name w:val="WW8Num5z2"/>
    <w:rsid w:val="0004498A"/>
    <w:rPr>
      <w:rFonts w:ascii="Wingdings" w:hAnsi="Wingdings" w:cs="Wingdings"/>
    </w:rPr>
  </w:style>
  <w:style w:type="character" w:customStyle="1" w:styleId="WW8Num6z0">
    <w:name w:val="WW8Num6z0"/>
    <w:rsid w:val="0004498A"/>
    <w:rPr>
      <w:rFonts w:ascii="Symbol" w:hAnsi="Symbol" w:cs="Symbol"/>
    </w:rPr>
  </w:style>
  <w:style w:type="character" w:customStyle="1" w:styleId="WW8Num6z1">
    <w:name w:val="WW8Num6z1"/>
    <w:rsid w:val="0004498A"/>
    <w:rPr>
      <w:rFonts w:ascii="Courier New" w:hAnsi="Courier New" w:cs="Courier New"/>
    </w:rPr>
  </w:style>
  <w:style w:type="character" w:customStyle="1" w:styleId="WW8Num6z2">
    <w:name w:val="WW8Num6z2"/>
    <w:rsid w:val="0004498A"/>
    <w:rPr>
      <w:rFonts w:ascii="Wingdings" w:hAnsi="Wingdings" w:cs="Wingdings"/>
    </w:rPr>
  </w:style>
  <w:style w:type="character" w:customStyle="1" w:styleId="WW8Num7z0">
    <w:name w:val="WW8Num7z0"/>
    <w:rsid w:val="0004498A"/>
    <w:rPr>
      <w:rFonts w:ascii="Symbol" w:hAnsi="Symbol" w:cs="Symbol"/>
    </w:rPr>
  </w:style>
  <w:style w:type="character" w:customStyle="1" w:styleId="WW8Num7z1">
    <w:name w:val="WW8Num7z1"/>
    <w:rsid w:val="0004498A"/>
    <w:rPr>
      <w:rFonts w:ascii="Courier New" w:hAnsi="Courier New" w:cs="Courier New"/>
    </w:rPr>
  </w:style>
  <w:style w:type="character" w:customStyle="1" w:styleId="WW8Num7z2">
    <w:name w:val="WW8Num7z2"/>
    <w:rsid w:val="0004498A"/>
    <w:rPr>
      <w:rFonts w:ascii="Wingdings" w:hAnsi="Wingdings" w:cs="Wingdings"/>
    </w:rPr>
  </w:style>
  <w:style w:type="character" w:customStyle="1" w:styleId="WW8Num9z0">
    <w:name w:val="WW8Num9z0"/>
    <w:rsid w:val="0004498A"/>
    <w:rPr>
      <w:rFonts w:cs="Times New Roman"/>
    </w:rPr>
  </w:style>
  <w:style w:type="character" w:customStyle="1" w:styleId="WW8Num9z1">
    <w:name w:val="WW8Num9z1"/>
    <w:rsid w:val="0004498A"/>
    <w:rPr>
      <w:rFonts w:ascii="Arial" w:hAnsi="Arial" w:cs="Arial"/>
      <w:color w:val="auto"/>
    </w:rPr>
  </w:style>
  <w:style w:type="character" w:customStyle="1" w:styleId="WW8Num11z0">
    <w:name w:val="WW8Num11z0"/>
    <w:rsid w:val="0004498A"/>
    <w:rPr>
      <w:rFonts w:ascii="Symbol" w:hAnsi="Symbol" w:cs="Symbol"/>
    </w:rPr>
  </w:style>
  <w:style w:type="character" w:customStyle="1" w:styleId="WW8Num11z1">
    <w:name w:val="WW8Num11z1"/>
    <w:rsid w:val="0004498A"/>
    <w:rPr>
      <w:rFonts w:ascii="Courier New" w:hAnsi="Courier New" w:cs="Courier New"/>
    </w:rPr>
  </w:style>
  <w:style w:type="character" w:customStyle="1" w:styleId="WW8Num11z2">
    <w:name w:val="WW8Num11z2"/>
    <w:rsid w:val="0004498A"/>
    <w:rPr>
      <w:rFonts w:ascii="Wingdings" w:hAnsi="Wingdings" w:cs="Wingdings"/>
    </w:rPr>
  </w:style>
  <w:style w:type="character" w:customStyle="1" w:styleId="WW8Num12z0">
    <w:name w:val="WW8Num12z0"/>
    <w:rsid w:val="0004498A"/>
    <w:rPr>
      <w:rFonts w:ascii="Symbol" w:hAnsi="Symbol" w:cs="Symbol"/>
    </w:rPr>
  </w:style>
  <w:style w:type="character" w:customStyle="1" w:styleId="WW8Num12z1">
    <w:name w:val="WW8Num12z1"/>
    <w:rsid w:val="0004498A"/>
    <w:rPr>
      <w:rFonts w:ascii="Courier New" w:hAnsi="Courier New" w:cs="Courier New"/>
    </w:rPr>
  </w:style>
  <w:style w:type="character" w:customStyle="1" w:styleId="WW8Num12z2">
    <w:name w:val="WW8Num12z2"/>
    <w:rsid w:val="0004498A"/>
    <w:rPr>
      <w:rFonts w:ascii="Wingdings" w:hAnsi="Wingdings" w:cs="Wingdings"/>
    </w:rPr>
  </w:style>
  <w:style w:type="character" w:customStyle="1" w:styleId="WW8Num13z0">
    <w:name w:val="WW8Num13z0"/>
    <w:rsid w:val="0004498A"/>
    <w:rPr>
      <w:rFonts w:ascii="Symbol" w:hAnsi="Symbol" w:cs="Symbol"/>
    </w:rPr>
  </w:style>
  <w:style w:type="character" w:customStyle="1" w:styleId="WW8Num13z1">
    <w:name w:val="WW8Num13z1"/>
    <w:rsid w:val="0004498A"/>
    <w:rPr>
      <w:rFonts w:ascii="Courier New" w:hAnsi="Courier New" w:cs="Courier New"/>
    </w:rPr>
  </w:style>
  <w:style w:type="character" w:customStyle="1" w:styleId="WW8Num13z2">
    <w:name w:val="WW8Num13z2"/>
    <w:rsid w:val="0004498A"/>
    <w:rPr>
      <w:rFonts w:ascii="Wingdings" w:hAnsi="Wingdings" w:cs="Wingdings"/>
    </w:rPr>
  </w:style>
  <w:style w:type="character" w:customStyle="1" w:styleId="WW8Num15z0">
    <w:name w:val="WW8Num15z0"/>
    <w:rsid w:val="0004498A"/>
    <w:rPr>
      <w:rFonts w:ascii="Symbol" w:hAnsi="Symbol" w:cs="Symbol"/>
    </w:rPr>
  </w:style>
  <w:style w:type="character" w:customStyle="1" w:styleId="WW8Num15z1">
    <w:name w:val="WW8Num15z1"/>
    <w:rsid w:val="0004498A"/>
    <w:rPr>
      <w:rFonts w:ascii="Courier New" w:hAnsi="Courier New" w:cs="Courier New"/>
    </w:rPr>
  </w:style>
  <w:style w:type="character" w:customStyle="1" w:styleId="WW8Num15z2">
    <w:name w:val="WW8Num15z2"/>
    <w:rsid w:val="0004498A"/>
    <w:rPr>
      <w:rFonts w:ascii="Wingdings" w:hAnsi="Wingdings" w:cs="Wingdings"/>
    </w:rPr>
  </w:style>
  <w:style w:type="character" w:customStyle="1" w:styleId="WW8Num16z0">
    <w:name w:val="WW8Num16z0"/>
    <w:rsid w:val="0004498A"/>
    <w:rPr>
      <w:sz w:val="24"/>
    </w:rPr>
  </w:style>
  <w:style w:type="character" w:customStyle="1" w:styleId="WW8Num17z0">
    <w:name w:val="WW8Num17z0"/>
    <w:rsid w:val="0004498A"/>
    <w:rPr>
      <w:rFonts w:ascii="Symbol" w:hAnsi="Symbol" w:cs="Symbol"/>
    </w:rPr>
  </w:style>
  <w:style w:type="character" w:customStyle="1" w:styleId="WW8Num17z2">
    <w:name w:val="WW8Num17z2"/>
    <w:rsid w:val="0004498A"/>
    <w:rPr>
      <w:rFonts w:ascii="Wingdings" w:hAnsi="Wingdings" w:cs="Wingdings"/>
    </w:rPr>
  </w:style>
  <w:style w:type="character" w:customStyle="1" w:styleId="WW8Num17z4">
    <w:name w:val="WW8Num17z4"/>
    <w:rsid w:val="0004498A"/>
    <w:rPr>
      <w:rFonts w:ascii="Courier New" w:hAnsi="Courier New" w:cs="Courier New"/>
    </w:rPr>
  </w:style>
  <w:style w:type="character" w:customStyle="1" w:styleId="WW8Num18z0">
    <w:name w:val="WW8Num18z0"/>
    <w:rsid w:val="0004498A"/>
    <w:rPr>
      <w:rFonts w:ascii="Symbol" w:hAnsi="Symbol" w:cs="Symbol"/>
    </w:rPr>
  </w:style>
  <w:style w:type="character" w:customStyle="1" w:styleId="WW8Num18z1">
    <w:name w:val="WW8Num18z1"/>
    <w:rsid w:val="0004498A"/>
    <w:rPr>
      <w:rFonts w:ascii="Courier New" w:hAnsi="Courier New" w:cs="Courier New"/>
    </w:rPr>
  </w:style>
  <w:style w:type="character" w:customStyle="1" w:styleId="WW8Num18z2">
    <w:name w:val="WW8Num18z2"/>
    <w:rsid w:val="0004498A"/>
    <w:rPr>
      <w:rFonts w:ascii="Wingdings" w:hAnsi="Wingdings" w:cs="Wingdings"/>
    </w:rPr>
  </w:style>
  <w:style w:type="character" w:customStyle="1" w:styleId="WW8Num19z0">
    <w:name w:val="WW8Num19z0"/>
    <w:rsid w:val="0004498A"/>
    <w:rPr>
      <w:rFonts w:cs="Times New Roman"/>
    </w:rPr>
  </w:style>
  <w:style w:type="character" w:customStyle="1" w:styleId="WW8Num19z1">
    <w:name w:val="WW8Num19z1"/>
    <w:rsid w:val="0004498A"/>
    <w:rPr>
      <w:rFonts w:ascii="Wingdings" w:hAnsi="Wingdings" w:cs="Wingdings"/>
    </w:rPr>
  </w:style>
  <w:style w:type="character" w:customStyle="1" w:styleId="WW8Num20z0">
    <w:name w:val="WW8Num20z0"/>
    <w:rsid w:val="0004498A"/>
    <w:rPr>
      <w:rFonts w:ascii="Wingdings" w:hAnsi="Wingdings" w:cs="Wingdings"/>
    </w:rPr>
  </w:style>
  <w:style w:type="character" w:customStyle="1" w:styleId="WW8Num20z1">
    <w:name w:val="WW8Num20z1"/>
    <w:rsid w:val="0004498A"/>
    <w:rPr>
      <w:rFonts w:ascii="Courier New" w:hAnsi="Courier New" w:cs="Courier New"/>
    </w:rPr>
  </w:style>
  <w:style w:type="character" w:customStyle="1" w:styleId="WW8Num20z3">
    <w:name w:val="WW8Num20z3"/>
    <w:rsid w:val="0004498A"/>
    <w:rPr>
      <w:rFonts w:ascii="Symbol" w:hAnsi="Symbol" w:cs="Symbol"/>
    </w:rPr>
  </w:style>
  <w:style w:type="character" w:customStyle="1" w:styleId="WW8Num21z0">
    <w:name w:val="WW8Num21z0"/>
    <w:rsid w:val="0004498A"/>
    <w:rPr>
      <w:rFonts w:ascii="Symbol" w:hAnsi="Symbol" w:cs="Symbol"/>
    </w:rPr>
  </w:style>
  <w:style w:type="character" w:customStyle="1" w:styleId="WW8Num21z1">
    <w:name w:val="WW8Num21z1"/>
    <w:rsid w:val="0004498A"/>
    <w:rPr>
      <w:rFonts w:ascii="Courier New" w:hAnsi="Courier New" w:cs="Courier New"/>
    </w:rPr>
  </w:style>
  <w:style w:type="character" w:customStyle="1" w:styleId="WW8Num21z2">
    <w:name w:val="WW8Num21z2"/>
    <w:rsid w:val="0004498A"/>
    <w:rPr>
      <w:rFonts w:ascii="Wingdings" w:hAnsi="Wingdings" w:cs="Wingdings"/>
    </w:rPr>
  </w:style>
  <w:style w:type="character" w:customStyle="1" w:styleId="WW8Num24z0">
    <w:name w:val="WW8Num24z0"/>
    <w:rsid w:val="0004498A"/>
    <w:rPr>
      <w:rFonts w:ascii="Symbol" w:hAnsi="Symbol" w:cs="Symbol"/>
    </w:rPr>
  </w:style>
  <w:style w:type="character" w:customStyle="1" w:styleId="WW8Num24z1">
    <w:name w:val="WW8Num24z1"/>
    <w:rsid w:val="0004498A"/>
    <w:rPr>
      <w:rFonts w:ascii="Courier New" w:hAnsi="Courier New" w:cs="Courier New"/>
    </w:rPr>
  </w:style>
  <w:style w:type="character" w:customStyle="1" w:styleId="WW8Num24z2">
    <w:name w:val="WW8Num24z2"/>
    <w:rsid w:val="0004498A"/>
    <w:rPr>
      <w:rFonts w:ascii="Wingdings" w:hAnsi="Wingdings" w:cs="Wingdings"/>
    </w:rPr>
  </w:style>
  <w:style w:type="character" w:customStyle="1" w:styleId="WW8Num25z0">
    <w:name w:val="WW8Num25z0"/>
    <w:rsid w:val="0004498A"/>
    <w:rPr>
      <w:rFonts w:ascii="Symbol" w:hAnsi="Symbol" w:cs="Symbol"/>
    </w:rPr>
  </w:style>
  <w:style w:type="character" w:customStyle="1" w:styleId="WW8Num25z1">
    <w:name w:val="WW8Num25z1"/>
    <w:rsid w:val="0004498A"/>
    <w:rPr>
      <w:rFonts w:ascii="Courier New" w:hAnsi="Courier New" w:cs="Courier New"/>
    </w:rPr>
  </w:style>
  <w:style w:type="character" w:customStyle="1" w:styleId="WW8Num25z2">
    <w:name w:val="WW8Num25z2"/>
    <w:rsid w:val="0004498A"/>
    <w:rPr>
      <w:rFonts w:ascii="Wingdings" w:hAnsi="Wingdings" w:cs="Wingdings"/>
    </w:rPr>
  </w:style>
  <w:style w:type="character" w:customStyle="1" w:styleId="WW8Num26z0">
    <w:name w:val="WW8Num26z0"/>
    <w:rsid w:val="0004498A"/>
    <w:rPr>
      <w:rFonts w:ascii="Symbol" w:hAnsi="Symbol" w:cs="Symbol"/>
    </w:rPr>
  </w:style>
  <w:style w:type="character" w:customStyle="1" w:styleId="WW8Num26z1">
    <w:name w:val="WW8Num26z1"/>
    <w:rsid w:val="0004498A"/>
    <w:rPr>
      <w:rFonts w:ascii="Courier New" w:hAnsi="Courier New" w:cs="Courier New"/>
    </w:rPr>
  </w:style>
  <w:style w:type="character" w:customStyle="1" w:styleId="WW8Num26z2">
    <w:name w:val="WW8Num26z2"/>
    <w:rsid w:val="0004498A"/>
    <w:rPr>
      <w:rFonts w:ascii="Wingdings" w:hAnsi="Wingdings" w:cs="Wingdings"/>
    </w:rPr>
  </w:style>
  <w:style w:type="character" w:customStyle="1" w:styleId="WW8Num27z0">
    <w:name w:val="WW8Num27z0"/>
    <w:rsid w:val="0004498A"/>
    <w:rPr>
      <w:rFonts w:ascii="Symbol" w:hAnsi="Symbol" w:cs="Symbol"/>
    </w:rPr>
  </w:style>
  <w:style w:type="character" w:customStyle="1" w:styleId="WW8Num27z1">
    <w:name w:val="WW8Num27z1"/>
    <w:rsid w:val="0004498A"/>
    <w:rPr>
      <w:rFonts w:ascii="Courier New" w:hAnsi="Courier New" w:cs="Courier New"/>
    </w:rPr>
  </w:style>
  <w:style w:type="character" w:customStyle="1" w:styleId="WW8Num27z2">
    <w:name w:val="WW8Num27z2"/>
    <w:rsid w:val="0004498A"/>
    <w:rPr>
      <w:rFonts w:ascii="Wingdings" w:hAnsi="Wingdings" w:cs="Wingdings"/>
    </w:rPr>
  </w:style>
  <w:style w:type="character" w:customStyle="1" w:styleId="WW8Num28z0">
    <w:name w:val="WW8Num28z0"/>
    <w:rsid w:val="0004498A"/>
    <w:rPr>
      <w:rFonts w:ascii="Symbol" w:hAnsi="Symbol" w:cs="Symbol"/>
    </w:rPr>
  </w:style>
  <w:style w:type="character" w:customStyle="1" w:styleId="WW8Num28z1">
    <w:name w:val="WW8Num28z1"/>
    <w:rsid w:val="0004498A"/>
    <w:rPr>
      <w:rFonts w:ascii="Courier New" w:hAnsi="Courier New" w:cs="Courier New"/>
    </w:rPr>
  </w:style>
  <w:style w:type="character" w:customStyle="1" w:styleId="WW8Num28z2">
    <w:name w:val="WW8Num28z2"/>
    <w:rsid w:val="0004498A"/>
    <w:rPr>
      <w:rFonts w:ascii="Wingdings" w:hAnsi="Wingdings" w:cs="Wingdings"/>
    </w:rPr>
  </w:style>
  <w:style w:type="character" w:customStyle="1" w:styleId="WW8Num29z0">
    <w:name w:val="WW8Num29z0"/>
    <w:rsid w:val="0004498A"/>
    <w:rPr>
      <w:rFonts w:ascii="Symbol" w:hAnsi="Symbol" w:cs="Symbol"/>
    </w:rPr>
  </w:style>
  <w:style w:type="character" w:customStyle="1" w:styleId="WW8Num29z1">
    <w:name w:val="WW8Num29z1"/>
    <w:rsid w:val="0004498A"/>
    <w:rPr>
      <w:rFonts w:ascii="Courier New" w:hAnsi="Courier New" w:cs="Courier New"/>
    </w:rPr>
  </w:style>
  <w:style w:type="character" w:customStyle="1" w:styleId="WW8Num29z2">
    <w:name w:val="WW8Num29z2"/>
    <w:rsid w:val="0004498A"/>
    <w:rPr>
      <w:rFonts w:ascii="Wingdings" w:hAnsi="Wingdings" w:cs="Wingdings"/>
    </w:rPr>
  </w:style>
  <w:style w:type="character" w:customStyle="1" w:styleId="WW8Num30z0">
    <w:name w:val="WW8Num30z0"/>
    <w:rsid w:val="0004498A"/>
    <w:rPr>
      <w:rFonts w:ascii="Symbol" w:hAnsi="Symbol" w:cs="Symbol"/>
    </w:rPr>
  </w:style>
  <w:style w:type="character" w:customStyle="1" w:styleId="WW8Num30z1">
    <w:name w:val="WW8Num30z1"/>
    <w:rsid w:val="0004498A"/>
    <w:rPr>
      <w:rFonts w:ascii="Courier New" w:hAnsi="Courier New" w:cs="Courier New"/>
    </w:rPr>
  </w:style>
  <w:style w:type="character" w:customStyle="1" w:styleId="WW8Num30z2">
    <w:name w:val="WW8Num30z2"/>
    <w:rsid w:val="0004498A"/>
    <w:rPr>
      <w:rFonts w:ascii="Wingdings" w:hAnsi="Wingdings" w:cs="Wingdings"/>
    </w:rPr>
  </w:style>
  <w:style w:type="character" w:customStyle="1" w:styleId="WW8Num31z0">
    <w:name w:val="WW8Num31z0"/>
    <w:rsid w:val="0004498A"/>
    <w:rPr>
      <w:rFonts w:ascii="Symbol" w:hAnsi="Symbol" w:cs="Symbol"/>
    </w:rPr>
  </w:style>
  <w:style w:type="character" w:customStyle="1" w:styleId="WW8Num31z1">
    <w:name w:val="WW8Num31z1"/>
    <w:rsid w:val="0004498A"/>
    <w:rPr>
      <w:rFonts w:ascii="Courier New" w:hAnsi="Courier New" w:cs="Courier New"/>
    </w:rPr>
  </w:style>
  <w:style w:type="character" w:customStyle="1" w:styleId="WW8Num31z2">
    <w:name w:val="WW8Num31z2"/>
    <w:rsid w:val="0004498A"/>
    <w:rPr>
      <w:rFonts w:ascii="Wingdings" w:hAnsi="Wingdings" w:cs="Wingdings"/>
    </w:rPr>
  </w:style>
  <w:style w:type="character" w:customStyle="1" w:styleId="WW8Num33z0">
    <w:name w:val="WW8Num33z0"/>
    <w:rsid w:val="0004498A"/>
    <w:rPr>
      <w:rFonts w:ascii="Symbol" w:hAnsi="Symbol" w:cs="Symbol"/>
    </w:rPr>
  </w:style>
  <w:style w:type="character" w:customStyle="1" w:styleId="WW8Num33z1">
    <w:name w:val="WW8Num33z1"/>
    <w:rsid w:val="0004498A"/>
    <w:rPr>
      <w:rFonts w:ascii="Courier New" w:hAnsi="Courier New" w:cs="Courier New"/>
    </w:rPr>
  </w:style>
  <w:style w:type="character" w:customStyle="1" w:styleId="WW8Num33z5">
    <w:name w:val="WW8Num33z5"/>
    <w:rsid w:val="0004498A"/>
    <w:rPr>
      <w:rFonts w:ascii="Wingdings" w:hAnsi="Wingdings" w:cs="Wingdings"/>
    </w:rPr>
  </w:style>
  <w:style w:type="character" w:customStyle="1" w:styleId="WW8Num34z0">
    <w:name w:val="WW8Num34z0"/>
    <w:rsid w:val="0004498A"/>
    <w:rPr>
      <w:rFonts w:ascii="Symbol" w:hAnsi="Symbol" w:cs="Symbol"/>
    </w:rPr>
  </w:style>
  <w:style w:type="character" w:customStyle="1" w:styleId="WW8Num34z1">
    <w:name w:val="WW8Num34z1"/>
    <w:rsid w:val="0004498A"/>
    <w:rPr>
      <w:rFonts w:ascii="Courier New" w:hAnsi="Courier New" w:cs="Courier New"/>
    </w:rPr>
  </w:style>
  <w:style w:type="character" w:customStyle="1" w:styleId="WW8Num34z2">
    <w:name w:val="WW8Num34z2"/>
    <w:rsid w:val="0004498A"/>
    <w:rPr>
      <w:rFonts w:ascii="Wingdings" w:hAnsi="Wingdings" w:cs="Wingdings"/>
    </w:rPr>
  </w:style>
  <w:style w:type="character" w:customStyle="1" w:styleId="WW8Num35z0">
    <w:name w:val="WW8Num35z0"/>
    <w:rsid w:val="0004498A"/>
    <w:rPr>
      <w:rFonts w:ascii="Symbol" w:hAnsi="Symbol" w:cs="Symbol"/>
    </w:rPr>
  </w:style>
  <w:style w:type="character" w:customStyle="1" w:styleId="WW8Num35z1">
    <w:name w:val="WW8Num35z1"/>
    <w:rsid w:val="0004498A"/>
    <w:rPr>
      <w:rFonts w:ascii="Courier New" w:hAnsi="Courier New" w:cs="Courier New"/>
    </w:rPr>
  </w:style>
  <w:style w:type="character" w:customStyle="1" w:styleId="WW8Num35z2">
    <w:name w:val="WW8Num35z2"/>
    <w:rsid w:val="0004498A"/>
    <w:rPr>
      <w:rFonts w:ascii="Wingdings" w:hAnsi="Wingdings" w:cs="Wingdings"/>
    </w:rPr>
  </w:style>
  <w:style w:type="character" w:customStyle="1" w:styleId="WW8Num36z0">
    <w:name w:val="WW8Num36z0"/>
    <w:rsid w:val="0004498A"/>
    <w:rPr>
      <w:rFonts w:ascii="Symbol" w:hAnsi="Symbol" w:cs="Symbol"/>
    </w:rPr>
  </w:style>
  <w:style w:type="character" w:customStyle="1" w:styleId="WW8Num36z1">
    <w:name w:val="WW8Num36z1"/>
    <w:rsid w:val="0004498A"/>
    <w:rPr>
      <w:rFonts w:ascii="Courier New" w:hAnsi="Courier New" w:cs="Courier New"/>
    </w:rPr>
  </w:style>
  <w:style w:type="character" w:customStyle="1" w:styleId="WW8Num36z2">
    <w:name w:val="WW8Num36z2"/>
    <w:rsid w:val="0004498A"/>
    <w:rPr>
      <w:rFonts w:ascii="Wingdings" w:hAnsi="Wingdings" w:cs="Wingdings"/>
    </w:rPr>
  </w:style>
  <w:style w:type="character" w:customStyle="1" w:styleId="WW8Num37z0">
    <w:name w:val="WW8Num37z0"/>
    <w:rsid w:val="0004498A"/>
    <w:rPr>
      <w:rFonts w:ascii="Symbol" w:hAnsi="Symbol" w:cs="Symbol"/>
    </w:rPr>
  </w:style>
  <w:style w:type="character" w:customStyle="1" w:styleId="WW8Num37z1">
    <w:name w:val="WW8Num37z1"/>
    <w:rsid w:val="0004498A"/>
    <w:rPr>
      <w:rFonts w:ascii="Courier New" w:hAnsi="Courier New" w:cs="Courier New"/>
    </w:rPr>
  </w:style>
  <w:style w:type="character" w:customStyle="1" w:styleId="WW8Num37z2">
    <w:name w:val="WW8Num37z2"/>
    <w:rsid w:val="0004498A"/>
    <w:rPr>
      <w:rFonts w:ascii="Wingdings" w:hAnsi="Wingdings" w:cs="Wingdings"/>
    </w:rPr>
  </w:style>
  <w:style w:type="character" w:customStyle="1" w:styleId="WW8Num38z0">
    <w:name w:val="WW8Num38z0"/>
    <w:rsid w:val="0004498A"/>
    <w:rPr>
      <w:rFonts w:ascii="Symbol" w:hAnsi="Symbol" w:cs="Symbol"/>
    </w:rPr>
  </w:style>
  <w:style w:type="character" w:customStyle="1" w:styleId="WW8Num38z1">
    <w:name w:val="WW8Num38z1"/>
    <w:rsid w:val="0004498A"/>
    <w:rPr>
      <w:rFonts w:ascii="Courier New" w:hAnsi="Courier New" w:cs="Courier New"/>
    </w:rPr>
  </w:style>
  <w:style w:type="character" w:customStyle="1" w:styleId="WW8Num38z2">
    <w:name w:val="WW8Num38z2"/>
    <w:rsid w:val="0004498A"/>
    <w:rPr>
      <w:rFonts w:ascii="Wingdings" w:hAnsi="Wingdings" w:cs="Wingdings"/>
    </w:rPr>
  </w:style>
  <w:style w:type="character" w:customStyle="1" w:styleId="WW8Num39z0">
    <w:name w:val="WW8Num39z0"/>
    <w:rsid w:val="0004498A"/>
    <w:rPr>
      <w:rFonts w:ascii="Symbol" w:hAnsi="Symbol" w:cs="Symbol"/>
    </w:rPr>
  </w:style>
  <w:style w:type="character" w:customStyle="1" w:styleId="WW8Num39z1">
    <w:name w:val="WW8Num39z1"/>
    <w:rsid w:val="0004498A"/>
    <w:rPr>
      <w:rFonts w:ascii="Courier New" w:hAnsi="Courier New" w:cs="Courier New"/>
    </w:rPr>
  </w:style>
  <w:style w:type="character" w:customStyle="1" w:styleId="WW8Num39z2">
    <w:name w:val="WW8Num39z2"/>
    <w:rsid w:val="0004498A"/>
    <w:rPr>
      <w:rFonts w:ascii="Wingdings" w:hAnsi="Wingdings" w:cs="Wingdings"/>
    </w:rPr>
  </w:style>
  <w:style w:type="character" w:customStyle="1" w:styleId="WW8Num40z0">
    <w:name w:val="WW8Num40z0"/>
    <w:rsid w:val="0004498A"/>
    <w:rPr>
      <w:rFonts w:ascii="Wingdings" w:hAnsi="Wingdings" w:cs="Wingdings"/>
    </w:rPr>
  </w:style>
  <w:style w:type="character" w:customStyle="1" w:styleId="WW8Num40z1">
    <w:name w:val="WW8Num40z1"/>
    <w:rsid w:val="0004498A"/>
    <w:rPr>
      <w:rFonts w:ascii="Courier New" w:hAnsi="Courier New" w:cs="Courier New"/>
    </w:rPr>
  </w:style>
  <w:style w:type="character" w:customStyle="1" w:styleId="WW8Num40z3">
    <w:name w:val="WW8Num40z3"/>
    <w:rsid w:val="0004498A"/>
    <w:rPr>
      <w:rFonts w:ascii="Symbol" w:hAnsi="Symbol" w:cs="Symbol"/>
    </w:rPr>
  </w:style>
  <w:style w:type="character" w:customStyle="1" w:styleId="WW8Num41z0">
    <w:name w:val="WW8Num41z0"/>
    <w:rsid w:val="0004498A"/>
    <w:rPr>
      <w:rFonts w:ascii="Symbol" w:hAnsi="Symbol" w:cs="Symbol"/>
    </w:rPr>
  </w:style>
  <w:style w:type="character" w:customStyle="1" w:styleId="WW8Num41z1">
    <w:name w:val="WW8Num41z1"/>
    <w:rsid w:val="0004498A"/>
    <w:rPr>
      <w:rFonts w:ascii="Courier New" w:hAnsi="Courier New" w:cs="Courier New"/>
    </w:rPr>
  </w:style>
  <w:style w:type="character" w:customStyle="1" w:styleId="WW8Num41z2">
    <w:name w:val="WW8Num41z2"/>
    <w:rsid w:val="0004498A"/>
    <w:rPr>
      <w:rFonts w:ascii="Wingdings" w:hAnsi="Wingdings" w:cs="Wingdings"/>
    </w:rPr>
  </w:style>
  <w:style w:type="character" w:customStyle="1" w:styleId="WW8Num42z0">
    <w:name w:val="WW8Num42z0"/>
    <w:rsid w:val="0004498A"/>
    <w:rPr>
      <w:rFonts w:cs="Times New Roman"/>
    </w:rPr>
  </w:style>
  <w:style w:type="character" w:customStyle="1" w:styleId="Domylnaczcionkaakapitu1">
    <w:name w:val="Domyślna czcionka akapitu1"/>
    <w:rsid w:val="0004498A"/>
  </w:style>
  <w:style w:type="character" w:customStyle="1" w:styleId="Heading1Char">
    <w:name w:val="Heading 1 Char"/>
    <w:rsid w:val="0004498A"/>
    <w:rPr>
      <w:rFonts w:cs="Times New Roman"/>
      <w:sz w:val="32"/>
      <w:szCs w:val="32"/>
      <w:lang w:val="pl-PL"/>
    </w:rPr>
  </w:style>
  <w:style w:type="character" w:customStyle="1" w:styleId="Heading3Char">
    <w:name w:val="Heading 3 Char"/>
    <w:rsid w:val="0004498A"/>
    <w:rPr>
      <w:rFonts w:cs="Times New Roman"/>
      <w:sz w:val="24"/>
      <w:szCs w:val="24"/>
      <w:lang w:val="pl-PL"/>
    </w:rPr>
  </w:style>
  <w:style w:type="character" w:customStyle="1" w:styleId="Heading4Char">
    <w:name w:val="Heading 4 Char"/>
    <w:rsid w:val="0004498A"/>
    <w:rPr>
      <w:rFonts w:cs="Times New Roman"/>
      <w:b/>
      <w:bCs/>
      <w:i/>
      <w:iCs/>
      <w:sz w:val="52"/>
      <w:szCs w:val="52"/>
      <w:lang w:val="pl-PL"/>
    </w:rPr>
  </w:style>
  <w:style w:type="character" w:customStyle="1" w:styleId="Heading5Char">
    <w:name w:val="Heading 5 Char"/>
    <w:rsid w:val="0004498A"/>
    <w:rPr>
      <w:rFonts w:ascii="Calibri" w:hAnsi="Calibri" w:cs="Calibri"/>
      <w:b/>
      <w:bCs/>
      <w:i/>
      <w:iCs/>
      <w:sz w:val="26"/>
      <w:szCs w:val="26"/>
    </w:rPr>
  </w:style>
  <w:style w:type="character" w:customStyle="1" w:styleId="Heading6Char">
    <w:name w:val="Heading 6 Char"/>
    <w:rsid w:val="0004498A"/>
    <w:rPr>
      <w:rFonts w:ascii="Calibri" w:hAnsi="Calibri" w:cs="Calibri"/>
      <w:b/>
      <w:bCs/>
    </w:rPr>
  </w:style>
  <w:style w:type="character" w:customStyle="1" w:styleId="Heading7Char">
    <w:name w:val="Heading 7 Char"/>
    <w:rsid w:val="0004498A"/>
    <w:rPr>
      <w:rFonts w:ascii="Calibri" w:hAnsi="Calibri" w:cs="Calibri"/>
      <w:sz w:val="24"/>
      <w:szCs w:val="24"/>
    </w:rPr>
  </w:style>
  <w:style w:type="character" w:customStyle="1" w:styleId="Heading8Char">
    <w:name w:val="Heading 8 Char"/>
    <w:rsid w:val="0004498A"/>
    <w:rPr>
      <w:rFonts w:ascii="Calibri" w:hAnsi="Calibri" w:cs="Calibri"/>
      <w:i/>
      <w:iCs/>
      <w:sz w:val="24"/>
      <w:szCs w:val="24"/>
    </w:rPr>
  </w:style>
  <w:style w:type="character" w:customStyle="1" w:styleId="Heading9Char">
    <w:name w:val="Heading 9 Char"/>
    <w:rsid w:val="0004498A"/>
    <w:rPr>
      <w:rFonts w:ascii="Cambria" w:hAnsi="Cambria" w:cs="Cambria"/>
    </w:rPr>
  </w:style>
  <w:style w:type="character" w:customStyle="1" w:styleId="BodyTextIndentChar">
    <w:name w:val="Body Text Indent Char"/>
    <w:rsid w:val="0004498A"/>
    <w:rPr>
      <w:rFonts w:cs="Times New Roman"/>
      <w:b/>
      <w:bCs/>
      <w:i/>
      <w:iCs/>
      <w:sz w:val="28"/>
      <w:szCs w:val="28"/>
      <w:lang w:val="pl-PL"/>
    </w:rPr>
  </w:style>
  <w:style w:type="character" w:customStyle="1" w:styleId="BodyTextChar">
    <w:name w:val="Body Text Char"/>
    <w:rsid w:val="0004498A"/>
    <w:rPr>
      <w:rFonts w:cs="Times New Roman"/>
      <w:sz w:val="24"/>
      <w:szCs w:val="24"/>
      <w:lang w:val="pl-PL"/>
    </w:rPr>
  </w:style>
  <w:style w:type="character" w:customStyle="1" w:styleId="BodyTextIndent3Char">
    <w:name w:val="Body Text Indent 3 Char"/>
    <w:rsid w:val="0004498A"/>
    <w:rPr>
      <w:rFonts w:cs="Times New Roman"/>
      <w:sz w:val="16"/>
      <w:szCs w:val="16"/>
    </w:rPr>
  </w:style>
  <w:style w:type="character" w:customStyle="1" w:styleId="BodyTextIndent2Char">
    <w:name w:val="Body Text Indent 2 Char"/>
    <w:rsid w:val="0004498A"/>
    <w:rPr>
      <w:rFonts w:cs="Times New Roman"/>
      <w:sz w:val="24"/>
      <w:szCs w:val="24"/>
      <w:lang w:val="pl-PL"/>
    </w:rPr>
  </w:style>
  <w:style w:type="character" w:customStyle="1" w:styleId="Znakiprzypiswdolnych">
    <w:name w:val="Znaki przypisów dolnych"/>
    <w:rsid w:val="0004498A"/>
    <w:rPr>
      <w:rFonts w:cs="Times New Roman"/>
      <w:position w:val="6"/>
      <w:sz w:val="16"/>
      <w:szCs w:val="16"/>
    </w:rPr>
  </w:style>
  <w:style w:type="character" w:customStyle="1" w:styleId="FootnoteTextChar">
    <w:name w:val="Footnote Text Char"/>
    <w:rsid w:val="0004498A"/>
    <w:rPr>
      <w:rFonts w:cs="Times New Roman"/>
      <w:sz w:val="20"/>
      <w:szCs w:val="20"/>
    </w:rPr>
  </w:style>
  <w:style w:type="character" w:customStyle="1" w:styleId="HeaderChar">
    <w:name w:val="Header Char"/>
    <w:rsid w:val="0004498A"/>
    <w:rPr>
      <w:rFonts w:cs="Times New Roman"/>
      <w:lang w:val="pl-PL"/>
    </w:rPr>
  </w:style>
  <w:style w:type="character" w:customStyle="1" w:styleId="FooterChar">
    <w:name w:val="Footer Char"/>
    <w:rsid w:val="0004498A"/>
    <w:rPr>
      <w:rFonts w:cs="Times New Roman"/>
      <w:lang w:val="pl-PL"/>
    </w:rPr>
  </w:style>
  <w:style w:type="character" w:customStyle="1" w:styleId="BodyText2Char">
    <w:name w:val="Body Text 2 Char"/>
    <w:rsid w:val="0004498A"/>
    <w:rPr>
      <w:rFonts w:cs="Times New Roman"/>
      <w:sz w:val="24"/>
      <w:szCs w:val="24"/>
      <w:lang w:val="pl-PL"/>
    </w:rPr>
  </w:style>
  <w:style w:type="character" w:customStyle="1" w:styleId="BodyText3Char">
    <w:name w:val="Body Text 3 Char"/>
    <w:rsid w:val="0004498A"/>
    <w:rPr>
      <w:rFonts w:cs="Times New Roman"/>
      <w:sz w:val="24"/>
      <w:szCs w:val="24"/>
      <w:lang w:val="pl-PL"/>
    </w:rPr>
  </w:style>
  <w:style w:type="character" w:customStyle="1" w:styleId="DocumentMapChar">
    <w:name w:val="Document Map Char"/>
    <w:rsid w:val="0004498A"/>
    <w:rPr>
      <w:rFonts w:cs="Times New Roman"/>
      <w:sz w:val="2"/>
      <w:szCs w:val="2"/>
    </w:rPr>
  </w:style>
  <w:style w:type="character" w:customStyle="1" w:styleId="TitleChar">
    <w:name w:val="Title Char"/>
    <w:rsid w:val="0004498A"/>
    <w:rPr>
      <w:rFonts w:ascii="Arial" w:hAnsi="Arial" w:cs="Arial"/>
      <w:b/>
      <w:bCs/>
      <w:sz w:val="34"/>
      <w:szCs w:val="34"/>
      <w:lang w:val="pl-PL"/>
    </w:rPr>
  </w:style>
  <w:style w:type="character" w:customStyle="1" w:styleId="EndnoteTextChar">
    <w:name w:val="Endnote Text Char"/>
    <w:rsid w:val="0004498A"/>
    <w:rPr>
      <w:rFonts w:cs="Times New Roman"/>
      <w:lang w:val="pl-PL"/>
    </w:rPr>
  </w:style>
  <w:style w:type="character" w:customStyle="1" w:styleId="zwykywcityZnak">
    <w:name w:val="zwykły wcięty Znak"/>
    <w:rsid w:val="0004498A"/>
    <w:rPr>
      <w:rFonts w:ascii="Arial" w:hAnsi="Arial" w:cs="Arial"/>
      <w:sz w:val="22"/>
      <w:lang w:val="pl-PL"/>
    </w:rPr>
  </w:style>
  <w:style w:type="character" w:customStyle="1" w:styleId="zwykyZnak2">
    <w:name w:val="zwykły Znak2"/>
    <w:rsid w:val="0004498A"/>
    <w:rPr>
      <w:rFonts w:ascii="Arial" w:hAnsi="Arial" w:cs="Arial"/>
      <w:sz w:val="22"/>
    </w:rPr>
  </w:style>
  <w:style w:type="character" w:customStyle="1" w:styleId="FontStyle84">
    <w:name w:val="Font Style84"/>
    <w:rsid w:val="0004498A"/>
    <w:rPr>
      <w:rFonts w:ascii="Arial Narrow" w:hAnsi="Arial Narrow" w:cs="Arial Narrow"/>
      <w:sz w:val="26"/>
      <w:szCs w:val="26"/>
    </w:rPr>
  </w:style>
  <w:style w:type="character" w:customStyle="1" w:styleId="bbtext">
    <w:name w:val="bbtext"/>
    <w:rsid w:val="0004498A"/>
    <w:rPr>
      <w:rFonts w:cs="Times New Roman"/>
    </w:rPr>
  </w:style>
  <w:style w:type="character" w:customStyle="1" w:styleId="BalloonTextChar">
    <w:name w:val="Balloon Text Char"/>
    <w:rsid w:val="0004498A"/>
    <w:rPr>
      <w:rFonts w:cs="Times New Roman"/>
      <w:sz w:val="2"/>
      <w:szCs w:val="2"/>
    </w:rPr>
  </w:style>
  <w:style w:type="character" w:customStyle="1" w:styleId="CommentTextChar">
    <w:name w:val="Comment Text Char"/>
    <w:rsid w:val="0004498A"/>
    <w:rPr>
      <w:rFonts w:cs="Times New Roman"/>
      <w:sz w:val="20"/>
      <w:szCs w:val="20"/>
    </w:rPr>
  </w:style>
  <w:style w:type="character" w:customStyle="1" w:styleId="CommentSubjectChar">
    <w:name w:val="Comment Subject Char"/>
    <w:rsid w:val="0004498A"/>
    <w:rPr>
      <w:rFonts w:cs="Times New Roman"/>
      <w:b/>
      <w:bCs/>
      <w:sz w:val="20"/>
      <w:szCs w:val="20"/>
    </w:rPr>
  </w:style>
  <w:style w:type="character" w:customStyle="1" w:styleId="hps">
    <w:name w:val="hps"/>
    <w:rsid w:val="0004498A"/>
    <w:rPr>
      <w:rFonts w:cs="Times New Roman"/>
    </w:rPr>
  </w:style>
  <w:style w:type="character" w:customStyle="1" w:styleId="ZnakZnak6">
    <w:name w:val="Znak Znak6"/>
    <w:rsid w:val="0004498A"/>
    <w:rPr>
      <w:rFonts w:cs="Times New Roman"/>
      <w:sz w:val="20"/>
      <w:szCs w:val="20"/>
    </w:rPr>
  </w:style>
  <w:style w:type="character" w:customStyle="1" w:styleId="Odwoaniedokomentarza1">
    <w:name w:val="Odwołanie do komentarza1"/>
    <w:rsid w:val="0004498A"/>
    <w:rPr>
      <w:rFonts w:cs="Times New Roman"/>
      <w:sz w:val="16"/>
      <w:szCs w:val="16"/>
    </w:rPr>
  </w:style>
  <w:style w:type="character" w:customStyle="1" w:styleId="Znakiprzypiswkocowych">
    <w:name w:val="Znaki przypisów końcowych"/>
    <w:rsid w:val="0004498A"/>
    <w:rPr>
      <w:vertAlign w:val="superscript"/>
    </w:rPr>
  </w:style>
  <w:style w:type="paragraph" w:customStyle="1" w:styleId="Nagwek10">
    <w:name w:val="Nagłówek1"/>
    <w:basedOn w:val="Normalny"/>
    <w:next w:val="Tekstpodstawowy"/>
    <w:rsid w:val="0004498A"/>
    <w:pPr>
      <w:keepNext/>
      <w:spacing w:before="240" w:after="120"/>
    </w:pPr>
    <w:rPr>
      <w:rFonts w:ascii="Arial" w:eastAsia="Lucida Sans Unicode" w:hAnsi="Arial" w:cs="Mangal"/>
      <w:sz w:val="28"/>
      <w:szCs w:val="28"/>
      <w:lang w:eastAsia="ar-SA"/>
    </w:rPr>
  </w:style>
  <w:style w:type="paragraph" w:customStyle="1" w:styleId="Podpis1">
    <w:name w:val="Podpis1"/>
    <w:basedOn w:val="Normalny"/>
    <w:rsid w:val="0004498A"/>
    <w:pPr>
      <w:suppressLineNumbers/>
      <w:spacing w:before="120" w:after="120"/>
    </w:pPr>
    <w:rPr>
      <w:rFonts w:cs="Mangal"/>
      <w:i/>
      <w:iCs/>
      <w:lang w:eastAsia="ar-SA"/>
    </w:rPr>
  </w:style>
  <w:style w:type="paragraph" w:customStyle="1" w:styleId="Indeks">
    <w:name w:val="Indeks"/>
    <w:basedOn w:val="Normalny"/>
    <w:rsid w:val="0004498A"/>
    <w:pPr>
      <w:suppressLineNumbers/>
    </w:pPr>
    <w:rPr>
      <w:rFonts w:cs="Mangal"/>
      <w:sz w:val="20"/>
      <w:szCs w:val="20"/>
      <w:lang w:eastAsia="ar-SA"/>
    </w:rPr>
  </w:style>
  <w:style w:type="paragraph" w:customStyle="1" w:styleId="Tekstpodstawowywcity32">
    <w:name w:val="Tekst podstawowy wcięty 32"/>
    <w:basedOn w:val="Normalny"/>
    <w:rsid w:val="0004498A"/>
    <w:pPr>
      <w:ind w:left="284" w:hanging="284"/>
      <w:jc w:val="both"/>
    </w:pPr>
    <w:rPr>
      <w:lang w:eastAsia="ar-SA"/>
    </w:rPr>
  </w:style>
  <w:style w:type="paragraph" w:customStyle="1" w:styleId="Tekstpodstawowywcity22">
    <w:name w:val="Tekst podstawowy wcięty 22"/>
    <w:basedOn w:val="Normalny"/>
    <w:rsid w:val="0004498A"/>
    <w:pPr>
      <w:ind w:right="-1" w:firstLine="426"/>
      <w:jc w:val="both"/>
    </w:pPr>
    <w:rPr>
      <w:lang w:eastAsia="ar-SA"/>
    </w:rPr>
  </w:style>
  <w:style w:type="paragraph" w:customStyle="1" w:styleId="Tekstblokowy1">
    <w:name w:val="Tekst blokowy1"/>
    <w:basedOn w:val="Normalny"/>
    <w:rsid w:val="0004498A"/>
    <w:pPr>
      <w:ind w:left="284" w:right="-1" w:hanging="284"/>
      <w:jc w:val="both"/>
    </w:pPr>
    <w:rPr>
      <w:lang w:eastAsia="ar-SA"/>
    </w:rPr>
  </w:style>
  <w:style w:type="paragraph" w:customStyle="1" w:styleId="Plandokumentu1">
    <w:name w:val="Plan dokumentu1"/>
    <w:basedOn w:val="Normalny"/>
    <w:rsid w:val="0004498A"/>
    <w:pPr>
      <w:shd w:val="clear" w:color="auto" w:fill="000080"/>
    </w:pPr>
    <w:rPr>
      <w:rFonts w:ascii="Tahoma" w:hAnsi="Tahoma" w:cs="Tahoma"/>
      <w:sz w:val="20"/>
      <w:szCs w:val="20"/>
      <w:lang w:eastAsia="ar-SA"/>
    </w:rPr>
  </w:style>
  <w:style w:type="paragraph" w:customStyle="1" w:styleId="Listapunktowana1">
    <w:name w:val="Lista punktowana1"/>
    <w:basedOn w:val="Normalny"/>
    <w:rsid w:val="0004498A"/>
    <w:pPr>
      <w:tabs>
        <w:tab w:val="left" w:pos="360"/>
      </w:tabs>
      <w:ind w:left="360" w:hanging="360"/>
    </w:pPr>
    <w:rPr>
      <w:sz w:val="20"/>
      <w:szCs w:val="20"/>
      <w:lang w:eastAsia="ar-SA"/>
    </w:rPr>
  </w:style>
  <w:style w:type="paragraph" w:customStyle="1" w:styleId="Listanumerowana1">
    <w:name w:val="Lista numerowana1"/>
    <w:basedOn w:val="Tekstpodstawowy"/>
    <w:rsid w:val="0004498A"/>
    <w:pPr>
      <w:tabs>
        <w:tab w:val="left" w:pos="360"/>
      </w:tabs>
      <w:spacing w:after="220" w:line="220" w:lineRule="atLeast"/>
      <w:ind w:left="360" w:hanging="360"/>
    </w:pPr>
    <w:rPr>
      <w:sz w:val="20"/>
      <w:szCs w:val="20"/>
      <w:lang w:val="x-none" w:eastAsia="ar-SA"/>
    </w:rPr>
  </w:style>
  <w:style w:type="paragraph" w:customStyle="1" w:styleId="zwykywcity">
    <w:name w:val="zwykły wcięty"/>
    <w:basedOn w:val="Normalny"/>
    <w:rsid w:val="0004498A"/>
    <w:pPr>
      <w:overflowPunct w:val="0"/>
      <w:autoSpaceDE w:val="0"/>
      <w:spacing w:before="240" w:after="60" w:line="360" w:lineRule="auto"/>
      <w:ind w:left="284" w:firstLine="396"/>
      <w:jc w:val="both"/>
      <w:textAlignment w:val="baseline"/>
    </w:pPr>
    <w:rPr>
      <w:rFonts w:ascii="Arial" w:hAnsi="Arial" w:cs="Arial"/>
      <w:sz w:val="22"/>
      <w:szCs w:val="22"/>
      <w:lang w:eastAsia="ar-SA"/>
    </w:rPr>
  </w:style>
  <w:style w:type="paragraph" w:customStyle="1" w:styleId="tabela">
    <w:name w:val="tabela"/>
    <w:basedOn w:val="Normalny"/>
    <w:rsid w:val="0004498A"/>
    <w:pPr>
      <w:keepNext/>
      <w:keepLines/>
      <w:overflowPunct w:val="0"/>
      <w:autoSpaceDE w:val="0"/>
      <w:spacing w:before="80" w:after="80"/>
      <w:jc w:val="both"/>
      <w:textAlignment w:val="baseline"/>
    </w:pPr>
    <w:rPr>
      <w:rFonts w:ascii="Arial" w:hAnsi="Arial" w:cs="Arial"/>
      <w:sz w:val="20"/>
      <w:szCs w:val="20"/>
      <w:lang w:eastAsia="ar-SA"/>
    </w:rPr>
  </w:style>
  <w:style w:type="paragraph" w:customStyle="1" w:styleId="Legenda1">
    <w:name w:val="Legenda1"/>
    <w:basedOn w:val="Normalny"/>
    <w:next w:val="zwyky"/>
    <w:rsid w:val="0004498A"/>
    <w:pPr>
      <w:keepNext/>
      <w:suppressAutoHyphens/>
      <w:overflowPunct w:val="0"/>
      <w:autoSpaceDE w:val="0"/>
      <w:spacing w:before="120" w:after="120" w:line="240" w:lineRule="atLeast"/>
      <w:ind w:left="1418" w:right="113" w:hanging="1418"/>
      <w:textAlignment w:val="baseline"/>
    </w:pPr>
    <w:rPr>
      <w:rFonts w:ascii="Arial" w:hAnsi="Arial" w:cs="Arial"/>
      <w:sz w:val="20"/>
      <w:szCs w:val="20"/>
      <w:lang w:eastAsia="ar-SA"/>
    </w:rPr>
  </w:style>
  <w:style w:type="paragraph" w:customStyle="1" w:styleId="TableNormal1">
    <w:name w:val="Table Normal1"/>
    <w:rsid w:val="0004498A"/>
    <w:pPr>
      <w:suppressAutoHyphens/>
      <w:overflowPunct w:val="0"/>
      <w:autoSpaceDE w:val="0"/>
      <w:spacing w:line="276" w:lineRule="auto"/>
      <w:jc w:val="both"/>
      <w:textAlignment w:val="baseline"/>
    </w:pPr>
    <w:rPr>
      <w:lang w:eastAsia="ar-SA"/>
    </w:rPr>
  </w:style>
  <w:style w:type="paragraph" w:customStyle="1" w:styleId="Tekstpodstawowywcity310">
    <w:name w:val="Tekst podstawowy wcięty 31"/>
    <w:basedOn w:val="Normalny"/>
    <w:rsid w:val="0004498A"/>
    <w:pPr>
      <w:overflowPunct w:val="0"/>
      <w:autoSpaceDE w:val="0"/>
      <w:spacing w:line="360" w:lineRule="auto"/>
      <w:ind w:firstLine="708"/>
      <w:jc w:val="both"/>
      <w:textAlignment w:val="baseline"/>
    </w:pPr>
    <w:rPr>
      <w:lang w:eastAsia="ar-SA"/>
    </w:rPr>
  </w:style>
  <w:style w:type="paragraph" w:customStyle="1" w:styleId="Style24">
    <w:name w:val="Style24"/>
    <w:basedOn w:val="Normalny"/>
    <w:rsid w:val="0004498A"/>
    <w:pPr>
      <w:widowControl w:val="0"/>
      <w:autoSpaceDE w:val="0"/>
      <w:spacing w:line="298" w:lineRule="exact"/>
      <w:ind w:firstLine="552"/>
      <w:jc w:val="both"/>
    </w:pPr>
    <w:rPr>
      <w:rFonts w:ascii="Arial Narrow" w:hAnsi="Arial Narrow" w:cs="Arial Narrow"/>
      <w:lang w:eastAsia="ar-SA"/>
    </w:rPr>
  </w:style>
  <w:style w:type="paragraph" w:customStyle="1" w:styleId="Tekstkomentarza1">
    <w:name w:val="Tekst komentarza1"/>
    <w:basedOn w:val="Normalny"/>
    <w:rsid w:val="0004498A"/>
    <w:pPr>
      <w:spacing w:before="240" w:after="60" w:line="276" w:lineRule="auto"/>
      <w:ind w:left="284" w:hanging="284"/>
      <w:jc w:val="both"/>
    </w:pPr>
    <w:rPr>
      <w:sz w:val="20"/>
      <w:szCs w:val="20"/>
      <w:lang w:eastAsia="ar-SA"/>
    </w:rPr>
  </w:style>
  <w:style w:type="paragraph" w:customStyle="1" w:styleId="celp">
    <w:name w:val="cel_p"/>
    <w:basedOn w:val="Normalny"/>
    <w:rsid w:val="0004498A"/>
    <w:pPr>
      <w:spacing w:after="15"/>
      <w:ind w:left="15" w:right="15"/>
      <w:jc w:val="both"/>
      <w:textAlignment w:val="top"/>
    </w:pPr>
    <w:rPr>
      <w:lang w:eastAsia="ar-SA"/>
    </w:rPr>
  </w:style>
  <w:style w:type="paragraph" w:customStyle="1" w:styleId="ASA-Text">
    <w:name w:val=".A.S.A.-Text"/>
    <w:rsid w:val="0004498A"/>
    <w:pPr>
      <w:tabs>
        <w:tab w:val="left" w:pos="-720"/>
      </w:tabs>
      <w:suppressAutoHyphens/>
      <w:jc w:val="both"/>
    </w:pPr>
    <w:rPr>
      <w:rFonts w:ascii="Arial" w:hAnsi="Arial" w:cs="Arial"/>
      <w:sz w:val="22"/>
      <w:szCs w:val="22"/>
      <w:lang w:val="de-AT" w:eastAsia="ar-SA"/>
    </w:rPr>
  </w:style>
  <w:style w:type="paragraph" w:customStyle="1" w:styleId="Tekstpodstawowywcity21">
    <w:name w:val="Tekst podstawowy wcięty 21"/>
    <w:basedOn w:val="Normalny"/>
    <w:rsid w:val="0004498A"/>
    <w:pPr>
      <w:spacing w:line="360" w:lineRule="auto"/>
      <w:ind w:left="360"/>
    </w:pPr>
    <w:rPr>
      <w:lang w:eastAsia="ar-SA"/>
    </w:rPr>
  </w:style>
  <w:style w:type="paragraph" w:customStyle="1" w:styleId="Styl">
    <w:name w:val="Styl"/>
    <w:rsid w:val="0004498A"/>
    <w:pPr>
      <w:widowControl w:val="0"/>
      <w:suppressAutoHyphens/>
      <w:autoSpaceDE w:val="0"/>
      <w:spacing w:line="360" w:lineRule="auto"/>
      <w:ind w:left="357" w:hanging="357"/>
      <w:jc w:val="right"/>
    </w:pPr>
    <w:rPr>
      <w:sz w:val="24"/>
      <w:szCs w:val="24"/>
      <w:lang w:eastAsia="ar-SA"/>
    </w:rPr>
  </w:style>
  <w:style w:type="paragraph" w:customStyle="1" w:styleId="Nagwekspisutreci1">
    <w:name w:val="Nagłówek spisu treści1"/>
    <w:basedOn w:val="Nagwek1"/>
    <w:next w:val="Normalny"/>
    <w:rsid w:val="0004498A"/>
    <w:pPr>
      <w:keepLines/>
      <w:spacing w:before="480" w:line="276" w:lineRule="auto"/>
      <w:ind w:left="567" w:hanging="567"/>
    </w:pPr>
    <w:rPr>
      <w:rFonts w:ascii="Cambria" w:hAnsi="Cambria" w:cs="Cambria"/>
      <w:color w:val="365F91"/>
      <w:kern w:val="32"/>
      <w:sz w:val="28"/>
      <w:szCs w:val="28"/>
      <w:lang w:val="x-none" w:eastAsia="ar-SA"/>
    </w:rPr>
  </w:style>
  <w:style w:type="paragraph" w:customStyle="1" w:styleId="Zwrotgrzecznociowy1">
    <w:name w:val="Zwrot grzecznościowy1"/>
    <w:basedOn w:val="Normalny"/>
    <w:next w:val="Wiersztematu"/>
    <w:rsid w:val="0004498A"/>
    <w:pPr>
      <w:spacing w:before="220" w:after="220" w:line="220" w:lineRule="atLeast"/>
    </w:pPr>
    <w:rPr>
      <w:sz w:val="20"/>
      <w:szCs w:val="20"/>
      <w:lang w:eastAsia="ar-SA"/>
    </w:rPr>
  </w:style>
  <w:style w:type="paragraph" w:customStyle="1" w:styleId="Zwrotpoegnalny1">
    <w:name w:val="Zwrot pożegnalny1"/>
    <w:basedOn w:val="Normalny"/>
    <w:next w:val="Podpis"/>
    <w:rsid w:val="0004498A"/>
    <w:pPr>
      <w:keepNext/>
      <w:spacing w:after="60" w:line="220" w:lineRule="atLeast"/>
    </w:pPr>
    <w:rPr>
      <w:sz w:val="20"/>
      <w:szCs w:val="20"/>
      <w:lang w:eastAsia="ar-SA"/>
    </w:rPr>
  </w:style>
  <w:style w:type="paragraph" w:customStyle="1" w:styleId="Data1">
    <w:name w:val="Data1"/>
    <w:basedOn w:val="Normalny"/>
    <w:next w:val="Nazwiskoiadresodbiorcywlicie"/>
    <w:rsid w:val="0004498A"/>
    <w:pPr>
      <w:spacing w:after="220" w:line="220" w:lineRule="atLeast"/>
    </w:pPr>
    <w:rPr>
      <w:sz w:val="20"/>
      <w:szCs w:val="20"/>
      <w:lang w:eastAsia="ar-SA"/>
    </w:rPr>
  </w:style>
  <w:style w:type="paragraph" w:customStyle="1" w:styleId="Wcicienormalne1">
    <w:name w:val="Wcięcie normalne1"/>
    <w:basedOn w:val="Normalny"/>
    <w:rsid w:val="0004498A"/>
    <w:pPr>
      <w:ind w:left="708"/>
    </w:pPr>
    <w:rPr>
      <w:sz w:val="20"/>
      <w:szCs w:val="20"/>
      <w:lang w:eastAsia="ar-SA"/>
    </w:rPr>
  </w:style>
  <w:style w:type="paragraph" w:customStyle="1" w:styleId="Listapunktowana21">
    <w:name w:val="Lista punktowana 21"/>
    <w:basedOn w:val="Normalny"/>
    <w:rsid w:val="0004498A"/>
    <w:pPr>
      <w:numPr>
        <w:numId w:val="1"/>
      </w:numPr>
    </w:pPr>
    <w:rPr>
      <w:sz w:val="20"/>
      <w:szCs w:val="20"/>
      <w:lang w:eastAsia="ar-SA"/>
    </w:rPr>
  </w:style>
  <w:style w:type="paragraph" w:customStyle="1" w:styleId="Zwykytekst1">
    <w:name w:val="Zwykły tekst1"/>
    <w:basedOn w:val="Normalny"/>
    <w:rsid w:val="0004498A"/>
    <w:rPr>
      <w:rFonts w:ascii="Courier New" w:hAnsi="Courier New" w:cs="Courier New"/>
      <w:sz w:val="20"/>
      <w:szCs w:val="20"/>
      <w:lang w:eastAsia="ar-SA"/>
    </w:rPr>
  </w:style>
  <w:style w:type="paragraph" w:styleId="Indeks1">
    <w:name w:val="index 1"/>
    <w:basedOn w:val="Normalny"/>
    <w:next w:val="Normalny"/>
    <w:autoRedefine/>
    <w:semiHidden/>
    <w:rsid w:val="0004498A"/>
    <w:pPr>
      <w:ind w:left="200" w:hanging="200"/>
    </w:pPr>
    <w:rPr>
      <w:sz w:val="20"/>
      <w:szCs w:val="20"/>
    </w:rPr>
  </w:style>
  <w:style w:type="paragraph" w:styleId="Nagwekindeksu">
    <w:name w:val="index heading"/>
    <w:basedOn w:val="Normalny"/>
    <w:next w:val="Indeks1"/>
    <w:rsid w:val="0004498A"/>
    <w:rPr>
      <w:rFonts w:ascii="Arial" w:hAnsi="Arial" w:cs="Arial"/>
      <w:b/>
      <w:bCs/>
      <w:sz w:val="20"/>
      <w:szCs w:val="20"/>
      <w:lang w:eastAsia="ar-SA"/>
    </w:rPr>
  </w:style>
  <w:style w:type="paragraph" w:customStyle="1" w:styleId="na1">
    <w:name w:val="na1"/>
    <w:basedOn w:val="Nagwekindeksu"/>
    <w:rsid w:val="0004498A"/>
    <w:pPr>
      <w:numPr>
        <w:numId w:val="2"/>
      </w:numPr>
      <w:spacing w:before="480" w:after="120"/>
      <w:jc w:val="both"/>
    </w:pPr>
    <w:rPr>
      <w:sz w:val="26"/>
      <w:szCs w:val="26"/>
    </w:rPr>
  </w:style>
  <w:style w:type="paragraph" w:customStyle="1" w:styleId="na2">
    <w:name w:val="na2"/>
    <w:basedOn w:val="na1"/>
    <w:rsid w:val="0004498A"/>
    <w:rPr>
      <w:sz w:val="24"/>
    </w:rPr>
  </w:style>
  <w:style w:type="paragraph" w:customStyle="1" w:styleId="na3">
    <w:name w:val="na3"/>
    <w:basedOn w:val="Normalny"/>
    <w:rsid w:val="0004498A"/>
    <w:pPr>
      <w:tabs>
        <w:tab w:val="num" w:pos="720"/>
      </w:tabs>
      <w:spacing w:before="240" w:after="120"/>
      <w:ind w:left="720" w:hanging="360"/>
      <w:jc w:val="both"/>
    </w:pPr>
    <w:rPr>
      <w:rFonts w:ascii="Arial" w:hAnsi="Arial" w:cs="Arial"/>
      <w:b/>
      <w:sz w:val="22"/>
      <w:szCs w:val="22"/>
      <w:lang w:eastAsia="ar-SA"/>
    </w:rPr>
  </w:style>
  <w:style w:type="paragraph" w:customStyle="1" w:styleId="Styl2">
    <w:name w:val="Styl2"/>
    <w:basedOn w:val="Normalny"/>
    <w:rsid w:val="0004498A"/>
    <w:pPr>
      <w:numPr>
        <w:numId w:val="3"/>
      </w:numPr>
    </w:pPr>
    <w:rPr>
      <w:lang w:eastAsia="ar-SA"/>
    </w:rPr>
  </w:style>
  <w:style w:type="paragraph" w:customStyle="1" w:styleId="Zawartotabeli">
    <w:name w:val="Zawartość tabeli"/>
    <w:basedOn w:val="Normalny"/>
    <w:rsid w:val="0004498A"/>
    <w:pPr>
      <w:suppressLineNumbers/>
    </w:pPr>
    <w:rPr>
      <w:sz w:val="20"/>
      <w:szCs w:val="20"/>
      <w:lang w:eastAsia="ar-SA"/>
    </w:rPr>
  </w:style>
  <w:style w:type="paragraph" w:customStyle="1" w:styleId="Nagwektabeli">
    <w:name w:val="Nagłówek tabeli"/>
    <w:basedOn w:val="Zawartotabeli"/>
    <w:rsid w:val="0004498A"/>
    <w:pPr>
      <w:jc w:val="center"/>
    </w:pPr>
    <w:rPr>
      <w:b/>
      <w:bCs/>
    </w:rPr>
  </w:style>
  <w:style w:type="paragraph" w:customStyle="1" w:styleId="Zawartoramki">
    <w:name w:val="Zawartość ramki"/>
    <w:basedOn w:val="Tekstpodstawowy"/>
    <w:rsid w:val="0004498A"/>
    <w:pPr>
      <w:tabs>
        <w:tab w:val="left" w:pos="284"/>
      </w:tabs>
      <w:spacing w:after="0"/>
      <w:jc w:val="both"/>
    </w:pPr>
    <w:rPr>
      <w:lang w:val="x-none" w:eastAsia="ar-SA"/>
    </w:rPr>
  </w:style>
  <w:style w:type="character" w:customStyle="1" w:styleId="ZnakZnak19">
    <w:name w:val="Znak Znak19"/>
    <w:rsid w:val="0004498A"/>
    <w:rPr>
      <w:sz w:val="32"/>
      <w:szCs w:val="32"/>
      <w:lang w:val="pl-PL" w:eastAsia="ar-SA" w:bidi="ar-SA"/>
    </w:rPr>
  </w:style>
  <w:style w:type="character" w:customStyle="1" w:styleId="Naglwek3ZnakZnak">
    <w:name w:val="Naglówek 3 Znak Znak"/>
    <w:rsid w:val="0004498A"/>
    <w:rPr>
      <w:lang w:val="pl-PL" w:eastAsia="ar-SA" w:bidi="ar-SA"/>
    </w:rPr>
  </w:style>
  <w:style w:type="character" w:customStyle="1" w:styleId="ZnakZnak8">
    <w:name w:val="Znak Znak8"/>
    <w:rsid w:val="0004498A"/>
    <w:rPr>
      <w:lang w:val="pl-PL" w:eastAsia="ar-SA" w:bidi="ar-SA"/>
    </w:rPr>
  </w:style>
  <w:style w:type="paragraph" w:customStyle="1" w:styleId="Standardowy1">
    <w:name w:val="Standardowy1"/>
    <w:rsid w:val="0004498A"/>
    <w:pPr>
      <w:overflowPunct w:val="0"/>
      <w:autoSpaceDE w:val="0"/>
      <w:autoSpaceDN w:val="0"/>
      <w:adjustRightInd w:val="0"/>
      <w:spacing w:line="276" w:lineRule="auto"/>
      <w:jc w:val="both"/>
      <w:textAlignment w:val="baseline"/>
    </w:pPr>
  </w:style>
  <w:style w:type="character" w:customStyle="1" w:styleId="ZnakZnak60">
    <w:name w:val="Znak Znak6"/>
    <w:semiHidden/>
    <w:rsid w:val="0004498A"/>
    <w:rPr>
      <w:sz w:val="20"/>
      <w:szCs w:val="20"/>
    </w:rPr>
  </w:style>
  <w:style w:type="paragraph" w:styleId="Nagwekspisutreci">
    <w:name w:val="TOC Heading"/>
    <w:basedOn w:val="Nagwek1"/>
    <w:next w:val="Normalny"/>
    <w:qFormat/>
    <w:rsid w:val="0004498A"/>
    <w:pPr>
      <w:keepLines/>
      <w:numPr>
        <w:numId w:val="35"/>
      </w:numPr>
      <w:tabs>
        <w:tab w:val="clear" w:pos="720"/>
      </w:tabs>
      <w:spacing w:before="480" w:line="276" w:lineRule="auto"/>
      <w:ind w:left="0" w:firstLine="0"/>
      <w:outlineLvl w:val="9"/>
    </w:pPr>
    <w:rPr>
      <w:rFonts w:ascii="Cambria" w:hAnsi="Cambria"/>
      <w:color w:val="365F91"/>
      <w:kern w:val="32"/>
      <w:sz w:val="28"/>
      <w:szCs w:val="28"/>
      <w:lang w:val="x-none" w:eastAsia="en-US"/>
    </w:rPr>
  </w:style>
  <w:style w:type="paragraph" w:customStyle="1" w:styleId="Tekstpodstawowywciety">
    <w:name w:val="Tekst podstawowy wciety"/>
    <w:basedOn w:val="Normalny"/>
    <w:rsid w:val="0004498A"/>
    <w:pPr>
      <w:overflowPunct w:val="0"/>
      <w:autoSpaceDE w:val="0"/>
      <w:autoSpaceDN w:val="0"/>
      <w:adjustRightInd w:val="0"/>
      <w:ind w:hanging="360"/>
      <w:jc w:val="both"/>
      <w:textAlignment w:val="baseline"/>
    </w:pPr>
    <w:rPr>
      <w:sz w:val="26"/>
      <w:szCs w:val="20"/>
    </w:rPr>
  </w:style>
  <w:style w:type="paragraph" w:customStyle="1" w:styleId="O">
    <w:name w:val="O"/>
    <w:basedOn w:val="Normalny"/>
    <w:rsid w:val="0004498A"/>
    <w:pPr>
      <w:overflowPunct w:val="0"/>
      <w:autoSpaceDE w:val="0"/>
      <w:autoSpaceDN w:val="0"/>
      <w:adjustRightInd w:val="0"/>
      <w:jc w:val="both"/>
      <w:textAlignment w:val="baseline"/>
    </w:pPr>
    <w:rPr>
      <w:b/>
      <w:sz w:val="26"/>
      <w:szCs w:val="20"/>
    </w:rPr>
  </w:style>
  <w:style w:type="paragraph" w:styleId="Lista2">
    <w:name w:val="List 2"/>
    <w:basedOn w:val="Normalny"/>
    <w:rsid w:val="0004498A"/>
    <w:pPr>
      <w:overflowPunct w:val="0"/>
      <w:autoSpaceDE w:val="0"/>
      <w:autoSpaceDN w:val="0"/>
      <w:adjustRightInd w:val="0"/>
      <w:ind w:left="566" w:hanging="283"/>
      <w:textAlignment w:val="baseline"/>
    </w:pPr>
    <w:rPr>
      <w:sz w:val="20"/>
      <w:szCs w:val="20"/>
    </w:rPr>
  </w:style>
  <w:style w:type="paragraph" w:styleId="Lista3">
    <w:name w:val="List 3"/>
    <w:basedOn w:val="Normalny"/>
    <w:rsid w:val="0004498A"/>
    <w:pPr>
      <w:overflowPunct w:val="0"/>
      <w:autoSpaceDE w:val="0"/>
      <w:autoSpaceDN w:val="0"/>
      <w:adjustRightInd w:val="0"/>
      <w:ind w:left="849" w:hanging="283"/>
      <w:textAlignment w:val="baseline"/>
    </w:pPr>
    <w:rPr>
      <w:sz w:val="20"/>
      <w:szCs w:val="20"/>
    </w:rPr>
  </w:style>
  <w:style w:type="paragraph" w:styleId="Lista4">
    <w:name w:val="List 4"/>
    <w:basedOn w:val="Normalny"/>
    <w:rsid w:val="0004498A"/>
    <w:pPr>
      <w:overflowPunct w:val="0"/>
      <w:autoSpaceDE w:val="0"/>
      <w:autoSpaceDN w:val="0"/>
      <w:adjustRightInd w:val="0"/>
      <w:ind w:left="1132" w:hanging="283"/>
      <w:textAlignment w:val="baseline"/>
    </w:pPr>
    <w:rPr>
      <w:sz w:val="20"/>
      <w:szCs w:val="20"/>
    </w:rPr>
  </w:style>
  <w:style w:type="paragraph" w:styleId="Lista5">
    <w:name w:val="List 5"/>
    <w:basedOn w:val="Normalny"/>
    <w:rsid w:val="0004498A"/>
    <w:pPr>
      <w:overflowPunct w:val="0"/>
      <w:autoSpaceDE w:val="0"/>
      <w:autoSpaceDN w:val="0"/>
      <w:adjustRightInd w:val="0"/>
      <w:ind w:left="1415" w:hanging="283"/>
      <w:textAlignment w:val="baseline"/>
    </w:pPr>
    <w:rPr>
      <w:sz w:val="20"/>
      <w:szCs w:val="20"/>
    </w:rPr>
  </w:style>
  <w:style w:type="paragraph" w:styleId="Listapunktowana3">
    <w:name w:val="List Bullet 3"/>
    <w:basedOn w:val="Normalny"/>
    <w:rsid w:val="0004498A"/>
    <w:pPr>
      <w:overflowPunct w:val="0"/>
      <w:autoSpaceDE w:val="0"/>
      <w:autoSpaceDN w:val="0"/>
      <w:adjustRightInd w:val="0"/>
      <w:ind w:left="849" w:hanging="283"/>
      <w:textAlignment w:val="baseline"/>
    </w:pPr>
    <w:rPr>
      <w:sz w:val="20"/>
      <w:szCs w:val="20"/>
    </w:rPr>
  </w:style>
  <w:style w:type="paragraph" w:customStyle="1" w:styleId="Listakontynuowana">
    <w:name w:val="Lista kontynuowana"/>
    <w:basedOn w:val="Normalny"/>
    <w:rsid w:val="0004498A"/>
    <w:pPr>
      <w:overflowPunct w:val="0"/>
      <w:autoSpaceDE w:val="0"/>
      <w:autoSpaceDN w:val="0"/>
      <w:adjustRightInd w:val="0"/>
      <w:spacing w:after="120"/>
      <w:ind w:left="283"/>
      <w:textAlignment w:val="baseline"/>
    </w:pPr>
    <w:rPr>
      <w:sz w:val="20"/>
      <w:szCs w:val="20"/>
    </w:rPr>
  </w:style>
  <w:style w:type="paragraph" w:customStyle="1" w:styleId="Listakontynuowana2">
    <w:name w:val="Lista kontynuowana 2"/>
    <w:basedOn w:val="Normalny"/>
    <w:rsid w:val="0004498A"/>
    <w:pPr>
      <w:overflowPunct w:val="0"/>
      <w:autoSpaceDE w:val="0"/>
      <w:autoSpaceDN w:val="0"/>
      <w:adjustRightInd w:val="0"/>
      <w:spacing w:after="120"/>
      <w:ind w:left="566"/>
      <w:textAlignment w:val="baseline"/>
    </w:pPr>
    <w:rPr>
      <w:sz w:val="20"/>
      <w:szCs w:val="20"/>
    </w:rPr>
  </w:style>
  <w:style w:type="paragraph" w:customStyle="1" w:styleId="Listakontynuowana3">
    <w:name w:val="Lista kontynuowana 3"/>
    <w:basedOn w:val="Normalny"/>
    <w:rsid w:val="0004498A"/>
    <w:pPr>
      <w:overflowPunct w:val="0"/>
      <w:autoSpaceDE w:val="0"/>
      <w:autoSpaceDN w:val="0"/>
      <w:adjustRightInd w:val="0"/>
      <w:spacing w:after="120"/>
      <w:ind w:left="849"/>
      <w:textAlignment w:val="baseline"/>
    </w:pPr>
    <w:rPr>
      <w:sz w:val="20"/>
      <w:szCs w:val="20"/>
    </w:rPr>
  </w:style>
  <w:style w:type="paragraph" w:customStyle="1" w:styleId="Tekstpodstawowywcity23">
    <w:name w:val="Tekst podstawowy wcięty 23"/>
    <w:basedOn w:val="Normalny"/>
    <w:rsid w:val="0004498A"/>
    <w:pPr>
      <w:overflowPunct w:val="0"/>
      <w:autoSpaceDE w:val="0"/>
      <w:autoSpaceDN w:val="0"/>
      <w:adjustRightInd w:val="0"/>
      <w:ind w:left="360" w:hanging="360"/>
      <w:jc w:val="both"/>
      <w:textAlignment w:val="baseline"/>
    </w:pPr>
    <w:rPr>
      <w:rFonts w:ascii="Arial" w:hAnsi="Arial"/>
      <w:sz w:val="26"/>
      <w:szCs w:val="20"/>
    </w:rPr>
  </w:style>
  <w:style w:type="character" w:customStyle="1" w:styleId="ArtykuZnak">
    <w:name w:val="Artykuł Znak"/>
    <w:link w:val="Artyku"/>
    <w:locked/>
    <w:rsid w:val="0004498A"/>
    <w:rPr>
      <w:rFonts w:ascii="Arial" w:hAnsi="Arial"/>
      <w:color w:val="000000"/>
      <w:sz w:val="18"/>
      <w:lang w:eastAsia="zh-CN"/>
    </w:rPr>
  </w:style>
  <w:style w:type="paragraph" w:customStyle="1" w:styleId="Artyku">
    <w:name w:val="Artykuł"/>
    <w:link w:val="ArtykuZnak"/>
    <w:rsid w:val="0004498A"/>
    <w:pPr>
      <w:widowControl w:val="0"/>
      <w:snapToGrid w:val="0"/>
      <w:spacing w:before="56"/>
      <w:ind w:firstLine="340"/>
      <w:jc w:val="both"/>
    </w:pPr>
    <w:rPr>
      <w:rFonts w:ascii="Arial" w:hAnsi="Arial"/>
      <w:color w:val="000000"/>
      <w:sz w:val="18"/>
      <w:lang w:eastAsia="zh-CN"/>
    </w:rPr>
  </w:style>
  <w:style w:type="paragraph" w:customStyle="1" w:styleId="Punkt">
    <w:name w:val="Punkt"/>
    <w:basedOn w:val="Normalny"/>
    <w:rsid w:val="0004498A"/>
    <w:pPr>
      <w:spacing w:before="57"/>
      <w:ind w:left="544" w:hanging="204"/>
      <w:jc w:val="both"/>
    </w:pPr>
    <w:rPr>
      <w:rFonts w:ascii="Arial" w:eastAsia="Switzerland" w:hAnsi="Arial"/>
      <w:sz w:val="18"/>
      <w:szCs w:val="20"/>
    </w:rPr>
  </w:style>
  <w:style w:type="paragraph" w:customStyle="1" w:styleId="OO">
    <w:name w:val="OO"/>
    <w:basedOn w:val="Normalny"/>
    <w:rsid w:val="0004498A"/>
    <w:pPr>
      <w:jc w:val="both"/>
    </w:pPr>
    <w:rPr>
      <w:rFonts w:ascii="Arial" w:hAnsi="Arial"/>
      <w:szCs w:val="20"/>
    </w:rPr>
  </w:style>
  <w:style w:type="paragraph" w:styleId="Poprawka">
    <w:name w:val="Revision"/>
    <w:hidden/>
    <w:semiHidden/>
    <w:rsid w:val="0004498A"/>
    <w:rPr>
      <w:lang w:eastAsia="ar-SA"/>
    </w:rPr>
  </w:style>
  <w:style w:type="paragraph" w:styleId="Tekstpodstawowyzwciciem">
    <w:name w:val="Body Text First Indent"/>
    <w:basedOn w:val="Tekstpodstawowy"/>
    <w:link w:val="TekstpodstawowyzwciciemZnak"/>
    <w:rsid w:val="0004498A"/>
    <w:pPr>
      <w:ind w:firstLine="210"/>
    </w:pPr>
    <w:rPr>
      <w:sz w:val="20"/>
      <w:szCs w:val="20"/>
      <w:lang w:val="x-none" w:eastAsia="x-none"/>
    </w:rPr>
  </w:style>
  <w:style w:type="character" w:customStyle="1" w:styleId="TekstpodstawowyzwciciemZnak">
    <w:name w:val="Tekst podstawowy z wcięciem Znak"/>
    <w:basedOn w:val="TekstpodstawowyZnak"/>
    <w:link w:val="Tekstpodstawowyzwciciem"/>
    <w:rsid w:val="0004498A"/>
    <w:rPr>
      <w:sz w:val="24"/>
      <w:szCs w:val="24"/>
      <w:lang w:val="x-none" w:eastAsia="x-none"/>
    </w:rPr>
  </w:style>
  <w:style w:type="character" w:customStyle="1" w:styleId="h2">
    <w:name w:val="h2"/>
    <w:basedOn w:val="Domylnaczcionkaakapitu"/>
    <w:rsid w:val="0004498A"/>
  </w:style>
  <w:style w:type="character" w:customStyle="1" w:styleId="TekstpodstawowyZnak3">
    <w:name w:val="Tekst podstawowy Znak3"/>
    <w:aliases w:val="Odstęp Znak2,Tekst podstawowy  Ja Znak2,anita1 Znak2,a2 Znak2,Tekst podstawowy Znak Znak2,block style Znak2"/>
    <w:rsid w:val="0004498A"/>
    <w:rPr>
      <w:rFonts w:ascii="CG Times" w:hAnsi="CG Times"/>
      <w:sz w:val="24"/>
    </w:rPr>
  </w:style>
  <w:style w:type="paragraph" w:customStyle="1" w:styleId="ReportTableText">
    <w:name w:val="Report Table Text"/>
    <w:basedOn w:val="Normalny"/>
    <w:qFormat/>
    <w:rsid w:val="0004498A"/>
    <w:pPr>
      <w:spacing w:before="57" w:after="57" w:line="220" w:lineRule="exact"/>
      <w:jc w:val="both"/>
    </w:pPr>
    <w:rPr>
      <w:sz w:val="20"/>
      <w:szCs w:val="20"/>
    </w:rPr>
  </w:style>
  <w:style w:type="paragraph" w:customStyle="1" w:styleId="Bezodstpw10">
    <w:name w:val="Bez odstępów1"/>
    <w:rsid w:val="0004498A"/>
    <w:rPr>
      <w:rFonts w:eastAsia="Calibri"/>
      <w:sz w:val="24"/>
      <w:szCs w:val="24"/>
    </w:rPr>
  </w:style>
  <w:style w:type="paragraph" w:customStyle="1" w:styleId="Bezodstpw4">
    <w:name w:val="Bez odstępów4"/>
    <w:rsid w:val="0004498A"/>
    <w:rPr>
      <w:rFonts w:eastAsia="Calibri"/>
      <w:sz w:val="24"/>
      <w:szCs w:val="24"/>
    </w:rPr>
  </w:style>
  <w:style w:type="paragraph" w:customStyle="1" w:styleId="Nagwek11">
    <w:name w:val="Nagłówek 11"/>
    <w:basedOn w:val="Normalny"/>
    <w:next w:val="Normalny"/>
    <w:uiPriority w:val="9"/>
    <w:qFormat/>
    <w:rsid w:val="007258C9"/>
    <w:pPr>
      <w:keepNext/>
      <w:autoSpaceDN w:val="0"/>
      <w:spacing w:before="240" w:after="60"/>
      <w:jc w:val="center"/>
      <w:outlineLvl w:val="0"/>
    </w:pPr>
    <w:rPr>
      <w:rFonts w:ascii="Arial" w:hAnsi="Arial"/>
      <w:bCs/>
      <w:kern w:val="32"/>
      <w:szCs w:val="32"/>
      <w:lang w:eastAsia="zh-CN"/>
    </w:rPr>
  </w:style>
  <w:style w:type="paragraph" w:customStyle="1" w:styleId="Nagwek21">
    <w:name w:val="Nagłówek 21"/>
    <w:basedOn w:val="Normalny"/>
    <w:next w:val="Normalny"/>
    <w:uiPriority w:val="9"/>
    <w:qFormat/>
    <w:rsid w:val="0004498A"/>
    <w:pPr>
      <w:keepNext/>
      <w:autoSpaceDN w:val="0"/>
      <w:spacing w:before="240" w:after="60"/>
      <w:outlineLvl w:val="1"/>
    </w:pPr>
    <w:rPr>
      <w:rFonts w:ascii="Cambria" w:hAnsi="Cambria"/>
      <w:b/>
      <w:bCs/>
      <w:i/>
      <w:iCs/>
      <w:sz w:val="28"/>
      <w:szCs w:val="28"/>
      <w:lang w:eastAsia="zh-CN"/>
    </w:rPr>
  </w:style>
  <w:style w:type="paragraph" w:customStyle="1" w:styleId="Nagwekspisutreci10">
    <w:name w:val="Nagłówek spisu treści1"/>
    <w:basedOn w:val="Nagwek1"/>
    <w:next w:val="Normalny"/>
    <w:uiPriority w:val="39"/>
    <w:semiHidden/>
    <w:unhideWhenUsed/>
    <w:qFormat/>
    <w:rsid w:val="0004498A"/>
    <w:pPr>
      <w:keepLines/>
      <w:autoSpaceDN w:val="0"/>
      <w:spacing w:before="240"/>
    </w:pPr>
    <w:rPr>
      <w:rFonts w:ascii="Cambria" w:hAnsi="Cambria"/>
      <w:b/>
      <w:bCs w:val="0"/>
      <w:kern w:val="32"/>
      <w:sz w:val="32"/>
      <w:szCs w:val="32"/>
      <w:lang w:eastAsia="zh-CN"/>
    </w:rPr>
  </w:style>
  <w:style w:type="paragraph" w:customStyle="1" w:styleId="Tabletitle">
    <w:name w:val="Table title"/>
    <w:basedOn w:val="Normalny"/>
    <w:next w:val="Normalny"/>
    <w:rsid w:val="0004498A"/>
    <w:pPr>
      <w:keepNext/>
      <w:tabs>
        <w:tab w:val="left" w:pos="1296"/>
        <w:tab w:val="left" w:pos="2591"/>
        <w:tab w:val="left" w:pos="3062"/>
        <w:tab w:val="left" w:pos="3887"/>
        <w:tab w:val="left" w:pos="5182"/>
        <w:tab w:val="left" w:pos="6478"/>
        <w:tab w:val="left" w:pos="7774"/>
        <w:tab w:val="left" w:pos="9069"/>
        <w:tab w:val="left" w:pos="10365"/>
        <w:tab w:val="left" w:pos="11660"/>
      </w:tabs>
      <w:autoSpaceDN w:val="0"/>
      <w:jc w:val="center"/>
    </w:pPr>
    <w:rPr>
      <w:rFonts w:ascii="Arial" w:hAnsi="Arial"/>
      <w:b/>
      <w:szCs w:val="20"/>
      <w:lang w:val="en-GB" w:eastAsia="zh-CN"/>
    </w:rPr>
  </w:style>
  <w:style w:type="paragraph" w:customStyle="1" w:styleId="FR2">
    <w:name w:val="FR2"/>
    <w:rsid w:val="0004498A"/>
    <w:pPr>
      <w:widowControl w:val="0"/>
      <w:suppressAutoHyphens/>
      <w:autoSpaceDE w:val="0"/>
      <w:spacing w:before="240"/>
    </w:pPr>
    <w:rPr>
      <w:rFonts w:ascii="Courier New" w:hAnsi="Courier New" w:cs="Courier New"/>
      <w:sz w:val="18"/>
      <w:szCs w:val="18"/>
      <w:lang w:eastAsia="ar-SA"/>
    </w:rPr>
  </w:style>
  <w:style w:type="paragraph" w:customStyle="1" w:styleId="WW-Tekstpodstawowy3">
    <w:name w:val="WW-Tekst podstawowy 3"/>
    <w:basedOn w:val="Normalny"/>
    <w:rsid w:val="0004498A"/>
    <w:pPr>
      <w:suppressAutoHyphens/>
      <w:autoSpaceDN w:val="0"/>
      <w:jc w:val="center"/>
    </w:pPr>
    <w:rPr>
      <w:rFonts w:ascii="Arial" w:hAnsi="Arial" w:cs="Arial"/>
      <w:bCs/>
      <w:sz w:val="18"/>
      <w:lang w:eastAsia="ar-SA"/>
    </w:rPr>
  </w:style>
  <w:style w:type="character" w:customStyle="1" w:styleId="OdstpZnak3">
    <w:name w:val="Odstęp Znak3"/>
    <w:aliases w:val="Tekst podstawowy  Ja Znak3,anita1 Znak3,a2 Znak3,block style Znak3"/>
    <w:uiPriority w:val="99"/>
    <w:rsid w:val="0004498A"/>
    <w:rPr>
      <w:rFonts w:ascii="Times New Roman" w:eastAsia="Calibri" w:hAnsi="Times New Roman" w:cs="Times New Roman"/>
      <w:sz w:val="24"/>
      <w:szCs w:val="24"/>
      <w:lang w:eastAsia="zh-CN"/>
    </w:rPr>
  </w:style>
  <w:style w:type="paragraph" w:customStyle="1" w:styleId="Style4">
    <w:name w:val="Style4"/>
    <w:basedOn w:val="Normalny"/>
    <w:uiPriority w:val="99"/>
    <w:rsid w:val="0004498A"/>
    <w:pPr>
      <w:widowControl w:val="0"/>
      <w:autoSpaceDE w:val="0"/>
      <w:autoSpaceDN w:val="0"/>
      <w:adjustRightInd w:val="0"/>
      <w:jc w:val="both"/>
    </w:pPr>
    <w:rPr>
      <w:rFonts w:ascii="Georgia" w:hAnsi="Georgia"/>
    </w:rPr>
  </w:style>
  <w:style w:type="paragraph" w:customStyle="1" w:styleId="lewy">
    <w:name w:val="lewy"/>
    <w:basedOn w:val="Normalny"/>
    <w:qFormat/>
    <w:rsid w:val="0004498A"/>
    <w:pPr>
      <w:autoSpaceDN w:val="0"/>
    </w:pPr>
    <w:rPr>
      <w:rFonts w:ascii="Century Gothic" w:hAnsi="Century Gothic" w:cs="Arial"/>
      <w:sz w:val="20"/>
      <w:szCs w:val="20"/>
    </w:rPr>
  </w:style>
  <w:style w:type="character" w:customStyle="1" w:styleId="Nagwek1Znak1">
    <w:name w:val="Nagłówek 1 Znak1"/>
    <w:uiPriority w:val="9"/>
    <w:rsid w:val="0004498A"/>
    <w:rPr>
      <w:rFonts w:ascii="Calibri Light" w:eastAsia="Times New Roman" w:hAnsi="Calibri Light" w:cs="Times New Roman"/>
      <w:color w:val="2E74B5"/>
      <w:sz w:val="32"/>
      <w:szCs w:val="32"/>
    </w:rPr>
  </w:style>
  <w:style w:type="character" w:customStyle="1" w:styleId="Nagwek2Znak1">
    <w:name w:val="Nagłówek 2 Znak1"/>
    <w:uiPriority w:val="9"/>
    <w:semiHidden/>
    <w:rsid w:val="0004498A"/>
    <w:rPr>
      <w:rFonts w:ascii="Calibri Light" w:eastAsia="Times New Roman" w:hAnsi="Calibri Light" w:cs="Times New Roman"/>
      <w:color w:val="2E74B5"/>
      <w:sz w:val="26"/>
      <w:szCs w:val="26"/>
    </w:rPr>
  </w:style>
  <w:style w:type="paragraph" w:customStyle="1" w:styleId="msonormal0">
    <w:name w:val="msonormal"/>
    <w:basedOn w:val="Normalny"/>
    <w:rsid w:val="0004498A"/>
    <w:pPr>
      <w:suppressAutoHyphens/>
      <w:autoSpaceDN w:val="0"/>
    </w:pPr>
    <w:rPr>
      <w:rFonts w:eastAsia="Calibri"/>
    </w:rPr>
  </w:style>
  <w:style w:type="character" w:customStyle="1" w:styleId="Tekstpodstawowy3Znak1">
    <w:name w:val="Tekst podstawowy 3 Znak1"/>
    <w:aliases w:val="Podpis rys Znak1"/>
    <w:semiHidden/>
    <w:rsid w:val="0004498A"/>
    <w:rPr>
      <w:rFonts w:ascii="Times New Roman" w:eastAsia="Calibri" w:hAnsi="Times New Roman" w:cs="Times New Roman"/>
      <w:sz w:val="16"/>
      <w:szCs w:val="16"/>
      <w:lang w:eastAsia="zh-CN"/>
    </w:rPr>
  </w:style>
  <w:style w:type="paragraph" w:customStyle="1" w:styleId="Styl4">
    <w:name w:val="Styl4"/>
    <w:basedOn w:val="Normalny"/>
    <w:rsid w:val="0004498A"/>
    <w:pPr>
      <w:tabs>
        <w:tab w:val="left" w:pos="340"/>
        <w:tab w:val="left" w:pos="680"/>
      </w:tabs>
      <w:suppressAutoHyphens/>
      <w:autoSpaceDE w:val="0"/>
      <w:spacing w:after="40" w:line="252" w:lineRule="auto"/>
      <w:jc w:val="both"/>
    </w:pPr>
    <w:rPr>
      <w:rFonts w:ascii="Arial Narrow" w:hAnsi="Arial Narrow" w:cs="Arial Narrow"/>
      <w:sz w:val="20"/>
      <w:szCs w:val="22"/>
      <w:lang w:val="x-none" w:eastAsia="ar-SA"/>
    </w:rPr>
  </w:style>
  <w:style w:type="character" w:customStyle="1" w:styleId="FontStyle36">
    <w:name w:val="Font Style36"/>
    <w:uiPriority w:val="99"/>
    <w:rsid w:val="0004498A"/>
    <w:rPr>
      <w:rFonts w:ascii="Times New Roman" w:hAnsi="Times New Roman" w:cs="Times New Roman" w:hint="default"/>
      <w:sz w:val="20"/>
      <w:szCs w:val="20"/>
    </w:rPr>
  </w:style>
  <w:style w:type="table" w:customStyle="1" w:styleId="Tabela-Siatka1">
    <w:name w:val="Tabela - Siatka1"/>
    <w:basedOn w:val="Standardowy"/>
    <w:next w:val="Tabela-Siatka"/>
    <w:rsid w:val="0004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0">
    <w:name w:val="Tekst podstawowy 23"/>
    <w:basedOn w:val="Normalny"/>
    <w:rsid w:val="0004498A"/>
    <w:pPr>
      <w:overflowPunct w:val="0"/>
      <w:autoSpaceDE w:val="0"/>
      <w:autoSpaceDN w:val="0"/>
      <w:adjustRightInd w:val="0"/>
      <w:spacing w:line="360" w:lineRule="auto"/>
      <w:jc w:val="both"/>
      <w:textAlignment w:val="baseline"/>
    </w:pPr>
    <w:rPr>
      <w:szCs w:val="20"/>
    </w:rPr>
  </w:style>
  <w:style w:type="paragraph" w:customStyle="1" w:styleId="Tekstpodstawowy320">
    <w:name w:val="Tekst podstawowy 32"/>
    <w:basedOn w:val="Normalny"/>
    <w:rsid w:val="0004498A"/>
    <w:pPr>
      <w:overflowPunct w:val="0"/>
      <w:autoSpaceDE w:val="0"/>
      <w:autoSpaceDN w:val="0"/>
      <w:adjustRightInd w:val="0"/>
    </w:pPr>
    <w:rPr>
      <w:b/>
      <w:sz w:val="28"/>
      <w:szCs w:val="20"/>
    </w:rPr>
  </w:style>
  <w:style w:type="paragraph" w:customStyle="1" w:styleId="Normalny10">
    <w:name w:val="Normalny1"/>
    <w:basedOn w:val="Normalny"/>
    <w:rsid w:val="0004498A"/>
    <w:pPr>
      <w:ind w:firstLine="708"/>
      <w:jc w:val="both"/>
    </w:pPr>
    <w:rPr>
      <w:color w:val="000000"/>
      <w:kern w:val="24"/>
      <w:szCs w:val="20"/>
    </w:rPr>
  </w:style>
  <w:style w:type="paragraph" w:customStyle="1" w:styleId="Nagwekspisutreci2">
    <w:name w:val="Nagłówek spisu treści2"/>
    <w:basedOn w:val="Nagwek1"/>
    <w:next w:val="Normalny"/>
    <w:rsid w:val="0004498A"/>
    <w:pPr>
      <w:keepLines/>
      <w:spacing w:before="480" w:line="276" w:lineRule="auto"/>
      <w:ind w:left="567" w:hanging="567"/>
    </w:pPr>
    <w:rPr>
      <w:rFonts w:ascii="Cambria" w:hAnsi="Cambria" w:cs="Cambria"/>
      <w:color w:val="365F91"/>
      <w:kern w:val="32"/>
      <w:sz w:val="28"/>
      <w:szCs w:val="28"/>
      <w:lang w:val="x-none" w:eastAsia="ar-SA"/>
    </w:rPr>
  </w:style>
  <w:style w:type="character" w:customStyle="1" w:styleId="ZnakZnak190">
    <w:name w:val="Znak Znak19"/>
    <w:rsid w:val="0004498A"/>
    <w:rPr>
      <w:sz w:val="32"/>
      <w:szCs w:val="32"/>
      <w:lang w:val="pl-PL" w:eastAsia="ar-SA" w:bidi="ar-SA"/>
    </w:rPr>
  </w:style>
  <w:style w:type="character" w:customStyle="1" w:styleId="ZnakZnak80">
    <w:name w:val="Znak Znak8"/>
    <w:rsid w:val="0004498A"/>
    <w:rPr>
      <w:lang w:val="pl-PL" w:eastAsia="ar-SA" w:bidi="ar-SA"/>
    </w:rPr>
  </w:style>
  <w:style w:type="paragraph" w:customStyle="1" w:styleId="Standardowy10">
    <w:name w:val="Standardowy1"/>
    <w:rsid w:val="0004498A"/>
    <w:pPr>
      <w:overflowPunct w:val="0"/>
      <w:autoSpaceDE w:val="0"/>
      <w:autoSpaceDN w:val="0"/>
      <w:adjustRightInd w:val="0"/>
      <w:spacing w:line="276" w:lineRule="auto"/>
      <w:jc w:val="both"/>
      <w:textAlignment w:val="baseline"/>
    </w:pPr>
  </w:style>
  <w:style w:type="paragraph" w:customStyle="1" w:styleId="Tekstpodstawowywcity230">
    <w:name w:val="Tekst podstawowy wcięty 23"/>
    <w:basedOn w:val="Normalny"/>
    <w:rsid w:val="0004498A"/>
    <w:pPr>
      <w:overflowPunct w:val="0"/>
      <w:autoSpaceDE w:val="0"/>
      <w:autoSpaceDN w:val="0"/>
      <w:adjustRightInd w:val="0"/>
      <w:ind w:left="360" w:hanging="360"/>
      <w:jc w:val="both"/>
      <w:textAlignment w:val="baseline"/>
    </w:pPr>
    <w:rPr>
      <w:rFonts w:ascii="Arial" w:hAnsi="Arial"/>
      <w:sz w:val="26"/>
      <w:szCs w:val="20"/>
    </w:rPr>
  </w:style>
  <w:style w:type="paragraph" w:customStyle="1" w:styleId="Bezodstpw2">
    <w:name w:val="Bez odstępów2"/>
    <w:rsid w:val="0004498A"/>
    <w:rPr>
      <w:rFonts w:eastAsia="Calibri"/>
      <w:sz w:val="24"/>
      <w:szCs w:val="24"/>
    </w:rPr>
  </w:style>
  <w:style w:type="paragraph" w:customStyle="1" w:styleId="Bezodstpw3">
    <w:name w:val="Bez odstępów3"/>
    <w:rsid w:val="0004498A"/>
    <w:rPr>
      <w:rFonts w:eastAsia="Calibri"/>
      <w:sz w:val="24"/>
      <w:szCs w:val="24"/>
    </w:rPr>
  </w:style>
  <w:style w:type="paragraph" w:customStyle="1" w:styleId="Akapitzlist6">
    <w:name w:val="Akapit z listą6"/>
    <w:basedOn w:val="Normalny"/>
    <w:qFormat/>
    <w:rsid w:val="0004498A"/>
    <w:pPr>
      <w:spacing w:after="200" w:line="276" w:lineRule="auto"/>
      <w:ind w:left="720"/>
      <w:contextualSpacing/>
    </w:pPr>
    <w:rPr>
      <w:rFonts w:ascii="Calibri" w:hAnsi="Calibri"/>
      <w:sz w:val="22"/>
      <w:szCs w:val="22"/>
      <w:lang w:eastAsia="en-US"/>
    </w:rPr>
  </w:style>
  <w:style w:type="paragraph" w:customStyle="1" w:styleId="Bezodstpw5">
    <w:name w:val="Bez odstępów5"/>
    <w:rsid w:val="0004498A"/>
    <w:rPr>
      <w:rFonts w:eastAsia="Calibri"/>
      <w:sz w:val="24"/>
      <w:szCs w:val="24"/>
    </w:rPr>
  </w:style>
  <w:style w:type="paragraph" w:customStyle="1" w:styleId="Tekstpodstawowy24">
    <w:name w:val="Tekst podstawowy 24"/>
    <w:basedOn w:val="Normalny"/>
    <w:rsid w:val="0004498A"/>
    <w:pPr>
      <w:overflowPunct w:val="0"/>
      <w:autoSpaceDE w:val="0"/>
      <w:autoSpaceDN w:val="0"/>
      <w:adjustRightInd w:val="0"/>
      <w:spacing w:line="360" w:lineRule="auto"/>
      <w:jc w:val="both"/>
      <w:textAlignment w:val="baseline"/>
    </w:pPr>
    <w:rPr>
      <w:szCs w:val="20"/>
    </w:rPr>
  </w:style>
  <w:style w:type="paragraph" w:customStyle="1" w:styleId="Tekstpodstawowy33">
    <w:name w:val="Tekst podstawowy 33"/>
    <w:basedOn w:val="Normalny"/>
    <w:rsid w:val="0004498A"/>
    <w:pPr>
      <w:overflowPunct w:val="0"/>
      <w:autoSpaceDE w:val="0"/>
      <w:autoSpaceDN w:val="0"/>
      <w:adjustRightInd w:val="0"/>
    </w:pPr>
    <w:rPr>
      <w:b/>
      <w:sz w:val="28"/>
      <w:szCs w:val="20"/>
    </w:rPr>
  </w:style>
  <w:style w:type="paragraph" w:customStyle="1" w:styleId="Tekstpodstawowywcity33">
    <w:name w:val="Tekst podstawowy wcięty 33"/>
    <w:basedOn w:val="Normalny"/>
    <w:rsid w:val="0004498A"/>
    <w:pPr>
      <w:ind w:left="284" w:hanging="284"/>
      <w:jc w:val="both"/>
    </w:pPr>
    <w:rPr>
      <w:szCs w:val="20"/>
    </w:rPr>
  </w:style>
  <w:style w:type="paragraph" w:customStyle="1" w:styleId="Normalny2">
    <w:name w:val="Normalny2"/>
    <w:basedOn w:val="Normalny"/>
    <w:rsid w:val="0004498A"/>
    <w:pPr>
      <w:ind w:firstLine="708"/>
      <w:jc w:val="both"/>
    </w:pPr>
    <w:rPr>
      <w:color w:val="000000"/>
      <w:kern w:val="24"/>
      <w:szCs w:val="20"/>
    </w:rPr>
  </w:style>
  <w:style w:type="paragraph" w:customStyle="1" w:styleId="Nagwekspisutreci3">
    <w:name w:val="Nagłówek spisu treści3"/>
    <w:basedOn w:val="Nagwek1"/>
    <w:next w:val="Normalny"/>
    <w:rsid w:val="0004498A"/>
    <w:pPr>
      <w:keepLines/>
      <w:spacing w:before="480" w:line="276" w:lineRule="auto"/>
      <w:ind w:left="567" w:hanging="567"/>
    </w:pPr>
    <w:rPr>
      <w:rFonts w:ascii="Cambria" w:hAnsi="Cambria" w:cs="Cambria"/>
      <w:color w:val="365F91"/>
      <w:kern w:val="32"/>
      <w:sz w:val="28"/>
      <w:szCs w:val="28"/>
      <w:lang w:val="x-none" w:eastAsia="ar-SA"/>
    </w:rPr>
  </w:style>
  <w:style w:type="paragraph" w:customStyle="1" w:styleId="Standardowy2">
    <w:name w:val="Standardowy2"/>
    <w:rsid w:val="0004498A"/>
    <w:pPr>
      <w:overflowPunct w:val="0"/>
      <w:autoSpaceDE w:val="0"/>
      <w:autoSpaceDN w:val="0"/>
      <w:adjustRightInd w:val="0"/>
      <w:spacing w:line="276" w:lineRule="auto"/>
      <w:jc w:val="both"/>
      <w:textAlignment w:val="baseline"/>
    </w:pPr>
  </w:style>
  <w:style w:type="paragraph" w:customStyle="1" w:styleId="Tekstpodstawowywcity24">
    <w:name w:val="Tekst podstawowy wcięty 24"/>
    <w:basedOn w:val="Normalny"/>
    <w:rsid w:val="0004498A"/>
    <w:pPr>
      <w:overflowPunct w:val="0"/>
      <w:autoSpaceDE w:val="0"/>
      <w:autoSpaceDN w:val="0"/>
      <w:adjustRightInd w:val="0"/>
      <w:ind w:left="360" w:hanging="360"/>
      <w:jc w:val="both"/>
      <w:textAlignment w:val="baseline"/>
    </w:pPr>
    <w:rPr>
      <w:rFonts w:ascii="Arial" w:hAnsi="Arial"/>
      <w:sz w:val="26"/>
      <w:szCs w:val="20"/>
    </w:rPr>
  </w:style>
  <w:style w:type="paragraph" w:customStyle="1" w:styleId="Akapitzlist7">
    <w:name w:val="Akapit z listą7"/>
    <w:basedOn w:val="Normalny"/>
    <w:qFormat/>
    <w:rsid w:val="00DB4CBC"/>
    <w:pPr>
      <w:spacing w:after="200" w:line="276" w:lineRule="auto"/>
      <w:ind w:left="720"/>
      <w:contextualSpacing/>
    </w:pPr>
    <w:rPr>
      <w:rFonts w:ascii="Calibri" w:hAnsi="Calibri"/>
      <w:sz w:val="22"/>
      <w:szCs w:val="22"/>
      <w:lang w:eastAsia="en-US"/>
    </w:rPr>
  </w:style>
  <w:style w:type="paragraph" w:customStyle="1" w:styleId="numer2">
    <w:name w:val="numer 2"/>
    <w:basedOn w:val="Normalny"/>
    <w:link w:val="numer2Znak"/>
    <w:autoRedefine/>
    <w:qFormat/>
    <w:rsid w:val="00C51C78"/>
    <w:pPr>
      <w:jc w:val="both"/>
    </w:pPr>
    <w:rPr>
      <w:rFonts w:ascii="Arial" w:hAnsi="Arial"/>
    </w:rPr>
  </w:style>
  <w:style w:type="character" w:customStyle="1" w:styleId="numer2Znak">
    <w:name w:val="numer 2 Znak"/>
    <w:basedOn w:val="Domylnaczcionkaakapitu"/>
    <w:link w:val="numer2"/>
    <w:rsid w:val="00C51C7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788">
      <w:bodyDiv w:val="1"/>
      <w:marLeft w:val="0"/>
      <w:marRight w:val="0"/>
      <w:marTop w:val="0"/>
      <w:marBottom w:val="0"/>
      <w:divBdr>
        <w:top w:val="none" w:sz="0" w:space="0" w:color="auto"/>
        <w:left w:val="none" w:sz="0" w:space="0" w:color="auto"/>
        <w:bottom w:val="none" w:sz="0" w:space="0" w:color="auto"/>
        <w:right w:val="none" w:sz="0" w:space="0" w:color="auto"/>
      </w:divBdr>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7264">
      <w:bodyDiv w:val="1"/>
      <w:marLeft w:val="0"/>
      <w:marRight w:val="0"/>
      <w:marTop w:val="0"/>
      <w:marBottom w:val="0"/>
      <w:divBdr>
        <w:top w:val="none" w:sz="0" w:space="0" w:color="auto"/>
        <w:left w:val="none" w:sz="0" w:space="0" w:color="auto"/>
        <w:bottom w:val="none" w:sz="0" w:space="0" w:color="auto"/>
        <w:right w:val="none" w:sz="0" w:space="0" w:color="auto"/>
      </w:divBdr>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371">
      <w:bodyDiv w:val="1"/>
      <w:marLeft w:val="0"/>
      <w:marRight w:val="0"/>
      <w:marTop w:val="0"/>
      <w:marBottom w:val="0"/>
      <w:divBdr>
        <w:top w:val="none" w:sz="0" w:space="0" w:color="auto"/>
        <w:left w:val="none" w:sz="0" w:space="0" w:color="auto"/>
        <w:bottom w:val="none" w:sz="0" w:space="0" w:color="auto"/>
        <w:right w:val="none" w:sz="0" w:space="0" w:color="auto"/>
      </w:divBdr>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758">
      <w:bodyDiv w:val="1"/>
      <w:marLeft w:val="0"/>
      <w:marRight w:val="0"/>
      <w:marTop w:val="0"/>
      <w:marBottom w:val="0"/>
      <w:divBdr>
        <w:top w:val="none" w:sz="0" w:space="0" w:color="auto"/>
        <w:left w:val="none" w:sz="0" w:space="0" w:color="auto"/>
        <w:bottom w:val="none" w:sz="0" w:space="0" w:color="auto"/>
        <w:right w:val="none" w:sz="0" w:space="0" w:color="auto"/>
      </w:divBdr>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00449">
      <w:bodyDiv w:val="1"/>
      <w:marLeft w:val="0"/>
      <w:marRight w:val="0"/>
      <w:marTop w:val="0"/>
      <w:marBottom w:val="0"/>
      <w:divBdr>
        <w:top w:val="none" w:sz="0" w:space="0" w:color="auto"/>
        <w:left w:val="none" w:sz="0" w:space="0" w:color="auto"/>
        <w:bottom w:val="none" w:sz="0" w:space="0" w:color="auto"/>
        <w:right w:val="none" w:sz="0" w:space="0" w:color="auto"/>
      </w:divBdr>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9425">
      <w:bodyDiv w:val="1"/>
      <w:marLeft w:val="0"/>
      <w:marRight w:val="0"/>
      <w:marTop w:val="0"/>
      <w:marBottom w:val="0"/>
      <w:divBdr>
        <w:top w:val="none" w:sz="0" w:space="0" w:color="auto"/>
        <w:left w:val="none" w:sz="0" w:space="0" w:color="auto"/>
        <w:bottom w:val="none" w:sz="0" w:space="0" w:color="auto"/>
        <w:right w:val="none" w:sz="0" w:space="0" w:color="auto"/>
      </w:divBdr>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2929">
      <w:bodyDiv w:val="1"/>
      <w:marLeft w:val="0"/>
      <w:marRight w:val="0"/>
      <w:marTop w:val="0"/>
      <w:marBottom w:val="0"/>
      <w:divBdr>
        <w:top w:val="none" w:sz="0" w:space="0" w:color="auto"/>
        <w:left w:val="none" w:sz="0" w:space="0" w:color="auto"/>
        <w:bottom w:val="none" w:sz="0" w:space="0" w:color="auto"/>
        <w:right w:val="none" w:sz="0" w:space="0" w:color="auto"/>
      </w:divBdr>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01541">
      <w:bodyDiv w:val="1"/>
      <w:marLeft w:val="0"/>
      <w:marRight w:val="0"/>
      <w:marTop w:val="0"/>
      <w:marBottom w:val="0"/>
      <w:divBdr>
        <w:top w:val="none" w:sz="0" w:space="0" w:color="auto"/>
        <w:left w:val="none" w:sz="0" w:space="0" w:color="auto"/>
        <w:bottom w:val="none" w:sz="0" w:space="0" w:color="auto"/>
        <w:right w:val="none" w:sz="0" w:space="0" w:color="auto"/>
      </w:divBdr>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W&#281;glan_sodu" TargetMode="External"/><Relationship Id="rId13" Type="http://schemas.openxmlformats.org/officeDocument/2006/relationships/hyperlink" Target="http://pl.wikipedia.org/wiki/Talk" TargetMode="External"/><Relationship Id="rId18" Type="http://schemas.openxmlformats.org/officeDocument/2006/relationships/hyperlink" Target="http://pl.wikipedia.org/wiki/Elastomery" TargetMode="External"/><Relationship Id="rId26" Type="http://schemas.openxmlformats.org/officeDocument/2006/relationships/hyperlink" Target="http://pl.wikipedia.org/wiki/Ogniwo_galwaniczne" TargetMode="External"/><Relationship Id="rId3" Type="http://schemas.openxmlformats.org/officeDocument/2006/relationships/styles" Target="styles.xml"/><Relationship Id="rId21" Type="http://schemas.openxmlformats.org/officeDocument/2006/relationships/hyperlink" Target="http://pl.wikipedia.org/wiki/W&#281;glan_sod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wikipedia.org/wiki/Kaolin" TargetMode="External"/><Relationship Id="rId17" Type="http://schemas.openxmlformats.org/officeDocument/2006/relationships/hyperlink" Target="http://pl.wikipedia.org/wiki/Polimery_syntetyczne" TargetMode="External"/><Relationship Id="rId25" Type="http://schemas.openxmlformats.org/officeDocument/2006/relationships/hyperlink" Target="http://pl.wikipedia.org/wiki/Polimery_syntetyczn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wikipedia.org/wiki/Ditionian(III)_sodu" TargetMode="External"/><Relationship Id="rId20" Type="http://schemas.openxmlformats.org/officeDocument/2006/relationships/hyperlink" Target="http://pl.wikipedia.org/wiki/Poliolefiny" TargetMode="External"/><Relationship Id="rId29" Type="http://schemas.openxmlformats.org/officeDocument/2006/relationships/hyperlink" Target="http://pl.wikipedia.org/wiki/Kwas_siarkow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lenek_o&#322;owiu(II)" TargetMode="External"/><Relationship Id="rId24" Type="http://schemas.openxmlformats.org/officeDocument/2006/relationships/hyperlink" Target="http://pl.wikipedia.org/wiki/Tlenek_o&#322;owiu(II)" TargetMode="External"/><Relationship Id="rId32" Type="http://schemas.openxmlformats.org/officeDocument/2006/relationships/hyperlink" Target="https://pl.wikipedia.org/wiki/Pr%C3%B3g_wyczuwalno%C5%9Bci_zapach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wikipedia.org/wiki/Kreda_(ska&#322;a)" TargetMode="External"/><Relationship Id="rId23" Type="http://schemas.openxmlformats.org/officeDocument/2006/relationships/hyperlink" Target="http://pl.wikipedia.org/wiki/Tlenek_boru(III)" TargetMode="External"/><Relationship Id="rId28" Type="http://schemas.openxmlformats.org/officeDocument/2006/relationships/hyperlink" Target="http://pl.wikipedia.org/wiki/Ditlenek_o&#322;owiu" TargetMode="External"/><Relationship Id="rId36" Type="http://schemas.openxmlformats.org/officeDocument/2006/relationships/fontTable" Target="fontTable.xml"/><Relationship Id="rId10" Type="http://schemas.openxmlformats.org/officeDocument/2006/relationships/hyperlink" Target="http://pl.wikipedia.org/wiki/Tlenek_boru(III)" TargetMode="External"/><Relationship Id="rId19" Type="http://schemas.openxmlformats.org/officeDocument/2006/relationships/hyperlink" Target="http://pl.wikipedia.org/wiki/Polimery" TargetMode="External"/><Relationship Id="rId31" Type="http://schemas.openxmlformats.org/officeDocument/2006/relationships/hyperlink" Target="https://pl.wikipedia.org/wiki/Odorant" TargetMode="External"/><Relationship Id="rId4" Type="http://schemas.openxmlformats.org/officeDocument/2006/relationships/settings" Target="settings.xml"/><Relationship Id="rId9" Type="http://schemas.openxmlformats.org/officeDocument/2006/relationships/hyperlink" Target="http://pl.wikipedia.org/wiki/W&#281;glan_wapnia" TargetMode="External"/><Relationship Id="rId14" Type="http://schemas.openxmlformats.org/officeDocument/2006/relationships/hyperlink" Target="http://pl.wikipedia.org/wiki/Gips" TargetMode="External"/><Relationship Id="rId22" Type="http://schemas.openxmlformats.org/officeDocument/2006/relationships/hyperlink" Target="http://pl.wikipedia.org/wiki/W&#281;glan_wapnia" TargetMode="External"/><Relationship Id="rId27" Type="http://schemas.openxmlformats.org/officeDocument/2006/relationships/hyperlink" Target="http://pl.wikipedia.org/wiki/O&#322;&#243;w" TargetMode="External"/><Relationship Id="rId30" Type="http://schemas.openxmlformats.org/officeDocument/2006/relationships/hyperlink" Target="http://pl.wikipedia.org/wiki/Elektrolit"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207-2B8E-4B18-ADFA-43996A48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131</Pages>
  <Words>51469</Words>
  <Characters>308819</Characters>
  <Application>Microsoft Office Word</Application>
  <DocSecurity>0</DocSecurity>
  <Lines>2573</Lines>
  <Paragraphs>719</Paragraphs>
  <ScaleCrop>false</ScaleCrop>
  <HeadingPairs>
    <vt:vector size="2" baseType="variant">
      <vt:variant>
        <vt:lpstr>Tytuł</vt:lpstr>
      </vt:variant>
      <vt:variant>
        <vt:i4>1</vt:i4>
      </vt:variant>
    </vt:vector>
  </HeadingPairs>
  <TitlesOfParts>
    <vt:vector size="1" baseType="lpstr">
      <vt:lpstr>RŚ</vt:lpstr>
    </vt:vector>
  </TitlesOfParts>
  <Company>Podkarpacki Urząd Wojewódzki</Company>
  <LinksUpToDate>false</LinksUpToDate>
  <CharactersWithSpaces>359569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udzielająca pozwolenia zintegrowanego</dc:title>
  <dc:creator>M.Duda@podkarpackie.pl</dc:creator>
  <cp:lastModifiedBy>help desk</cp:lastModifiedBy>
  <cp:revision>79</cp:revision>
  <cp:lastPrinted>2022-10-04T11:53:00Z</cp:lastPrinted>
  <dcterms:created xsi:type="dcterms:W3CDTF">2022-09-28T08:42:00Z</dcterms:created>
  <dcterms:modified xsi:type="dcterms:W3CDTF">2022-10-12T08:29:00Z</dcterms:modified>
</cp:coreProperties>
</file>